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hyperlink r:id="rId13">
        <w:r>
          <w:rPr>
            <w:lang w:val="en_US" w:bidi="en_US"/>
          </w:rPr>
          <w:rPr>
            <w:color w:val="0000EE"/>
            <w:u w:val="single"/>
          </w:rPr>
          <w:t>John 6:35</w:t>
        </w:r>
      </w:hyperlink>
      <w:r>
        <w:rPr>
          <w:lang w:val="en_US" w:bidi="en_US"/>
        </w:rPr>
        <w:t xml:space="preserve">; </w:t>
      </w:r>
      <w:hyperlink r:id="rId14">
        <w:r>
          <w:rPr>
            <w:lang w:val="en_US" w:bidi="en_US"/>
          </w:rPr>
          <w:rPr>
            <w:color w:val="0000EE"/>
            <w:u w:val="single"/>
          </w:rPr>
          <w:t>8:12</w:t>
        </w:r>
      </w:hyperlink>
      <w:r>
        <w:rPr>
          <w:lang w:val="en_US" w:bidi="en_US"/>
        </w:rPr>
        <w:t xml:space="preserve">; </w:t>
      </w:r>
      <w:hyperlink r:id="rId15">
        <w:r>
          <w:rPr>
            <w:lang w:val="en_US" w:bidi="en_US"/>
          </w:rPr>
          <w:rPr>
            <w:color w:val="0000EE"/>
            <w:u w:val="single"/>
          </w:rPr>
          <w:t>10:9</w:t>
        </w:r>
      </w:hyperlink>
      <w:r>
        <w:rPr>
          <w:lang w:val="en_US" w:bidi="en_US"/>
        </w:rPr>
        <w:t xml:space="preserve">,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11:25</w:t>
        </w:r>
      </w:hyperlink>
      <w:r>
        <w:rPr>
          <w:lang w:val="en_US" w:bidi="en_US"/>
        </w:rPr>
        <w:t xml:space="preserve">; </w:t>
      </w:r>
      <w:hyperlink r:id="rId18">
        <w:r>
          <w:rPr>
            <w:lang w:val="en_US" w:bidi="en_US"/>
          </w:rPr>
          <w:rPr>
            <w:color w:val="0000EE"/>
            <w:u w:val="single"/>
          </w:rPr>
          <w:t>14:6</w:t>
        </w:r>
      </w:hyperlink>
      <w:r>
        <w:rPr>
          <w:lang w:val="en_US" w:bidi="en_US"/>
        </w:rPr>
        <w:t xml:space="preserve">; </w:t>
      </w:r>
      <w:hyperlink r:id="rId19">
        <w:r>
          <w:rPr>
            <w:lang w:val="en_US" w:bidi="en_US"/>
          </w:rPr>
          <w:rPr>
            <w:color w:val="0000EE"/>
            <w:u w:val="single"/>
          </w:rPr>
          <w:t>15:1</w:t>
        </w:r>
      </w:hyperlink>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hyperlink r:id="rId20">
        <w:r>
          <w:rPr>
            <w:lang w:val="en_US" w:bidi="en_US"/>
          </w:rPr>
          <w:rPr>
            <w:color w:val="0000EE"/>
            <w:u w:val="single"/>
          </w:rPr>
          <w:t>Matthew 5:22</w:t>
        </w:r>
      </w:hyperlink>
      <w:r>
        <w:rPr>
          <w:lang w:val="en_US" w:bidi="en_US"/>
        </w:rPr>
        <w:t xml:space="preserve">, </w:t>
      </w:r>
      <w:hyperlink r:id="rId21">
        <w:r>
          <w:rPr>
            <w:lang w:val="en_US" w:bidi="en_US"/>
          </w:rPr>
          <w:rPr>
            <w:color w:val="0000EE"/>
            <w:u w:val="single"/>
          </w:rPr>
          <w:t>28</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23">
        <w:r>
          <w:rPr>
            <w:lang w:val="en_US" w:bidi="en_US"/>
          </w:rPr>
          <w:rPr>
            <w:color w:val="0000EE"/>
            <w:u w:val="single"/>
          </w:rPr>
          <w:t>34</w:t>
        </w:r>
      </w:hyperlink>
      <w:r>
        <w:rPr>
          <w:lang w:val="en_US" w:bidi="en_US"/>
        </w:rPr>
        <w:t xml:space="preserve">, </w:t>
      </w:r>
      <w:hyperlink r:id="rId24">
        <w:r>
          <w:rPr>
            <w:lang w:val="en_US" w:bidi="en_US"/>
          </w:rPr>
          <w:rPr>
            <w:color w:val="0000EE"/>
            <w:u w:val="single"/>
          </w:rPr>
          <w:t>39</w:t>
        </w:r>
      </w:hyperlink>
      <w:r>
        <w:rPr>
          <w:lang w:val="en_US" w:bidi="en_US"/>
        </w:rPr>
        <w:t xml:space="preserve">, </w:t>
      </w:r>
      <w:hyperlink r:id="rId25">
        <w:r>
          <w:rPr>
            <w:lang w:val="en_US" w:bidi="en_US"/>
          </w:rPr>
          <w:rPr>
            <w:color w:val="0000EE"/>
            <w:u w:val="single"/>
          </w:rPr>
          <w:t>44</w:t>
        </w:r>
      </w:hyperlink>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hyperlink r:id="rId26">
        <w:r>
          <w:rPr>
            <w:lang w:val="en_US" w:bidi="en_US"/>
          </w:rPr>
          <w:rPr>
            <w:color w:val="0000EE"/>
            <w:u w:val="single"/>
          </w:rPr>
          <w:t>John 8:58</w:t>
        </w:r>
      </w:hyperlink>
      <w:r>
        <w:rPr>
          <w:lang w:val="en_US" w:bidi="en_US"/>
        </w:rPr>
        <w:t xml:space="preserve">). </w:t>
      </w:r>
      <w:r>
        <w:rPr>
          <w:i/>
          <w:lang w:val="en_US" w:bidi="en_US"/>
        </w:rPr>
        <w:t>Before Abraham, Jesus was what?</w:t>
      </w:r>
      <w:r>
        <w:rPr>
          <w:lang w:val="en_US" w:bidi="en_US"/>
        </w:rPr>
        <w:t xml:space="preserve"> (compare </w:t>
      </w:r>
      <w:hyperlink r:id="rId27">
        <w:r>
          <w:rPr>
            <w:lang w:val="en_US" w:bidi="en_US"/>
          </w:rPr>
          <w:rPr>
            <w:color w:val="0000EE"/>
            <w:u w:val="single"/>
          </w:rPr>
          <w:t>8:28</w:t>
        </w:r>
      </w:hyperlink>
      <w:r>
        <w:rPr>
          <w:lang w:val="en_US" w:bidi="en_US"/>
        </w:rPr>
        <w:t xml:space="preserve">, </w:t>
      </w:r>
      <w:hyperlink r:id="rId28">
        <w:r>
          <w:rPr>
            <w:lang w:val="en_US" w:bidi="en_US"/>
          </w:rPr>
          <w:rPr>
            <w:color w:val="0000EE"/>
            <w:u w:val="single"/>
          </w:rPr>
          <w:t>59</w:t>
        </w:r>
      </w:hyperlink>
      <w:r>
        <w:rPr>
          <w:lang w:val="en_US" w:bidi="en_US"/>
        </w:rPr>
        <w:t xml:space="preserve">; </w:t>
      </w:r>
      <w:hyperlink r:id="rId29">
        <w:r>
          <w:rPr>
            <w:lang w:val="en_US" w:bidi="en_US"/>
          </w:rPr>
          <w:rPr>
            <w:color w:val="0000EE"/>
            <w:u w:val="single"/>
          </w:rPr>
          <w:t>13:19</w:t>
        </w:r>
      </w:hyperlink>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hyperlink r:id="rId30">
        <w:r>
          <w:rPr>
            <w:lang w:val="en_US" w:bidi="en_US"/>
          </w:rPr>
          <w:rPr>
            <w:color w:val="0000EE"/>
            <w:u w:val="single"/>
          </w:rPr>
          <w:t>Exodus 3:6</w:t>
        </w:r>
      </w:hyperlink>
      <w:r>
        <w:rPr>
          <w:lang w:val="en_US" w:bidi="en_US"/>
        </w:rPr>
        <w:t xml:space="preserve">, </w:t>
      </w:r>
      <w:hyperlink r:id="rId31">
        <w:r>
          <w:rPr>
            <w:lang w:val="en_US" w:bidi="en_US"/>
          </w:rPr>
          <w:rPr>
            <w:color w:val="0000EE"/>
            <w:u w:val="single"/>
          </w:rPr>
          <w:t>13–14</w:t>
        </w:r>
      </w:hyperlink>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hyperlink r:id="rId32">
        <w:r>
          <w:rPr>
            <w:lang w:val="en_US" w:bidi="en_US"/>
          </w:rPr>
          <w:rPr>
            <w:color w:val="0000EE"/>
            <w:u w:val="single"/>
          </w:rPr>
          <w:t>Exodus 3:14</w:t>
        </w:r>
      </w:hyperlink>
      <w:r>
        <w:rPr>
          <w:lang w:val="en_US" w:bidi="en_US"/>
        </w:rPr>
        <w:t xml:space="preserve"> God’s name “I AM WHO I AM” became egō eimi ho ōn (“I am the one who is”). In other places, especially in Isaiah </w:t>
      </w:r>
      <w:hyperlink r:id="rId33">
        <w:r>
          <w:rPr>
            <w:lang w:val="en_US" w:bidi="en_US"/>
          </w:rPr>
          <w:rPr>
            <w:color w:val="0000EE"/>
            <w:u w:val="single"/>
          </w:rPr>
          <w:t>Isaiah 43:25</w:t>
        </w:r>
      </w:hyperlink>
      <w:r>
        <w:rPr>
          <w:lang w:val="en_US" w:bidi="en_US"/>
        </w:rPr>
        <w:t xml:space="preserve">; </w:t>
      </w:r>
      <w:hyperlink r:id="rId34">
        <w:r>
          <w:rPr>
            <w:lang w:val="en_US" w:bidi="en_US"/>
          </w:rPr>
          <w:rPr>
            <w:color w:val="0000EE"/>
            <w:u w:val="single"/>
          </w:rPr>
          <w:t>51:12</w:t>
        </w:r>
      </w:hyperlink>
      <w:r>
        <w:rPr>
          <w:lang w:val="en_US" w:bidi="en_US"/>
        </w:rPr>
        <w:t xml:space="preserve">; </w:t>
      </w:r>
      <w:hyperlink r:id="rId35">
        <w:r>
          <w:rPr>
            <w:lang w:val="en_US" w:bidi="en_US"/>
          </w:rPr>
          <w:rPr>
            <w:color w:val="0000EE"/>
            <w:u w:val="single"/>
          </w:rPr>
          <w:t>52:6</w:t>
        </w:r>
      </w:hyperlink>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hyperlink r:id="rId26">
        <w:r>
          <w:rPr>
            <w:lang w:val="en_US" w:bidi="en_US"/>
          </w:rPr>
          <w:rPr>
            <w:color w:val="0000EE"/>
            <w:u w:val="single"/>
          </w:rPr>
          <w:t>John 8:58</w:t>
        </w:r>
      </w:hyperlink>
      <w:r>
        <w:rPr>
          <w:lang w:val="en_US" w:bidi="en_US"/>
        </w:rPr>
        <w:t xml:space="preserve">, where they tried to stone him. But in other places, like </w:t>
      </w:r>
      <w:hyperlink r:id="rId36">
        <w:r>
          <w:rPr>
            <w:lang w:val="en_US" w:bidi="en_US"/>
          </w:rPr>
          <w:rPr>
            <w:color w:val="0000EE"/>
            <w:u w:val="single"/>
          </w:rPr>
          <w:t>John 8:24</w:t>
        </w:r>
      </w:hyperlink>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hyperlink r:id="rId37">
        <w:r>
          <w:rPr>
            <w:lang w:val="en_US" w:bidi="en_US"/>
          </w:rPr>
          <w:rPr>
            <w:color w:val="0000EE"/>
            <w:u w:val="single"/>
          </w:rPr>
          <w:t>John 1:1</w:t>
        </w:r>
      </w:hyperlink>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John 6:35</w:t>
        </w:r>
      </w:hyperlink>
      <w:r>
        <w:rPr>
          <w:lang w:val="en_US" w:bidi="en_US"/>
        </w:rPr>
        <w:t xml:space="preserve">, </w:t>
      </w:r>
      <w:hyperlink r:id="rId38">
        <w:r>
          <w:rPr>
            <w:lang w:val="en_US" w:bidi="en_US"/>
          </w:rPr>
          <w:rPr>
            <w:color w:val="0000EE"/>
            <w:u w:val="single"/>
          </w:rPr>
          <w:t>48</w:t>
        </w:r>
      </w:hyperlink>
      <w:r>
        <w:rPr>
          <w:lang w:val="en_US" w:bidi="en_US"/>
        </w:rPr>
        <w:t xml:space="preserve">; </w:t>
      </w:r>
      <w:hyperlink r:id="rId14">
        <w:r>
          <w:rPr>
            <w:lang w:val="en_US" w:bidi="en_US"/>
          </w:rPr>
          <w:rPr>
            <w:color w:val="0000EE"/>
            <w:u w:val="single"/>
          </w:rPr>
          <w:t>8:12</w:t>
        </w:r>
      </w:hyperlink>
      <w:r>
        <w:rPr>
          <w:lang w:val="en_US" w:bidi="en_US"/>
        </w:rPr>
        <w:t xml:space="preserve">, </w:t>
      </w:r>
      <w:hyperlink r:id="rId26">
        <w:r>
          <w:rPr>
            <w:lang w:val="en_US" w:bidi="en_US"/>
          </w:rPr>
          <w:rPr>
            <w:color w:val="0000EE"/>
            <w:u w:val="single"/>
          </w:rPr>
          <w:t>58</w:t>
        </w:r>
      </w:hyperlink>
      <w:r>
        <w:rPr>
          <w:lang w:val="en_US" w:bidi="en_US"/>
        </w:rPr>
        <w:t xml:space="preserve">; </w:t>
      </w:r>
      <w:hyperlink r:id="rId39">
        <w:r>
          <w:rPr>
            <w:lang w:val="en_US" w:bidi="en_US"/>
          </w:rPr>
          <w:rPr>
            <w:color w:val="0000EE"/>
            <w:u w:val="single"/>
          </w:rPr>
          <w:t xml:space="preserve">9:5; </w:t>
        </w:r>
      </w:hyperlink>
      <w:hyperlink r:id="rId40">
        <w:r>
          <w:rPr>
            <w:lang w:val="en_US" w:bidi="en_US"/>
          </w:rPr>
          <w:rPr>
            <w:color w:val="0000EE"/>
            <w:u w:val="single"/>
          </w:rPr>
          <w:t>10:7–14</w:t>
        </w:r>
      </w:hyperlink>
      <w:r>
        <w:rPr>
          <w:lang w:val="en_US" w:bidi="en_US"/>
        </w:rPr>
        <w:t xml:space="preserve">; </w:t>
      </w:r>
      <w:hyperlink r:id="rId17">
        <w:r>
          <w:rPr>
            <w:lang w:val="en_US" w:bidi="en_US"/>
          </w:rPr>
          <w:rPr>
            <w:color w:val="0000EE"/>
            <w:u w:val="single"/>
          </w:rPr>
          <w:t>11:25</w:t>
        </w:r>
      </w:hyperlink>
      <w:r>
        <w:rPr>
          <w:lang w:val="en_US" w:bidi="en_US"/>
        </w:rPr>
        <w:t xml:space="preserve">; </w:t>
      </w:r>
      <w:hyperlink r:id="rId18">
        <w:r>
          <w:rPr>
            <w:lang w:val="en_US" w:bidi="en_US"/>
          </w:rPr>
          <w:rPr>
            <w:color w:val="0000EE"/>
            <w:u w:val="single"/>
          </w:rPr>
          <w:t>14:6</w:t>
        </w:r>
      </w:hyperlink>
      <w:r>
        <w:rPr>
          <w:lang w:val="en_US" w:bidi="en_US"/>
        </w:rPr>
        <w:t xml:space="preserve">; </w:t>
      </w:r>
      <w:hyperlink r:id="rId19">
        <w:r>
          <w:rPr>
            <w:lang w:val="en_US" w:bidi="en_US"/>
          </w:rPr>
          <w:rPr>
            <w:color w:val="0000EE"/>
            <w:u w:val="single"/>
          </w:rPr>
          <w:t>15:1</w:t>
        </w:r>
      </w:hyperlink>
      <w:r>
        <w:rPr>
          <w:lang w:val="en_US" w:bidi="en_US"/>
        </w:rPr>
        <w:t xml:space="preserve">, </w:t>
      </w:r>
      <w:hyperlink r:id="rId41">
        <w:r>
          <w:rPr>
            <w:lang w:val="en_US" w:bidi="en_US"/>
          </w:rPr>
          <w:rPr>
            <w:color w:val="0000EE"/>
            <w:u w:val="single"/>
          </w:rPr>
          <w:t>5</w:t>
        </w:r>
      </w:hyperlink>
      <w:r>
        <w:rPr>
          <w:lang w:val="en_US" w:bidi="en_US"/>
        </w:rPr>
      </w:r>
      <w:r>
        <w:rPr>
          <w:lang w:val="en_US" w:bidi="en_US"/>
        </w:rPr>
      </w: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42">
        <w:r>
          <w:rPr>
            <w:lang w:val="en_US" w:bidi="en_US"/>
          </w:rPr>
          <w:rPr>
            <w:color w:val="0000EE"/>
            <w:u w:val="single"/>
          </w:rPr>
          <w:t>Genesis 11:30</w:t>
        </w:r>
      </w:hyperlink>
      <w:r>
        <w:rPr>
          <w:lang w:val="en_US" w:bidi="en_US"/>
        </w:rPr>
        <w:t xml:space="preserve">; </w:t>
      </w:r>
      <w:hyperlink r:id="rId43">
        <w:r>
          <w:rPr>
            <w:lang w:val="en_US" w:bidi="en_US"/>
          </w:rPr>
          <w:rPr>
            <w:color w:val="0000EE"/>
            <w:u w:val="single"/>
          </w:rPr>
          <w:t>25:21</w:t>
        </w:r>
      </w:hyperlink>
      <w:r>
        <w:rPr>
          <w:lang w:val="en_US" w:bidi="en_US"/>
        </w:rPr>
        <w:t xml:space="preserve">; </w:t>
      </w:r>
      <w:hyperlink r:id="rId44">
        <w:r>
          <w:rPr>
            <w:lang w:val="en_US" w:bidi="en_US"/>
          </w:rPr>
          <w:rPr>
            <w:color w:val="0000EE"/>
            <w:u w:val="single"/>
          </w:rPr>
          <w:t>29:31</w:t>
        </w:r>
      </w:hyperlink>
      <w:r>
        <w:rPr>
          <w:lang w:val="en_US" w:bidi="en_US"/>
        </w:rPr>
        <w:t xml:space="preserve">; see also </w:t>
      </w:r>
      <w:hyperlink r:id="rId45">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46">
        <w:r>
          <w:rPr>
            <w:lang w:val="en_US" w:bidi="en_US"/>
          </w:rPr>
          <w:rPr>
            <w:color w:val="0000EE"/>
            <w:u w:val="single"/>
          </w:rPr>
          <w:t>Psalm 113:9</w:t>
        </w:r>
      </w:hyperlink>
      <w:r>
        <w:rPr>
          <w:lang w:val="en_US" w:bidi="en_US"/>
        </w:rPr>
        <w:t xml:space="preserve">; </w:t>
      </w:r>
      <w:hyperlink r:id="rId47">
        <w:r>
          <w:rPr>
            <w:lang w:val="en_US" w:bidi="en_US"/>
          </w:rPr>
          <w:rPr>
            <w:color w:val="0000EE"/>
            <w:u w:val="single"/>
          </w:rPr>
          <w:t>Proverbs 30:15–16</w:t>
        </w:r>
      </w:hyperlink>
      <w:r>
        <w:rPr>
          <w:lang w:val="en_US" w:bidi="en_US"/>
        </w:rPr>
        <w:t xml:space="preserve">; </w:t>
      </w:r>
      <w:hyperlink r:id="rId48">
        <w:r>
          <w:rPr>
            <w:lang w:val="en_US" w:bidi="en_US"/>
          </w:rPr>
          <w:rPr>
            <w:color w:val="0000EE"/>
            <w:u w:val="single"/>
          </w:rPr>
          <w:t>Isaiah 54:1</w:t>
        </w:r>
      </w:hyperlink>
      <w:r>
        <w:rPr>
          <w:lang w:val="en_US" w:bidi="en_US"/>
        </w:rPr>
        <w:t>). She understood herself to be created as a vessel of life (</w:t>
      </w:r>
      <w:hyperlink r:id="rId49">
        <w:r>
          <w:rPr>
            <w:lang w:val="en_US" w:bidi="en_US"/>
          </w:rPr>
          <w:rPr>
            <w:color w:val="0000EE"/>
            <w:u w:val="single"/>
          </w:rPr>
          <w:t>Genesis 1:28</w:t>
        </w:r>
      </w:hyperlink>
      <w:r>
        <w:rPr>
          <w:lang w:val="en_US" w:bidi="en_US"/>
        </w:rPr>
        <w:t xml:space="preserve">; </w:t>
      </w:r>
      <w:hyperlink r:id="rId50">
        <w:r>
          <w:rPr>
            <w:lang w:val="en_US" w:bidi="en_US"/>
          </w:rPr>
          <w:rPr>
            <w:color w:val="0000EE"/>
            <w:u w:val="single"/>
          </w:rPr>
          <w:t>3:20</w:t>
        </w:r>
      </w:hyperlink>
      <w:r>
        <w:rPr>
          <w:lang w:val="en_US" w:bidi="en_US"/>
        </w:rPr>
        <w:t>). So, people considered it as a denial of blessing, purpose, and desire (</w:t>
      </w:r>
      <w:hyperlink r:id="rId49">
        <w:r>
          <w:rPr>
            <w:lang w:val="en_US" w:bidi="en_US"/>
          </w:rPr>
          <w:rPr>
            <w:color w:val="0000EE"/>
            <w:u w:val="single"/>
          </w:rPr>
          <w:t>1:28</w:t>
        </w:r>
      </w:hyperlink>
      <w:r>
        <w:rPr>
          <w:lang w:val="en_US" w:bidi="en_US"/>
        </w:rPr>
        <w:t>). Infertility brought shame, ridicule, and intense jealousy (</w:t>
      </w:r>
      <w:hyperlink r:id="rId51">
        <w:r>
          <w:rPr>
            <w:lang w:val="en_US" w:bidi="en_US"/>
          </w:rPr>
          <w:rPr>
            <w:color w:val="0000EE"/>
            <w:u w:val="single"/>
          </w:rPr>
          <w:t>1 Samuel 1:7</w:t>
        </w:r>
      </w:hyperlink>
      <w:r>
        <w:rPr>
          <w:lang w:val="en_US" w:bidi="en_US"/>
        </w:rPr>
        <w:t xml:space="preserve"> </w:t>
      </w:r>
      <w:hyperlink r:id="rId52">
        <w:r>
          <w:rPr>
            <w:lang w:val="en_US" w:bidi="en_US"/>
          </w:rPr>
          <w:rPr>
            <w:color w:val="0000EE"/>
            <w:u w:val="single"/>
          </w:rPr>
          <w:t>Genesis 16:4</w:t>
        </w:r>
      </w:hyperlink>
      <w:r>
        <w:rPr>
          <w:lang w:val="en_US" w:bidi="en_US"/>
        </w:rPr>
        <w:t xml:space="preserve">; </w:t>
      </w:r>
      <w:hyperlink r:id="rId53">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54">
        <w:r>
          <w:rPr>
            <w:lang w:val="en_US" w:bidi="en_US"/>
          </w:rPr>
          <w:rPr>
            <w:color w:val="0000EE"/>
            <w:u w:val="single"/>
          </w:rPr>
          <w:t>Genesis 20:17–18</w:t>
        </w:r>
      </w:hyperlink>
      <w:r>
        <w:rPr>
          <w:lang w:val="en_US" w:bidi="en_US"/>
        </w:rPr>
        <w:t xml:space="preserve">; </w:t>
      </w:r>
      <w:hyperlink r:id="rId55">
        <w:r>
          <w:rPr>
            <w:lang w:val="en_US" w:bidi="en_US"/>
          </w:rPr>
          <w:rPr>
            <w:color w:val="0000EE"/>
            <w:u w:val="single"/>
          </w:rPr>
          <w:t>30:2</w:t>
        </w:r>
      </w:hyperlink>
      <w:r>
        <w:rPr>
          <w:lang w:val="en_US" w:bidi="en_US"/>
        </w:rPr>
        <w:t xml:space="preserve">, </w:t>
      </w:r>
      <w:hyperlink r:id="rId56">
        <w:r>
          <w:rPr>
            <w:lang w:val="en_US" w:bidi="en_US"/>
          </w:rPr>
          <w:rPr>
            <w:color w:val="0000EE"/>
            <w:u w:val="single"/>
          </w:rPr>
          <w:t>22–23</w:t>
        </w:r>
      </w:hyperlink>
      <w:r>
        <w:rPr>
          <w:lang w:val="en_US" w:bidi="en_US"/>
        </w:rPr>
        <w:t xml:space="preserve">; </w:t>
      </w:r>
      <w:hyperlink r:id="rId57">
        <w:r>
          <w:rPr>
            <w:lang w:val="en_US" w:bidi="en_US"/>
          </w:rPr>
          <w:rPr>
            <w:color w:val="0000EE"/>
            <w:u w:val="single"/>
          </w:rPr>
          <w:t>1 Samuel 1:6</w:t>
        </w:r>
      </w:hyperlink>
      <w:r>
        <w:rPr>
          <w:lang w:val="en_US" w:bidi="en_US"/>
        </w:rPr>
        <w:t xml:space="preserve">, </w:t>
      </w:r>
      <w:hyperlink r:id="rId58">
        <w:r>
          <w:rPr>
            <w:lang w:val="en_US" w:bidi="en_US"/>
          </w:rPr>
          <w:rPr>
            <w:color w:val="0000EE"/>
            <w:u w:val="single"/>
          </w:rPr>
          <w:t>27</w:t>
        </w:r>
      </w:hyperlink>
      <w:r>
        <w:rPr>
          <w:lang w:val="en_US" w:bidi="en_US"/>
        </w:rPr>
        <w:t>). He decides who can have children based on his plans and promises (</w:t>
      </w:r>
      <w:hyperlink r:id="rId59">
        <w:r>
          <w:rPr>
            <w:lang w:val="en_US" w:bidi="en_US"/>
          </w:rPr>
          <w:rPr>
            <w:color w:val="0000EE"/>
            <w:u w:val="single"/>
          </w:rPr>
          <w:t>Genesis 17:19</w:t>
        </w:r>
      </w:hyperlink>
      <w:r>
        <w:rPr>
          <w:lang w:val="en_US" w:bidi="en_US"/>
        </w:rPr>
        <w:t xml:space="preserve">; </w:t>
      </w:r>
      <w:hyperlink r:id="rId55">
        <w:r>
          <w:rPr>
            <w:lang w:val="en_US" w:bidi="en_US"/>
          </w:rPr>
          <w:rPr>
            <w:color w:val="0000EE"/>
            <w:u w:val="single"/>
          </w:rPr>
          <w:t>30:2</w:t>
        </w:r>
      </w:hyperlink>
      <w:r>
        <w:rPr>
          <w:lang w:val="en_US" w:bidi="en_US"/>
        </w:rPr>
        <w:t xml:space="preserve">; </w:t>
      </w:r>
      <w:hyperlink r:id="rId46">
        <w:r>
          <w:rPr>
            <w:lang w:val="en_US" w:bidi="en_US"/>
          </w:rPr>
          <w:rPr>
            <w:color w:val="0000EE"/>
            <w:u w:val="single"/>
          </w:rPr>
          <w:t>Psalm 113:9</w:t>
        </w:r>
      </w:hyperlink>
      <w:r>
        <w:rPr>
          <w:lang w:val="en_US" w:bidi="en_US"/>
        </w:rPr>
        <w:t xml:space="preserve">; </w:t>
      </w:r>
      <w:hyperlink r:id="rId60">
        <w:r>
          <w:rPr>
            <w:lang w:val="en_US" w:bidi="en_US"/>
          </w:rPr>
          <w:rPr>
            <w:color w:val="0000EE"/>
            <w:u w:val="single"/>
          </w:rPr>
          <w:t>Luke 1:11–20</w:t>
        </w:r>
      </w:hyperlink>
      <w:r>
        <w:rPr>
          <w:lang w:val="en_US" w:bidi="en_US"/>
        </w:rPr>
        <w:t xml:space="preserve">; </w:t>
      </w:r>
      <w:hyperlink r:id="rId61">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43">
        <w:r>
          <w:rPr>
            <w:lang w:val="en_US" w:bidi="en_US"/>
          </w:rPr>
          <w:rPr>
            <w:color w:val="0000EE"/>
            <w:u w:val="single"/>
          </w:rPr>
          <w:t>Genesis 25:21</w:t>
        </w:r>
      </w:hyperlink>
      <w:r>
        <w:rPr>
          <w:lang w:val="en_US" w:bidi="en_US"/>
        </w:rPr>
        <w:t xml:space="preserve">; </w:t>
      </w:r>
      <w:hyperlink r:id="rId62">
        <w:r>
          <w:rPr>
            <w:lang w:val="en_US" w:bidi="en_US"/>
          </w:rPr>
          <w:rPr>
            <w:color w:val="0000EE"/>
            <w:u w:val="single"/>
          </w:rPr>
          <w:t>1 Samuel 1:11</w:t>
        </w:r>
      </w:hyperlink>
      <w:r>
        <w:rPr>
          <w:lang w:val="en_US" w:bidi="en_US"/>
        </w:rPr>
        <w:t>). Abraham learned to trust God's promise long before his child was born (</w:t>
      </w:r>
      <w:hyperlink r:id="rId63">
        <w:r>
          <w:rPr>
            <w:lang w:val="en_US" w:bidi="en_US"/>
          </w:rPr>
          <w:rPr>
            <w:color w:val="0000EE"/>
            <w:u w:val="single"/>
          </w:rPr>
          <w:t>Genesis 15:4–6</w:t>
        </w:r>
      </w:hyperlink>
      <w:r>
        <w:rPr>
          <w:lang w:val="en_US" w:bidi="en_US"/>
        </w:rPr>
        <w:t xml:space="preserve">; </w:t>
      </w:r>
      <w:hyperlink r:id="rId64">
        <w:r>
          <w:rPr>
            <w:lang w:val="en_US" w:bidi="en_US"/>
          </w:rPr>
          <w:rPr>
            <w:color w:val="0000EE"/>
            <w:u w:val="single"/>
          </w:rPr>
          <w:t>17:15–21</w:t>
        </w:r>
      </w:hyperlink>
      <w:r>
        <w:rPr>
          <w:lang w:val="en_US" w:bidi="en_US"/>
        </w:rPr>
        <w:t xml:space="preserve">; </w:t>
      </w:r>
      <w:hyperlink r:id="rId65">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Genesis 16:1–6</w:t>
        </w:r>
      </w:hyperlink>
      <w:r>
        <w:rPr>
          <w:lang w:val="en_US" w:bidi="en_US"/>
        </w:rPr>
        <w:t xml:space="preserve">; </w:t>
      </w:r>
      <w:hyperlink r:id="rId64">
        <w:r>
          <w:rPr>
            <w:lang w:val="en_US" w:bidi="en_US"/>
          </w:rPr>
          <w:rPr>
            <w:color w:val="0000EE"/>
            <w:u w:val="single"/>
          </w:rPr>
          <w:t>17:15–21</w:t>
        </w:r>
      </w:hyperlink>
      <w:r>
        <w:rPr>
          <w:lang w:val="en_US" w:bidi="en_US"/>
        </w:rPr>
        <w:t xml:space="preserve">; </w:t>
      </w:r>
      <w:hyperlink r:id="rId54">
        <w:r>
          <w:rPr>
            <w:lang w:val="en_US" w:bidi="en_US"/>
          </w:rPr>
          <w:rPr>
            <w:color w:val="0000EE"/>
            <w:u w:val="single"/>
          </w:rPr>
          <w:t>20:17–18</w:t>
        </w:r>
      </w:hyperlink>
      <w:r>
        <w:rPr>
          <w:lang w:val="en_US" w:bidi="en_US"/>
        </w:rPr>
        <w:t xml:space="preserve">; </w:t>
      </w:r>
      <w:hyperlink r:id="rId43">
        <w:r>
          <w:rPr>
            <w:lang w:val="en_US" w:bidi="en_US"/>
          </w:rPr>
          <w:rPr>
            <w:color w:val="0000EE"/>
            <w:u w:val="single"/>
          </w:rPr>
          <w:t>25:21</w:t>
        </w:r>
      </w:hyperlink>
      <w:r>
        <w:rPr>
          <w:lang w:val="en_US" w:bidi="en_US"/>
        </w:rPr>
        <w:t xml:space="preserve">; </w:t>
      </w:r>
      <w:hyperlink r:id="rId44">
        <w:r>
          <w:rPr>
            <w:lang w:val="en_US" w:bidi="en_US"/>
          </w:rPr>
          <w:rPr>
            <w:color w:val="0000EE"/>
            <w:u w:val="single"/>
          </w:rPr>
          <w:t>29:31</w:t>
        </w:r>
      </w:hyperlink>
      <w:r>
        <w:rPr>
          <w:lang w:val="en_US" w:bidi="en_US"/>
        </w:rPr>
        <w:t xml:space="preserve">; </w:t>
      </w:r>
      <w:hyperlink r:id="rId67">
        <w:r>
          <w:rPr>
            <w:lang w:val="en_US" w:bidi="en_US"/>
          </w:rPr>
          <w:rPr>
            <w:color w:val="0000EE"/>
            <w:u w:val="single"/>
          </w:rPr>
          <w:t>30:1–2</w:t>
        </w:r>
      </w:hyperlink>
      <w:r>
        <w:rPr>
          <w:lang w:val="en_US" w:bidi="en_US"/>
        </w:rPr>
        <w:t xml:space="preserve">, </w:t>
      </w:r>
      <w:hyperlink r:id="rId68">
        <w:r>
          <w:rPr>
            <w:lang w:val="en_US" w:bidi="en_US"/>
          </w:rPr>
          <w:rPr>
            <w:color w:val="0000EE"/>
            <w:u w:val="single"/>
          </w:rPr>
          <w:t>22–24</w:t>
        </w:r>
      </w:hyperlink>
      <w:r>
        <w:rPr>
          <w:lang w:val="en_US" w:bidi="en_US"/>
        </w:rPr>
        <w:t xml:space="preserve">; </w:t>
      </w:r>
      <w:hyperlink r:id="rId69">
        <w:r>
          <w:rPr>
            <w:lang w:val="en_US" w:bidi="en_US"/>
          </w:rPr>
          <w:rPr>
            <w:color w:val="0000EE"/>
            <w:u w:val="single"/>
          </w:rPr>
          <w:t>Exodus 23:25–26</w:t>
        </w:r>
      </w:hyperlink>
      <w:r>
        <w:rPr>
          <w:lang w:val="en_US" w:bidi="en_US"/>
        </w:rPr>
        <w:t xml:space="preserve">; </w:t>
      </w:r>
      <w:hyperlink r:id="rId70">
        <w:r>
          <w:rPr>
            <w:lang w:val="en_US" w:bidi="en_US"/>
          </w:rPr>
          <w:rPr>
            <w:color w:val="0000EE"/>
            <w:u w:val="single"/>
          </w:rPr>
          <w:t>Deuteronomy 7:12–15</w:t>
        </w:r>
      </w:hyperlink>
      <w:r>
        <w:rPr>
          <w:lang w:val="en_US" w:bidi="en_US"/>
        </w:rPr>
        <w:t xml:space="preserve">; </w:t>
      </w:r>
      <w:hyperlink r:id="rId71">
        <w:r>
          <w:rPr>
            <w:lang w:val="en_US" w:bidi="en_US"/>
          </w:rPr>
          <w:rPr>
            <w:color w:val="0000EE"/>
            <w:u w:val="single"/>
          </w:rPr>
          <w:t>Judges 13:2–5</w:t>
        </w:r>
      </w:hyperlink>
      <w:r>
        <w:rPr>
          <w:lang w:val="en_US" w:bidi="en_US"/>
        </w:rPr>
        <w:t xml:space="preserve">; </w:t>
      </w:r>
      <w:hyperlink r:id="rId72">
        <w:r>
          <w:rPr>
            <w:lang w:val="en_US" w:bidi="en_US"/>
          </w:rPr>
          <w:rPr>
            <w:color w:val="0000EE"/>
            <w:u w:val="single"/>
          </w:rPr>
          <w:t>1 Samuel 1:2–28</w:t>
        </w:r>
      </w:hyperlink>
      <w:r>
        <w:rPr>
          <w:lang w:val="en_US" w:bidi="en_US"/>
        </w:rPr>
        <w:t xml:space="preserve">; </w:t>
      </w:r>
      <w:hyperlink r:id="rId73">
        <w:r>
          <w:rPr>
            <w:lang w:val="en_US" w:bidi="en_US"/>
          </w:rPr>
          <w:rPr>
            <w:color w:val="0000EE"/>
            <w:u w:val="single"/>
          </w:rPr>
          <w:t>2:5–7</w:t>
        </w:r>
      </w:hyperlink>
      <w:r>
        <w:rPr>
          <w:lang w:val="en_US" w:bidi="en_US"/>
        </w:rPr>
        <w:t xml:space="preserve">; </w:t>
      </w:r>
      <w:hyperlink r:id="rId74">
        <w:r>
          <w:rPr>
            <w:lang w:val="en_US" w:bidi="en_US"/>
          </w:rPr>
          <w:rPr>
            <w:color w:val="0000EE"/>
            <w:u w:val="single"/>
          </w:rPr>
          <w:t>Psalm 113:5–9</w:t>
        </w:r>
      </w:hyperlink>
      <w:r>
        <w:rPr>
          <w:lang w:val="en_US" w:bidi="en_US"/>
        </w:rPr>
        <w:t xml:space="preserve">; </w:t>
      </w:r>
      <w:hyperlink r:id="rId75">
        <w:r>
          <w:rPr>
            <w:lang w:val="en_US" w:bidi="en_US"/>
          </w:rPr>
          <w:rPr>
            <w:color w:val="0000EE"/>
            <w:u w:val="single"/>
          </w:rPr>
          <w:t>Isaiah 54:1–3</w:t>
        </w:r>
      </w:hyperlink>
      <w:r>
        <w:rPr>
          <w:lang w:val="en_US" w:bidi="en_US"/>
        </w:rPr>
        <w:t xml:space="preserve">; </w:t>
      </w:r>
      <w:hyperlink r:id="rId76">
        <w:r>
          <w:rPr>
            <w:lang w:val="en_US" w:bidi="en_US"/>
          </w:rPr>
          <w:rPr>
            <w:color w:val="0000EE"/>
            <w:u w:val="single"/>
          </w:rPr>
          <w:t>Luke 1:5–25</w:t>
        </w:r>
      </w:hyperlink>
      <w:r>
        <w:rPr>
          <w:lang w:val="en_US" w:bidi="en_US"/>
        </w:rPr>
        <w:t xml:space="preserve">; </w:t>
      </w:r>
      <w:hyperlink r:id="rId77">
        <w:r>
          <w:rPr>
            <w:lang w:val="en_US" w:bidi="en_US"/>
          </w:rPr>
          <w:rPr>
            <w:color w:val="0000EE"/>
            <w:u w:val="single"/>
          </w:rPr>
          <w:t>Romans 4:19–22</w:t>
        </w:r>
      </w:hyperlink>
      <w:r>
        <w:rPr>
          <w:lang w:val="en_US" w:bidi="en_US"/>
        </w:rPr>
        <w:t xml:space="preserve">; </w:t>
      </w:r>
      <w:hyperlink r:id="rId78">
        <w:r>
          <w:rPr>
            <w:lang w:val="en_US" w:bidi="en_US"/>
          </w:rPr>
          <w:rPr>
            <w:color w:val="0000EE"/>
            <w:u w:val="single"/>
          </w:rPr>
          <w:t>Galatians 4:24–28</w:t>
        </w:r>
      </w:hyperlink>
      <w:r>
        <w:rPr>
          <w:lang w:val="en_US" w:bidi="en_US"/>
        </w:rPr>
        <w:t xml:space="preserve">; </w:t>
      </w:r>
      <w:hyperlink r:id="rId79">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80">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81">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Genesis 1:31</w:t>
        </w:r>
      </w:hyperlink>
      <w:r>
        <w:rPr>
          <w:lang w:val="en_US" w:bidi="en_US"/>
        </w:rPr>
        <w:t xml:space="preserve">; </w:t>
      </w:r>
      <w:hyperlink r:id="rId82">
        <w:r>
          <w:rPr>
            <w:lang w:val="en_US" w:bidi="en_US"/>
          </w:rPr>
          <w:rPr>
            <w:color w:val="0000EE"/>
            <w:u w:val="single"/>
          </w:rPr>
          <w:t>12:7</w:t>
        </w:r>
      </w:hyperlink>
      <w:r>
        <w:rPr>
          <w:lang w:val="en_US" w:bidi="en_US"/>
        </w:rPr>
        <w:t xml:space="preserve">; </w:t>
      </w:r>
      <w:hyperlink r:id="rId83">
        <w:r>
          <w:rPr>
            <w:lang w:val="en_US" w:bidi="en_US"/>
          </w:rPr>
          <w:rPr>
            <w:color w:val="0000EE"/>
            <w:u w:val="single"/>
          </w:rPr>
          <w:t>13:14–17</w:t>
        </w:r>
      </w:hyperlink>
      <w:r>
        <w:rPr>
          <w:lang w:val="en_US" w:bidi="en_US"/>
        </w:rPr>
        <w:t xml:space="preserve">; </w:t>
      </w:r>
      <w:hyperlink r:id="rId84">
        <w:r>
          <w:rPr>
            <w:lang w:val="en_US" w:bidi="en_US"/>
          </w:rPr>
          <w:rPr>
            <w:color w:val="0000EE"/>
            <w:u w:val="single"/>
          </w:rPr>
          <w:t>15:12–21</w:t>
        </w:r>
      </w:hyperlink>
      <w:r>
        <w:rPr>
          <w:lang w:val="en_US" w:bidi="en_US"/>
        </w:rPr>
        <w:t xml:space="preserve">; </w:t>
      </w:r>
      <w:hyperlink r:id="rId85">
        <w:r>
          <w:rPr>
            <w:lang w:val="en_US" w:bidi="en_US"/>
          </w:rPr>
          <w:rPr>
            <w:color w:val="0000EE"/>
            <w:u w:val="single"/>
          </w:rPr>
          <w:t>17:7–8</w:t>
        </w:r>
      </w:hyperlink>
      <w:r>
        <w:rPr>
          <w:lang w:val="en_US" w:bidi="en_US"/>
        </w:rPr>
        <w:t xml:space="preserve">; </w:t>
      </w:r>
      <w:hyperlink r:id="rId86">
        <w:r>
          <w:rPr>
            <w:lang w:val="en_US" w:bidi="en_US"/>
          </w:rPr>
          <w:rPr>
            <w:color w:val="0000EE"/>
            <w:u w:val="single"/>
          </w:rPr>
          <w:t>35:11–13</w:t>
        </w:r>
      </w:hyperlink>
      <w:r>
        <w:rPr>
          <w:lang w:val="en_US" w:bidi="en_US"/>
        </w:rPr>
        <w:t xml:space="preserve">; </w:t>
      </w:r>
      <w:hyperlink r:id="rId87">
        <w:r>
          <w:rPr>
            <w:lang w:val="en_US" w:bidi="en_US"/>
          </w:rPr>
          <w:rPr>
            <w:color w:val="0000EE"/>
            <w:u w:val="single"/>
          </w:rPr>
          <w:t>50:24</w:t>
        </w:r>
      </w:hyperlink>
      <w:r>
        <w:rPr>
          <w:lang w:val="en_US" w:bidi="en_US"/>
        </w:rPr>
        <w:t xml:space="preserve">; </w:t>
      </w:r>
      <w:hyperlink r:id="rId88">
        <w:r>
          <w:rPr>
            <w:lang w:val="en_US" w:bidi="en_US"/>
          </w:rPr>
          <w:rPr>
            <w:color w:val="0000EE"/>
            <w:u w:val="single"/>
          </w:rPr>
          <w:t>Joshua 13:1–21:45</w:t>
        </w:r>
      </w:hyperlink>
      <w:r>
        <w:rPr>
          <w:lang w:val="en_US" w:bidi="en_US"/>
        </w:rPr>
        <w:t xml:space="preserve">; </w:t>
      </w:r>
      <w:hyperlink r:id="rId89">
        <w:r>
          <w:rPr>
            <w:lang w:val="en_US" w:bidi="en_US"/>
          </w:rPr>
          <w:rPr>
            <w:color w:val="0000EE"/>
            <w:u w:val="single"/>
          </w:rPr>
          <w:t>Psalm 37:9–34</w:t>
        </w:r>
      </w:hyperlink>
      <w:r>
        <w:rPr>
          <w:lang w:val="en_US" w:bidi="en_US"/>
        </w:rPr>
        <w:t xml:space="preserve">; </w:t>
      </w:r>
      <w:hyperlink r:id="rId90">
        <w:r>
          <w:rPr>
            <w:lang w:val="en_US" w:bidi="en_US"/>
          </w:rPr>
          <w:rPr>
            <w:color w:val="0000EE"/>
            <w:u w:val="single"/>
          </w:rPr>
          <w:t>Luke 12:22–34</w:t>
        </w:r>
      </w:hyperlink>
      <w:r>
        <w:rPr>
          <w:lang w:val="en_US" w:bidi="en_US"/>
        </w:rPr>
        <w:t xml:space="preserve">; </w:t>
      </w:r>
      <w:hyperlink r:id="rId91">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92">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93">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94">
        <w:r>
          <w:rPr>
            <w:lang w:val="en_US" w:bidi="en_US"/>
          </w:rPr>
          <w:rPr>
            <w:color w:val="0000EE"/>
            <w:u w:val="single"/>
          </w:rPr>
          <w:t>Matthew 1:5</w:t>
        </w:r>
      </w:hyperlink>
      <w:r>
        <w:rPr>
          <w:lang w:val="en_US" w:bidi="en_US"/>
        </w:rPr>
        <w:t xml:space="preserve">; </w:t>
      </w:r>
      <w:hyperlink r:id="rId95">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96">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97">
        <w:r>
          <w:rPr>
            <w:lang w:val="en_US" w:bidi="en_US"/>
          </w:rPr>
          <w:rPr>
            <w:color w:val="0000EE"/>
            <w:u w:val="single"/>
          </w:rPr>
          <w:t>Judges 3:3–7</w:t>
        </w:r>
      </w:hyperlink>
      <w:r>
        <w:rPr>
          <w:lang w:val="en_US" w:bidi="en_US"/>
        </w:rPr>
        <w:t xml:space="preserve">; </w:t>
      </w:r>
      <w:hyperlink r:id="rId98">
        <w:r>
          <w:rPr>
            <w:lang w:val="en_US" w:bidi="en_US"/>
          </w:rPr>
          <w:rPr>
            <w:color w:val="0000EE"/>
            <w:u w:val="single"/>
          </w:rPr>
          <w:t>14:1–9</w:t>
        </w:r>
      </w:hyperlink>
      <w:r>
        <w:rPr>
          <w:lang w:val="en_US" w:bidi="en_US"/>
        </w:rPr>
        <w:t xml:space="preserve">; </w:t>
      </w:r>
      <w:hyperlink r:id="rId99">
        <w:r>
          <w:rPr>
            <w:lang w:val="en_US" w:bidi="en_US"/>
          </w:rPr>
          <w:rPr>
            <w:color w:val="0000EE"/>
            <w:u w:val="single"/>
          </w:rPr>
          <w:t>1 Kings 11:1–8</w:t>
        </w:r>
      </w:hyperlink>
      <w:r>
        <w:rPr>
          <w:lang w:val="en_US" w:bidi="en_US"/>
        </w:rPr>
        <w:t xml:space="preserve">; </w:t>
      </w:r>
      <w:hyperlink r:id="rId100">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101">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hyperlink r:id="rId102">
        <w:r>
          <w:rPr>
            <w:lang w:val="en_US" w:bidi="en_US"/>
          </w:rPr>
          <w:rPr>
            <w:color w:val="0000EE"/>
            <w:u w:val="single"/>
          </w:rPr>
          <w:t>1 Corinthians 7:14–16</w:t>
        </w:r>
      </w:hyperlink>
      <w:r>
        <w:rPr>
          <w:lang w:val="en_US" w:bidi="en_US"/>
        </w:rPr>
        <w:t>). Paul recognized that marriage between believers and unbelievers could be difficult and might end in separation. However, he told Christians not to seek divorce if the unbelieving spouse was willing to remain married (</w:t>
      </w:r>
      <w:hyperlink r:id="rId103">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104">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105">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
        <w:r>
          <w:rPr>
            <w:lang w:val="en_US" w:bidi="en_US"/>
          </w:rPr>
          <w:rPr>
            <w:color w:val="0000EE"/>
            <w:u w:val="single"/>
          </w:rPr>
          <w:t>Deuteronomy 7:1–6</w:t>
        </w:r>
      </w:hyperlink>
      <w:r>
        <w:rPr>
          <w:lang w:val="en_US" w:bidi="en_US"/>
        </w:rPr>
        <w:t xml:space="preserve">; </w:t>
      </w:r>
      <w:hyperlink r:id="rId106">
        <w:r>
          <w:rPr>
            <w:lang w:val="en_US" w:bidi="en_US"/>
          </w:rPr>
          <w:rPr>
            <w:color w:val="0000EE"/>
            <w:u w:val="single"/>
          </w:rPr>
          <w:t>Joshua 2:1–14</w:t>
        </w:r>
      </w:hyperlink>
      <w:r>
        <w:rPr>
          <w:lang w:val="en_US" w:bidi="en_US"/>
        </w:rPr>
        <w:t xml:space="preserve">; </w:t>
      </w:r>
      <w:hyperlink r:id="rId107">
        <w:r>
          <w:rPr>
            <w:lang w:val="en_US" w:bidi="en_US"/>
          </w:rPr>
          <w:rPr>
            <w:color w:val="0000EE"/>
            <w:u w:val="single"/>
          </w:rPr>
          <w:t>6:23–25</w:t>
        </w:r>
      </w:hyperlink>
      <w:r>
        <w:rPr>
          <w:lang w:val="en_US" w:bidi="en_US"/>
        </w:rPr>
        <w:t xml:space="preserve">; </w:t>
      </w:r>
      <w:hyperlink r:id="rId97">
        <w:r>
          <w:rPr>
            <w:lang w:val="en_US" w:bidi="en_US"/>
          </w:rPr>
          <w:rPr>
            <w:color w:val="0000EE"/>
            <w:u w:val="single"/>
          </w:rPr>
          <w:t>Judges 3:3–7</w:t>
        </w:r>
      </w:hyperlink>
      <w:r>
        <w:rPr>
          <w:lang w:val="en_US" w:bidi="en_US"/>
        </w:rPr>
        <w:t xml:space="preserve">; </w:t>
      </w:r>
      <w:hyperlink r:id="rId98">
        <w:r>
          <w:rPr>
            <w:lang w:val="en_US" w:bidi="en_US"/>
          </w:rPr>
          <w:rPr>
            <w:color w:val="0000EE"/>
            <w:u w:val="single"/>
          </w:rPr>
          <w:t>14:1–9</w:t>
        </w:r>
      </w:hyperlink>
      <w:r>
        <w:rPr>
          <w:lang w:val="en_US" w:bidi="en_US"/>
        </w:rPr>
        <w:t xml:space="preserve">; </w:t>
      </w:r>
      <w:hyperlink r:id="rId95">
        <w:r>
          <w:rPr>
            <w:lang w:val="en_US" w:bidi="en_US"/>
          </w:rPr>
          <w:rPr>
            <w:color w:val="0000EE"/>
            <w:u w:val="single"/>
          </w:rPr>
          <w:t>Ruth 4:1–22</w:t>
        </w:r>
      </w:hyperlink>
      <w:r>
        <w:rPr>
          <w:lang w:val="en_US" w:bidi="en_US"/>
        </w:rPr>
        <w:t xml:space="preserve">; </w:t>
      </w:r>
      <w:hyperlink r:id="rId99">
        <w:r>
          <w:rPr>
            <w:lang w:val="en_US" w:bidi="en_US"/>
          </w:rPr>
          <w:rPr>
            <w:color w:val="0000EE"/>
            <w:u w:val="single"/>
          </w:rPr>
          <w:t>1 Kings 11:1–8</w:t>
        </w:r>
      </w:hyperlink>
      <w:r>
        <w:rPr>
          <w:lang w:val="en_US" w:bidi="en_US"/>
        </w:rPr>
        <w:t xml:space="preserve">; </w:t>
      </w:r>
      <w:hyperlink r:id="rId100">
        <w:r>
          <w:rPr>
            <w:lang w:val="en_US" w:bidi="en_US"/>
          </w:rPr>
          <w:rPr>
            <w:color w:val="0000EE"/>
            <w:u w:val="single"/>
          </w:rPr>
          <w:t>2 Kings 17:7–17</w:t>
        </w:r>
      </w:hyperlink>
      <w:r>
        <w:rPr>
          <w:lang w:val="en_US" w:bidi="en_US"/>
        </w:rPr>
        <w:t xml:space="preserve">; </w:t>
      </w:r>
      <w:hyperlink r:id="rId101">
        <w:r>
          <w:rPr>
            <w:lang w:val="en_US" w:bidi="en_US"/>
          </w:rPr>
          <w:rPr>
            <w:color w:val="0000EE"/>
            <w:u w:val="single"/>
          </w:rPr>
          <w:t>Ezra 9:1–10:44</w:t>
        </w:r>
      </w:hyperlink>
      <w:r>
        <w:rPr>
          <w:lang w:val="en_US" w:bidi="en_US"/>
        </w:rPr>
        <w:t xml:space="preserve">; </w:t>
      </w:r>
      <w:hyperlink r:id="rId108">
        <w:r>
          <w:rPr>
            <w:lang w:val="en_US" w:bidi="en_US"/>
          </w:rPr>
          <w:rPr>
            <w:color w:val="0000EE"/>
            <w:u w:val="single"/>
          </w:rPr>
          <w:t>1 Corinthians 7:10–16</w:t>
        </w:r>
      </w:hyperlink>
      <w:r>
        <w:rPr>
          <w:lang w:val="en_US" w:bidi="en_US"/>
        </w:rPr>
        <w:t xml:space="preserve">; </w:t>
      </w:r>
      <w:hyperlink r:id="rId104">
        <w:r>
          <w:rPr>
            <w:lang w:val="en_US" w:bidi="en_US"/>
          </w:rPr>
          <w:rPr>
            <w:color w:val="0000EE"/>
            <w:u w:val="single"/>
          </w:rPr>
          <w:t>2 Corinthians 6:14–15</w:t>
        </w:r>
      </w:hyperlink>
      <w:r>
        <w:rPr>
          <w:lang w:val="en_US" w:bidi="en_US"/>
        </w:rPr>
        <w:t xml:space="preserve">; </w:t>
      </w:r>
      <w:hyperlink r:id="rId109">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110">
        <w:r>
          <w:rPr>
            <w:lang w:val="en_US" w:bidi="en_US"/>
          </w:rPr>
          <w:rPr>
            <w:color w:val="0000EE"/>
            <w:u w:val="single"/>
          </w:rPr>
          <w:t>Genesis 14:1–16</w:t>
        </w:r>
      </w:hyperlink>
      <w:r>
        <w:rPr>
          <w:lang w:val="en_US" w:bidi="en_US"/>
        </w:rPr>
        <w:t xml:space="preserve">; </w:t>
      </w:r>
      <w:hyperlink r:id="rId111">
        <w:r>
          <w:rPr>
            <w:lang w:val="en_US" w:bidi="en_US"/>
          </w:rPr>
          <w:rPr>
            <w:color w:val="0000EE"/>
            <w:u w:val="single"/>
          </w:rPr>
          <w:t>2 Kings 17:5–23</w:t>
        </w:r>
      </w:hyperlink>
      <w:r>
        <w:rPr>
          <w:lang w:val="en_US" w:bidi="en_US"/>
        </w:rPr>
        <w:t xml:space="preserve">; </w:t>
      </w:r>
      <w:hyperlink r:id="rId112">
        <w:r>
          <w:rPr>
            <w:lang w:val="en_US" w:bidi="en_US"/>
          </w:rPr>
          <w:rPr>
            <w:color w:val="0000EE"/>
            <w:u w:val="single"/>
          </w:rPr>
          <w:t>18:13–19:37</w:t>
        </w:r>
      </w:hyperlink>
      <w:r>
        <w:rPr>
          <w:lang w:val="en_US" w:bidi="en_US"/>
        </w:rPr>
        <w:t xml:space="preserve">; </w:t>
      </w:r>
      <w:hyperlink r:id="rId113">
        <w:r>
          <w:rPr>
            <w:lang w:val="en_US" w:bidi="en_US"/>
          </w:rPr>
          <w:rPr>
            <w:color w:val="0000EE"/>
            <w:u w:val="single"/>
          </w:rPr>
          <w:t>Isaiah 6:8–13</w:t>
        </w:r>
      </w:hyperlink>
      <w:r>
        <w:rPr>
          <w:lang w:val="en_US" w:bidi="en_US"/>
        </w:rPr>
        <w:t xml:space="preserve">; </w:t>
      </w:r>
      <w:hyperlink r:id="rId114">
        <w:r>
          <w:rPr>
            <w:lang w:val="en_US" w:bidi="en_US"/>
          </w:rPr>
          <w:rPr>
            <w:color w:val="0000EE"/>
            <w:u w:val="single"/>
          </w:rPr>
          <w:t>36:1–37:38</w:t>
        </w:r>
      </w:hyperlink>
      <w:r>
        <w:rPr>
          <w:lang w:val="en_US" w:bidi="en_US"/>
        </w:rPr>
        <w:t xml:space="preserve">; </w:t>
      </w:r>
      <w:hyperlink r:id="rId115">
        <w:r>
          <w:rPr>
            <w:lang w:val="en_US" w:bidi="en_US"/>
          </w:rPr>
          <w:rPr>
            <w:color w:val="0000EE"/>
            <w:u w:val="single"/>
          </w:rPr>
          <w:t>65:21–23</w:t>
        </w:r>
      </w:hyperlink>
      <w:r>
        <w:rPr>
          <w:lang w:val="en_US" w:bidi="en_US"/>
        </w:rPr>
        <w:t xml:space="preserve">; </w:t>
      </w:r>
      <w:hyperlink r:id="rId116">
        <w:r>
          <w:rPr>
            <w:lang w:val="en_US" w:bidi="en_US"/>
          </w:rPr>
          <w:rPr>
            <w:color w:val="0000EE"/>
            <w:u w:val="single"/>
          </w:rPr>
          <w:t>Jeremiah 6:22–26</w:t>
        </w:r>
      </w:hyperlink>
      <w:r>
        <w:rPr>
          <w:lang w:val="en_US" w:bidi="en_US"/>
        </w:rPr>
        <w:t xml:space="preserve">; </w:t>
      </w:r>
      <w:hyperlink r:id="rId117">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118">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119">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120">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121">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122">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Ezekiel 40:1–46:24</w:t>
        </w:r>
      </w:hyperlink>
      <w:r>
        <w:rPr>
          <w:lang w:val="en_US" w:bidi="en_US"/>
        </w:rPr>
        <w:t xml:space="preserve">; </w:t>
      </w:r>
      <w:hyperlink r:id="rId118">
        <w:r>
          <w:rPr>
            <w:lang w:val="en_US" w:bidi="en_US"/>
          </w:rPr>
          <w:rPr>
            <w:color w:val="0000EE"/>
            <w:u w:val="single"/>
          </w:rPr>
          <w:t>47:13–48:35</w:t>
        </w:r>
      </w:hyperlink>
      <w:r>
        <w:rPr>
          <w:lang w:val="en_US" w:bidi="en_US"/>
        </w:rPr>
        <w:t xml:space="preserve">; </w:t>
      </w:r>
      <w:hyperlink r:id="rId123">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35" TargetMode="External"/><Relationship Id="rId14" Type="http://schemas.openxmlformats.org/officeDocument/2006/relationships/hyperlink" Target="https://ref.ly/John8:12" TargetMode="External"/><Relationship Id="rId15" Type="http://schemas.openxmlformats.org/officeDocument/2006/relationships/hyperlink" Target="https://ref.ly/John10:9" TargetMode="External"/><Relationship Id="rId16" Type="http://schemas.openxmlformats.org/officeDocument/2006/relationships/hyperlink" Target="https://ref.ly/John10:11" TargetMode="External"/><Relationship Id="rId17" Type="http://schemas.openxmlformats.org/officeDocument/2006/relationships/hyperlink" Target="https://ref.ly/John11:25" TargetMode="External"/><Relationship Id="rId18" Type="http://schemas.openxmlformats.org/officeDocument/2006/relationships/hyperlink" Target="https://ref.ly/John14:6" TargetMode="External"/><Relationship Id="rId19" Type="http://schemas.openxmlformats.org/officeDocument/2006/relationships/hyperlink" Target="https://ref.ly/John15:1" TargetMode="External"/><Relationship Id="rId20" Type="http://schemas.openxmlformats.org/officeDocument/2006/relationships/hyperlink" Target="https://ref.ly/Matt5:22" TargetMode="External"/><Relationship Id="rId21" Type="http://schemas.openxmlformats.org/officeDocument/2006/relationships/hyperlink" Target="https://ref.ly/Matt5:28" TargetMode="External"/><Relationship Id="rId22" Type="http://schemas.openxmlformats.org/officeDocument/2006/relationships/hyperlink" Target="https://ref.ly/Matt5:32" TargetMode="External"/><Relationship Id="rId23" Type="http://schemas.openxmlformats.org/officeDocument/2006/relationships/hyperlink" Target="https://ref.ly/Matt5:34" TargetMode="External"/><Relationship Id="rId24" Type="http://schemas.openxmlformats.org/officeDocument/2006/relationships/hyperlink" Target="https://ref.ly/Matt5:39" TargetMode="External"/><Relationship Id="rId25" Type="http://schemas.openxmlformats.org/officeDocument/2006/relationships/hyperlink" Target="https://ref.ly/Matt5:44" TargetMode="External"/><Relationship Id="rId26" Type="http://schemas.openxmlformats.org/officeDocument/2006/relationships/hyperlink" Target="https://ref.ly/John8:58" TargetMode="External"/><Relationship Id="rId27" Type="http://schemas.openxmlformats.org/officeDocument/2006/relationships/hyperlink" Target="https://ref.ly/John8:28" TargetMode="External"/><Relationship Id="rId28" Type="http://schemas.openxmlformats.org/officeDocument/2006/relationships/hyperlink" Target="https://ref.ly/John8:59" TargetMode="External"/><Relationship Id="rId29" Type="http://schemas.openxmlformats.org/officeDocument/2006/relationships/hyperlink" Target="https://ref.ly/John13:19" TargetMode="External"/><Relationship Id="rId30" Type="http://schemas.openxmlformats.org/officeDocument/2006/relationships/hyperlink" Target="https://ref.ly/Exod3:6" TargetMode="External"/><Relationship Id="rId31" Type="http://schemas.openxmlformats.org/officeDocument/2006/relationships/hyperlink" Target="https://ref.ly/Exod3:13-Exod3:14" TargetMode="External"/><Relationship Id="rId32" Type="http://schemas.openxmlformats.org/officeDocument/2006/relationships/hyperlink" Target="https://ref.ly/Exod3:14" TargetMode="External"/><Relationship Id="rId33" Type="http://schemas.openxmlformats.org/officeDocument/2006/relationships/hyperlink" Target="https://ref.ly/Isa43:25" TargetMode="External"/><Relationship Id="rId34" Type="http://schemas.openxmlformats.org/officeDocument/2006/relationships/hyperlink" Target="https://ref.ly/Isa51:12" TargetMode="External"/><Relationship Id="rId35" Type="http://schemas.openxmlformats.org/officeDocument/2006/relationships/hyperlink" Target="https://ref.ly/Isa52:6" TargetMode="External"/><Relationship Id="rId36" Type="http://schemas.openxmlformats.org/officeDocument/2006/relationships/hyperlink" Target="https://ref.ly/John8:24" TargetMode="External"/><Relationship Id="rId37" Type="http://schemas.openxmlformats.org/officeDocument/2006/relationships/hyperlink" Target="https://ref.ly/John1:1" TargetMode="External"/><Relationship Id="rId38" Type="http://schemas.openxmlformats.org/officeDocument/2006/relationships/hyperlink" Target="https://ref.ly/John6:48" TargetMode="External"/><Relationship Id="rId39" Type="http://schemas.openxmlformats.org/officeDocument/2006/relationships/hyperlink" Target="https://ref.ly/John9:5" TargetMode="External"/><Relationship Id="rId40" Type="http://schemas.openxmlformats.org/officeDocument/2006/relationships/hyperlink" Target="https://ref.ly/John10:7-John10:14" TargetMode="External"/><Relationship Id="rId41" Type="http://schemas.openxmlformats.org/officeDocument/2006/relationships/hyperlink" Target="https://ref.ly/John15:5" TargetMode="External"/><Relationship Id="rId42" Type="http://schemas.openxmlformats.org/officeDocument/2006/relationships/hyperlink" Target="https://ref.ly/Gen11:30" TargetMode="External"/><Relationship Id="rId43" Type="http://schemas.openxmlformats.org/officeDocument/2006/relationships/hyperlink" Target="https://ref.ly/Gen25:21" TargetMode="External"/><Relationship Id="rId44" Type="http://schemas.openxmlformats.org/officeDocument/2006/relationships/hyperlink" Target="https://ref.ly/Gen29:31" TargetMode="External"/><Relationship Id="rId45" Type="http://schemas.openxmlformats.org/officeDocument/2006/relationships/hyperlink" Target="https://ref.ly/1Sam1:1-1Sam1:18" TargetMode="External"/><Relationship Id="rId46" Type="http://schemas.openxmlformats.org/officeDocument/2006/relationships/hyperlink" Target="https://ref.ly/Ps113:9" TargetMode="External"/><Relationship Id="rId47" Type="http://schemas.openxmlformats.org/officeDocument/2006/relationships/hyperlink" Target="https://ref.ly/Prov30:15-Prov30:16" TargetMode="External"/><Relationship Id="rId48" Type="http://schemas.openxmlformats.org/officeDocument/2006/relationships/hyperlink" Target="https://ref.ly/Isa54:1" TargetMode="External"/><Relationship Id="rId49" Type="http://schemas.openxmlformats.org/officeDocument/2006/relationships/hyperlink" Target="https://ref.ly/Gen1:28" TargetMode="External"/><Relationship Id="rId50" Type="http://schemas.openxmlformats.org/officeDocument/2006/relationships/hyperlink" Target="https://ref.ly/Gen3:20" TargetMode="External"/><Relationship Id="rId51" Type="http://schemas.openxmlformats.org/officeDocument/2006/relationships/hyperlink" Target="https://ref.ly/1Sam1:7" TargetMode="External"/><Relationship Id="rId52" Type="http://schemas.openxmlformats.org/officeDocument/2006/relationships/hyperlink" Target="https://ref.ly/Gen16:4" TargetMode="External"/><Relationship Id="rId53" Type="http://schemas.openxmlformats.org/officeDocument/2006/relationships/hyperlink" Target="https://ref.ly/Gen30:1" TargetMode="External"/><Relationship Id="rId54" Type="http://schemas.openxmlformats.org/officeDocument/2006/relationships/hyperlink" Target="https://ref.ly/Gen20:17-Gen20:18" TargetMode="External"/><Relationship Id="rId55" Type="http://schemas.openxmlformats.org/officeDocument/2006/relationships/hyperlink" Target="https://ref.ly/Gen30:2" TargetMode="External"/><Relationship Id="rId56" Type="http://schemas.openxmlformats.org/officeDocument/2006/relationships/hyperlink" Target="https://ref.ly/Gen30:22-Gen30:23" TargetMode="External"/><Relationship Id="rId57" Type="http://schemas.openxmlformats.org/officeDocument/2006/relationships/hyperlink" Target="https://ref.ly/1Sam1:6" TargetMode="External"/><Relationship Id="rId58" Type="http://schemas.openxmlformats.org/officeDocument/2006/relationships/hyperlink" Target="https://ref.ly/1Sam1:27" TargetMode="External"/><Relationship Id="rId59" Type="http://schemas.openxmlformats.org/officeDocument/2006/relationships/hyperlink" Target="https://ref.ly/Gen17:19" TargetMode="External"/><Relationship Id="rId60" Type="http://schemas.openxmlformats.org/officeDocument/2006/relationships/hyperlink" Target="https://ref.ly/Luke1:11-Luke1:20" TargetMode="External"/><Relationship Id="rId61" Type="http://schemas.openxmlformats.org/officeDocument/2006/relationships/hyperlink" Target="https://ref.ly/Rom4:19" TargetMode="External"/><Relationship Id="rId62" Type="http://schemas.openxmlformats.org/officeDocument/2006/relationships/hyperlink" Target="https://ref.ly/1Sam1:11" TargetMode="External"/><Relationship Id="rId63" Type="http://schemas.openxmlformats.org/officeDocument/2006/relationships/hyperlink" Target="https://ref.ly/Gen15:4-Gen15:6" TargetMode="External"/><Relationship Id="rId64" Type="http://schemas.openxmlformats.org/officeDocument/2006/relationships/hyperlink" Target="https://ref.ly/Gen17:15-Gen17:21" TargetMode="External"/><Relationship Id="rId65" Type="http://schemas.openxmlformats.org/officeDocument/2006/relationships/hyperlink" Target="https://ref.ly/Rom4:20-Rom4:22" TargetMode="External"/><Relationship Id="rId66" Type="http://schemas.openxmlformats.org/officeDocument/2006/relationships/hyperlink" Target="https://ref.ly/Gen16:1-Gen16:6" TargetMode="External"/><Relationship Id="rId67" Type="http://schemas.openxmlformats.org/officeDocument/2006/relationships/hyperlink" Target="https://ref.ly/Gen30:1-Gen30:2" TargetMode="External"/><Relationship Id="rId68" Type="http://schemas.openxmlformats.org/officeDocument/2006/relationships/hyperlink" Target="https://ref.ly/Gen30:22-Gen30:24" TargetMode="External"/><Relationship Id="rId69" Type="http://schemas.openxmlformats.org/officeDocument/2006/relationships/hyperlink" Target="https://ref.ly/Exod23:25-Exod23:26" TargetMode="External"/><Relationship Id="rId70" Type="http://schemas.openxmlformats.org/officeDocument/2006/relationships/hyperlink" Target="https://ref.ly/Deut7:12-Deut7:15" TargetMode="External"/><Relationship Id="rId71" Type="http://schemas.openxmlformats.org/officeDocument/2006/relationships/hyperlink" Target="https://ref.ly/Judg13:2-Judg13:5" TargetMode="External"/><Relationship Id="rId72" Type="http://schemas.openxmlformats.org/officeDocument/2006/relationships/hyperlink" Target="https://ref.ly/1Sam1:2-1Sam1:28" TargetMode="External"/><Relationship Id="rId73" Type="http://schemas.openxmlformats.org/officeDocument/2006/relationships/hyperlink" Target="https://ref.ly/1Sam2:5-1Sam2:7" TargetMode="External"/><Relationship Id="rId74" Type="http://schemas.openxmlformats.org/officeDocument/2006/relationships/hyperlink" Target="https://ref.ly/Ps113:5-Ps113:9" TargetMode="External"/><Relationship Id="rId75" Type="http://schemas.openxmlformats.org/officeDocument/2006/relationships/hyperlink" Target="https://ref.ly/Isa54:1-Isa54:3" TargetMode="External"/><Relationship Id="rId76" Type="http://schemas.openxmlformats.org/officeDocument/2006/relationships/hyperlink" Target="https://ref.ly/Luke1:5-Luke1:25" TargetMode="External"/><Relationship Id="rId77" Type="http://schemas.openxmlformats.org/officeDocument/2006/relationships/hyperlink" Target="https://ref.ly/Rom4:19-Rom4:22" TargetMode="External"/><Relationship Id="rId78" Type="http://schemas.openxmlformats.org/officeDocument/2006/relationships/hyperlink" Target="https://ref.ly/Gal4:24-Gal4:28" TargetMode="External"/><Relationship Id="rId79" Type="http://schemas.openxmlformats.org/officeDocument/2006/relationships/hyperlink" Target="https://ref.ly/Heb11:11-Heb11:12" TargetMode="External"/><Relationship Id="rId80" Type="http://schemas.openxmlformats.org/officeDocument/2006/relationships/hyperlink" Target="https://ref.ly/Gen1:31" TargetMode="External"/><Relationship Id="rId81" Type="http://schemas.openxmlformats.org/officeDocument/2006/relationships/hyperlink" Target="https://ref.ly/Rom8:19-Rom8:21" TargetMode="External"/><Relationship Id="rId82" Type="http://schemas.openxmlformats.org/officeDocument/2006/relationships/hyperlink" Target="https://ref.ly/Gen12:7" TargetMode="External"/><Relationship Id="rId83" Type="http://schemas.openxmlformats.org/officeDocument/2006/relationships/hyperlink" Target="https://ref.ly/Gen13:14-Gen13:17" TargetMode="External"/><Relationship Id="rId84" Type="http://schemas.openxmlformats.org/officeDocument/2006/relationships/hyperlink" Target="https://ref.ly/Gen15:12-Gen15:21" TargetMode="External"/><Relationship Id="rId85" Type="http://schemas.openxmlformats.org/officeDocument/2006/relationships/hyperlink" Target="https://ref.ly/Gen17:7-Gen17:8" TargetMode="External"/><Relationship Id="rId86" Type="http://schemas.openxmlformats.org/officeDocument/2006/relationships/hyperlink" Target="https://ref.ly/Gen35:11-Gen35:13" TargetMode="External"/><Relationship Id="rId87" Type="http://schemas.openxmlformats.org/officeDocument/2006/relationships/hyperlink" Target="https://ref.ly/Gen50:24" TargetMode="External"/><Relationship Id="rId88" Type="http://schemas.openxmlformats.org/officeDocument/2006/relationships/hyperlink" Target="https://ref.ly/Josh13:1-Josh21:45" TargetMode="External"/><Relationship Id="rId89" Type="http://schemas.openxmlformats.org/officeDocument/2006/relationships/hyperlink" Target="https://ref.ly/Ps37:9-Ps37:34" TargetMode="External"/><Relationship Id="rId90" Type="http://schemas.openxmlformats.org/officeDocument/2006/relationships/hyperlink" Target="https://ref.ly/Luke12:22-Luke12:34" TargetMode="External"/><Relationship Id="rId91" Type="http://schemas.openxmlformats.org/officeDocument/2006/relationships/hyperlink" Target="https://ref.ly/Luke16:9-Luke16:11" TargetMode="External"/><Relationship Id="rId92" Type="http://schemas.openxmlformats.org/officeDocument/2006/relationships/hyperlink" Target="https://ref.ly/Deut7:1-Deut7:6" TargetMode="External"/><Relationship Id="rId93" Type="http://schemas.openxmlformats.org/officeDocument/2006/relationships/hyperlink" Target="https://ref.ly/Num12:1" TargetMode="External"/><Relationship Id="rId94" Type="http://schemas.openxmlformats.org/officeDocument/2006/relationships/hyperlink" Target="https://ref.ly/Matt1:5" TargetMode="External"/><Relationship Id="rId95" Type="http://schemas.openxmlformats.org/officeDocument/2006/relationships/hyperlink" Target="https://ref.ly/Ruth4:1-Ruth4:22" TargetMode="External"/><Relationship Id="rId96" Type="http://schemas.openxmlformats.org/officeDocument/2006/relationships/hyperlink" Target="https://ref.ly/1Kgs11:1-1Kgs11:5" TargetMode="External"/><Relationship Id="rId97" Type="http://schemas.openxmlformats.org/officeDocument/2006/relationships/hyperlink" Target="https://ref.ly/Judg3:3-Judg3:7" TargetMode="External"/><Relationship Id="rId98" Type="http://schemas.openxmlformats.org/officeDocument/2006/relationships/hyperlink" Target="https://ref.ly/Judg14:1-Judg14:9" TargetMode="External"/><Relationship Id="rId99" Type="http://schemas.openxmlformats.org/officeDocument/2006/relationships/hyperlink" Target="https://ref.ly/1Kgs11:1-1Kgs11:8" TargetMode="External"/><Relationship Id="rId100" Type="http://schemas.openxmlformats.org/officeDocument/2006/relationships/hyperlink" Target="https://ref.ly/2Kgs17:7-2Kgs17:17" TargetMode="External"/><Relationship Id="rId101" Type="http://schemas.openxmlformats.org/officeDocument/2006/relationships/hyperlink" Target="https://ref.ly/Ezra9:1-Ezra10:44" TargetMode="External"/><Relationship Id="rId102" Type="http://schemas.openxmlformats.org/officeDocument/2006/relationships/hyperlink" Target="https://ref.ly/1Cor7:14-1Cor7:16" TargetMode="External"/><Relationship Id="rId103" Type="http://schemas.openxmlformats.org/officeDocument/2006/relationships/hyperlink" Target="https://ref.ly/1Cor7:10-1Cor7:13" TargetMode="External"/><Relationship Id="rId104" Type="http://schemas.openxmlformats.org/officeDocument/2006/relationships/hyperlink" Target="https://ref.ly/2Cor6:14-2Cor6:15" TargetMode="External"/><Relationship Id="rId105" Type="http://schemas.openxmlformats.org/officeDocument/2006/relationships/hyperlink" Target="https://ref.ly/1Pet3:1-1Pet3:2" TargetMode="External"/><Relationship Id="rId106" Type="http://schemas.openxmlformats.org/officeDocument/2006/relationships/hyperlink" Target="https://ref.ly/Josh2:1-Josh2:14" TargetMode="External"/><Relationship Id="rId107" Type="http://schemas.openxmlformats.org/officeDocument/2006/relationships/hyperlink" Target="https://ref.ly/Josh6:23-Josh6:25" TargetMode="External"/><Relationship Id="rId108" Type="http://schemas.openxmlformats.org/officeDocument/2006/relationships/hyperlink" Target="https://ref.ly/1Cor7:10-1Cor7:16" TargetMode="External"/><Relationship Id="rId109" Type="http://schemas.openxmlformats.org/officeDocument/2006/relationships/hyperlink" Target="https://ref.ly/Heb11:31" TargetMode="External"/><Relationship Id="rId110" Type="http://schemas.openxmlformats.org/officeDocument/2006/relationships/hyperlink" Target="https://ref.ly/Gen14:1-Gen14:16" TargetMode="External"/><Relationship Id="rId111" Type="http://schemas.openxmlformats.org/officeDocument/2006/relationships/hyperlink" Target="https://ref.ly/2Kgs17:5-2Kgs17:23" TargetMode="External"/><Relationship Id="rId112" Type="http://schemas.openxmlformats.org/officeDocument/2006/relationships/hyperlink" Target="https://ref.ly/2Kgs18:13-2Kgs19:37" TargetMode="External"/><Relationship Id="rId113" Type="http://schemas.openxmlformats.org/officeDocument/2006/relationships/hyperlink" Target="https://ref.ly/Isa6:8-Isa6:13" TargetMode="External"/><Relationship Id="rId114" Type="http://schemas.openxmlformats.org/officeDocument/2006/relationships/hyperlink" Target="https://ref.ly/Isa36:1-Isa37:38" TargetMode="External"/><Relationship Id="rId115" Type="http://schemas.openxmlformats.org/officeDocument/2006/relationships/hyperlink" Target="https://ref.ly/Isa65:21-Isa65:23" TargetMode="External"/><Relationship Id="rId116" Type="http://schemas.openxmlformats.org/officeDocument/2006/relationships/hyperlink" Target="https://ref.ly/Jer6:22-Jer6:26" TargetMode="External"/><Relationship Id="rId117" Type="http://schemas.openxmlformats.org/officeDocument/2006/relationships/hyperlink" Target="https://ref.ly/Jer19:7-Jer19:15" TargetMode="External"/><Relationship Id="rId118" Type="http://schemas.openxmlformats.org/officeDocument/2006/relationships/hyperlink" Target="https://ref.ly/Ezek47:13-Ezek48:35" TargetMode="External"/><Relationship Id="rId119" Type="http://schemas.openxmlformats.org/officeDocument/2006/relationships/hyperlink" Target="https://ref.ly/Ezek40:1-Ezek46:24" TargetMode="External"/><Relationship Id="rId120" Type="http://schemas.openxmlformats.org/officeDocument/2006/relationships/hyperlink" Target="https://ref.ly/Ezek40:1-Ezek48:35" TargetMode="External"/><Relationship Id="rId121" Type="http://schemas.openxmlformats.org/officeDocument/2006/relationships/hyperlink" Target="https://ref.ly/Rev21:1-Rev22:21" TargetMode="External"/><Relationship Id="rId122" Type="http://schemas.openxmlformats.org/officeDocument/2006/relationships/hyperlink" Target="https://ref.ly/Heb11:10" TargetMode="External"/><Relationship Id="rId123"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