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"वह आएगा"</w:t>
      </w:r>
      <w:r/>
    </w:p>
    <w:p>
      <w:r/>
      <w:r>
        <w:t>यीशु ने अपने अनुयायियों से वादा किया कि वह लौटकर उन्हें अपने साथ हमेशा के लिए ले जाएँगे (</w:t>
      </w:r>
      <w:hyperlink r:id="rId13">
        <w:r>
          <w:rPr>
            <w:color w:val="0000EE"/>
            <w:u w:val="single"/>
          </w:rPr>
          <w:t>यूह 14:1–3</w:t>
        </w:r>
      </w:hyperlink>
      <w:r>
        <w:t>)। यीशु के स्वर्गारोहण के ठीक बाद, प्रेरितों को एक संदेश मिला कि वह एक दिन वापस आएँगे (</w:t>
      </w:r>
      <w:hyperlink r:id="rId14">
        <w:r>
          <w:rPr>
            <w:color w:val="0000EE"/>
            <w:u w:val="single"/>
          </w:rPr>
          <w:t>प्रेरि 1:9–11</w:t>
        </w:r>
      </w:hyperlink>
      <w:r>
        <w:t>)। प्रकाशितवाक्य की पुस्तक में वर्णित दर्शनों में, यूहन्ना ने यीशु को फिर से लौटने का वादा करते हुए सुना (</w:t>
      </w:r>
      <w:hyperlink r:id="rId15">
        <w:r>
          <w:rPr>
            <w:color w:val="0000EE"/>
            <w:u w:val="single"/>
          </w:rPr>
          <w:t>प्रका 22:6–20</w:t>
        </w:r>
      </w:hyperlink>
      <w:r>
        <w:t xml:space="preserve">)। </w:t>
      </w:r>
    </w:p>
    <w:p>
      <w:r/>
      <w:r>
        <w:t>सब कुछ का अंतिम समापन, "प्रभु का दिन" (</w:t>
      </w:r>
      <w:hyperlink r:id="rId16">
        <w:r>
          <w:rPr>
            <w:color w:val="0000EE"/>
            <w:u w:val="single"/>
          </w:rPr>
          <w:t>2 थिस्स 2:2</w:t>
        </w:r>
      </w:hyperlink>
      <w:r>
        <w:t>), एक आश्चर्य के रूप में आएगा, "रात में चोर के समान" (</w:t>
      </w:r>
      <w:hyperlink r:id="rId17">
        <w:r>
          <w:rPr>
            <w:color w:val="0000EE"/>
            <w:u w:val="single"/>
          </w:rPr>
          <w:t>1 थिस्स 5:2</w:t>
        </w:r>
      </w:hyperlink>
      <w:r>
        <w:t>)। यीशु ने कहा "केवल पिता" जानते हैं कि वह दिन कब होगा (</w:t>
      </w:r>
      <w:hyperlink r:id="rId18">
        <w:r>
          <w:rPr>
            <w:color w:val="0000EE"/>
            <w:u w:val="single"/>
          </w:rPr>
          <w:t>मत्ती 24:36</w:t>
        </w:r>
      </w:hyperlink>
      <w:r>
        <w:t xml:space="preserve">; </w:t>
      </w:r>
      <w:hyperlink r:id="rId19">
        <w:r>
          <w:rPr>
            <w:color w:val="0000EE"/>
            <w:u w:val="single"/>
          </w:rPr>
          <w:t>प्रेरि 1:6–7</w:t>
        </w:r>
      </w:hyperlink>
      <w:r>
        <w:t>)। अब आशा और दृढ़ विश्वास का समय है, न कि अनुमान लगाने का। मसीहियों को अंत के लिए तिथियाँ और समय निर्धारित नहीं करना चाहिए।</w:t>
      </w:r>
    </w:p>
    <w:p>
      <w:r/>
      <w:r>
        <w:t>जब बाइबल भविष्य की घटनाओं (समय के अंत में क्या होगा) के बारे में सिखाती है, तो यह हमें दो महत्वपूर्ण बातें बताती है: कठिन समय के दौरान आशा और अभी कैसे जीना है, इसके लिए बुद्धि। अंत समय के बारे में बाइबल की शिक्षा, जिसे एस्कैटोलॉजी (भविष्य में क्या होगा इसका अध्ययन) भी कहा जाता है, हमें आज ईमानदारी से जीने पर ध्यान केंद्रित करने में मदद करती है। इन घटनाओं के बारे में चिंता करने के बजाय, हमें इस बात पर ध्यान केंद्रित करना चाहिए कि हम अभी कैसे जीते हैं।</w:t>
      </w:r>
    </w:p>
    <w:p>
      <w:r/>
      <w:r>
        <w:t>प्रेरित पौलुस घटनाओं का वर्णन करते हैं जैसे "</w:t>
      </w:r>
      <w:r>
        <w:t>विद्रोह</w:t>
      </w:r>
      <w:r>
        <w:t>" और "</w:t>
      </w:r>
      <w:r>
        <w:t>अधर्मी पुरुष</w:t>
      </w:r>
      <w:r>
        <w:t>" अर्थात् विनाश के पुत्र का प्रकट होना जो "प्रभु के दिन" से पहले होगा (</w:t>
      </w:r>
      <w:hyperlink r:id="rId20">
        <w:r>
          <w:rPr>
            <w:color w:val="0000EE"/>
            <w:u w:val="single"/>
          </w:rPr>
          <w:t>2 थिस्स 2:1–12</w:t>
        </w:r>
      </w:hyperlink>
      <w:r>
        <w:t>)। फिर भी, वह विवरणों पर ध्यान केंद्रित नहीं करते। इसके बजाय, वह अपने श्रोताओं को इन घटनाओं की याद दिलाते हैं ताकि झूठी शिक्षाओं का खण्डन कर सकें और उन मसीहियों को प्रोत्साहित कर सकें जो विश्वास के लिए कष्ट सहते हैं (</w:t>
      </w:r>
      <w:hyperlink r:id="rId21">
        <w:r>
          <w:rPr>
            <w:color w:val="0000EE"/>
            <w:u w:val="single"/>
          </w:rPr>
          <w:t>2 थिस्स 1:3–10</w:t>
        </w:r>
      </w:hyperlink>
      <w:r>
        <w:t xml:space="preserve">; </w:t>
      </w:r>
      <w:hyperlink r:id="rId22">
        <w:r>
          <w:rPr>
            <w:color w:val="0000EE"/>
            <w:u w:val="single"/>
          </w:rPr>
          <w:t>2:5</w:t>
        </w:r>
      </w:hyperlink>
      <w:r>
        <w:t>)।</w:t>
      </w:r>
    </w:p>
    <w:p>
      <w:r/>
      <w:r>
        <w:t>जब मसीह वापस आएँगे, तो वह:</w:t>
      </w:r>
    </w:p>
    <w:p>
      <w:pPr>
        <w:pStyle w:val="ListBullet"/>
        <w:spacing w:line="240" w:lineRule="auto"/>
        <w:ind w:left="720"/>
      </w:pPr>
      <w:r/>
      <w:r>
        <w:t>यीशु (सुसमाचार) के बारे में शुभ समाचार के विरोधियों पर विजय प्राप्त करेंगे</w:t>
      </w:r>
    </w:p>
    <w:p>
      <w:pPr>
        <w:pStyle w:val="ListBullet"/>
        <w:spacing w:line="240" w:lineRule="auto"/>
        <w:ind w:left="720"/>
      </w:pPr>
      <w:r/>
      <w:r>
        <w:t>कष्ट सह रहे मसीहियों को बचाएँगे (</w:t>
      </w:r>
      <w:hyperlink r:id="rId23">
        <w:r>
          <w:rPr>
            <w:color w:val="0000EE"/>
            <w:u w:val="single"/>
          </w:rPr>
          <w:t>2 थिस्स 1:7–10</w:t>
        </w:r>
      </w:hyperlink>
      <w:r>
        <w:t>)</w:t>
      </w:r>
    </w:p>
    <w:p>
      <w:pPr>
        <w:pStyle w:val="ListBullet"/>
        <w:spacing w:line="240" w:lineRule="auto"/>
        <w:ind w:left="720"/>
      </w:pPr>
      <w:r/>
      <w:r>
        <w:t>अपने अनुयायियों को सदा के लिए अपने साथ एकत्रित करेंगे (</w:t>
      </w:r>
      <w:hyperlink r:id="rId24">
        <w:r>
          <w:rPr>
            <w:color w:val="0000EE"/>
            <w:u w:val="single"/>
          </w:rPr>
          <w:t>1 थिस्स 4:13–17</w:t>
        </w:r>
      </w:hyperlink>
      <w:r>
        <w:t>)</w:t>
      </w:r>
    </w:p>
    <w:p>
      <w:r/>
      <w:r>
        <w:t>इस भविष्य की घटना के लिए अभी प्रतिक्रिया की आवश्यकता है। जो लोग सुसमाचार को स्वीकार करते हैं और परमेश्वर के लिए जीते हैं, वे बचाव के प्रति आश्वस्त हो सकते हैं। जो लोग परमेश्वर को अस्वीकार करते हैं, वे अनंत विनाश का अनुभव करेंगे। मसीहियों के लिए परमेश्वर का चुनाव और बुलाहट, उनकी आशा और सांत्वना है (</w:t>
      </w:r>
      <w:hyperlink r:id="rId25">
        <w:r>
          <w:rPr>
            <w:color w:val="0000EE"/>
            <w:u w:val="single"/>
          </w:rPr>
          <w:t>2 थिस्स 2:13–14</w:t>
        </w:r>
      </w:hyperlink>
      <w:r>
        <w:t>)। वे भविष्य की ओर देखते हुए अभी स्थिर रह सकते हैं (</w:t>
      </w:r>
      <w:hyperlink r:id="rId26">
        <w:r>
          <w:rPr>
            <w:color w:val="0000EE"/>
            <w:u w:val="single"/>
          </w:rPr>
          <w:t>2:14–15</w:t>
        </w:r>
      </w:hyperlink>
      <w:r>
        <w:t>)। जब वह वापस आएँगे तो उनके पास परिणाम का आश्वासन होगा।</w:t>
      </w:r>
    </w:p>
    <w:p>
      <w:r/>
      <w:r>
        <w:rPr>
          <w:u w:val="single"/>
        </w:rPr>
        <w:t>अधिक अध्ययन के लिए अंश</w:t>
      </w:r>
    </w:p>
    <w:p>
      <w:r/>
      <w:hyperlink r:id="rId27">
        <w:r>
          <w:rPr>
            <w:color w:val="0000EE"/>
            <w:u w:val="single"/>
          </w:rPr>
          <w:t>मत्ती 25:1–46</w:t>
        </w:r>
      </w:hyperlink>
      <w:r>
        <w:t xml:space="preserve">; </w:t>
      </w:r>
      <w:hyperlink r:id="rId19">
        <w:r>
          <w:rPr>
            <w:color w:val="0000EE"/>
            <w:u w:val="single"/>
          </w:rPr>
          <w:t>प्रेरितों के काम 1:6–7</w:t>
        </w:r>
      </w:hyperlink>
      <w:r>
        <w:t xml:space="preserve">; </w:t>
      </w:r>
      <w:hyperlink r:id="rId28">
        <w:r>
          <w:rPr>
            <w:color w:val="0000EE"/>
            <w:u w:val="single"/>
          </w:rPr>
          <w:t>1 थिस्सलुनीकियों 4:13–5:11</w:t>
        </w:r>
      </w:hyperlink>
      <w:r>
        <w:t xml:space="preserve">; </w:t>
      </w:r>
      <w:hyperlink r:id="rId23">
        <w:r>
          <w:rPr>
            <w:color w:val="0000EE"/>
            <w:u w:val="single"/>
          </w:rPr>
          <w:t>2 थिस्सलुनीकियों 1:7–10</w:t>
        </w:r>
      </w:hyperlink>
      <w:r>
        <w:t>;</w:t>
      </w:r>
      <w:hyperlink r:id="rId20">
        <w:r>
          <w:rPr>
            <w:color w:val="0000EE"/>
            <w:u w:val="single"/>
          </w:rPr>
          <w:t xml:space="preserve"> 2:1–12</w:t>
        </w:r>
      </w:hyperlink>
      <w:r/>
      <w:r/>
    </w:p>
    <w:p>
      <w:r/>
    </w:p>
    <w:p>
      <w:pPr>
        <w:pStyle w:val="Heading2"/>
      </w:pPr>
      <w:r>
        <w:t>अंतकालीन साहित्य</w:t>
      </w:r>
      <w:r/>
    </w:p>
    <w:p>
      <w:r/>
      <w:r>
        <w:t>पुराने नियम के कई अन्शों में बाद के यहूदियों के अंतकालीन साहित्य</w:t>
      </w:r>
      <w:r>
        <w:rPr>
          <w:b/>
        </w:rPr>
        <w:t xml:space="preserve"> </w:t>
      </w:r>
      <w:r>
        <w:t>के समान विषय हैं (</w:t>
      </w:r>
      <w:hyperlink r:id="rId29">
        <w:r>
          <w:rPr>
            <w:color w:val="0000EE"/>
            <w:u w:val="single"/>
          </w:rPr>
          <w:t>यशा 24–27</w:t>
        </w:r>
      </w:hyperlink>
      <w:r>
        <w:t xml:space="preserve">; </w:t>
      </w:r>
      <w:hyperlink r:id="rId30">
        <w:r>
          <w:rPr>
            <w:color w:val="0000EE"/>
            <w:u w:val="single"/>
          </w:rPr>
          <w:t>यहेज 38:1–39:29</w:t>
        </w:r>
      </w:hyperlink>
      <w:r>
        <w:t xml:space="preserve">; </w:t>
      </w:r>
      <w:hyperlink r:id="rId31">
        <w:r>
          <w:rPr>
            <w:color w:val="0000EE"/>
            <w:u w:val="single"/>
          </w:rPr>
          <w:t>दानि 7–12</w:t>
        </w:r>
      </w:hyperlink>
      <w:r>
        <w:t xml:space="preserve">; </w:t>
      </w:r>
      <w:hyperlink r:id="rId32">
        <w:r>
          <w:rPr>
            <w:color w:val="0000EE"/>
            <w:u w:val="single"/>
          </w:rPr>
          <w:t>जक 9–14</w:t>
        </w:r>
      </w:hyperlink>
      <w:r>
        <w:t>)। अंतकालीन साहित्य एक प्रकार का लेखन है जो बुराई पर परमेश्वर की अंतिम विजय दिखाने और उनके लोगों को आशा देने के लिए दर्शन और प्रतीकों का उपयोग करता है। नए नियम में प्रकाशितवाक्य की पूरी पुस्तक भी इस शैली से संबंधित है।</w:t>
      </w:r>
    </w:p>
    <w:p>
      <w:r/>
      <w:r>
        <w:t xml:space="preserve">अंतकालीन साहित्य अस्पष्ट या छिपी हुई चीज़ों को संप्रेषित करने के लिए ईश्वरीय </w:t>
      </w:r>
      <w:r>
        <w:t>दिव्य दर्शन</w:t>
      </w:r>
      <w:r>
        <w:t xml:space="preserve"> का उपयोग करता है। शब्द </w:t>
      </w:r>
      <w:r>
        <w:rPr>
          <w:i/>
        </w:rPr>
        <w:t xml:space="preserve">अंतकालीन </w:t>
      </w:r>
      <w:r>
        <w:t xml:space="preserve"> यूनानी शब्द</w:t>
      </w:r>
      <w:r>
        <w:t xml:space="preserve"> </w:t>
      </w:r>
      <w:r>
        <w:rPr>
          <w:i/>
        </w:rPr>
        <w:t>अपोकलप्सिस</w:t>
      </w:r>
      <w:r>
        <w:t xml:space="preserve"> से आता है, जिसका अर्थ है "प्रकाशितवाक्य।" हालांकि, अन्य भविष्यवाणी साहित्य, संदेश के शब्दों पर ध्यान केंद्रित करता है। कानूनी शब्दों में, एक भविष्यद्वक्ता जो एक ईश्वरीय संदेश (ऑरकैल) दे रहा है, वह अभियोजन वकील की तरह होता है। अंतकालीन साहित्य का लेखक एक गवाह की तरह होता है, जो स्वर्गीय वास्तविकताओं का वर्णन करता है जो उसने देखा है।</w:t>
      </w:r>
    </w:p>
    <w:p>
      <w:r/>
      <w:r>
        <w:t>भविष्यवाणी अक्सर हमारे वर्तमान संसार में उद्धार या न्याय का पूर्वानुमान करती है। इसके विपरीत, अंतकालीन साहित्य अंतरिक्ष और समय से परे किसी बात की पूर्ति की अपेक्षा करता है। यह समाज के धीरे-धीरे सुधार की आशा नहीं करता। इसके बजाय, यह एक संसार-को बदलनेवाली घटना की भविष्यवाणी करता है जो वर्तमान स्थिति को समाप्त कर कुछ नया बनाएगी। अंतकालीन साहित्य, वर्तमान को प्रकाश और अंधकार के बीच संघर्ष के समय के रूप में देखता है। अच्छे और बुरे की अलौकिक शक्तियों के बीच कोई समझौता या शांति नहीं हो सकती।</w:t>
      </w:r>
    </w:p>
    <w:p>
      <w:r/>
      <w:r>
        <w:t>अंतकालीन साहित्य इस युद्ध के छिपे हुए तत्वों को प्रकट करता है। आत्मिक अंधकार की उपस्थिति स्पष्ट हो जाती है। यह भी सत्य है कि हमारे चारों ओर अदृश्य अच्छाई की शक्तियाँ कार्यरत हैं, जो अंततः विजयी होंगी। भविष्य की यह विजय सुनिश्चित है, चाहे कोई भी मानव या आत्मिक प्रयास इसे रोकने के लिए कुछ भी करें।</w:t>
      </w:r>
    </w:p>
    <w:p>
      <w:r/>
      <w:r>
        <w:t>अंतकालीन दिव्य दर्शन का उद्देश्य मसीहियों को प्रोत्साहित और प्रेरित करना है, विशेष रूप से कठिन समय के दौरान। इन लेखनों में एक सकारात्मक संदेश है। वर्तमान कठिनाइयों के बावजूद, परमेश्वर ने पहले ही अंतिम युद्ध के परिणाम का निर्णय कर लिया है। अच्छाई की शक्तियाँ विजयी होंगी। अंतकालीन साहित्य अन्यजातियों के दावों का विरोध करता है कि चीज़ें वैसी ही रहेंगी। परमेश्वर शासन करते हैं और अंत में उनका राज्य विजयी होगा।</w:t>
      </w:r>
    </w:p>
    <w:p>
      <w:r/>
      <w:r>
        <w:t>यह संदेश पीड़ा के दौरान विश्वासियों को आशा प्रदान करता है। यह उन्हें चुनौतियों के बावजूद विश्वासयोग्य बने रहने के लिए प्रेरित करता है। यह संघर्ष करने वालों को प्रोत्साहित करता है, यह पुष्टि करते हुए कि परमेश्वर नियंत्रण में हैं और अंततः विजयी होंगे। पीड़ा के बावजूद, आज्ञाकारिता ही जीवन का एकमात्र मार्ग है। हम अंतिम विजय में विश्वास करते हैं जब परमेश्वर उद्धार का एक नया युग लेकर आएँगे।</w:t>
      </w:r>
    </w:p>
    <w:p>
      <w:r/>
      <w:r>
        <w:rPr>
          <w:u w:val="single"/>
        </w:rPr>
        <w:t xml:space="preserve"> आगे अध्ययन के लिए अंश </w:t>
      </w:r>
    </w:p>
    <w:p>
      <w:r/>
      <w:hyperlink r:id="rId33">
        <w:r>
          <w:rPr>
            <w:color w:val="0000EE"/>
            <w:u w:val="single"/>
          </w:rPr>
          <w:t>यहेजकेल 38:1–39:24</w:t>
        </w:r>
      </w:hyperlink>
      <w:r>
        <w:t xml:space="preserve">; </w:t>
      </w:r>
      <w:hyperlink r:id="rId31">
        <w:r>
          <w:rPr>
            <w:color w:val="0000EE"/>
            <w:u w:val="single"/>
          </w:rPr>
          <w:t>दानिय्येल 7:1–12:13</w:t>
        </w:r>
      </w:hyperlink>
      <w:r>
        <w:t xml:space="preserve">; </w:t>
      </w:r>
      <w:hyperlink r:id="rId32">
        <w:r>
          <w:rPr>
            <w:color w:val="0000EE"/>
            <w:u w:val="single"/>
          </w:rPr>
          <w:t>जकर्याह 9:1–14:21</w:t>
        </w:r>
      </w:hyperlink>
      <w:r/>
      <w:r/>
    </w:p>
    <w:p>
      <w:r/>
    </w:p>
    <w:p>
      <w:pPr>
        <w:pStyle w:val="Heading2"/>
      </w:pPr>
      <w:r>
        <w:t>अंतर्जातीय विवाह और तलाक</w:t>
      </w:r>
      <w:r/>
    </w:p>
    <w:p>
      <w:r/>
      <w:r>
        <w:t>परमेश्वर ने अपने लोगों को विदेशी जाति की स्त्रियों से विवाह न करने की चेतावनी दी थी (</w:t>
      </w:r>
      <w:hyperlink r:id="rId34">
        <w:r>
          <w:rPr>
            <w:color w:val="0000EE"/>
            <w:u w:val="single"/>
          </w:rPr>
          <w:t>व्य.वि. 7:1–6</w:t>
        </w:r>
      </w:hyperlink>
      <w:r>
        <w:t>)। समस्या किसी अन्य देश या जाति के व्यक्ति से विवाह करने की नहीं थी। मुद्दा उन लोगों से विवाह करने का था जो दूसरे देवताओं की उपासना करते थे। मूसा ने स्वयं एक कूशी स्त्री से विवाह किया था (</w:t>
      </w:r>
      <w:hyperlink r:id="rId35">
        <w:r>
          <w:rPr>
            <w:color w:val="0000EE"/>
            <w:u w:val="single"/>
          </w:rPr>
          <w:t>गिन 12:1</w:t>
        </w:r>
      </w:hyperlink>
      <w:r>
        <w:t xml:space="preserve">)। अन्य विदेशी भी विवाह के माध्यम से इस्राएल में शामिल हुए, जैसे राहाब जो कि कनानी थी और रूत जो एक मोआबी थी (देखें </w:t>
      </w:r>
      <w:hyperlink r:id="rId36">
        <w:r>
          <w:rPr>
            <w:color w:val="0000EE"/>
            <w:u w:val="single"/>
          </w:rPr>
          <w:t>मत्ती 1:5</w:t>
        </w:r>
      </w:hyperlink>
      <w:r>
        <w:t xml:space="preserve">; </w:t>
      </w:r>
      <w:hyperlink r:id="rId37">
        <w:r>
          <w:rPr>
            <w:color w:val="0000EE"/>
            <w:u w:val="single"/>
          </w:rPr>
          <w:t>रूत 4:1–22</w:t>
        </w:r>
      </w:hyperlink>
      <w:r>
        <w:t xml:space="preserve">)। इन स्त्रियों ने परमेश्वर पर विश्वास किया, और परमेश्वर ने उन्हें आशीष दी। हालाँकि, राजा सुलैमान ने कई </w:t>
      </w:r>
      <w:r>
        <w:t xml:space="preserve">विजातीय </w:t>
      </w:r>
      <w:r>
        <w:t xml:space="preserve">पत्नियों से विवाह किया था। अन्य देवताओं के प्रति उनकी भक्ति ने सुलैमान का मन उन </w:t>
      </w:r>
      <w:r>
        <w:t xml:space="preserve">देवताओं </w:t>
      </w:r>
      <w:r>
        <w:t>की उपासना करने के लिए फेर लिया, ठीक वैसे ही जैसे परमेश्वर ने पहले ही अपने लोगों को चेतावनी दी थी कि ऐसा होगा (</w:t>
      </w:r>
      <w:hyperlink r:id="rId38">
        <w:r>
          <w:rPr>
            <w:color w:val="0000EE"/>
            <w:u w:val="single"/>
          </w:rPr>
          <w:t>1 रा 11:1–5</w:t>
        </w:r>
      </w:hyperlink>
      <w:r>
        <w:t>)।</w:t>
      </w:r>
    </w:p>
    <w:p>
      <w:r/>
      <w:r>
        <w:t xml:space="preserve">बाइबल में, विवाह को परमेश्वर के समक्ष करी गयी एक अनिवार्य प्रतिज्ञा (या वाचा) माना जाता है। इस वाचा में विवाहित जोड़े के बीच विश्वासयोग्यता, प्रेम और निष्ठा की प्रतिबद्धताएँ शामिल हैं। परन्तु इस्राएल के लिए यह और भी अधिक महत्वपूर्ण था कि वे एक जाति के रूप में यहोवा की वाचा के प्रति विश्वासयोग्य बने रहें। मिश्रित विवाह ऐसी सन्तान उत्पन्न कर सकते थे जो इस्राएल के विश्वास के प्रति पूरी तरह से प्रतिबद्ध नहीं होते। वे अपने विदेशी जाति के माता या पिता की मूर्तिपूजा से प्रभावित हो सकते थे। यह समझौता इस्राएल को परमेश्वर के प्रति पूरी तरह से अविश्वासयोग्य बना देता और वे झूठे धर्मों को अपनाने लगते, जैसा कि उन्होंने बाबेल की बँधुआई से पहले किया था (देखें </w:t>
      </w:r>
      <w:hyperlink r:id="rId39">
        <w:r>
          <w:rPr>
            <w:color w:val="0000EE"/>
            <w:u w:val="single"/>
          </w:rPr>
          <w:t>न्या 3:3–7</w:t>
        </w:r>
      </w:hyperlink>
      <w:r>
        <w:t xml:space="preserve">; </w:t>
      </w:r>
      <w:hyperlink r:id="rId40">
        <w:r>
          <w:rPr>
            <w:color w:val="0000EE"/>
            <w:u w:val="single"/>
          </w:rPr>
          <w:t>14:1–9</w:t>
        </w:r>
      </w:hyperlink>
      <w:r>
        <w:t xml:space="preserve">; </w:t>
      </w:r>
      <w:hyperlink r:id="rId41">
        <w:r>
          <w:rPr>
            <w:color w:val="0000EE"/>
            <w:u w:val="single"/>
          </w:rPr>
          <w:t>1 रा 11:1–8</w:t>
        </w:r>
      </w:hyperlink>
      <w:r>
        <w:t xml:space="preserve">; </w:t>
      </w:r>
      <w:hyperlink r:id="rId42">
        <w:r>
          <w:rPr>
            <w:color w:val="0000EE"/>
            <w:u w:val="single"/>
          </w:rPr>
          <w:t>2 रा 17:7–17</w:t>
        </w:r>
      </w:hyperlink>
      <w:r>
        <w:t>)।</w:t>
      </w:r>
    </w:p>
    <w:p>
      <w:r/>
      <w:hyperlink r:id="rId43">
        <w:r>
          <w:rPr>
            <w:color w:val="0000EE"/>
            <w:u w:val="single"/>
          </w:rPr>
          <w:t>एज्रा 9 और 10</w:t>
        </w:r>
      </w:hyperlink>
      <w:r>
        <w:t xml:space="preserve"> में, जो यहूदी बँधुआई से लौटे थे, उन्होंने उन लोगों से विवाह किया जो अन्य देवताओं की उपासना करते थे। एज्रा का समाधान तलाक था, लेकिन यह आज के मसीहियों के लिए नियम नहीं है। यीशु के साथ नई वाचा के तहत, एक विश्वासी का विश्वास उनके विवाह और सन्तानों को पवित्र बनाता है। इसलिए, एक अविश्वासी से विवाह करना परमेश्वर के समाज की पहचान या पवित्रता को खतरे में नहीं डालता (</w:t>
      </w:r>
      <w:hyperlink r:id="rId44">
        <w:r>
          <w:rPr>
            <w:color w:val="0000EE"/>
            <w:u w:val="single"/>
          </w:rPr>
          <w:t>1 कुरि 7:14–16</w:t>
        </w:r>
      </w:hyperlink>
      <w:r>
        <w:t>)। प्रेरित पौलुस समझते थे कि अगर विश्वासी अविश्वासियों से विवाह करते हैं तो तलाक हो सकता है। लेकिन उन्होंने ऐसे मामलों में विश्वासियों को तलाक देने की सलाह नहीं दी (</w:t>
      </w:r>
      <w:hyperlink r:id="rId45">
        <w:r>
          <w:rPr>
            <w:color w:val="0000EE"/>
            <w:u w:val="single"/>
          </w:rPr>
          <w:t>1 कुरि 7:10–13</w:t>
        </w:r>
      </w:hyperlink>
      <w:r>
        <w:t>)।</w:t>
      </w:r>
    </w:p>
    <w:p>
      <w:r/>
      <w:r>
        <w:t>इन समस्याओं से बचने के लिए, यह समझदारी है कि पौलुस की सलाह का पालन करें कि विश्वासियों को अविश्वासियों से विवाह नहीं करना चाहिए। परमेश्वर के लोगों को अपवित्र चीजों से अलग रहना चाहिए: “क्योंकि धार्मिकता और अधर्म का क्या मेल जोल? या ज्योति और अंधकार की क्या संगति? और मसीह का बलियाल के साथ क्या लगाव? या विश्वासी के साथ अविश्वासी का क्या नाता?” (</w:t>
      </w:r>
      <w:hyperlink r:id="rId46">
        <w:r>
          <w:rPr>
            <w:color w:val="0000EE"/>
            <w:u w:val="single"/>
          </w:rPr>
          <w:t>2 कुरि 6:14–15</w:t>
        </w:r>
      </w:hyperlink>
      <w:r>
        <w:t xml:space="preserve">)। फिर भी, आज वह लोग जो किसी अविश्वासी से विवाहित हैं, उनके पास परमेश्वर का यह आश्वासन है कि परमेश्वर उस कठिन परिस्थिति का उपयोग अपनी महिमा के लिए कर सकते हैं (यह भी देखें </w:t>
      </w:r>
      <w:hyperlink r:id="rId47">
        <w:r>
          <w:rPr>
            <w:color w:val="0000EE"/>
            <w:u w:val="single"/>
          </w:rPr>
          <w:t>1 पत 3:1–2</w:t>
        </w:r>
      </w:hyperlink>
      <w:r>
        <w:t>)।</w:t>
      </w:r>
    </w:p>
    <w:p>
      <w:r/>
      <w:r>
        <w:rPr>
          <w:u w:val="single"/>
        </w:rPr>
        <w:t>आगे के अध्ययन के लिए अंश</w:t>
      </w:r>
    </w:p>
    <w:p>
      <w:r/>
      <w:hyperlink r:id="rId34">
        <w:r>
          <w:rPr>
            <w:color w:val="0000EE"/>
            <w:u w:val="single"/>
          </w:rPr>
          <w:t>व्यवस्थाविवरण 7:1–6</w:t>
        </w:r>
      </w:hyperlink>
      <w:r>
        <w:t xml:space="preserve">; </w:t>
      </w:r>
      <w:hyperlink r:id="rId48">
        <w:r>
          <w:rPr>
            <w:color w:val="0000EE"/>
            <w:u w:val="single"/>
          </w:rPr>
          <w:t>यहोशू 2:1–14</w:t>
        </w:r>
      </w:hyperlink>
      <w:r>
        <w:t xml:space="preserve">; </w:t>
      </w:r>
      <w:hyperlink r:id="rId49">
        <w:r>
          <w:rPr>
            <w:color w:val="0000EE"/>
            <w:u w:val="single"/>
          </w:rPr>
          <w:t>6:23–25</w:t>
        </w:r>
      </w:hyperlink>
      <w:r>
        <w:t xml:space="preserve">; </w:t>
      </w:r>
      <w:hyperlink r:id="rId39">
        <w:r>
          <w:rPr>
            <w:color w:val="0000EE"/>
            <w:u w:val="single"/>
          </w:rPr>
          <w:t>न्यायियों 3:3–7</w:t>
        </w:r>
      </w:hyperlink>
      <w:r>
        <w:t xml:space="preserve">; </w:t>
      </w:r>
      <w:hyperlink r:id="rId40">
        <w:r>
          <w:rPr>
            <w:color w:val="0000EE"/>
            <w:u w:val="single"/>
          </w:rPr>
          <w:t>14:1–9</w:t>
        </w:r>
      </w:hyperlink>
      <w:r>
        <w:t xml:space="preserve">; </w:t>
      </w:r>
      <w:hyperlink r:id="rId37">
        <w:r>
          <w:rPr>
            <w:color w:val="0000EE"/>
            <w:u w:val="single"/>
          </w:rPr>
          <w:t>रूत 4:1–22</w:t>
        </w:r>
      </w:hyperlink>
      <w:r>
        <w:t xml:space="preserve">; </w:t>
      </w:r>
      <w:hyperlink r:id="rId41">
        <w:r>
          <w:rPr>
            <w:color w:val="0000EE"/>
            <w:u w:val="single"/>
          </w:rPr>
          <w:t>1 राजा 11:1–8</w:t>
        </w:r>
      </w:hyperlink>
      <w:r>
        <w:t xml:space="preserve">; </w:t>
      </w:r>
      <w:hyperlink r:id="rId42">
        <w:r>
          <w:rPr>
            <w:color w:val="0000EE"/>
            <w:u w:val="single"/>
          </w:rPr>
          <w:t>2 राजा 17:7–17</w:t>
        </w:r>
      </w:hyperlink>
      <w:r>
        <w:t xml:space="preserve">; </w:t>
      </w:r>
      <w:hyperlink r:id="rId43">
        <w:r>
          <w:rPr>
            <w:color w:val="0000EE"/>
            <w:u w:val="single"/>
          </w:rPr>
          <w:t>एज्रा 9:1–10:44</w:t>
        </w:r>
      </w:hyperlink>
      <w:r>
        <w:t xml:space="preserve">; </w:t>
      </w:r>
      <w:hyperlink r:id="rId50">
        <w:r>
          <w:rPr>
            <w:color w:val="0000EE"/>
            <w:u w:val="single"/>
          </w:rPr>
          <w:t>1 कुरिन्थियों 7:10–16</w:t>
        </w:r>
      </w:hyperlink>
      <w:r>
        <w:t xml:space="preserve">; </w:t>
      </w:r>
      <w:hyperlink r:id="rId46">
        <w:r>
          <w:rPr>
            <w:color w:val="0000EE"/>
            <w:u w:val="single"/>
          </w:rPr>
          <w:t>2 कुरिन्थियों 6:14–15</w:t>
        </w:r>
      </w:hyperlink>
      <w:r>
        <w:t xml:space="preserve">; </w:t>
      </w:r>
      <w:hyperlink r:id="rId51">
        <w:r>
          <w:rPr>
            <w:color w:val="0000EE"/>
            <w:u w:val="single"/>
          </w:rPr>
          <w:t>इब्रानियों 11:31</w:t>
        </w:r>
      </w:hyperlink>
      <w:r/>
      <w:r/>
    </w:p>
    <w:p>
      <w:r/>
    </w:p>
    <w:p>
      <w:pPr>
        <w:pStyle w:val="Heading2"/>
      </w:pPr>
      <w:r>
        <w:t>अंधियारा और उजियाला</w:t>
      </w:r>
      <w:r/>
    </w:p>
    <w:p>
      <w:pPr>
        <w:pStyle w:val="Heading3"/>
      </w:pPr>
      <w:r>
        <w:t>अंधियारा</w:t>
      </w:r>
    </w:p>
    <w:p>
      <w:r/>
      <w:r>
        <w:t xml:space="preserve">अंधियारे </w:t>
      </w:r>
      <w:r>
        <w:t xml:space="preserve">का अर्थ है उजियाले की अनुपस्थिति। जब तक परमेश्वर ने उजियाला प्रकट होने का आदेश नहीं दिया, तब तक कोई उजियाला नहीं था। फिर उन्होंने </w:t>
      </w:r>
      <w:r>
        <w:t>उजियाले को अंधियारे से अलग किया</w:t>
      </w:r>
      <w:r>
        <w:t xml:space="preserve"> (</w:t>
      </w:r>
      <w:hyperlink r:id="rId52">
        <w:r>
          <w:rPr>
            <w:color w:val="0000EE"/>
            <w:u w:val="single"/>
          </w:rPr>
          <w:t>उत 1:2</w:t>
        </w:r>
      </w:hyperlink>
      <w:r>
        <w:t xml:space="preserve">, </w:t>
      </w:r>
      <w:hyperlink r:id="rId53">
        <w:r>
          <w:rPr>
            <w:color w:val="0000EE"/>
            <w:u w:val="single"/>
          </w:rPr>
          <w:t>4–5</w:t>
        </w:r>
      </w:hyperlink>
      <w:r>
        <w:t xml:space="preserve">, </w:t>
      </w:r>
      <w:hyperlink r:id="rId54">
        <w:r>
          <w:rPr>
            <w:color w:val="0000EE"/>
            <w:u w:val="single"/>
          </w:rPr>
          <w:t>18</w:t>
        </w:r>
      </w:hyperlink>
      <w:r>
        <w:t xml:space="preserve">)। नौवीं विपत्ति जो उन्होंने मिस्र पर भेजी थी, वह तीन दिन का गहरा </w:t>
      </w:r>
      <w:r>
        <w:t xml:space="preserve">अंधियारा </w:t>
      </w:r>
      <w:r>
        <w:t>था, जिसमें बिल्कुल भी उजियाला नहीं था (</w:t>
      </w:r>
      <w:hyperlink r:id="rId55">
        <w:r>
          <w:rPr>
            <w:color w:val="0000EE"/>
            <w:u w:val="single"/>
          </w:rPr>
          <w:t>निर्ग 10:21–23</w:t>
        </w:r>
      </w:hyperlink>
      <w:r>
        <w:t>)।</w:t>
      </w:r>
    </w:p>
    <w:p>
      <w:r/>
      <w:r>
        <w:t>अंधकार परमेश्वर को घेर लेता है (</w:t>
      </w:r>
      <w:hyperlink r:id="rId56">
        <w:r>
          <w:rPr>
            <w:color w:val="0000EE"/>
            <w:u w:val="single"/>
          </w:rPr>
          <w:t>निर्ग 20:21</w:t>
        </w:r>
      </w:hyperlink>
      <w:r>
        <w:t xml:space="preserve">; </w:t>
      </w:r>
      <w:hyperlink r:id="rId57">
        <w:r>
          <w:rPr>
            <w:color w:val="0000EE"/>
            <w:u w:val="single"/>
          </w:rPr>
          <w:t>व्य.वि. 4:11</w:t>
        </w:r>
      </w:hyperlink>
      <w:r>
        <w:t xml:space="preserve">; </w:t>
      </w:r>
      <w:hyperlink r:id="rId58">
        <w:r>
          <w:rPr>
            <w:color w:val="0000EE"/>
            <w:u w:val="single"/>
          </w:rPr>
          <w:t>5:23</w:t>
        </w:r>
      </w:hyperlink>
      <w:r>
        <w:t xml:space="preserve">; </w:t>
      </w:r>
      <w:hyperlink r:id="rId59">
        <w:r>
          <w:rPr>
            <w:color w:val="0000EE"/>
            <w:u w:val="single"/>
          </w:rPr>
          <w:t>2 शमू 22:12</w:t>
        </w:r>
      </w:hyperlink>
      <w:r>
        <w:t xml:space="preserve">; </w:t>
      </w:r>
      <w:hyperlink r:id="rId60">
        <w:r>
          <w:rPr>
            <w:color w:val="0000EE"/>
            <w:u w:val="single"/>
          </w:rPr>
          <w:t>भज 18:11</w:t>
        </w:r>
      </w:hyperlink>
      <w:r>
        <w:t xml:space="preserve">; </w:t>
      </w:r>
      <w:hyperlink r:id="rId61">
        <w:r>
          <w:rPr>
            <w:color w:val="0000EE"/>
            <w:u w:val="single"/>
          </w:rPr>
          <w:t>97:2</w:t>
        </w:r>
      </w:hyperlink>
      <w:r>
        <w:t>)। वे घने अंधकार में निवास करते हैं (</w:t>
      </w:r>
      <w:hyperlink r:id="rId62">
        <w:r>
          <w:rPr>
            <w:color w:val="0000EE"/>
            <w:u w:val="single"/>
          </w:rPr>
          <w:t>1 रा 8:12</w:t>
        </w:r>
      </w:hyperlink>
      <w:r>
        <w:rPr>
          <w:i/>
        </w:rPr>
        <w:t xml:space="preserve"> </w:t>
      </w:r>
      <w:r>
        <w:t xml:space="preserve">और समानांतर पद </w:t>
      </w:r>
      <w:hyperlink r:id="rId63">
        <w:r>
          <w:rPr>
            <w:color w:val="0000EE"/>
            <w:u w:val="single"/>
          </w:rPr>
          <w:t>2 इति 6:1</w:t>
        </w:r>
      </w:hyperlink>
      <w:r>
        <w:t>)। घना अंधकार उनके पैरों के नीचे है (</w:t>
      </w:r>
      <w:hyperlink r:id="rId64">
        <w:r>
          <w:rPr>
            <w:color w:val="0000EE"/>
            <w:u w:val="single"/>
          </w:rPr>
          <w:t>2 शमू 22:10</w:t>
        </w:r>
      </w:hyperlink>
      <w:r>
        <w:rPr>
          <w:i/>
        </w:rPr>
        <w:t xml:space="preserve"> </w:t>
      </w:r>
      <w:r>
        <w:t xml:space="preserve">और समानांतर पद </w:t>
      </w:r>
      <w:hyperlink r:id="rId65">
        <w:r>
          <w:rPr>
            <w:color w:val="0000EE"/>
            <w:u w:val="single"/>
          </w:rPr>
          <w:t>भज 18:9</w:t>
        </w:r>
      </w:hyperlink>
      <w:r>
        <w:t>)। हम परमेश्वर को तब तक नहीं जान सकते जब तक वे स्वयं को प्रकट नहीं करते हैं।</w:t>
      </w:r>
    </w:p>
    <w:p>
      <w:r/>
      <w:r>
        <w:t xml:space="preserve">अंधियारा </w:t>
      </w:r>
      <w:r>
        <w:t>अक्सर संकट और चिंता का प्रतिनिधित्व करता है। यह दुष्ट लोगों द्वारा अनुभव किए गए भ्रम और विनाश को भी सन्दर्भित कर सकता है (</w:t>
      </w:r>
      <w:hyperlink r:id="rId66">
        <w:r>
          <w:rPr>
            <w:color w:val="0000EE"/>
            <w:u w:val="single"/>
          </w:rPr>
          <w:t>उत 15:12</w:t>
        </w:r>
      </w:hyperlink>
      <w:r>
        <w:t xml:space="preserve">; </w:t>
      </w:r>
      <w:hyperlink r:id="rId67">
        <w:r>
          <w:rPr>
            <w:color w:val="0000EE"/>
            <w:u w:val="single"/>
          </w:rPr>
          <w:t>अय्यू 12:25</w:t>
        </w:r>
      </w:hyperlink>
      <w:r>
        <w:t xml:space="preserve">; </w:t>
      </w:r>
      <w:hyperlink r:id="rId68">
        <w:r>
          <w:rPr>
            <w:color w:val="0000EE"/>
            <w:u w:val="single"/>
          </w:rPr>
          <w:t>19:8</w:t>
        </w:r>
      </w:hyperlink>
      <w:r>
        <w:t xml:space="preserve">; </w:t>
      </w:r>
      <w:hyperlink r:id="rId69">
        <w:r>
          <w:rPr>
            <w:color w:val="0000EE"/>
            <w:u w:val="single"/>
          </w:rPr>
          <w:t>भज 35:6</w:t>
        </w:r>
      </w:hyperlink>
      <w:r>
        <w:t xml:space="preserve">; </w:t>
      </w:r>
      <w:hyperlink r:id="rId70">
        <w:r>
          <w:rPr>
            <w:color w:val="0000EE"/>
            <w:u w:val="single"/>
          </w:rPr>
          <w:t>107:10</w:t>
        </w:r>
      </w:hyperlink>
      <w:r>
        <w:t xml:space="preserve">, </w:t>
      </w:r>
      <w:hyperlink r:id="rId71">
        <w:r>
          <w:rPr>
            <w:color w:val="0000EE"/>
            <w:u w:val="single"/>
          </w:rPr>
          <w:t>14</w:t>
        </w:r>
      </w:hyperlink>
      <w:r>
        <w:t xml:space="preserve">; </w:t>
      </w:r>
      <w:hyperlink r:id="rId72">
        <w:r>
          <w:rPr>
            <w:color w:val="0000EE"/>
            <w:u w:val="single"/>
          </w:rPr>
          <w:t>सभो 5:17</w:t>
        </w:r>
      </w:hyperlink>
      <w:r>
        <w:t xml:space="preserve">; </w:t>
      </w:r>
      <w:hyperlink r:id="rId73">
        <w:r>
          <w:rPr>
            <w:color w:val="0000EE"/>
            <w:u w:val="single"/>
          </w:rPr>
          <w:t>यशा 5:30</w:t>
        </w:r>
      </w:hyperlink>
      <w:r>
        <w:t>)।</w:t>
      </w:r>
    </w:p>
    <w:p>
      <w:r/>
      <w:r>
        <w:t xml:space="preserve">अय्यूब के लिए, </w:t>
      </w:r>
      <w:r>
        <w:t xml:space="preserve">अंधियारे </w:t>
      </w:r>
      <w:r>
        <w:t>का अर्थ था खालीपन (</w:t>
      </w:r>
      <w:hyperlink r:id="rId74">
        <w:r>
          <w:rPr>
            <w:color w:val="0000EE"/>
            <w:u w:val="single"/>
          </w:rPr>
          <w:t>अय्यू 3:4–6</w:t>
        </w:r>
      </w:hyperlink>
      <w:r>
        <w:t xml:space="preserve">)। यह मृत्यु का प्रतीक था, एक छाया और </w:t>
      </w:r>
      <w:r>
        <w:t xml:space="preserve">अंधियारे </w:t>
      </w:r>
      <w:r>
        <w:t>का देश जहाँ मृतक रहते हैं, जो दिन के उजाले से दूर है (</w:t>
      </w:r>
      <w:hyperlink r:id="rId75">
        <w:r>
          <w:rPr>
            <w:color w:val="0000EE"/>
            <w:u w:val="single"/>
          </w:rPr>
          <w:t>अय्यू 10:21–22</w:t>
        </w:r>
      </w:hyperlink>
      <w:r>
        <w:t xml:space="preserve">; </w:t>
      </w:r>
      <w:hyperlink r:id="rId76">
        <w:r>
          <w:rPr>
            <w:color w:val="0000EE"/>
            <w:u w:val="single"/>
          </w:rPr>
          <w:t>17:12–13</w:t>
        </w:r>
      </w:hyperlink>
      <w:r>
        <w:t xml:space="preserve">; </w:t>
      </w:r>
      <w:hyperlink r:id="rId77">
        <w:r>
          <w:rPr>
            <w:color w:val="0000EE"/>
            <w:u w:val="single"/>
          </w:rPr>
          <w:t>सभो 6:4</w:t>
        </w:r>
      </w:hyperlink>
      <w:r>
        <w:t>)।</w:t>
      </w:r>
    </w:p>
    <w:p>
      <w:r/>
      <w:r>
        <w:t xml:space="preserve">दुष्ट अक्सर </w:t>
      </w:r>
      <w:r>
        <w:t xml:space="preserve">अंधियारे </w:t>
      </w:r>
      <w:r>
        <w:t>में होते हैं (</w:t>
      </w:r>
      <w:hyperlink r:id="rId78">
        <w:r>
          <w:rPr>
            <w:color w:val="0000EE"/>
            <w:u w:val="single"/>
          </w:rPr>
          <w:t>अय्यू 24:16–17</w:t>
        </w:r>
      </w:hyperlink>
      <w:r>
        <w:t xml:space="preserve">)। लेकिन </w:t>
      </w:r>
      <w:r>
        <w:t xml:space="preserve">अंधियारा </w:t>
      </w:r>
      <w:r>
        <w:t>परमेश्वर से कुछ भी छुपा नहीं सकता (</w:t>
      </w:r>
      <w:hyperlink r:id="rId79">
        <w:r>
          <w:rPr>
            <w:color w:val="0000EE"/>
            <w:u w:val="single"/>
          </w:rPr>
          <w:t>भज 139:11–12</w:t>
        </w:r>
      </w:hyperlink>
      <w:r>
        <w:t xml:space="preserve">; </w:t>
      </w:r>
      <w:hyperlink r:id="rId80">
        <w:r>
          <w:rPr>
            <w:color w:val="0000EE"/>
            <w:u w:val="single"/>
          </w:rPr>
          <w:t>यशा 29:15–16</w:t>
        </w:r>
      </w:hyperlink>
      <w:r>
        <w:t xml:space="preserve">)। </w:t>
      </w:r>
      <w:r>
        <w:t xml:space="preserve">अंधियारा </w:t>
      </w:r>
      <w:r>
        <w:t>अक्सर परमेश्वर की इच्छा को न जानने का प्रतीक होता है। परमेश्वर को जानना "उजियाला" है, इसलिए न जानना "</w:t>
      </w:r>
      <w:r>
        <w:t>अंधियारा</w:t>
      </w:r>
      <w:r>
        <w:t>" है (</w:t>
      </w:r>
      <w:hyperlink r:id="rId81">
        <w:r>
          <w:rPr>
            <w:color w:val="0000EE"/>
            <w:u w:val="single"/>
          </w:rPr>
          <w:t>अय्यू 12:24–25</w:t>
        </w:r>
      </w:hyperlink>
      <w:r>
        <w:t xml:space="preserve">; </w:t>
      </w:r>
      <w:hyperlink r:id="rId82">
        <w:r>
          <w:rPr>
            <w:color w:val="0000EE"/>
            <w:u w:val="single"/>
          </w:rPr>
          <w:t>मत्ती 4:16</w:t>
        </w:r>
      </w:hyperlink>
      <w:r>
        <w:t xml:space="preserve">; </w:t>
      </w:r>
      <w:hyperlink r:id="rId83">
        <w:r>
          <w:rPr>
            <w:color w:val="0000EE"/>
            <w:u w:val="single"/>
          </w:rPr>
          <w:t>यूह 1:5</w:t>
        </w:r>
      </w:hyperlink>
      <w:r>
        <w:t xml:space="preserve">; </w:t>
      </w:r>
      <w:hyperlink r:id="rId84">
        <w:r>
          <w:rPr>
            <w:color w:val="0000EE"/>
            <w:u w:val="single"/>
          </w:rPr>
          <w:t>8:12</w:t>
        </w:r>
      </w:hyperlink>
      <w:r>
        <w:t xml:space="preserve">; </w:t>
      </w:r>
      <w:hyperlink r:id="rId85">
        <w:r>
          <w:rPr>
            <w:color w:val="0000EE"/>
            <w:u w:val="single"/>
          </w:rPr>
          <w:t>12:35</w:t>
        </w:r>
      </w:hyperlink>
      <w:r>
        <w:t xml:space="preserve">, </w:t>
      </w:r>
      <w:hyperlink r:id="rId86">
        <w:r>
          <w:rPr>
            <w:color w:val="0000EE"/>
            <w:u w:val="single"/>
          </w:rPr>
          <w:t>46</w:t>
        </w:r>
      </w:hyperlink>
      <w:r>
        <w:t xml:space="preserve">; </w:t>
      </w:r>
      <w:hyperlink r:id="rId87">
        <w:r>
          <w:rPr>
            <w:color w:val="0000EE"/>
            <w:u w:val="single"/>
          </w:rPr>
          <w:t>1 यूह 1:5</w:t>
        </w:r>
      </w:hyperlink>
      <w:r>
        <w:t xml:space="preserve">; </w:t>
      </w:r>
      <w:hyperlink r:id="rId88">
        <w:r>
          <w:rPr>
            <w:color w:val="0000EE"/>
            <w:u w:val="single"/>
          </w:rPr>
          <w:t>2:8–9</w:t>
        </w:r>
      </w:hyperlink>
      <w:r>
        <w:t xml:space="preserve">, </w:t>
      </w:r>
      <w:hyperlink r:id="rId89">
        <w:r>
          <w:rPr>
            <w:color w:val="0000EE"/>
            <w:u w:val="single"/>
          </w:rPr>
          <w:t>11</w:t>
        </w:r>
      </w:hyperlink>
      <w:r>
        <w:t>)।</w:t>
      </w:r>
    </w:p>
    <w:p>
      <w:r/>
      <w:r>
        <w:t>बाइबल दुष्ट जीवन शैली को "</w:t>
      </w:r>
      <w:r>
        <w:t>अंधियारा</w:t>
      </w:r>
      <w:r>
        <w:t>" कहती है (</w:t>
      </w:r>
      <w:hyperlink r:id="rId90">
        <w:r>
          <w:rPr>
            <w:color w:val="0000EE"/>
            <w:u w:val="single"/>
          </w:rPr>
          <w:t>नीति 2:13</w:t>
        </w:r>
      </w:hyperlink>
      <w:r>
        <w:t xml:space="preserve">; </w:t>
      </w:r>
      <w:hyperlink r:id="rId91">
        <w:r>
          <w:rPr>
            <w:color w:val="0000EE"/>
            <w:u w:val="single"/>
          </w:rPr>
          <w:t>4:19</w:t>
        </w:r>
      </w:hyperlink>
      <w:r>
        <w:t xml:space="preserve">; </w:t>
      </w:r>
      <w:hyperlink r:id="rId92">
        <w:r>
          <w:rPr>
            <w:color w:val="0000EE"/>
            <w:u w:val="single"/>
          </w:rPr>
          <w:t>यशा 5:20</w:t>
        </w:r>
      </w:hyperlink>
      <w:r>
        <w:t xml:space="preserve">; </w:t>
      </w:r>
      <w:hyperlink r:id="rId93">
        <w:r>
          <w:rPr>
            <w:color w:val="0000EE"/>
            <w:u w:val="single"/>
          </w:rPr>
          <w:t>60:2</w:t>
        </w:r>
      </w:hyperlink>
      <w:r>
        <w:t xml:space="preserve">)। नए नियम में, </w:t>
      </w:r>
      <w:r>
        <w:t xml:space="preserve">अंधियारे </w:t>
      </w:r>
      <w:r>
        <w:t>का अर्थ आत्मिक रूप से निर्बुद्धि होने का प्रतीक भी है (</w:t>
      </w:r>
      <w:hyperlink r:id="rId82">
        <w:r>
          <w:rPr>
            <w:color w:val="0000EE"/>
            <w:u w:val="single"/>
          </w:rPr>
          <w:t>मत्ती 4:16</w:t>
        </w:r>
      </w:hyperlink>
      <w:r>
        <w:t xml:space="preserve">; </w:t>
      </w:r>
      <w:hyperlink r:id="rId94">
        <w:r>
          <w:rPr>
            <w:color w:val="0000EE"/>
            <w:u w:val="single"/>
          </w:rPr>
          <w:t>6:23</w:t>
        </w:r>
      </w:hyperlink>
      <w:r>
        <w:t xml:space="preserve">; </w:t>
      </w:r>
      <w:hyperlink r:id="rId95">
        <w:r>
          <w:rPr>
            <w:color w:val="0000EE"/>
            <w:u w:val="single"/>
          </w:rPr>
          <w:t>लूका 1:79</w:t>
        </w:r>
      </w:hyperlink>
      <w:r>
        <w:t xml:space="preserve">; </w:t>
      </w:r>
      <w:hyperlink r:id="rId96">
        <w:r>
          <w:rPr>
            <w:color w:val="0000EE"/>
            <w:u w:val="single"/>
          </w:rPr>
          <w:t>11:35</w:t>
        </w:r>
      </w:hyperlink>
      <w:r>
        <w:t xml:space="preserve">; </w:t>
      </w:r>
      <w:hyperlink r:id="rId97">
        <w:r>
          <w:rPr>
            <w:color w:val="0000EE"/>
            <w:u w:val="single"/>
          </w:rPr>
          <w:t>रोम 2:19</w:t>
        </w:r>
      </w:hyperlink>
      <w:r>
        <w:t xml:space="preserve">; </w:t>
      </w:r>
      <w:hyperlink r:id="rId98">
        <w:r>
          <w:rPr>
            <w:color w:val="0000EE"/>
            <w:u w:val="single"/>
          </w:rPr>
          <w:t>कुलु 1:13</w:t>
        </w:r>
      </w:hyperlink>
      <w:r>
        <w:t xml:space="preserve">)। जो लोग परमेश्वर के बारे में सीखते हैं, वे </w:t>
      </w:r>
      <w:r>
        <w:t xml:space="preserve">अंधियारे </w:t>
      </w:r>
      <w:r>
        <w:t>से बहार आ जाते हैं (</w:t>
      </w:r>
      <w:hyperlink r:id="rId99">
        <w:r>
          <w:rPr>
            <w:color w:val="0000EE"/>
            <w:u w:val="single"/>
          </w:rPr>
          <w:t>यशा 9:2</w:t>
        </w:r>
      </w:hyperlink>
      <w:r>
        <w:t>)।</w:t>
      </w:r>
    </w:p>
    <w:p>
      <w:r/>
      <w:r>
        <w:t xml:space="preserve">पुराने नियम के नबियों का एक प्रमुख विषय "प्रभु का दिन" था, जो अक्सर </w:t>
      </w:r>
      <w:r>
        <w:t xml:space="preserve">अंधियारे </w:t>
      </w:r>
      <w:r>
        <w:t>से सम्बन्धित होता था (</w:t>
      </w:r>
      <w:hyperlink r:id="rId100">
        <w:r>
          <w:rPr>
            <w:color w:val="0000EE"/>
            <w:u w:val="single"/>
          </w:rPr>
          <w:t>यहेज 32:8</w:t>
        </w:r>
      </w:hyperlink>
      <w:r>
        <w:t xml:space="preserve">; </w:t>
      </w:r>
      <w:hyperlink r:id="rId101">
        <w:r>
          <w:rPr>
            <w:color w:val="0000EE"/>
            <w:u w:val="single"/>
          </w:rPr>
          <w:t>योए 2:2</w:t>
        </w:r>
      </w:hyperlink>
      <w:r>
        <w:t xml:space="preserve">, </w:t>
      </w:r>
      <w:hyperlink r:id="rId102">
        <w:r>
          <w:rPr>
            <w:color w:val="0000EE"/>
            <w:u w:val="single"/>
          </w:rPr>
          <w:t>31</w:t>
        </w:r>
      </w:hyperlink>
      <w:r>
        <w:t xml:space="preserve">; </w:t>
      </w:r>
      <w:hyperlink r:id="rId103">
        <w:r>
          <w:rPr>
            <w:color w:val="0000EE"/>
            <w:u w:val="single"/>
          </w:rPr>
          <w:t>आमो 5:18</w:t>
        </w:r>
      </w:hyperlink>
      <w:r>
        <w:t xml:space="preserve">, </w:t>
      </w:r>
      <w:hyperlink r:id="rId104">
        <w:r>
          <w:rPr>
            <w:color w:val="0000EE"/>
            <w:u w:val="single"/>
          </w:rPr>
          <w:t>20</w:t>
        </w:r>
      </w:hyperlink>
      <w:r>
        <w:t xml:space="preserve">; </w:t>
      </w:r>
      <w:hyperlink r:id="rId105">
        <w:r>
          <w:rPr>
            <w:color w:val="0000EE"/>
            <w:u w:val="single"/>
          </w:rPr>
          <w:t>सप 1:15</w:t>
        </w:r>
      </w:hyperlink>
      <w:r>
        <w:t xml:space="preserve">)। नया नियम में भी </w:t>
      </w:r>
      <w:r>
        <w:t xml:space="preserve">अंधियारे </w:t>
      </w:r>
      <w:r>
        <w:t>का सम्बन्ध न्याय से है (</w:t>
      </w:r>
      <w:hyperlink r:id="rId106">
        <w:r>
          <w:rPr>
            <w:color w:val="0000EE"/>
            <w:u w:val="single"/>
          </w:rPr>
          <w:t>मत्ती 8:12</w:t>
        </w:r>
      </w:hyperlink>
      <w:r>
        <w:t xml:space="preserve">; </w:t>
      </w:r>
      <w:hyperlink r:id="rId107">
        <w:r>
          <w:rPr>
            <w:color w:val="0000EE"/>
            <w:u w:val="single"/>
          </w:rPr>
          <w:t>22:13</w:t>
        </w:r>
      </w:hyperlink>
      <w:r>
        <w:t xml:space="preserve">; </w:t>
      </w:r>
      <w:hyperlink r:id="rId108">
        <w:r>
          <w:rPr>
            <w:color w:val="0000EE"/>
            <w:u w:val="single"/>
          </w:rPr>
          <w:t>25:30</w:t>
        </w:r>
      </w:hyperlink>
      <w:r>
        <w:t xml:space="preserve">; </w:t>
      </w:r>
      <w:hyperlink r:id="rId109">
        <w:r>
          <w:rPr>
            <w:color w:val="0000EE"/>
            <w:u w:val="single"/>
          </w:rPr>
          <w:t>2 पत 2:17</w:t>
        </w:r>
      </w:hyperlink>
      <w:r>
        <w:t xml:space="preserve">; </w:t>
      </w:r>
      <w:hyperlink r:id="rId110">
        <w:r>
          <w:rPr>
            <w:color w:val="0000EE"/>
            <w:u w:val="single"/>
          </w:rPr>
          <w:t>यहू 1:6</w:t>
        </w:r>
      </w:hyperlink>
      <w:r>
        <w:t xml:space="preserve">, </w:t>
      </w:r>
      <w:hyperlink r:id="rId111">
        <w:r>
          <w:rPr>
            <w:color w:val="0000EE"/>
            <w:u w:val="single"/>
          </w:rPr>
          <w:t>13</w:t>
        </w:r>
      </w:hyperlink>
      <w:r>
        <w:t>)।</w:t>
      </w:r>
    </w:p>
    <w:p>
      <w:pPr>
        <w:pStyle w:val="Heading3"/>
      </w:pPr>
      <w:r>
        <w:t>उजियाला</w:t>
      </w:r>
    </w:p>
    <w:p>
      <w:r/>
      <w:r>
        <w:t>उजियाला वह पहली वस्तु थी जिसे परमेश्वर ने आकाश और पृथ्वी के बाद रचा (</w:t>
      </w:r>
      <w:hyperlink r:id="rId112">
        <w:r>
          <w:rPr>
            <w:color w:val="0000EE"/>
            <w:u w:val="single"/>
          </w:rPr>
          <w:t>उत 1:3</w:t>
        </w:r>
      </w:hyperlink>
      <w:r>
        <w:t xml:space="preserve">; देखें </w:t>
      </w:r>
      <w:hyperlink r:id="rId113">
        <w:r>
          <w:rPr>
            <w:color w:val="0000EE"/>
            <w:u w:val="single"/>
          </w:rPr>
          <w:t>1:16</w:t>
        </w:r>
      </w:hyperlink>
      <w:r>
        <w:t xml:space="preserve"> भी)। यह स्वाभाविक रूप से सुखद, अच्छा, या आनन्द का प्रतीक है (</w:t>
      </w:r>
      <w:hyperlink r:id="rId114">
        <w:r>
          <w:rPr>
            <w:color w:val="0000EE"/>
            <w:u w:val="single"/>
          </w:rPr>
          <w:t>सभो 11:7</w:t>
        </w:r>
      </w:hyperlink>
      <w:r>
        <w:t xml:space="preserve">; </w:t>
      </w:r>
      <w:hyperlink r:id="rId115">
        <w:r>
          <w:rPr>
            <w:color w:val="0000EE"/>
            <w:u w:val="single"/>
          </w:rPr>
          <w:t>याकू 1:17</w:t>
        </w:r>
      </w:hyperlink>
      <w:r>
        <w:t>)। जब इस्राएली मिस्र से निकले, तो बादल और आग का खम्भा उन्हें उजियाला प्रदान करता था (</w:t>
      </w:r>
      <w:hyperlink r:id="rId116">
        <w:r>
          <w:rPr>
            <w:color w:val="0000EE"/>
            <w:u w:val="single"/>
          </w:rPr>
          <w:t>निर्ग 13:21</w:t>
        </w:r>
      </w:hyperlink>
      <w:r>
        <w:t xml:space="preserve">; </w:t>
      </w:r>
      <w:hyperlink r:id="rId117">
        <w:r>
          <w:rPr>
            <w:color w:val="0000EE"/>
            <w:u w:val="single"/>
          </w:rPr>
          <w:t>14:20</w:t>
        </w:r>
      </w:hyperlink>
      <w:r>
        <w:t>)। इसने उन्हें मार्ग दिखाया (</w:t>
      </w:r>
      <w:hyperlink r:id="rId118">
        <w:r>
          <w:rPr>
            <w:color w:val="0000EE"/>
            <w:u w:val="single"/>
          </w:rPr>
          <w:t>नहे 9:19</w:t>
        </w:r>
      </w:hyperlink>
      <w:r>
        <w:t>)। उजियाला प्रभु की आशीष का प्रतिनिधित्व करता है (</w:t>
      </w:r>
      <w:hyperlink r:id="rId119">
        <w:r>
          <w:rPr>
            <w:color w:val="0000EE"/>
            <w:u w:val="single"/>
          </w:rPr>
          <w:t>अय्यू 12:22</w:t>
        </w:r>
      </w:hyperlink>
      <w:r>
        <w:t xml:space="preserve">; </w:t>
      </w:r>
      <w:hyperlink r:id="rId120">
        <w:r>
          <w:rPr>
            <w:color w:val="0000EE"/>
            <w:u w:val="single"/>
          </w:rPr>
          <w:t>29:2–3</w:t>
        </w:r>
      </w:hyperlink>
      <w:r>
        <w:t xml:space="preserve">; </w:t>
      </w:r>
      <w:hyperlink r:id="rId121">
        <w:r>
          <w:rPr>
            <w:color w:val="0000EE"/>
            <w:u w:val="single"/>
          </w:rPr>
          <w:t>भज 4:6</w:t>
        </w:r>
      </w:hyperlink>
      <w:r>
        <w:t xml:space="preserve">; </w:t>
      </w:r>
      <w:hyperlink r:id="rId122">
        <w:r>
          <w:rPr>
            <w:color w:val="0000EE"/>
            <w:u w:val="single"/>
          </w:rPr>
          <w:t>18:28</w:t>
        </w:r>
      </w:hyperlink>
      <w:r>
        <w:t xml:space="preserve">; </w:t>
      </w:r>
      <w:hyperlink r:id="rId123">
        <w:r>
          <w:rPr>
            <w:color w:val="0000EE"/>
            <w:u w:val="single"/>
          </w:rPr>
          <w:t>44:3</w:t>
        </w:r>
      </w:hyperlink>
      <w:r>
        <w:t xml:space="preserve">; </w:t>
      </w:r>
      <w:hyperlink r:id="rId124">
        <w:r>
          <w:rPr>
            <w:color w:val="0000EE"/>
            <w:u w:val="single"/>
          </w:rPr>
          <w:t>118:27</w:t>
        </w:r>
      </w:hyperlink>
      <w:r>
        <w:t>)। परमेश्वर के सेवक आज्ञाकारिता के द्वारा दूसरों को परमेश्वर तक मार्गदर्शन करके इस आशीष को साझा कर सकते हैं (</w:t>
      </w:r>
      <w:hyperlink r:id="rId125">
        <w:r>
          <w:rPr>
            <w:color w:val="0000EE"/>
            <w:u w:val="single"/>
          </w:rPr>
          <w:t>यशा 42:6</w:t>
        </w:r>
      </w:hyperlink>
      <w:r>
        <w:t xml:space="preserve">; </w:t>
      </w:r>
      <w:hyperlink r:id="rId126">
        <w:r>
          <w:rPr>
            <w:color w:val="0000EE"/>
            <w:u w:val="single"/>
          </w:rPr>
          <w:t>49:6</w:t>
        </w:r>
      </w:hyperlink>
      <w:r>
        <w:t>)। परमेश्वर का उजियाला पाप को भी प्रकट करता है और न्याय लाता है (</w:t>
      </w:r>
      <w:hyperlink r:id="rId127">
        <w:r>
          <w:rPr>
            <w:color w:val="0000EE"/>
            <w:u w:val="single"/>
          </w:rPr>
          <w:t>भज 90:8</w:t>
        </w:r>
      </w:hyperlink>
      <w:r>
        <w:t xml:space="preserve">; </w:t>
      </w:r>
      <w:hyperlink r:id="rId128">
        <w:r>
          <w:rPr>
            <w:color w:val="0000EE"/>
            <w:u w:val="single"/>
          </w:rPr>
          <w:t>यशा 51:4</w:t>
        </w:r>
      </w:hyperlink>
      <w:r>
        <w:t>)।</w:t>
      </w:r>
    </w:p>
    <w:p>
      <w:r/>
      <w:r>
        <w:t>बाइबल परमेश्वर का वर्णन उजियाले के रूप में करती है (</w:t>
      </w:r>
      <w:hyperlink r:id="rId129">
        <w:r>
          <w:rPr>
            <w:color w:val="0000EE"/>
            <w:u w:val="single"/>
          </w:rPr>
          <w:t>भज 27:1</w:t>
        </w:r>
      </w:hyperlink>
      <w:r>
        <w:t xml:space="preserve">; </w:t>
      </w:r>
      <w:hyperlink r:id="rId130">
        <w:r>
          <w:rPr>
            <w:color w:val="0000EE"/>
            <w:u w:val="single"/>
          </w:rPr>
          <w:t>यशा 60:19–20</w:t>
        </w:r>
      </w:hyperlink>
      <w:r>
        <w:t xml:space="preserve">; </w:t>
      </w:r>
      <w:hyperlink r:id="rId131">
        <w:r>
          <w:rPr>
            <w:color w:val="0000EE"/>
            <w:u w:val="single"/>
          </w:rPr>
          <w:t>दानि 2:22</w:t>
        </w:r>
      </w:hyperlink>
      <w:r>
        <w:t xml:space="preserve">; </w:t>
      </w:r>
      <w:hyperlink r:id="rId87">
        <w:r>
          <w:rPr>
            <w:color w:val="0000EE"/>
            <w:u w:val="single"/>
          </w:rPr>
          <w:t>1 यूह 1:5</w:t>
        </w:r>
      </w:hyperlink>
      <w:r>
        <w:t>)। "</w:t>
      </w:r>
      <w:r>
        <w:t>वह अगम्य ज्योति में रहता है</w:t>
      </w:r>
      <w:r>
        <w:t xml:space="preserve">" (देखें </w:t>
      </w:r>
      <w:hyperlink r:id="rId132">
        <w:r>
          <w:rPr>
            <w:color w:val="0000EE"/>
            <w:u w:val="single"/>
          </w:rPr>
          <w:t>1 तीमु 6:16</w:t>
        </w:r>
      </w:hyperlink>
      <w:r>
        <w:t>)। फिर भी, वे अपने अनुयायियों को उजियाले में मार्गदर्शन करते हैं (</w:t>
      </w:r>
      <w:hyperlink r:id="rId133">
        <w:r>
          <w:rPr>
            <w:color w:val="0000EE"/>
            <w:u w:val="single"/>
          </w:rPr>
          <w:t>मीका 7:8–9</w:t>
        </w:r>
      </w:hyperlink>
      <w:r>
        <w:t xml:space="preserve">; देखें </w:t>
      </w:r>
      <w:hyperlink r:id="rId134">
        <w:r>
          <w:rPr>
            <w:color w:val="0000EE"/>
            <w:u w:val="single"/>
          </w:rPr>
          <w:t>1 यूह 1:7</w:t>
        </w:r>
      </w:hyperlink>
      <w:r>
        <w:t>)।</w:t>
      </w:r>
    </w:p>
    <w:p>
      <w:r/>
      <w:r>
        <w:t>यीशु ने कहा, “</w:t>
      </w:r>
      <w:r>
        <w:t>जगत की ज्योति मैं हूँ</w:t>
      </w:r>
      <w:r>
        <w:t>” (</w:t>
      </w:r>
      <w:hyperlink r:id="rId84">
        <w:r>
          <w:rPr>
            <w:color w:val="0000EE"/>
            <w:u w:val="single"/>
          </w:rPr>
          <w:t>यूह 8:12</w:t>
        </w:r>
      </w:hyperlink>
      <w:r>
        <w:t xml:space="preserve">; </w:t>
      </w:r>
      <w:hyperlink r:id="rId135">
        <w:r>
          <w:rPr>
            <w:color w:val="0000EE"/>
            <w:u w:val="single"/>
          </w:rPr>
          <w:t>9:5</w:t>
        </w:r>
      </w:hyperlink>
      <w:r>
        <w:t xml:space="preserve">; </w:t>
      </w:r>
      <w:hyperlink r:id="rId86">
        <w:r>
          <w:rPr>
            <w:color w:val="0000EE"/>
            <w:u w:val="single"/>
          </w:rPr>
          <w:t>12:46</w:t>
        </w:r>
      </w:hyperlink>
      <w:r>
        <w:t>)। वे परमेश्वर से एक संदेश लाए, और वे स्वयं भी वह संदेश थे (</w:t>
      </w:r>
      <w:hyperlink r:id="rId136">
        <w:r>
          <w:rPr>
            <w:color w:val="0000EE"/>
            <w:u w:val="single"/>
          </w:rPr>
          <w:t>यूह 1:1–10</w:t>
        </w:r>
      </w:hyperlink>
      <w:r>
        <w:t>)। जो उनके संदेश को स्वीकार करते हैं और उन पर विश्वास करते हैं, उन्हें वे "</w:t>
      </w:r>
      <w:r>
        <w:t>परमेश्वर के सन्तान होने का अधिकार</w:t>
      </w:r>
      <w:r>
        <w:t>" प्रदान करते हैं (</w:t>
      </w:r>
      <w:hyperlink r:id="rId137">
        <w:r>
          <w:rPr>
            <w:color w:val="0000EE"/>
            <w:u w:val="single"/>
          </w:rPr>
          <w:t>यूह 1:9–12</w:t>
        </w:r>
      </w:hyperlink>
      <w:r>
        <w:t>)। उनका उजियाला उन्हें आत्मिक रूप से प्रबुद्ध करता है और वे परमेश्वर और उनके उद्धार को जानने लगते हैं (</w:t>
      </w:r>
      <w:hyperlink r:id="rId82">
        <w:r>
          <w:rPr>
            <w:color w:val="0000EE"/>
            <w:u w:val="single"/>
          </w:rPr>
          <w:t>मत्ती 4:16</w:t>
        </w:r>
      </w:hyperlink>
      <w:r>
        <w:t xml:space="preserve">; </w:t>
      </w:r>
      <w:hyperlink r:id="rId138">
        <w:r>
          <w:rPr>
            <w:color w:val="0000EE"/>
            <w:u w:val="single"/>
          </w:rPr>
          <w:t>लूका 2:32</w:t>
        </w:r>
      </w:hyperlink>
      <w:r>
        <w:t xml:space="preserve">; </w:t>
      </w:r>
      <w:hyperlink r:id="rId139">
        <w:r>
          <w:rPr>
            <w:color w:val="0000EE"/>
            <w:u w:val="single"/>
          </w:rPr>
          <w:t>प्रेरि 13:47</w:t>
        </w:r>
      </w:hyperlink>
      <w:r>
        <w:t xml:space="preserve">; </w:t>
      </w:r>
      <w:hyperlink r:id="rId140">
        <w:r>
          <w:rPr>
            <w:color w:val="0000EE"/>
            <w:u w:val="single"/>
          </w:rPr>
          <w:t>26:18</w:t>
        </w:r>
      </w:hyperlink>
      <w:r>
        <w:t>)।</w:t>
      </w:r>
    </w:p>
    <w:p>
      <w:r/>
      <w:r>
        <w:t>वे "</w:t>
      </w:r>
      <w:r>
        <w:t>ज्योति के सन्तान</w:t>
      </w:r>
      <w:r>
        <w:t>" हैं (</w:t>
      </w:r>
      <w:hyperlink r:id="rId141">
        <w:r>
          <w:rPr>
            <w:color w:val="0000EE"/>
            <w:u w:val="single"/>
          </w:rPr>
          <w:t>यूह 12:36</w:t>
        </w:r>
      </w:hyperlink>
      <w:r>
        <w:t xml:space="preserve">; </w:t>
      </w:r>
      <w:hyperlink r:id="rId142">
        <w:r>
          <w:rPr>
            <w:color w:val="0000EE"/>
            <w:u w:val="single"/>
          </w:rPr>
          <w:t>1 थिस्स 5:5</w:t>
        </w:r>
      </w:hyperlink>
      <w:r>
        <w:t>)। वे "</w:t>
      </w:r>
      <w:r>
        <w:t>ज्योति में चलें</w:t>
      </w:r>
      <w:r>
        <w:t>" (</w:t>
      </w:r>
      <w:hyperlink r:id="rId134">
        <w:r>
          <w:rPr>
            <w:color w:val="0000EE"/>
            <w:u w:val="single"/>
          </w:rPr>
          <w:t>1 यूह 1:7</w:t>
        </w:r>
      </w:hyperlink>
      <w:r>
        <w:t>)। उनके कार्य उजियाले के समान हैं—वे वही करते हैं जो अच्छा, सही और सत्य है (</w:t>
      </w:r>
      <w:hyperlink r:id="rId143">
        <w:r>
          <w:rPr>
            <w:color w:val="0000EE"/>
            <w:u w:val="single"/>
          </w:rPr>
          <w:t>इफि 5:8–9</w:t>
        </w:r>
      </w:hyperlink>
      <w:r>
        <w:t>)।</w:t>
      </w:r>
    </w:p>
    <w:p>
      <w:r/>
      <w:r>
        <w:rPr>
          <w:u w:val="single"/>
        </w:rPr>
        <w:t>आगे के अध्ययन के लिए अंश</w:t>
      </w:r>
    </w:p>
    <w:p>
      <w:r/>
      <w:hyperlink r:id="rId144">
        <w:r>
          <w:rPr>
            <w:color w:val="0000EE"/>
            <w:u w:val="single"/>
          </w:rPr>
          <w:t>उत्पत्ति 1:3–5</w:t>
        </w:r>
      </w:hyperlink>
      <w:r>
        <w:t xml:space="preserve">, </w:t>
      </w:r>
      <w:hyperlink r:id="rId145">
        <w:r>
          <w:rPr>
            <w:color w:val="0000EE"/>
            <w:u w:val="single"/>
          </w:rPr>
          <w:t>14–18</w:t>
        </w:r>
      </w:hyperlink>
      <w:r>
        <w:t xml:space="preserve">; </w:t>
      </w:r>
      <w:hyperlink r:id="rId66">
        <w:r>
          <w:rPr>
            <w:color w:val="0000EE"/>
            <w:u w:val="single"/>
          </w:rPr>
          <w:t>15:12</w:t>
        </w:r>
      </w:hyperlink>
      <w:r>
        <w:t xml:space="preserve">; </w:t>
      </w:r>
      <w:hyperlink r:id="rId55">
        <w:r>
          <w:rPr>
            <w:color w:val="0000EE"/>
            <w:u w:val="single"/>
          </w:rPr>
          <w:t>निर्गमन 10:21–23</w:t>
        </w:r>
      </w:hyperlink>
      <w:r>
        <w:t xml:space="preserve">; </w:t>
      </w:r>
      <w:hyperlink r:id="rId117">
        <w:r>
          <w:rPr>
            <w:color w:val="0000EE"/>
            <w:u w:val="single"/>
          </w:rPr>
          <w:t>14:20</w:t>
        </w:r>
      </w:hyperlink>
      <w:r>
        <w:t xml:space="preserve">; </w:t>
      </w:r>
      <w:hyperlink r:id="rId56">
        <w:r>
          <w:rPr>
            <w:color w:val="0000EE"/>
            <w:u w:val="single"/>
          </w:rPr>
          <w:t>20:21</w:t>
        </w:r>
      </w:hyperlink>
      <w:r>
        <w:t xml:space="preserve">; </w:t>
      </w:r>
      <w:hyperlink r:id="rId146">
        <w:r>
          <w:rPr>
            <w:color w:val="0000EE"/>
            <w:u w:val="single"/>
          </w:rPr>
          <w:t>2 शमूएल 22:10–13</w:t>
        </w:r>
      </w:hyperlink>
      <w:r>
        <w:t xml:space="preserve">; </w:t>
      </w:r>
      <w:hyperlink r:id="rId62">
        <w:r>
          <w:rPr>
            <w:color w:val="0000EE"/>
            <w:u w:val="single"/>
          </w:rPr>
          <w:t>1 राजाओं 8:12</w:t>
        </w:r>
      </w:hyperlink>
      <w:r>
        <w:t xml:space="preserve">; </w:t>
      </w:r>
      <w:hyperlink r:id="rId147">
        <w:r>
          <w:rPr>
            <w:color w:val="0000EE"/>
            <w:u w:val="single"/>
          </w:rPr>
          <w:t>अय्यूब 3:3–7</w:t>
        </w:r>
      </w:hyperlink>
      <w:r>
        <w:t xml:space="preserve">; </w:t>
      </w:r>
      <w:hyperlink r:id="rId148">
        <w:r>
          <w:rPr>
            <w:color w:val="0000EE"/>
            <w:u w:val="single"/>
          </w:rPr>
          <w:t>12:22–25</w:t>
        </w:r>
      </w:hyperlink>
      <w:r>
        <w:t xml:space="preserve">; </w:t>
      </w:r>
      <w:hyperlink r:id="rId149">
        <w:r>
          <w:rPr>
            <w:color w:val="0000EE"/>
            <w:u w:val="single"/>
          </w:rPr>
          <w:t>15:22</w:t>
        </w:r>
      </w:hyperlink>
      <w:r>
        <w:t xml:space="preserve">; </w:t>
      </w:r>
      <w:hyperlink r:id="rId76">
        <w:r>
          <w:rPr>
            <w:color w:val="0000EE"/>
            <w:u w:val="single"/>
          </w:rPr>
          <w:t>17:12–13</w:t>
        </w:r>
      </w:hyperlink>
      <w:r>
        <w:t xml:space="preserve">; </w:t>
      </w:r>
      <w:hyperlink r:id="rId150">
        <w:r>
          <w:rPr>
            <w:color w:val="0000EE"/>
            <w:u w:val="single"/>
          </w:rPr>
          <w:t>34:22</w:t>
        </w:r>
      </w:hyperlink>
      <w:r>
        <w:t xml:space="preserve">; </w:t>
      </w:r>
      <w:hyperlink r:id="rId60">
        <w:r>
          <w:rPr>
            <w:color w:val="0000EE"/>
            <w:u w:val="single"/>
          </w:rPr>
          <w:t>भजन संहिता 18:11</w:t>
        </w:r>
      </w:hyperlink>
      <w:r>
        <w:t xml:space="preserve">, </w:t>
      </w:r>
      <w:hyperlink r:id="rId122">
        <w:r>
          <w:rPr>
            <w:color w:val="0000EE"/>
            <w:u w:val="single"/>
          </w:rPr>
          <w:t>28</w:t>
        </w:r>
      </w:hyperlink>
      <w:r>
        <w:t xml:space="preserve">; </w:t>
      </w:r>
      <w:hyperlink r:id="rId129">
        <w:r>
          <w:rPr>
            <w:color w:val="0000EE"/>
            <w:u w:val="single"/>
          </w:rPr>
          <w:t>27:1</w:t>
        </w:r>
      </w:hyperlink>
      <w:r>
        <w:t xml:space="preserve">; </w:t>
      </w:r>
      <w:hyperlink r:id="rId151">
        <w:r>
          <w:rPr>
            <w:color w:val="0000EE"/>
            <w:u w:val="single"/>
          </w:rPr>
          <w:t>97:2–6</w:t>
        </w:r>
      </w:hyperlink>
      <w:r>
        <w:t xml:space="preserve">; </w:t>
      </w:r>
      <w:hyperlink r:id="rId79">
        <w:r>
          <w:rPr>
            <w:color w:val="0000EE"/>
            <w:u w:val="single"/>
          </w:rPr>
          <w:t>139:11–12</w:t>
        </w:r>
      </w:hyperlink>
      <w:r>
        <w:t xml:space="preserve">; </w:t>
      </w:r>
      <w:hyperlink r:id="rId90">
        <w:r>
          <w:rPr>
            <w:color w:val="0000EE"/>
            <w:u w:val="single"/>
          </w:rPr>
          <w:t>नीतिवचन 2:13</w:t>
        </w:r>
      </w:hyperlink>
      <w:r>
        <w:t xml:space="preserve">; </w:t>
      </w:r>
      <w:hyperlink r:id="rId152">
        <w:r>
          <w:rPr>
            <w:color w:val="0000EE"/>
            <w:u w:val="single"/>
          </w:rPr>
          <w:t>4:18–19</w:t>
        </w:r>
      </w:hyperlink>
      <w:r>
        <w:t xml:space="preserve">; </w:t>
      </w:r>
      <w:hyperlink r:id="rId153">
        <w:r>
          <w:rPr>
            <w:color w:val="0000EE"/>
            <w:u w:val="single"/>
          </w:rPr>
          <w:t>सभोपदेशक 11:7–8</w:t>
        </w:r>
      </w:hyperlink>
      <w:r>
        <w:t xml:space="preserve">; </w:t>
      </w:r>
      <w:hyperlink r:id="rId92">
        <w:r>
          <w:rPr>
            <w:color w:val="0000EE"/>
            <w:u w:val="single"/>
          </w:rPr>
          <w:t>यशायाह 5:20</w:t>
        </w:r>
      </w:hyperlink>
      <w:r>
        <w:t xml:space="preserve">; </w:t>
      </w:r>
      <w:hyperlink r:id="rId99">
        <w:r>
          <w:rPr>
            <w:color w:val="0000EE"/>
            <w:u w:val="single"/>
          </w:rPr>
          <w:t>9:2</w:t>
        </w:r>
      </w:hyperlink>
      <w:r>
        <w:t xml:space="preserve">; </w:t>
      </w:r>
      <w:hyperlink r:id="rId154">
        <w:r>
          <w:rPr>
            <w:color w:val="0000EE"/>
            <w:u w:val="single"/>
          </w:rPr>
          <w:t>29:15</w:t>
        </w:r>
      </w:hyperlink>
      <w:r>
        <w:t xml:space="preserve">; </w:t>
      </w:r>
      <w:hyperlink r:id="rId128">
        <w:r>
          <w:rPr>
            <w:color w:val="0000EE"/>
            <w:u w:val="single"/>
          </w:rPr>
          <w:t>51:4</w:t>
        </w:r>
      </w:hyperlink>
      <w:r>
        <w:t xml:space="preserve">; </w:t>
      </w:r>
      <w:hyperlink r:id="rId155">
        <w:r>
          <w:rPr>
            <w:color w:val="0000EE"/>
            <w:u w:val="single"/>
          </w:rPr>
          <w:t>60:2–3</w:t>
        </w:r>
      </w:hyperlink>
      <w:r>
        <w:t xml:space="preserve">, </w:t>
      </w:r>
      <w:hyperlink r:id="rId130">
        <w:r>
          <w:rPr>
            <w:color w:val="0000EE"/>
            <w:u w:val="single"/>
          </w:rPr>
          <w:t>19–20</w:t>
        </w:r>
      </w:hyperlink>
      <w:r>
        <w:t xml:space="preserve">; </w:t>
      </w:r>
      <w:hyperlink r:id="rId131">
        <w:r>
          <w:rPr>
            <w:color w:val="0000EE"/>
            <w:u w:val="single"/>
          </w:rPr>
          <w:t>दानिय्येल 2:22</w:t>
        </w:r>
      </w:hyperlink>
      <w:r>
        <w:t xml:space="preserve">; </w:t>
      </w:r>
      <w:hyperlink r:id="rId133">
        <w:r>
          <w:rPr>
            <w:color w:val="0000EE"/>
            <w:u w:val="single"/>
          </w:rPr>
          <w:t>मीका 7:8–9</w:t>
        </w:r>
      </w:hyperlink>
      <w:r>
        <w:t xml:space="preserve">; </w:t>
      </w:r>
      <w:hyperlink r:id="rId82">
        <w:r>
          <w:rPr>
            <w:color w:val="0000EE"/>
            <w:u w:val="single"/>
          </w:rPr>
          <w:t>मत्ती 4:16</w:t>
        </w:r>
      </w:hyperlink>
      <w:r>
        <w:t xml:space="preserve">; </w:t>
      </w:r>
      <w:hyperlink r:id="rId156">
        <w:r>
          <w:rPr>
            <w:color w:val="0000EE"/>
            <w:u w:val="single"/>
          </w:rPr>
          <w:t>6:22–23</w:t>
        </w:r>
      </w:hyperlink>
      <w:r>
        <w:t xml:space="preserve">; </w:t>
      </w:r>
      <w:hyperlink r:id="rId106">
        <w:r>
          <w:rPr>
            <w:color w:val="0000EE"/>
            <w:u w:val="single"/>
          </w:rPr>
          <w:t>8:12</w:t>
        </w:r>
      </w:hyperlink>
      <w:r>
        <w:t xml:space="preserve">; </w:t>
      </w:r>
      <w:hyperlink r:id="rId157">
        <w:r>
          <w:rPr>
            <w:color w:val="0000EE"/>
            <w:u w:val="single"/>
          </w:rPr>
          <w:t>लूका 1:78–79</w:t>
        </w:r>
      </w:hyperlink>
      <w:r>
        <w:t xml:space="preserve">; </w:t>
      </w:r>
      <w:hyperlink r:id="rId138">
        <w:r>
          <w:rPr>
            <w:color w:val="0000EE"/>
            <w:u w:val="single"/>
          </w:rPr>
          <w:t>2:32</w:t>
        </w:r>
      </w:hyperlink>
      <w:r>
        <w:t xml:space="preserve">; </w:t>
      </w:r>
      <w:hyperlink r:id="rId158">
        <w:r>
          <w:rPr>
            <w:color w:val="0000EE"/>
            <w:u w:val="single"/>
          </w:rPr>
          <w:t>यूहन्ना 1:4–9</w:t>
        </w:r>
      </w:hyperlink>
      <w:r>
        <w:t xml:space="preserve">; </w:t>
      </w:r>
      <w:hyperlink r:id="rId84">
        <w:r>
          <w:rPr>
            <w:color w:val="0000EE"/>
            <w:u w:val="single"/>
          </w:rPr>
          <w:t>8:12</w:t>
        </w:r>
      </w:hyperlink>
      <w:r>
        <w:t xml:space="preserve">; </w:t>
      </w:r>
      <w:hyperlink r:id="rId135">
        <w:r>
          <w:rPr>
            <w:color w:val="0000EE"/>
            <w:u w:val="single"/>
          </w:rPr>
          <w:t>9:5</w:t>
        </w:r>
      </w:hyperlink>
      <w:r>
        <w:t xml:space="preserve">; </w:t>
      </w:r>
      <w:hyperlink r:id="rId159">
        <w:r>
          <w:rPr>
            <w:color w:val="0000EE"/>
            <w:u w:val="single"/>
          </w:rPr>
          <w:t>12:35–36</w:t>
        </w:r>
      </w:hyperlink>
      <w:r>
        <w:t xml:space="preserve">, </w:t>
      </w:r>
      <w:hyperlink r:id="rId86">
        <w:r>
          <w:rPr>
            <w:color w:val="0000EE"/>
            <w:u w:val="single"/>
          </w:rPr>
          <w:t>46</w:t>
        </w:r>
      </w:hyperlink>
      <w:r>
        <w:t xml:space="preserve">; </w:t>
      </w:r>
      <w:hyperlink r:id="rId139">
        <w:r>
          <w:rPr>
            <w:color w:val="0000EE"/>
            <w:u w:val="single"/>
          </w:rPr>
          <w:t>प्रेरितों के काम 13:47</w:t>
        </w:r>
      </w:hyperlink>
      <w:r>
        <w:t xml:space="preserve">; </w:t>
      </w:r>
      <w:hyperlink r:id="rId140">
        <w:r>
          <w:rPr>
            <w:color w:val="0000EE"/>
            <w:u w:val="single"/>
          </w:rPr>
          <w:t>26:18</w:t>
        </w:r>
      </w:hyperlink>
      <w:r>
        <w:t xml:space="preserve">; </w:t>
      </w:r>
      <w:hyperlink r:id="rId160">
        <w:r>
          <w:rPr>
            <w:color w:val="0000EE"/>
            <w:u w:val="single"/>
          </w:rPr>
          <w:t>रोमियों 2:19–20</w:t>
        </w:r>
      </w:hyperlink>
      <w:r>
        <w:t xml:space="preserve">; </w:t>
      </w:r>
      <w:hyperlink r:id="rId161">
        <w:r>
          <w:rPr>
            <w:color w:val="0000EE"/>
            <w:u w:val="single"/>
          </w:rPr>
          <w:t>इफिसियों 5:7–14</w:t>
        </w:r>
      </w:hyperlink>
      <w:r>
        <w:t xml:space="preserve">; </w:t>
      </w:r>
      <w:hyperlink r:id="rId162">
        <w:r>
          <w:rPr>
            <w:color w:val="0000EE"/>
            <w:u w:val="single"/>
          </w:rPr>
          <w:t>1 थिस्सलुनीकियों 5:5–8</w:t>
        </w:r>
      </w:hyperlink>
      <w:r>
        <w:t xml:space="preserve">; </w:t>
      </w:r>
      <w:hyperlink r:id="rId132">
        <w:r>
          <w:rPr>
            <w:color w:val="0000EE"/>
            <w:u w:val="single"/>
          </w:rPr>
          <w:t>1 तीमुथियुस 6:16</w:t>
        </w:r>
      </w:hyperlink>
      <w:r>
        <w:t xml:space="preserve">; </w:t>
      </w:r>
      <w:hyperlink r:id="rId115">
        <w:r>
          <w:rPr>
            <w:color w:val="0000EE"/>
            <w:u w:val="single"/>
          </w:rPr>
          <w:t>याकूब 1:17</w:t>
        </w:r>
      </w:hyperlink>
      <w:r>
        <w:t xml:space="preserve">; </w:t>
      </w:r>
      <w:hyperlink r:id="rId109">
        <w:r>
          <w:rPr>
            <w:color w:val="0000EE"/>
            <w:u w:val="single"/>
          </w:rPr>
          <w:t>2 पतरस 2:17</w:t>
        </w:r>
      </w:hyperlink>
      <w:r>
        <w:t xml:space="preserve">; </w:t>
      </w:r>
      <w:hyperlink r:id="rId163">
        <w:r>
          <w:rPr>
            <w:color w:val="0000EE"/>
            <w:u w:val="single"/>
          </w:rPr>
          <w:t>1 यूहन्ना 1:5–7</w:t>
        </w:r>
      </w:hyperlink>
      <w:r>
        <w:t xml:space="preserve">; </w:t>
      </w:r>
      <w:hyperlink r:id="rId164">
        <w:r>
          <w:rPr>
            <w:color w:val="0000EE"/>
            <w:u w:val="single"/>
          </w:rPr>
          <w:t>2:7–11</w:t>
        </w:r>
      </w:hyperlink>
      <w:r/>
      <w:r/>
    </w:p>
    <w:p>
      <w:r/>
    </w:p>
    <w:p>
      <w:pPr>
        <w:pStyle w:val="Heading2"/>
      </w:pPr>
      <w:r>
        <w:t>अकाल</w:t>
      </w:r>
      <w:r/>
    </w:p>
    <w:p>
      <w:r/>
      <w:r>
        <w:t>अकाल कुलपिता अब्राहम और इसहाक के जीवन के प्रारम्भिक समय में आया था (</w:t>
      </w:r>
      <w:hyperlink r:id="rId165">
        <w:r>
          <w:rPr>
            <w:color w:val="0000EE"/>
            <w:u w:val="single"/>
          </w:rPr>
          <w:t>उत 12:10</w:t>
        </w:r>
      </w:hyperlink>
      <w:r>
        <w:t xml:space="preserve">; </w:t>
      </w:r>
      <w:hyperlink r:id="rId166">
        <w:r>
          <w:rPr>
            <w:color w:val="0000EE"/>
            <w:u w:val="single"/>
          </w:rPr>
          <w:t>26:1</w:t>
        </w:r>
      </w:hyperlink>
      <w:r>
        <w:t>)। जब कुलपिता याकूब के परिवार ने अकाल का सामना किया, तब परमेश्वर ने पहले से ही उनके पुत्र यूसुफ को मिस्र में भेज दिया था ताकि वह संकट के दौरान परमेश्वर के लोगों की सहायता कर सकें (</w:t>
      </w:r>
      <w:hyperlink r:id="rId167">
        <w:r>
          <w:rPr>
            <w:color w:val="0000EE"/>
            <w:u w:val="single"/>
          </w:rPr>
          <w:t>41:56–42:5</w:t>
        </w:r>
      </w:hyperlink>
      <w:r>
        <w:t xml:space="preserve">; </w:t>
      </w:r>
      <w:hyperlink r:id="rId168">
        <w:r>
          <w:rPr>
            <w:color w:val="0000EE"/>
            <w:u w:val="single"/>
          </w:rPr>
          <w:t>45:5</w:t>
        </w:r>
      </w:hyperlink>
      <w:r>
        <w:t xml:space="preserve">, </w:t>
      </w:r>
      <w:hyperlink r:id="rId169">
        <w:r>
          <w:rPr>
            <w:color w:val="0000EE"/>
            <w:u w:val="single"/>
          </w:rPr>
          <w:t>7</w:t>
        </w:r>
      </w:hyperlink>
      <w:r>
        <w:t xml:space="preserve">)। यह अकाल अत्यन्त गम्भीर था। लेकिन प्राचीन संसार में अकाल सामान्य थे (देखें </w:t>
      </w:r>
      <w:hyperlink r:id="rId170">
        <w:r>
          <w:rPr>
            <w:color w:val="0000EE"/>
            <w:u w:val="single"/>
          </w:rPr>
          <w:t>रूत 1:1</w:t>
        </w:r>
      </w:hyperlink>
      <w:r>
        <w:t xml:space="preserve">; </w:t>
      </w:r>
      <w:hyperlink r:id="rId171">
        <w:r>
          <w:rPr>
            <w:color w:val="0000EE"/>
            <w:u w:val="single"/>
          </w:rPr>
          <w:t>2 शमू 21:1</w:t>
        </w:r>
      </w:hyperlink>
      <w:r>
        <w:t xml:space="preserve">; </w:t>
      </w:r>
      <w:hyperlink r:id="rId172">
        <w:r>
          <w:rPr>
            <w:color w:val="0000EE"/>
            <w:u w:val="single"/>
          </w:rPr>
          <w:t>1 रा 18:1–2</w:t>
        </w:r>
      </w:hyperlink>
      <w:r>
        <w:t xml:space="preserve">; </w:t>
      </w:r>
      <w:hyperlink r:id="rId173">
        <w:r>
          <w:rPr>
            <w:color w:val="0000EE"/>
            <w:u w:val="single"/>
          </w:rPr>
          <w:t>हाग् 1:1–11</w:t>
        </w:r>
      </w:hyperlink>
      <w:r>
        <w:t xml:space="preserve">; </w:t>
      </w:r>
      <w:hyperlink r:id="rId174">
        <w:r>
          <w:rPr>
            <w:color w:val="0000EE"/>
            <w:u w:val="single"/>
          </w:rPr>
          <w:t>प्रेरि 11:28</w:t>
        </w:r>
      </w:hyperlink>
      <w:r>
        <w:t>)।</w:t>
      </w:r>
    </w:p>
    <w:p>
      <w:r/>
      <w:r>
        <w:t>कृषि समाजों में अकाल एक भयंकर विपत्ति होती थी। यह सूखा, फसल की विफलता, या घेराबंदी के कारण हो सकता था (</w:t>
      </w:r>
      <w:hyperlink r:id="rId175">
        <w:r>
          <w:rPr>
            <w:color w:val="0000EE"/>
            <w:u w:val="single"/>
          </w:rPr>
          <w:t>2 रा 25:1–30</w:t>
        </w:r>
      </w:hyperlink>
      <w:r>
        <w:t>)। अकाल अक्सर बीमारी या युद्ध के साथ आता था, जो समाज के कई स्तरों को प्रभावित करता था (</w:t>
      </w:r>
      <w:hyperlink r:id="rId176">
        <w:r>
          <w:rPr>
            <w:color w:val="0000EE"/>
            <w:u w:val="single"/>
          </w:rPr>
          <w:t>यिर्म 14:12</w:t>
        </w:r>
      </w:hyperlink>
      <w:r>
        <w:t>)। इसमें पशु भी शामिल होते थे (</w:t>
      </w:r>
      <w:hyperlink r:id="rId177">
        <w:r>
          <w:rPr>
            <w:color w:val="0000EE"/>
            <w:u w:val="single"/>
          </w:rPr>
          <w:t>योए 1:20</w:t>
        </w:r>
      </w:hyperlink>
      <w:r>
        <w:t>)। लोग बारिश पर निर्भर रहते थे, इसलिए कुछ लोग अकाल की तैयारी के लिए भोजन का भण्डारण करते थे (</w:t>
      </w:r>
      <w:hyperlink r:id="rId178">
        <w:r>
          <w:rPr>
            <w:color w:val="0000EE"/>
            <w:u w:val="single"/>
          </w:rPr>
          <w:t>उत 41:33–36</w:t>
        </w:r>
      </w:hyperlink>
      <w:r>
        <w:t xml:space="preserve">; </w:t>
      </w:r>
      <w:hyperlink r:id="rId179">
        <w:r>
          <w:rPr>
            <w:color w:val="0000EE"/>
            <w:u w:val="single"/>
          </w:rPr>
          <w:t>47:23–24</w:t>
        </w:r>
      </w:hyperlink>
      <w:r>
        <w:t xml:space="preserve">; तुलना करें </w:t>
      </w:r>
      <w:hyperlink r:id="rId180">
        <w:r>
          <w:rPr>
            <w:color w:val="0000EE"/>
            <w:u w:val="single"/>
          </w:rPr>
          <w:t>1 इति 26:15</w:t>
        </w:r>
      </w:hyperlink>
      <w:r>
        <w:t xml:space="preserve">; </w:t>
      </w:r>
      <w:hyperlink r:id="rId181">
        <w:r>
          <w:rPr>
            <w:color w:val="0000EE"/>
            <w:u w:val="single"/>
          </w:rPr>
          <w:t>2 इति 31:11</w:t>
        </w:r>
      </w:hyperlink>
      <w:r>
        <w:t xml:space="preserve">; </w:t>
      </w:r>
      <w:hyperlink r:id="rId182">
        <w:r>
          <w:rPr>
            <w:color w:val="0000EE"/>
            <w:u w:val="single"/>
          </w:rPr>
          <w:t>नहे 10:37–39</w:t>
        </w:r>
      </w:hyperlink>
      <w:r>
        <w:t>)।</w:t>
      </w:r>
    </w:p>
    <w:p>
      <w:r/>
      <w:r>
        <w:t>जब पर्याप्त भोजन नहीं था, तो कई बुरी घटनाएँ हुईं (</w:t>
      </w:r>
      <w:hyperlink r:id="rId165">
        <w:r>
          <w:rPr>
            <w:color w:val="0000EE"/>
            <w:u w:val="single"/>
          </w:rPr>
          <w:t>उत 12:10</w:t>
        </w:r>
      </w:hyperlink>
      <w:r>
        <w:t xml:space="preserve">; </w:t>
      </w:r>
      <w:hyperlink r:id="rId166">
        <w:r>
          <w:rPr>
            <w:color w:val="0000EE"/>
            <w:u w:val="single"/>
          </w:rPr>
          <w:t>26:1</w:t>
        </w:r>
      </w:hyperlink>
      <w:r>
        <w:t xml:space="preserve">; </w:t>
      </w:r>
      <w:hyperlink r:id="rId183">
        <w:r>
          <w:rPr>
            <w:color w:val="0000EE"/>
            <w:u w:val="single"/>
          </w:rPr>
          <w:t>2 रा 6:24–29</w:t>
        </w:r>
      </w:hyperlink>
      <w:r>
        <w:t xml:space="preserve">; </w:t>
      </w:r>
      <w:hyperlink r:id="rId184">
        <w:r>
          <w:rPr>
            <w:color w:val="0000EE"/>
            <w:u w:val="single"/>
          </w:rPr>
          <w:t>नहे 5:1–3</w:t>
        </w:r>
      </w:hyperlink>
      <w:r>
        <w:t xml:space="preserve">; </w:t>
      </w:r>
      <w:hyperlink r:id="rId185">
        <w:r>
          <w:rPr>
            <w:color w:val="0000EE"/>
            <w:u w:val="single"/>
          </w:rPr>
          <w:t>यिर्म 19:9</w:t>
        </w:r>
      </w:hyperlink>
      <w:r>
        <w:t xml:space="preserve">; </w:t>
      </w:r>
      <w:hyperlink r:id="rId186">
        <w:r>
          <w:rPr>
            <w:color w:val="0000EE"/>
            <w:u w:val="single"/>
          </w:rPr>
          <w:t>विल 2:20–21</w:t>
        </w:r>
      </w:hyperlink>
      <w:r>
        <w:t xml:space="preserve">; </w:t>
      </w:r>
      <w:hyperlink r:id="rId187">
        <w:r>
          <w:rPr>
            <w:color w:val="0000EE"/>
            <w:u w:val="single"/>
          </w:rPr>
          <w:t>4:8–10</w:t>
        </w:r>
      </w:hyperlink>
      <w:r>
        <w:t>)।</w:t>
      </w:r>
    </w:p>
    <w:p>
      <w:pPr>
        <w:pStyle w:val="ListBullet"/>
        <w:spacing w:line="240" w:lineRule="auto"/>
        <w:ind w:left="720"/>
      </w:pPr>
      <w:r/>
      <w:r>
        <w:t>खाना बहुत महँगा हो गया था।</w:t>
      </w:r>
    </w:p>
    <w:p>
      <w:pPr>
        <w:pStyle w:val="ListBullet"/>
        <w:spacing w:line="240" w:lineRule="auto"/>
        <w:ind w:left="720"/>
      </w:pPr>
      <w:r/>
      <w:r>
        <w:t>लोगों ने एक-दूसरे से चोरी की।</w:t>
      </w:r>
    </w:p>
    <w:p>
      <w:pPr>
        <w:pStyle w:val="ListBullet"/>
        <w:spacing w:line="240" w:lineRule="auto"/>
        <w:ind w:left="720"/>
      </w:pPr>
      <w:r/>
      <w:r>
        <w:t>गरीबों के साथ अनुचित व्यवहार किया गया।</w:t>
      </w:r>
    </w:p>
    <w:p>
      <w:pPr>
        <w:pStyle w:val="ListBullet"/>
        <w:spacing w:line="240" w:lineRule="auto"/>
        <w:ind w:left="720"/>
      </w:pPr>
      <w:r/>
      <w:r>
        <w:t>खेतों में फसलें नहीं थी।</w:t>
      </w:r>
    </w:p>
    <w:p>
      <w:pPr>
        <w:pStyle w:val="ListBullet"/>
        <w:spacing w:line="240" w:lineRule="auto"/>
        <w:ind w:left="720"/>
      </w:pPr>
      <w:r/>
      <w:r>
        <w:t>लोगों को भोजन की तलाश में अपने घरों को छोड़ना पड़ा।</w:t>
      </w:r>
    </w:p>
    <w:p>
      <w:pPr>
        <w:pStyle w:val="ListBullet"/>
        <w:spacing w:line="240" w:lineRule="auto"/>
        <w:ind w:left="720"/>
      </w:pPr>
      <w:r/>
      <w:r>
        <w:t>सबसे बुरे हालात में, लोगों ने जीवित रहने के लिए मानव मांस का भी सेवन किया।</w:t>
      </w:r>
    </w:p>
    <w:p>
      <w:r/>
      <w:r>
        <w:t>कभी-कभी, लोग अकाल को इस्राएलियों के खिलाफ परमेश्वर का दण्ड मानते थे (</w:t>
      </w:r>
      <w:hyperlink r:id="rId188">
        <w:r>
          <w:rPr>
            <w:color w:val="0000EE"/>
            <w:u w:val="single"/>
          </w:rPr>
          <w:t>लैव्य 26:14–20</w:t>
        </w:r>
      </w:hyperlink>
      <w:r>
        <w:t xml:space="preserve">; </w:t>
      </w:r>
      <w:hyperlink r:id="rId189">
        <w:r>
          <w:rPr>
            <w:color w:val="0000EE"/>
            <w:u w:val="single"/>
          </w:rPr>
          <w:t>व्य.वि. 11:16–17</w:t>
        </w:r>
      </w:hyperlink>
      <w:r>
        <w:t xml:space="preserve">; </w:t>
      </w:r>
      <w:hyperlink r:id="rId190">
        <w:r>
          <w:rPr>
            <w:color w:val="0000EE"/>
            <w:u w:val="single"/>
          </w:rPr>
          <w:t>28:33</w:t>
        </w:r>
      </w:hyperlink>
      <w:r>
        <w:t xml:space="preserve">; </w:t>
      </w:r>
      <w:hyperlink r:id="rId191">
        <w:r>
          <w:rPr>
            <w:color w:val="0000EE"/>
            <w:u w:val="single"/>
          </w:rPr>
          <w:t>यिर्म 29:17–18</w:t>
        </w:r>
      </w:hyperlink>
      <w:r>
        <w:t>)। इसलिए, परमेश्वर के प्रति विश्वासयोग्य रहना अत्यन्त महत्वपूर्ण था (</w:t>
      </w:r>
      <w:hyperlink r:id="rId192">
        <w:r>
          <w:rPr>
            <w:color w:val="0000EE"/>
            <w:u w:val="single"/>
          </w:rPr>
          <w:t>भज 33:18–19</w:t>
        </w:r>
      </w:hyperlink>
      <w:r>
        <w:t xml:space="preserve">; </w:t>
      </w:r>
      <w:hyperlink r:id="rId193">
        <w:r>
          <w:rPr>
            <w:color w:val="0000EE"/>
            <w:u w:val="single"/>
          </w:rPr>
          <w:t>37:19</w:t>
        </w:r>
      </w:hyperlink>
      <w:r>
        <w:t>)। देश पर परमेश्वर की आशीषों में अकाल से सुरक्षा भी शामिल थी (</w:t>
      </w:r>
      <w:hyperlink r:id="rId194">
        <w:r>
          <w:rPr>
            <w:color w:val="0000EE"/>
            <w:u w:val="single"/>
          </w:rPr>
          <w:t>यहेज 34:29</w:t>
        </w:r>
      </w:hyperlink>
      <w:r>
        <w:t xml:space="preserve">; </w:t>
      </w:r>
      <w:hyperlink r:id="rId195">
        <w:r>
          <w:rPr>
            <w:color w:val="0000EE"/>
            <w:u w:val="single"/>
          </w:rPr>
          <w:t>36:29–30</w:t>
        </w:r>
      </w:hyperlink>
      <w:r>
        <w:t>)।</w:t>
      </w:r>
    </w:p>
    <w:p>
      <w:r/>
      <w:r>
        <w:t>यीशु ने जंगल में अपने समय के दौरान इस्राएल के समान अकाल का अनुभव किया। उन्होंने अपने लिए रोटी नहीं बनाई (</w:t>
      </w:r>
      <w:hyperlink r:id="rId196">
        <w:r>
          <w:rPr>
            <w:color w:val="0000EE"/>
            <w:u w:val="single"/>
          </w:rPr>
          <w:t>मत्ती 4:1–4</w:t>
        </w:r>
      </w:hyperlink>
      <w:r>
        <w:t xml:space="preserve">; देखें </w:t>
      </w:r>
      <w:hyperlink r:id="rId197">
        <w:r>
          <w:rPr>
            <w:color w:val="0000EE"/>
            <w:u w:val="single"/>
          </w:rPr>
          <w:t>व्य.वि. 8:3</w:t>
        </w:r>
      </w:hyperlink>
      <w:r>
        <w:t>)। शैतान के प्रलोभन के खिलाफ उनकी सफलता ने दिखाया कि भोजन की कमी, भूख और विनम्रता परमेश्वर की देखभाल में भरोसा उत्पन्न कर सकती है। यीशु ने पाँच हजार लोगों को खिलाया ताकि उन्हें दिखा सकें कि वे "जीवन की रोटी," परमेश्वर की स्वर्ग से उतरी सच्ची रोटी हैं (</w:t>
      </w:r>
      <w:hyperlink r:id="rId198">
        <w:r>
          <w:rPr>
            <w:color w:val="0000EE"/>
            <w:u w:val="single"/>
          </w:rPr>
          <w:t>यूह 6:32–35</w:t>
        </w:r>
      </w:hyperlink>
      <w:r>
        <w:t>)।</w:t>
      </w:r>
    </w:p>
    <w:p>
      <w:r/>
      <w:r>
        <w:t>फिर भी, भीड़ ने अधिकतर भोजन के लिए उनका अनुसरण किया, न कि इसलिए कि वह कौन है (</w:t>
      </w:r>
      <w:hyperlink r:id="rId199">
        <w:r>
          <w:rPr>
            <w:color w:val="0000EE"/>
            <w:u w:val="single"/>
          </w:rPr>
          <w:t>यूह 6:26–27</w:t>
        </w:r>
      </w:hyperlink>
      <w:r>
        <w:t>)। शारीरिक भोजन को अनदेखा किए बिना, यीशु ने आत्मिक भूख और प्यास पर जोर दिया (</w:t>
      </w:r>
      <w:hyperlink r:id="rId200">
        <w:r>
          <w:rPr>
            <w:color w:val="0000EE"/>
            <w:u w:val="single"/>
          </w:rPr>
          <w:t>लूका 6:21</w:t>
        </w:r>
      </w:hyperlink>
      <w:r>
        <w:t xml:space="preserve">; </w:t>
      </w:r>
      <w:hyperlink r:id="rId201">
        <w:r>
          <w:rPr>
            <w:color w:val="0000EE"/>
            <w:u w:val="single"/>
          </w:rPr>
          <w:t>यूह 4:34</w:t>
        </w:r>
      </w:hyperlink>
      <w:r>
        <w:t>)। भोजन संगति के लिए एक माध्यम और प्रतीक दोनों के रूप में कार्य करता है (</w:t>
      </w:r>
      <w:hyperlink r:id="rId202">
        <w:r>
          <w:rPr>
            <w:color w:val="0000EE"/>
            <w:u w:val="single"/>
          </w:rPr>
          <w:t>उत 43:34</w:t>
        </w:r>
      </w:hyperlink>
      <w:r>
        <w:t xml:space="preserve">; </w:t>
      </w:r>
      <w:hyperlink r:id="rId203">
        <w:r>
          <w:rPr>
            <w:color w:val="0000EE"/>
            <w:u w:val="single"/>
          </w:rPr>
          <w:t>लूका 22:15–16</w:t>
        </w:r>
      </w:hyperlink>
      <w:r>
        <w:t xml:space="preserve">; </w:t>
      </w:r>
      <w:hyperlink r:id="rId204">
        <w:r>
          <w:rPr>
            <w:color w:val="0000EE"/>
            <w:u w:val="single"/>
          </w:rPr>
          <w:t>प्रका 19:9</w:t>
        </w:r>
      </w:hyperlink>
      <w:r>
        <w:t>)। स्वर्ग में, भूख का कोई अस्तित्व नहीं रहेगा (</w:t>
      </w:r>
      <w:hyperlink r:id="rId205">
        <w:r>
          <w:rPr>
            <w:color w:val="0000EE"/>
            <w:u w:val="single"/>
          </w:rPr>
          <w:t>प्रका 7:16</w:t>
        </w:r>
      </w:hyperlink>
      <w:r>
        <w:t>)।</w:t>
      </w:r>
    </w:p>
    <w:p>
      <w:r/>
      <w:r>
        <w:rPr>
          <w:u w:val="single"/>
        </w:rPr>
        <w:t>आगे के अध्ययन के लिए अंश</w:t>
      </w:r>
    </w:p>
    <w:p>
      <w:r/>
      <w:hyperlink r:id="rId165">
        <w:r>
          <w:rPr>
            <w:color w:val="0000EE"/>
            <w:u w:val="single"/>
          </w:rPr>
          <w:t>उत्पत्ति 12:10</w:t>
        </w:r>
      </w:hyperlink>
      <w:r>
        <w:t xml:space="preserve">; </w:t>
      </w:r>
      <w:hyperlink r:id="rId166">
        <w:r>
          <w:rPr>
            <w:color w:val="0000EE"/>
            <w:u w:val="single"/>
          </w:rPr>
          <w:t>26:1</w:t>
        </w:r>
      </w:hyperlink>
      <w:r>
        <w:t xml:space="preserve">; </w:t>
      </w:r>
      <w:hyperlink r:id="rId178">
        <w:r>
          <w:rPr>
            <w:color w:val="0000EE"/>
            <w:u w:val="single"/>
          </w:rPr>
          <w:t>41:33–36</w:t>
        </w:r>
      </w:hyperlink>
      <w:r>
        <w:t xml:space="preserve">, </w:t>
      </w:r>
      <w:hyperlink r:id="rId206">
        <w:r>
          <w:rPr>
            <w:color w:val="0000EE"/>
            <w:u w:val="single"/>
          </w:rPr>
          <w:t>56–57</w:t>
        </w:r>
      </w:hyperlink>
      <w:r>
        <w:t xml:space="preserve">; </w:t>
      </w:r>
      <w:hyperlink r:id="rId207">
        <w:r>
          <w:rPr>
            <w:color w:val="0000EE"/>
            <w:u w:val="single"/>
          </w:rPr>
          <w:t>45:6–7</w:t>
        </w:r>
      </w:hyperlink>
      <w:r>
        <w:t xml:space="preserve">; </w:t>
      </w:r>
      <w:hyperlink r:id="rId208">
        <w:r>
          <w:rPr>
            <w:color w:val="0000EE"/>
            <w:u w:val="single"/>
          </w:rPr>
          <w:t>लैव्यव्यवस्था 26:19–20</w:t>
        </w:r>
      </w:hyperlink>
      <w:r>
        <w:t xml:space="preserve">; </w:t>
      </w:r>
      <w:hyperlink r:id="rId197">
        <w:r>
          <w:rPr>
            <w:color w:val="0000EE"/>
            <w:u w:val="single"/>
          </w:rPr>
          <w:t>व्यवस्थाविवरण 8:3</w:t>
        </w:r>
      </w:hyperlink>
      <w:r>
        <w:t xml:space="preserve">; </w:t>
      </w:r>
      <w:hyperlink r:id="rId189">
        <w:r>
          <w:rPr>
            <w:color w:val="0000EE"/>
            <w:u w:val="single"/>
          </w:rPr>
          <w:t>11:16–17</w:t>
        </w:r>
      </w:hyperlink>
      <w:r>
        <w:t xml:space="preserve">; </w:t>
      </w:r>
      <w:hyperlink r:id="rId170">
        <w:r>
          <w:rPr>
            <w:color w:val="0000EE"/>
            <w:u w:val="single"/>
          </w:rPr>
          <w:t>रूत 1:1</w:t>
        </w:r>
      </w:hyperlink>
      <w:r>
        <w:t xml:space="preserve">; </w:t>
      </w:r>
      <w:hyperlink r:id="rId171">
        <w:r>
          <w:rPr>
            <w:color w:val="0000EE"/>
            <w:u w:val="single"/>
          </w:rPr>
          <w:t>2 शमूएल 21:1</w:t>
        </w:r>
      </w:hyperlink>
      <w:r>
        <w:t xml:space="preserve">; </w:t>
      </w:r>
      <w:hyperlink r:id="rId172">
        <w:r>
          <w:rPr>
            <w:color w:val="0000EE"/>
            <w:u w:val="single"/>
          </w:rPr>
          <w:t>1 राजाओं 18:1–2</w:t>
        </w:r>
      </w:hyperlink>
      <w:r>
        <w:t xml:space="preserve">; </w:t>
      </w:r>
      <w:hyperlink r:id="rId209">
        <w:r>
          <w:rPr>
            <w:color w:val="0000EE"/>
            <w:u w:val="single"/>
          </w:rPr>
          <w:t>2 राजाओं 8:1–2</w:t>
        </w:r>
      </w:hyperlink>
      <w:r>
        <w:t xml:space="preserve">; </w:t>
      </w:r>
      <w:hyperlink r:id="rId210">
        <w:r>
          <w:rPr>
            <w:color w:val="0000EE"/>
            <w:u w:val="single"/>
          </w:rPr>
          <w:t>यिर्मयाह 14:11–16</w:t>
        </w:r>
      </w:hyperlink>
      <w:r>
        <w:t xml:space="preserve">; </w:t>
      </w:r>
      <w:hyperlink r:id="rId211">
        <w:r>
          <w:rPr>
            <w:color w:val="0000EE"/>
            <w:u w:val="single"/>
          </w:rPr>
          <w:t>यहेजकेल 34:29–31</w:t>
        </w:r>
      </w:hyperlink>
      <w:r>
        <w:t xml:space="preserve">; </w:t>
      </w:r>
      <w:hyperlink r:id="rId212">
        <w:r>
          <w:rPr>
            <w:color w:val="0000EE"/>
            <w:u w:val="single"/>
          </w:rPr>
          <w:t>36:28–32</w:t>
        </w:r>
      </w:hyperlink>
      <w:r>
        <w:t xml:space="preserve">; </w:t>
      </w:r>
      <w:hyperlink r:id="rId213">
        <w:r>
          <w:rPr>
            <w:color w:val="0000EE"/>
            <w:u w:val="single"/>
          </w:rPr>
          <w:t>योएल 1:1–20</w:t>
        </w:r>
      </w:hyperlink>
      <w:r>
        <w:t xml:space="preserve">; </w:t>
      </w:r>
      <w:hyperlink r:id="rId214">
        <w:r>
          <w:rPr>
            <w:color w:val="0000EE"/>
            <w:u w:val="single"/>
          </w:rPr>
          <w:t>आमोस 8:11–14</w:t>
        </w:r>
      </w:hyperlink>
      <w:r>
        <w:t xml:space="preserve">; </w:t>
      </w:r>
      <w:hyperlink r:id="rId173">
        <w:r>
          <w:rPr>
            <w:color w:val="0000EE"/>
            <w:u w:val="single"/>
          </w:rPr>
          <w:t>हाग्गै 1:1–11</w:t>
        </w:r>
      </w:hyperlink>
      <w:r>
        <w:t xml:space="preserve">; </w:t>
      </w:r>
      <w:hyperlink r:id="rId200">
        <w:r>
          <w:rPr>
            <w:color w:val="0000EE"/>
            <w:u w:val="single"/>
          </w:rPr>
          <w:t>लूका 6:21</w:t>
        </w:r>
      </w:hyperlink>
      <w:r>
        <w:t xml:space="preserve">; </w:t>
      </w:r>
      <w:hyperlink r:id="rId198">
        <w:r>
          <w:rPr>
            <w:color w:val="0000EE"/>
            <w:u w:val="single"/>
          </w:rPr>
          <w:t>यूहन्ना 6:32–35</w:t>
        </w:r>
      </w:hyperlink>
      <w:r>
        <w:t xml:space="preserve">; </w:t>
      </w:r>
      <w:hyperlink r:id="rId215">
        <w:r>
          <w:rPr>
            <w:color w:val="0000EE"/>
            <w:u w:val="single"/>
          </w:rPr>
          <w:t>प्रेरितों के काम 11:28–30</w:t>
        </w:r>
      </w:hyperlink>
      <w:r>
        <w:t xml:space="preserve">; </w:t>
      </w:r>
      <w:hyperlink r:id="rId205">
        <w:r>
          <w:rPr>
            <w:color w:val="0000EE"/>
            <w:u w:val="single"/>
          </w:rPr>
          <w:t>प्रकाशितवाक्य 7:16</w:t>
        </w:r>
      </w:hyperlink>
      <w:r/>
      <w:r/>
    </w:p>
    <w:p>
      <w:r/>
    </w:p>
    <w:p>
      <w:pPr>
        <w:pStyle w:val="Heading2"/>
      </w:pPr>
      <w:r>
        <w:t>अच्छा क्या है?</w:t>
      </w:r>
      <w:r/>
    </w:p>
    <w:p>
      <w:r/>
      <w:hyperlink r:id="rId216">
        <w:r>
          <w:rPr>
            <w:color w:val="0000EE"/>
            <w:u w:val="single"/>
          </w:rPr>
          <w:t>मीका 6:8</w:t>
        </w:r>
      </w:hyperlink>
      <w:r>
        <w:t>, एक प्रसिद्ध और अक्सर याद किया जाने वाला पद, उन लोगों के प्रश्नों का उत्तर देता है जो भ्रमित हो गए थे और जिन्होंने अपनी नैतिक और आत्मिक दिशा खो दी थी।</w:t>
      </w:r>
    </w:p>
    <w:p>
      <w:r/>
      <w:r>
        <w:t>इस्राएल के लोग जानना चाहते थे कि प्रभु को कैसे प्रसन्न करें। झूठ और उत्पीड़न से भरे समाज में, वे भूल गए कि प्रभु क्या अच्छा मानते हैं। परमेश्वर ने उन्हें स्पष्ट उत्तर दिया। परमेश्वर नहीं चाहते कि लोग बिना अर्थ के निरर्थक नियमों और समारोहों का पालन करके उनकी आराधना करें (</w:t>
      </w:r>
      <w:hyperlink r:id="rId217">
        <w:r>
          <w:rPr>
            <w:color w:val="0000EE"/>
            <w:u w:val="single"/>
          </w:rPr>
          <w:t>मीका 6:6–7</w:t>
        </w:r>
      </w:hyperlink>
      <w:r>
        <w:t>)।</w:t>
      </w:r>
    </w:p>
    <w:p>
      <w:r/>
      <w:r>
        <w:t>इसके बजाय, वह चाहते हैं कि वे उनके साथ और एक-दूसरे के साथ अपने सम्बन्धों में सही कार्य करें। जो प्रेम से प्रेरित हों, उनके कार्य न्याय, करुणा और विनम्रता प्रदर्शित करें। परमेश्वर के लोग दूसरों पर अत्याचार न करें बल्कि एक-दूसरे के प्रति न्यायपूर्ण, धार्मिकता और ईमानदारी से व्यवहार करें।</w:t>
      </w:r>
    </w:p>
    <w:p>
      <w:r/>
      <w:hyperlink r:id="rId216">
        <w:r>
          <w:rPr>
            <w:color w:val="0000EE"/>
            <w:u w:val="single"/>
          </w:rPr>
          <w:t>मीका 6:8</w:t>
        </w:r>
      </w:hyperlink>
      <w:r>
        <w:t xml:space="preserve"> उस बात का सारांश है जो परमेश्वर पहले ही इस्राएल से कह चुके थे। विनम्रता, विश्वास और आज्ञाकारिता परमेश्वर को प्रसन्न करते हैं।</w:t>
      </w:r>
    </w:p>
    <w:p>
      <w:r/>
      <w:r>
        <w:t>परमेश्वर ने यह सन्देश दिया:</w:t>
      </w:r>
    </w:p>
    <w:p>
      <w:pPr>
        <w:pStyle w:val="ListBullet"/>
        <w:spacing w:line="240" w:lineRule="auto"/>
        <w:ind w:left="720"/>
      </w:pPr>
      <w:r/>
      <w:r>
        <w:t>अब्राहम को (</w:t>
      </w:r>
      <w:hyperlink r:id="rId218">
        <w:r>
          <w:rPr>
            <w:color w:val="0000EE"/>
            <w:u w:val="single"/>
          </w:rPr>
          <w:t>उत 15:6</w:t>
        </w:r>
      </w:hyperlink>
      <w:r>
        <w:t xml:space="preserve">; </w:t>
      </w:r>
      <w:hyperlink r:id="rId219">
        <w:r>
          <w:rPr>
            <w:color w:val="0000EE"/>
            <w:u w:val="single"/>
          </w:rPr>
          <w:t>17:1</w:t>
        </w:r>
      </w:hyperlink>
      <w:r>
        <w:t xml:space="preserve">, </w:t>
      </w:r>
      <w:hyperlink r:id="rId220">
        <w:r>
          <w:rPr>
            <w:color w:val="0000EE"/>
            <w:u w:val="single"/>
          </w:rPr>
          <w:t>9</w:t>
        </w:r>
      </w:hyperlink>
      <w:r>
        <w:t>),</w:t>
      </w:r>
    </w:p>
    <w:p>
      <w:pPr>
        <w:pStyle w:val="ListBullet"/>
        <w:spacing w:line="240" w:lineRule="auto"/>
        <w:ind w:left="720"/>
      </w:pPr>
      <w:r/>
      <w:r>
        <w:t>मूसा को सीनै पर्वत पर (</w:t>
      </w:r>
      <w:hyperlink r:id="rId221">
        <w:r>
          <w:rPr>
            <w:color w:val="0000EE"/>
            <w:u w:val="single"/>
          </w:rPr>
          <w:t>निर्ग 20–23</w:t>
        </w:r>
      </w:hyperlink>
      <w:r>
        <w:t>),</w:t>
      </w:r>
    </w:p>
    <w:p>
      <w:pPr>
        <w:pStyle w:val="ListBullet"/>
        <w:spacing w:line="240" w:lineRule="auto"/>
        <w:ind w:left="720"/>
      </w:pPr>
      <w:r/>
      <w:r>
        <w:t xml:space="preserve">अपने </w:t>
      </w:r>
      <w:r>
        <w:t>भविष्यद्वक्ता</w:t>
      </w:r>
      <w:r>
        <w:t xml:space="preserve">ओं के माध्यम से (उदाहरण के लिए, </w:t>
      </w:r>
      <w:hyperlink r:id="rId222">
        <w:r>
          <w:rPr>
            <w:color w:val="0000EE"/>
            <w:u w:val="single"/>
          </w:rPr>
          <w:t>व्य.वि. 6:1–8</w:t>
        </w:r>
      </w:hyperlink>
      <w:r>
        <w:t xml:space="preserve">; </w:t>
      </w:r>
      <w:hyperlink r:id="rId223">
        <w:r>
          <w:rPr>
            <w:color w:val="0000EE"/>
            <w:u w:val="single"/>
          </w:rPr>
          <w:t>होशे 6:6</w:t>
        </w:r>
      </w:hyperlink>
      <w:r>
        <w:t>), और</w:t>
      </w:r>
    </w:p>
    <w:p>
      <w:pPr>
        <w:pStyle w:val="ListBullet"/>
        <w:spacing w:line="240" w:lineRule="auto"/>
        <w:ind w:left="720"/>
      </w:pPr>
      <w:r/>
      <w:r>
        <w:t>इस्राएल के ज्ञानी पुरुषों के द्वारा (</w:t>
      </w:r>
      <w:hyperlink r:id="rId224">
        <w:r>
          <w:rPr>
            <w:color w:val="0000EE"/>
            <w:u w:val="single"/>
          </w:rPr>
          <w:t>नीति 1:7</w:t>
        </w:r>
      </w:hyperlink>
      <w:r>
        <w:t>).</w:t>
      </w:r>
    </w:p>
    <w:p>
      <w:r/>
      <w:r>
        <w:t>यह परमेश्वर को प्रसन्न करता है जब लोग विश्वास में विनम्रता से रहते हैं, जैसे:</w:t>
      </w:r>
    </w:p>
    <w:p>
      <w:pPr>
        <w:pStyle w:val="ListBullet"/>
        <w:spacing w:line="240" w:lineRule="auto"/>
        <w:ind w:left="720"/>
      </w:pPr>
      <w:r/>
      <w:r>
        <w:t>मूसा (</w:t>
      </w:r>
      <w:hyperlink r:id="rId225">
        <w:r>
          <w:rPr>
            <w:color w:val="0000EE"/>
            <w:u w:val="single"/>
          </w:rPr>
          <w:t>गिन 12:3</w:t>
        </w:r>
      </w:hyperlink>
      <w:r>
        <w:t>),</w:t>
      </w:r>
    </w:p>
    <w:p>
      <w:pPr>
        <w:pStyle w:val="ListBullet"/>
        <w:spacing w:line="240" w:lineRule="auto"/>
        <w:ind w:left="720"/>
      </w:pPr>
      <w:r/>
      <w:r>
        <w:t>हबक्कूक (</w:t>
      </w:r>
      <w:hyperlink r:id="rId226">
        <w:r>
          <w:rPr>
            <w:color w:val="0000EE"/>
            <w:u w:val="single"/>
          </w:rPr>
          <w:t>हब 3:17–19</w:t>
        </w:r>
      </w:hyperlink>
      <w:r>
        <w:t>),</w:t>
      </w:r>
    </w:p>
    <w:p>
      <w:pPr>
        <w:pStyle w:val="ListBullet"/>
        <w:spacing w:line="240" w:lineRule="auto"/>
        <w:ind w:left="720"/>
      </w:pPr>
      <w:r/>
      <w:r>
        <w:t>दानिय्येल (</w:t>
      </w:r>
      <w:hyperlink r:id="rId227">
        <w:r>
          <w:rPr>
            <w:color w:val="0000EE"/>
            <w:u w:val="single"/>
          </w:rPr>
          <w:t>दानि 9:1–19</w:t>
        </w:r>
      </w:hyperlink>
      <w:r>
        <w:t>), और</w:t>
      </w:r>
    </w:p>
    <w:p>
      <w:pPr>
        <w:pStyle w:val="ListBullet"/>
        <w:spacing w:line="240" w:lineRule="auto"/>
        <w:ind w:left="720"/>
      </w:pPr>
      <w:r/>
      <w:r>
        <w:t>एज्रा (</w:t>
      </w:r>
      <w:hyperlink r:id="rId228">
        <w:r>
          <w:rPr>
            <w:color w:val="0000EE"/>
            <w:u w:val="single"/>
          </w:rPr>
          <w:t>एज्रा 9:5–15</w:t>
        </w:r>
      </w:hyperlink>
      <w:r>
        <w:t>)।</w:t>
      </w:r>
    </w:p>
    <w:p>
      <w:r/>
      <w:r>
        <w:t>सच्ची आत्मिकता और भक्ति का परिणाम होता है:</w:t>
      </w:r>
    </w:p>
    <w:p>
      <w:pPr>
        <w:pStyle w:val="ListBullet"/>
        <w:spacing w:line="240" w:lineRule="auto"/>
        <w:ind w:left="720"/>
      </w:pPr>
      <w:r/>
      <w:r>
        <w:t>आप अच्छा कर रहे हैं,</w:t>
      </w:r>
    </w:p>
    <w:p>
      <w:pPr>
        <w:pStyle w:val="ListBullet"/>
        <w:spacing w:line="240" w:lineRule="auto"/>
        <w:ind w:left="720"/>
      </w:pPr>
      <w:r/>
      <w:r>
        <w:t>न्याय की खोज,</w:t>
      </w:r>
    </w:p>
    <w:p>
      <w:pPr>
        <w:pStyle w:val="ListBullet"/>
        <w:spacing w:line="240" w:lineRule="auto"/>
        <w:ind w:left="720"/>
      </w:pPr>
      <w:r/>
      <w:r>
        <w:t>उत्पीड़ितों की सहायता करना,</w:t>
      </w:r>
    </w:p>
    <w:p>
      <w:pPr>
        <w:pStyle w:val="ListBullet"/>
        <w:spacing w:line="240" w:lineRule="auto"/>
        <w:ind w:left="720"/>
      </w:pPr>
      <w:r/>
      <w:r>
        <w:t>अनाथों की रक्षा करना, और</w:t>
      </w:r>
    </w:p>
    <w:p>
      <w:pPr>
        <w:pStyle w:val="ListBullet"/>
        <w:spacing w:line="240" w:lineRule="auto"/>
        <w:ind w:left="720"/>
      </w:pPr>
      <w:r/>
      <w:r>
        <w:t xml:space="preserve">विधवाओं का समर्थन करना (देखें </w:t>
      </w:r>
      <w:hyperlink r:id="rId229">
        <w:r>
          <w:rPr>
            <w:color w:val="0000EE"/>
            <w:u w:val="single"/>
          </w:rPr>
          <w:t>निर्ग 22:21–24</w:t>
        </w:r>
      </w:hyperlink>
      <w:r>
        <w:t xml:space="preserve">; </w:t>
      </w:r>
      <w:hyperlink r:id="rId230">
        <w:r>
          <w:rPr>
            <w:color w:val="0000EE"/>
            <w:u w:val="single"/>
          </w:rPr>
          <w:t>23:2–12</w:t>
        </w:r>
      </w:hyperlink>
      <w:r>
        <w:t xml:space="preserve">; </w:t>
      </w:r>
      <w:hyperlink r:id="rId231">
        <w:r>
          <w:rPr>
            <w:color w:val="0000EE"/>
            <w:u w:val="single"/>
          </w:rPr>
          <w:t>व्य.वि. 15:4–11</w:t>
        </w:r>
      </w:hyperlink>
      <w:r>
        <w:t xml:space="preserve">; </w:t>
      </w:r>
      <w:hyperlink r:id="rId232">
        <w:r>
          <w:rPr>
            <w:color w:val="0000EE"/>
            <w:u w:val="single"/>
          </w:rPr>
          <w:t>24:12–15</w:t>
        </w:r>
      </w:hyperlink>
      <w:r>
        <w:t xml:space="preserve">; </w:t>
      </w:r>
      <w:hyperlink r:id="rId233">
        <w:r>
          <w:rPr>
            <w:color w:val="0000EE"/>
            <w:u w:val="single"/>
          </w:rPr>
          <w:t>नहे 5:1–13</w:t>
        </w:r>
      </w:hyperlink>
      <w:r>
        <w:t xml:space="preserve">; </w:t>
      </w:r>
      <w:hyperlink r:id="rId234">
        <w:r>
          <w:rPr>
            <w:color w:val="0000EE"/>
            <w:u w:val="single"/>
          </w:rPr>
          <w:t>यिर्म 22:16</w:t>
        </w:r>
      </w:hyperlink>
      <w:r>
        <w:t xml:space="preserve">; </w:t>
      </w:r>
      <w:hyperlink r:id="rId235">
        <w:r>
          <w:rPr>
            <w:color w:val="0000EE"/>
            <w:u w:val="single"/>
          </w:rPr>
          <w:t>दानि 4:27</w:t>
        </w:r>
      </w:hyperlink>
      <w:r>
        <w:t xml:space="preserve">; </w:t>
      </w:r>
      <w:hyperlink r:id="rId236">
        <w:r>
          <w:rPr>
            <w:color w:val="0000EE"/>
            <w:u w:val="single"/>
          </w:rPr>
          <w:t>आमो 5:7–24</w:t>
        </w:r>
      </w:hyperlink>
      <w:r>
        <w:t xml:space="preserve">; </w:t>
      </w:r>
      <w:hyperlink r:id="rId237">
        <w:r>
          <w:rPr>
            <w:color w:val="0000EE"/>
            <w:u w:val="single"/>
          </w:rPr>
          <w:t>याकू 1:27</w:t>
        </w:r>
      </w:hyperlink>
      <w:r>
        <w:t>)।</w:t>
      </w:r>
    </w:p>
    <w:p>
      <w:r/>
      <w:r>
        <w:t>ये कार्य परमेश्वर के चरित्र को दर्शाते हैं (</w:t>
      </w:r>
      <w:hyperlink r:id="rId238">
        <w:r>
          <w:rPr>
            <w:color w:val="0000EE"/>
            <w:u w:val="single"/>
          </w:rPr>
          <w:t>भज 146:9</w:t>
        </w:r>
      </w:hyperlink>
      <w:r>
        <w:t xml:space="preserve">; </w:t>
      </w:r>
      <w:hyperlink r:id="rId239">
        <w:r>
          <w:rPr>
            <w:color w:val="0000EE"/>
            <w:u w:val="single"/>
          </w:rPr>
          <w:t>मत्ती 11:5</w:t>
        </w:r>
      </w:hyperlink>
      <w:r>
        <w:t>).</w:t>
      </w:r>
    </w:p>
    <w:p>
      <w:r/>
      <w:r>
        <w:rPr>
          <w:u w:val="single"/>
        </w:rPr>
        <w:t>आगे के अध्ययन के लिए अंश</w:t>
      </w:r>
    </w:p>
    <w:p>
      <w:r/>
      <w:hyperlink r:id="rId240">
        <w:r>
          <w:rPr>
            <w:color w:val="0000EE"/>
            <w:u w:val="single"/>
          </w:rPr>
          <w:t>निर्गमन 33:19</w:t>
        </w:r>
      </w:hyperlink>
      <w:r>
        <w:t xml:space="preserve">; </w:t>
      </w:r>
      <w:hyperlink r:id="rId241">
        <w:r>
          <w:rPr>
            <w:color w:val="0000EE"/>
            <w:u w:val="single"/>
          </w:rPr>
          <w:t>34:6–7</w:t>
        </w:r>
      </w:hyperlink>
      <w:r>
        <w:t xml:space="preserve">; </w:t>
      </w:r>
      <w:hyperlink r:id="rId197">
        <w:r>
          <w:rPr>
            <w:color w:val="0000EE"/>
            <w:u w:val="single"/>
          </w:rPr>
          <w:t>व्यवस्थाविवरण 8:3</w:t>
        </w:r>
      </w:hyperlink>
      <w:r>
        <w:t xml:space="preserve">; </w:t>
      </w:r>
      <w:hyperlink r:id="rId242">
        <w:r>
          <w:rPr>
            <w:color w:val="0000EE"/>
            <w:u w:val="single"/>
          </w:rPr>
          <w:t>16:19–20</w:t>
        </w:r>
      </w:hyperlink>
      <w:r>
        <w:t xml:space="preserve">; </w:t>
      </w:r>
      <w:hyperlink r:id="rId243">
        <w:r>
          <w:rPr>
            <w:color w:val="0000EE"/>
            <w:u w:val="single"/>
          </w:rPr>
          <w:t>1 राजा 3:11</w:t>
        </w:r>
      </w:hyperlink>
      <w:r>
        <w:t xml:space="preserve">; </w:t>
      </w:r>
      <w:hyperlink r:id="rId244">
        <w:r>
          <w:rPr>
            <w:color w:val="0000EE"/>
            <w:u w:val="single"/>
          </w:rPr>
          <w:t>एज्रा 7:25</w:t>
        </w:r>
      </w:hyperlink>
      <w:r>
        <w:t xml:space="preserve">; </w:t>
      </w:r>
      <w:hyperlink r:id="rId245">
        <w:r>
          <w:rPr>
            <w:color w:val="0000EE"/>
            <w:u w:val="single"/>
          </w:rPr>
          <w:t>नहेम्याह 9:31</w:t>
        </w:r>
      </w:hyperlink>
      <w:r>
        <w:t xml:space="preserve">; </w:t>
      </w:r>
      <w:hyperlink r:id="rId246">
        <w:r>
          <w:rPr>
            <w:color w:val="0000EE"/>
            <w:u w:val="single"/>
          </w:rPr>
          <w:t>यशायाह 2:9</w:t>
        </w:r>
      </w:hyperlink>
      <w:r>
        <w:t xml:space="preserve">; </w:t>
      </w:r>
      <w:hyperlink r:id="rId247">
        <w:r>
          <w:rPr>
            <w:color w:val="0000EE"/>
            <w:u w:val="single"/>
          </w:rPr>
          <w:t>5:15</w:t>
        </w:r>
      </w:hyperlink>
      <w:r>
        <w:t xml:space="preserve">; </w:t>
      </w:r>
      <w:hyperlink r:id="rId248">
        <w:r>
          <w:rPr>
            <w:color w:val="0000EE"/>
            <w:u w:val="single"/>
          </w:rPr>
          <w:t>30:18</w:t>
        </w:r>
      </w:hyperlink>
      <w:r>
        <w:t xml:space="preserve">; </w:t>
      </w:r>
      <w:hyperlink r:id="rId249">
        <w:r>
          <w:rPr>
            <w:color w:val="0000EE"/>
            <w:u w:val="single"/>
          </w:rPr>
          <w:t>38:15</w:t>
        </w:r>
      </w:hyperlink>
      <w:r>
        <w:t xml:space="preserve">; </w:t>
      </w:r>
      <w:hyperlink r:id="rId250">
        <w:r>
          <w:rPr>
            <w:color w:val="0000EE"/>
            <w:u w:val="single"/>
          </w:rPr>
          <w:t>दानिय्येल 9:18</w:t>
        </w:r>
      </w:hyperlink>
      <w:r>
        <w:t xml:space="preserve">; </w:t>
      </w:r>
      <w:hyperlink r:id="rId223">
        <w:r>
          <w:rPr>
            <w:color w:val="0000EE"/>
            <w:u w:val="single"/>
          </w:rPr>
          <w:t>होशे 6:6</w:t>
        </w:r>
      </w:hyperlink>
      <w:r>
        <w:t xml:space="preserve">; </w:t>
      </w:r>
      <w:hyperlink r:id="rId251">
        <w:r>
          <w:rPr>
            <w:color w:val="0000EE"/>
            <w:u w:val="single"/>
          </w:rPr>
          <w:t>आमोस 5:12</w:t>
        </w:r>
      </w:hyperlink>
      <w:r>
        <w:t xml:space="preserve">, </w:t>
      </w:r>
      <w:hyperlink r:id="rId252">
        <w:r>
          <w:rPr>
            <w:color w:val="0000EE"/>
            <w:u w:val="single"/>
          </w:rPr>
          <w:t>15</w:t>
        </w:r>
      </w:hyperlink>
      <w:r>
        <w:t xml:space="preserve">; </w:t>
      </w:r>
      <w:hyperlink r:id="rId216">
        <w:r>
          <w:rPr>
            <w:color w:val="0000EE"/>
            <w:u w:val="single"/>
          </w:rPr>
          <w:t>मीका 6:8</w:t>
        </w:r>
      </w:hyperlink>
      <w:r>
        <w:t xml:space="preserve">; </w:t>
      </w:r>
      <w:hyperlink r:id="rId253">
        <w:r>
          <w:rPr>
            <w:color w:val="0000EE"/>
            <w:u w:val="single"/>
          </w:rPr>
          <w:t>मलाकी 2:17</w:t>
        </w:r>
      </w:hyperlink>
      <w:r>
        <w:t xml:space="preserve">; </w:t>
      </w:r>
      <w:hyperlink r:id="rId254">
        <w:r>
          <w:rPr>
            <w:color w:val="0000EE"/>
            <w:u w:val="single"/>
          </w:rPr>
          <w:t>3:15</w:t>
        </w:r>
      </w:hyperlink>
      <w:r/>
      <w:r/>
    </w:p>
    <w:p>
      <w:r/>
    </w:p>
    <w:p>
      <w:pPr>
        <w:pStyle w:val="Heading2"/>
      </w:pPr>
      <w:r>
        <w:t>अज्ञात परमेश्वर</w:t>
      </w:r>
      <w:r/>
    </w:p>
    <w:p>
      <w:r/>
      <w:r>
        <w:t>प्रेरित पौलुस ने एथेंस की उच्च परिषद अरियुपगुस से बात की (</w:t>
      </w:r>
      <w:hyperlink r:id="rId255">
        <w:r>
          <w:rPr>
            <w:color w:val="0000EE"/>
            <w:u w:val="single"/>
          </w:rPr>
          <w:t>प्रेरि 17:19</w:t>
        </w:r>
      </w:hyperlink>
      <w:r>
        <w:t>)। उन्होंने उन लोगों से बात की जो अब्राहम और मूसा के परमेश्वर में विश्वास नहीं करते थे। इस परमेश्वर ने स्वयं को प्रकट किया था, "</w:t>
      </w:r>
      <w:r>
        <w:t>पूर्व युग में परमेश्वर ने पूर्वजों से थोड़ा-थोड़ा करके और भाँति-भाँति से भविष्यद्वक्ताओं के द्वारा बातें की</w:t>
      </w:r>
      <w:r>
        <w:t>" (</w:t>
      </w:r>
      <w:hyperlink r:id="rId256">
        <w:r>
          <w:rPr>
            <w:color w:val="0000EE"/>
            <w:u w:val="single"/>
          </w:rPr>
          <w:t>इब्रा 1:1</w:t>
        </w:r>
      </w:hyperlink>
      <w:r>
        <w:t>)।</w:t>
      </w:r>
    </w:p>
    <w:p>
      <w:r/>
      <w:r>
        <w:t xml:space="preserve">पौलुस के श्रोता धर्म के बारे में उनसे अलग सोचते थे। उनकी संस्कृति में कई देवता थे, और आम तौर पर लोग अब भी प्राचीन देवताओं में विश्वास करते थे। फिर भी, एथेंस की संस्कृति को प्रभावित करने वाले कई लोग अब यह नहीं मानते थे कि देवता अस्तित्व में हैं। इसके बजाय, वे या तो </w:t>
      </w:r>
      <w:r>
        <w:rPr>
          <w:i/>
        </w:rPr>
        <w:t>भौतिकवाद</w:t>
      </w:r>
      <w:r>
        <w:t xml:space="preserve"> (यह विश्वास कि केवल भौतिक चीजें ही अस्तित्व में हैं) या </w:t>
      </w:r>
      <w:r>
        <w:rPr>
          <w:i/>
        </w:rPr>
        <w:t>सर्वेश्वरवाद</w:t>
      </w:r>
      <w:r>
        <w:t xml:space="preserve"> (यह विश्वास कि ईश्वर हर चीज में विद्यमान हैं) का पालन करते थे।</w:t>
      </w:r>
    </w:p>
    <w:p>
      <w:r/>
      <w:r>
        <w:t>उन सभी में एक सच्चे परमेश्वर में विश्वास की कमी थी, जो सबका प्रभु है। उनके मिथकों ने विभिन्न देवताओं की क्रियाओं का वर्णन किया, लेकिन उन्होंने विश्वास नहीं किया कि परम वास्तविकता, स्वयं परमेश्वर, को जाना जा सकता है। इसके बजाय, वे नवीनतम विचारों पर विचार-विमर्श करते और चर्चा करते, इस आशा में कि वे चीजों की प्रकृति को बेहतर ढंग से समझ सकें।</w:t>
      </w:r>
    </w:p>
    <w:p>
      <w:r/>
      <w:r>
        <w:t xml:space="preserve">जब पौलुस ने एथेंस का दौरा किया, तब वहाँ कई दार्शनिक विचार प्रचलित थे। फिर भी, </w:t>
      </w:r>
      <w:r>
        <w:t>स्तोईक</w:t>
      </w:r>
      <w:r>
        <w:t xml:space="preserve">वाद और </w:t>
      </w:r>
      <w:r>
        <w:t>इपिकूरी</w:t>
      </w:r>
      <w:r>
        <w:t>यनवाद दो प्रमुख विचारधाराएँ थीं (</w:t>
      </w:r>
      <w:hyperlink r:id="rId257">
        <w:r>
          <w:rPr>
            <w:color w:val="0000EE"/>
            <w:u w:val="single"/>
          </w:rPr>
          <w:t>प्रेरि 17:18</w:t>
        </w:r>
      </w:hyperlink>
      <w:r>
        <w:t>)।</w:t>
      </w:r>
    </w:p>
    <w:p>
      <w:r/>
      <w:r>
        <w:t xml:space="preserve">स्तोईकवाद की स्थापना जेनो ऑफ सिटियम (334 से 262 ई.पू. ) द्वारा की गई थी। जो लोग स्तोईकवाद की शिक्षाओं का पालन करते थे, उन्हें </w:t>
      </w:r>
      <w:r>
        <w:t xml:space="preserve">स्तोईकी </w:t>
      </w:r>
      <w:r>
        <w:t xml:space="preserve">कहा जाता था। स्तोईकी प्रकृति के नियमों का अध्ययन करते थे और </w:t>
      </w:r>
      <w:r>
        <w:rPr>
          <w:i/>
        </w:rPr>
        <w:t>लोगोस</w:t>
      </w:r>
      <w:r>
        <w:t xml:space="preserve"> में विश्वास करते थे, जो एक शक्ति है जो सब कुछ व्यवस्थित और बनाए रखती है। यह शक्ति मनुष्यों को जीवन और तर्क प्रदान करती है। एक अच्छा जीवन वह है जिसमें तर्क का नेतृत्व होता है, और मन की शांति और प्रकृति के साथ सामंजस्य होता है। कई महत्वपूर्ण प्राचीन अगुवे स्तोईकी थे या स्तोईकवाद से प्रभावित थे। इनमें सिसरो, सेनेका, और मार्कस ऑरेलियस शामिल थे। कुछ मसीहियों को स्तोईकी विचार आकर्षक लगे क्योंकि स्तोइकी </w:t>
      </w:r>
      <w:r>
        <w:rPr>
          <w:i/>
        </w:rPr>
        <w:t>लोगोस</w:t>
      </w:r>
      <w:r>
        <w:t xml:space="preserve"> और ईश्वरीय </w:t>
      </w:r>
      <w:r>
        <w:rPr>
          <w:i/>
        </w:rPr>
        <w:t>लोगोस</w:t>
      </w:r>
      <w:r>
        <w:t xml:space="preserve"> और स्वाभाविक कानून और परमेश्वर के कानून के बीच समानताएँ थीं (</w:t>
      </w:r>
      <w:hyperlink r:id="rId258">
        <w:r>
          <w:rPr>
            <w:color w:val="0000EE"/>
            <w:u w:val="single"/>
          </w:rPr>
          <w:t>यूह 1:1–18</w:t>
        </w:r>
      </w:hyperlink>
      <w:r>
        <w:t>)।</w:t>
      </w:r>
    </w:p>
    <w:p>
      <w:r/>
      <w:r>
        <w:t xml:space="preserve">इपिकूरीयनवादी वे लोग थे जो एपिक्यूरस (341 से 270 ई.पू. ) की शिक्षाओं का पालन करते थे। वे अनुभववादी थे, जिसका अर्थ है कि वे मानते थे कि ज्ञान हमारे इंद्रियों (जैसे देखना, सुनना, या छूना) से आता है, न कि अमूर्त तर्क से। </w:t>
      </w:r>
      <w:r>
        <w:t xml:space="preserve">इपिकूरी </w:t>
      </w:r>
      <w:r>
        <w:t>स्वाभाविक प्रमाण पर ध्यान केन्द्रित करते थे और गणित में बहुत कम रुचि रखते थे। उनकी मुख्य रुचि नैतिकता थी, जो सही आचरण का अध्ययन है। वे कार्यों या चीजों का मूल्यांकन उनके द्वारा उत्पन्न सुख या पीड़ा के आधार पर करते थे। एपिक्यूरस ने देवताओं में विश्वास को मन की शांति के लिए खतरा माना। उसने और उसके अनुयायियों ने विश्वास किया कि किसी को भी न तो देवताओं से और न ही मृत्यु से भयभीत होना चाहिए।</w:t>
      </w:r>
    </w:p>
    <w:p>
      <w:r/>
      <w:r>
        <w:t>जब पौलुस ने बात की, तो उन्होंने जटिल विचारों को समझाने के लिए उनके कवियों का उपयोग किया। उन्होंने कहा कि वह परमेश्वर, जिन्होंने सब कुछ बनाया है, व्यक्तिगत हैं और उन्हें जाना जा सकता है। परमेश्वर ने स्वयं को स्पष्ट रूप से, वास्तविक इतिहास में, और एक पूर्ण तरीके से यीशु मसीह में प्रकट किया। मृत्यु के बाद, न तो अन्त होता है और न ही आत्मा की यात्रा समाप्त होती है, बल्कि केवल आने वाला न्याय होता है। मृतकों में से यीशु का पुनरुत्थान इन सभी बातों को प्रमाणित करता है।</w:t>
      </w:r>
    </w:p>
    <w:p>
      <w:r/>
      <w:r>
        <w:t>एथेंस में अधिकांश यूनानी इसे मूर्खतापूर्ण मानते थे, लेकिन यह परम सत्य है कि परमेश्वर को यीशु मसीह के माध्यम से जाना जा सकता है।</w:t>
      </w:r>
    </w:p>
    <w:p>
      <w:r/>
      <w:r>
        <w:rPr>
          <w:u w:val="single"/>
        </w:rPr>
        <w:t>आगे के अध्ययन के लिए अंश</w:t>
      </w:r>
    </w:p>
    <w:p>
      <w:r/>
      <w:hyperlink r:id="rId259">
        <w:r>
          <w:rPr>
            <w:color w:val="0000EE"/>
            <w:u w:val="single"/>
          </w:rPr>
          <w:t>भजन संहिता 50:7–15</w:t>
        </w:r>
      </w:hyperlink>
      <w:r>
        <w:t xml:space="preserve">; </w:t>
      </w:r>
      <w:hyperlink r:id="rId260">
        <w:r>
          <w:rPr>
            <w:color w:val="0000EE"/>
            <w:u w:val="single"/>
          </w:rPr>
          <w:t>यशायाह 42:5–7</w:t>
        </w:r>
      </w:hyperlink>
      <w:r>
        <w:t xml:space="preserve">; </w:t>
      </w:r>
      <w:hyperlink r:id="rId261">
        <w:r>
          <w:rPr>
            <w:color w:val="0000EE"/>
            <w:u w:val="single"/>
          </w:rPr>
          <w:t>प्रेरितों के काम 17:16–32</w:t>
        </w:r>
      </w:hyperlink>
      <w:r>
        <w:t xml:space="preserve">; </w:t>
      </w:r>
      <w:hyperlink r:id="rId262">
        <w:r>
          <w:rPr>
            <w:color w:val="0000EE"/>
            <w:u w:val="single"/>
          </w:rPr>
          <w:t>रोमियों 1:18–32</w:t>
        </w:r>
      </w:hyperlink>
      <w:r>
        <w:t xml:space="preserve">; </w:t>
      </w:r>
      <w:hyperlink r:id="rId263">
        <w:r>
          <w:rPr>
            <w:color w:val="0000EE"/>
            <w:u w:val="single"/>
          </w:rPr>
          <w:t>कुलुस्सियों 1:15–23</w:t>
        </w:r>
      </w:hyperlink>
      <w:r>
        <w:t xml:space="preserve">; </w:t>
      </w:r>
      <w:hyperlink r:id="rId264">
        <w:r>
          <w:rPr>
            <w:color w:val="0000EE"/>
            <w:u w:val="single"/>
          </w:rPr>
          <w:t>कुलुस्सियों 2:6–12</w:t>
        </w:r>
      </w:hyperlink>
      <w:r>
        <w:t xml:space="preserve">; </w:t>
      </w:r>
      <w:hyperlink r:id="rId265">
        <w:r>
          <w:rPr>
            <w:color w:val="0000EE"/>
            <w:u w:val="single"/>
          </w:rPr>
          <w:t>1 थिस्सलुनीकियों 1:9–10</w:t>
        </w:r>
      </w:hyperlink>
      <w:r>
        <w:t xml:space="preserve">; </w:t>
      </w:r>
      <w:hyperlink r:id="rId266">
        <w:r>
          <w:rPr>
            <w:color w:val="0000EE"/>
            <w:u w:val="single"/>
          </w:rPr>
          <w:t>इब्रानियों 1:1–4</w:t>
        </w:r>
      </w:hyperlink>
      <w:r/>
      <w:r/>
    </w:p>
    <w:p>
      <w:r/>
    </w:p>
    <w:p>
      <w:pPr>
        <w:pStyle w:val="Heading2"/>
      </w:pPr>
      <w:r>
        <w:t>अधिकारों का त्याग</w:t>
      </w:r>
      <w:r/>
    </w:p>
    <w:p>
      <w:r/>
      <w:r>
        <w:t>प्रेरित पौलुस कभी भी मसीहियों को अपने अधिकारों की रक्षा करने के लिए नहीं कहते। इसके विपरीत, वे इस बात पर ज़ोर देते हैं कि मसीही विश्वासी दूसरों के हित के लिए अपने अधिकारों को त्यागने के लिए तैयार रहें। मसीही लोगों को उन कई नियमों से स्वतंत्रता मिली है, जिनका अन्य लोग पालन करते हैं। लेकिन यदि उनकी स्वतंत्रता का उपयोग किसी और को पाप में गिराने का कारण बनता है, तो उन्हें अपनी स्वतंत्रता का त्याग करने के लिए तैयार रहना चाहिए</w:t>
      </w:r>
      <w:r>
        <w:t xml:space="preserve"> (</w:t>
      </w:r>
      <w:hyperlink r:id="rId267">
        <w:r>
          <w:rPr>
            <w:color w:val="0000EE"/>
            <w:u w:val="single"/>
          </w:rPr>
          <w:t>रोम 14:13–23</w:t>
        </w:r>
      </w:hyperlink>
      <w:r>
        <w:t xml:space="preserve">; </w:t>
      </w:r>
      <w:hyperlink r:id="rId268">
        <w:r>
          <w:rPr>
            <w:color w:val="0000EE"/>
            <w:u w:val="single"/>
          </w:rPr>
          <w:t>1 कुरि 8:1–13</w:t>
        </w:r>
      </w:hyperlink>
      <w:r>
        <w:t xml:space="preserve">; </w:t>
      </w:r>
      <w:hyperlink r:id="rId269">
        <w:r>
          <w:rPr>
            <w:color w:val="0000EE"/>
            <w:u w:val="single"/>
          </w:rPr>
          <w:t>10:23–33</w:t>
        </w:r>
      </w:hyperlink>
      <w:r>
        <w:t>)।</w:t>
      </w:r>
      <w:r>
        <w:t xml:space="preserve"> पौलुस व्यक्तिगत अधिकारों की रक्षा करने में अधिक मूल्य नहीं देखते थे।</w:t>
      </w:r>
    </w:p>
    <w:p>
      <w:r/>
      <w:r>
        <w:t>पौलुस, यीशु की तरह, दूसरों से प्रेम करने को जीवन में एक महत्वपूर्ण सिद्धांत मानते हैं (</w:t>
      </w:r>
      <w:hyperlink r:id="rId270">
        <w:r>
          <w:rPr>
            <w:color w:val="0000EE"/>
            <w:u w:val="single"/>
          </w:rPr>
          <w:t>रोम 13:8–10</w:t>
        </w:r>
      </w:hyperlink>
      <w:r>
        <w:t xml:space="preserve">; </w:t>
      </w:r>
      <w:hyperlink r:id="rId271">
        <w:r>
          <w:rPr>
            <w:color w:val="0000EE"/>
            <w:u w:val="single"/>
          </w:rPr>
          <w:t>1 कुरि 13:1–13</w:t>
        </w:r>
      </w:hyperlink>
      <w:r>
        <w:t xml:space="preserve">; </w:t>
      </w:r>
      <w:hyperlink r:id="rId272">
        <w:r>
          <w:rPr>
            <w:color w:val="0000EE"/>
            <w:u w:val="single"/>
          </w:rPr>
          <w:t>गला 5:6</w:t>
        </w:r>
      </w:hyperlink>
      <w:r>
        <w:t xml:space="preserve">; देखें </w:t>
      </w:r>
      <w:hyperlink r:id="rId273">
        <w:r>
          <w:rPr>
            <w:color w:val="0000EE"/>
            <w:u w:val="single"/>
          </w:rPr>
          <w:t>मत्ती 5:43–44</w:t>
        </w:r>
      </w:hyperlink>
      <w:r>
        <w:t xml:space="preserve">; </w:t>
      </w:r>
      <w:hyperlink r:id="rId274">
        <w:r>
          <w:rPr>
            <w:color w:val="0000EE"/>
            <w:u w:val="single"/>
          </w:rPr>
          <w:t>22:36–39</w:t>
        </w:r>
      </w:hyperlink>
      <w:r>
        <w:t xml:space="preserve">)। </w:t>
      </w:r>
      <w:r>
        <w:t>सच्चा मसीही प्रेम हमेशा त्यागपूर्ण होता है, जैसे कि मसीह का प्रेम</w:t>
      </w:r>
      <w:r>
        <w:t xml:space="preserve"> (</w:t>
      </w:r>
      <w:hyperlink r:id="rId275">
        <w:r>
          <w:rPr>
            <w:color w:val="0000EE"/>
            <w:u w:val="single"/>
          </w:rPr>
          <w:t>1 कुरि 13:4–7</w:t>
        </w:r>
      </w:hyperlink>
      <w:r>
        <w:t xml:space="preserve">)। मसीहियों </w:t>
      </w:r>
      <w:r>
        <w:t>को अपने हित के बजाय दूसरों के सर्वोत्तम भले पर ध्यान केंद्रित करना चाहिए</w:t>
      </w:r>
      <w:r>
        <w:t xml:space="preserve"> (</w:t>
      </w:r>
      <w:hyperlink r:id="rId276">
        <w:r>
          <w:rPr>
            <w:color w:val="0000EE"/>
            <w:u w:val="single"/>
          </w:rPr>
          <w:t>1 कुरि 10:32–33</w:t>
        </w:r>
      </w:hyperlink>
      <w:r>
        <w:t>)। पापियों के लिए मसीह की बलिदानपूर्ण मृत्यु सच्चे प्रेम की प्रकृति को दर्शाती है</w:t>
      </w:r>
      <w:r>
        <w:t xml:space="preserve"> </w:t>
      </w:r>
      <w:r>
        <w:t>(</w:t>
      </w:r>
      <w:hyperlink r:id="rId277">
        <w:r>
          <w:rPr>
            <w:color w:val="0000EE"/>
            <w:u w:val="single"/>
          </w:rPr>
          <w:t>रोम 5:6–8</w:t>
        </w:r>
      </w:hyperlink>
      <w:r>
        <w:t xml:space="preserve">; </w:t>
      </w:r>
      <w:hyperlink r:id="rId278">
        <w:r>
          <w:rPr>
            <w:color w:val="0000EE"/>
            <w:u w:val="single"/>
          </w:rPr>
          <w:t>15:1–5</w:t>
        </w:r>
      </w:hyperlink>
      <w:r>
        <w:t xml:space="preserve">; </w:t>
      </w:r>
      <w:hyperlink r:id="rId279">
        <w:r>
          <w:rPr>
            <w:color w:val="0000EE"/>
            <w:u w:val="single"/>
          </w:rPr>
          <w:t>1 यूह 4:9–12</w:t>
        </w:r>
      </w:hyperlink>
      <w:r>
        <w:t xml:space="preserve">)। एक मसीही का जीवन मसीह के बलिदानी प्रेम को प्रकट करना चाहिए। </w:t>
      </w:r>
      <w:r>
        <w:t>यह एक कठिन मार्ग है क्योंकि इसके लिए व्यक्ति को अपने आपका इनकार (अपनी इच्छाओं का इनकार) करना पड़ता है।</w:t>
      </w:r>
      <w:r>
        <w:t xml:space="preserve"> (देखें </w:t>
      </w:r>
      <w:hyperlink r:id="rId280">
        <w:r>
          <w:rPr>
            <w:color w:val="0000EE"/>
            <w:u w:val="single"/>
          </w:rPr>
          <w:t>मर 8:34–35</w:t>
        </w:r>
      </w:hyperlink>
      <w:r>
        <w:t>)।</w:t>
      </w:r>
    </w:p>
    <w:p>
      <w:r/>
      <w:r>
        <w:rPr>
          <w:u w:val="single"/>
        </w:rPr>
        <w:t>अधिक अध्ययन के लिए अंश</w:t>
      </w:r>
    </w:p>
    <w:p>
      <w:r/>
      <w:hyperlink r:id="rId281">
        <w:r>
          <w:rPr>
            <w:color w:val="0000EE"/>
            <w:u w:val="single"/>
          </w:rPr>
          <w:t>मत्ती 5:38–48</w:t>
        </w:r>
      </w:hyperlink>
      <w:r>
        <w:t xml:space="preserve">; </w:t>
      </w:r>
      <w:hyperlink r:id="rId282">
        <w:r>
          <w:rPr>
            <w:color w:val="0000EE"/>
            <w:u w:val="single"/>
          </w:rPr>
          <w:t>16:24–27</w:t>
        </w:r>
      </w:hyperlink>
      <w:r>
        <w:t xml:space="preserve">; </w:t>
      </w:r>
      <w:hyperlink r:id="rId283">
        <w:r>
          <w:rPr>
            <w:color w:val="0000EE"/>
            <w:u w:val="single"/>
          </w:rPr>
          <w:t>22:37–39</w:t>
        </w:r>
      </w:hyperlink>
      <w:r>
        <w:t xml:space="preserve">; </w:t>
      </w:r>
      <w:hyperlink r:id="rId277">
        <w:r>
          <w:rPr>
            <w:color w:val="0000EE"/>
            <w:u w:val="single"/>
          </w:rPr>
          <w:t>रोमियों 5:6–8</w:t>
        </w:r>
      </w:hyperlink>
      <w:r>
        <w:t xml:space="preserve">; </w:t>
      </w:r>
      <w:hyperlink r:id="rId270">
        <w:r>
          <w:rPr>
            <w:color w:val="0000EE"/>
            <w:u w:val="single"/>
          </w:rPr>
          <w:t>13:8–10</w:t>
        </w:r>
      </w:hyperlink>
      <w:r>
        <w:t xml:space="preserve">; </w:t>
      </w:r>
      <w:hyperlink r:id="rId284">
        <w:r>
          <w:rPr>
            <w:color w:val="0000EE"/>
            <w:u w:val="single"/>
          </w:rPr>
          <w:t>14:15–22</w:t>
        </w:r>
      </w:hyperlink>
      <w:r>
        <w:t xml:space="preserve">; </w:t>
      </w:r>
      <w:hyperlink r:id="rId278">
        <w:r>
          <w:rPr>
            <w:color w:val="0000EE"/>
            <w:u w:val="single"/>
          </w:rPr>
          <w:t>15:1–5</w:t>
        </w:r>
      </w:hyperlink>
      <w:r>
        <w:t xml:space="preserve">; </w:t>
      </w:r>
      <w:hyperlink r:id="rId268">
        <w:r>
          <w:rPr>
            <w:color w:val="0000EE"/>
            <w:u w:val="single"/>
          </w:rPr>
          <w:t>1 कुरिन्थियों 8:1–13</w:t>
        </w:r>
      </w:hyperlink>
      <w:r>
        <w:t xml:space="preserve">; </w:t>
      </w:r>
      <w:hyperlink r:id="rId285">
        <w:r>
          <w:rPr>
            <w:color w:val="0000EE"/>
            <w:u w:val="single"/>
          </w:rPr>
          <w:t>9:1–23</w:t>
        </w:r>
      </w:hyperlink>
      <w:r>
        <w:t xml:space="preserve">; </w:t>
      </w:r>
      <w:hyperlink r:id="rId286">
        <w:r>
          <w:rPr>
            <w:color w:val="0000EE"/>
            <w:u w:val="single"/>
          </w:rPr>
          <w:t>10:23–24</w:t>
        </w:r>
      </w:hyperlink>
      <w:r>
        <w:t xml:space="preserve">, </w:t>
      </w:r>
      <w:hyperlink r:id="rId287">
        <w:r>
          <w:rPr>
            <w:color w:val="0000EE"/>
            <w:u w:val="single"/>
          </w:rPr>
          <w:t>31–33</w:t>
        </w:r>
      </w:hyperlink>
      <w:r>
        <w:t xml:space="preserve">; </w:t>
      </w:r>
      <w:hyperlink r:id="rId275">
        <w:r>
          <w:rPr>
            <w:color w:val="0000EE"/>
            <w:u w:val="single"/>
          </w:rPr>
          <w:t>13:4–7</w:t>
        </w:r>
      </w:hyperlink>
      <w:r>
        <w:t xml:space="preserve">; </w:t>
      </w:r>
      <w:hyperlink r:id="rId272">
        <w:r>
          <w:rPr>
            <w:color w:val="0000EE"/>
            <w:u w:val="single"/>
          </w:rPr>
          <w:t>गलातियों 5:6</w:t>
        </w:r>
      </w:hyperlink>
      <w:r>
        <w:t xml:space="preserve">; </w:t>
      </w:r>
      <w:hyperlink r:id="rId288">
        <w:r>
          <w:rPr>
            <w:color w:val="0000EE"/>
            <w:u w:val="single"/>
          </w:rPr>
          <w:t>फिलिप्पियों 2:3–4</w:t>
        </w:r>
      </w:hyperlink>
      <w:r>
        <w:t xml:space="preserve">; </w:t>
      </w:r>
      <w:hyperlink r:id="rId289">
        <w:r>
          <w:rPr>
            <w:color w:val="0000EE"/>
            <w:u w:val="single"/>
          </w:rPr>
          <w:t>2 तीमुथियुस 2:9–13</w:t>
        </w:r>
      </w:hyperlink>
      <w:r>
        <w:t xml:space="preserve">; </w:t>
      </w:r>
      <w:hyperlink r:id="rId290">
        <w:r>
          <w:rPr>
            <w:color w:val="0000EE"/>
            <w:u w:val="single"/>
          </w:rPr>
          <w:t>इब्रानियों 11:24–26</w:t>
        </w:r>
      </w:hyperlink>
      <w:r>
        <w:t xml:space="preserve">; </w:t>
      </w:r>
      <w:hyperlink r:id="rId279">
        <w:r>
          <w:rPr>
            <w:color w:val="0000EE"/>
            <w:u w:val="single"/>
          </w:rPr>
          <w:t>1 यूहन्ना 4:9–12</w:t>
        </w:r>
      </w:hyperlink>
      <w:r/>
      <w:r/>
    </w:p>
    <w:p>
      <w:r/>
    </w:p>
    <w:p>
      <w:pPr>
        <w:pStyle w:val="Heading2"/>
      </w:pPr>
      <w:r>
        <w:t>अन्तिम बातें और थिस्सलुनीके</w:t>
      </w:r>
      <w:r/>
    </w:p>
    <w:p>
      <w:r/>
      <w:r>
        <w:t>थिस्सलुनीके के मसीहियों ने प्रभु के दिन और यीशु के दूसरे आगमन के बारे में प्रेरित पौलुस की शिक्षाओं को उत्सुकता से स्वीकार किया। फिर भी, इससे समय के अंत के बारे में प्रश्न और अनुमान उत्पन्न हुए।</w:t>
      </w:r>
    </w:p>
    <w:p>
      <w:r/>
      <w:r>
        <w:t>वे सोचते थे कि उन मसीहियों का क्या होगा जो यीशु के लौटने से पहले मर गए (</w:t>
      </w:r>
      <w:hyperlink r:id="rId291">
        <w:r>
          <w:rPr>
            <w:color w:val="0000EE"/>
            <w:u w:val="single"/>
          </w:rPr>
          <w:t>1 थिस्स 4:13–18</w:t>
        </w:r>
      </w:hyperlink>
      <w:r>
        <w:t>)। उन्होंने यह भी पूछा कि "प्रभु का दिन" कब आएगा (</w:t>
      </w:r>
      <w:hyperlink r:id="rId292">
        <w:r>
          <w:rPr>
            <w:color w:val="0000EE"/>
            <w:u w:val="single"/>
          </w:rPr>
          <w:t>5:1–11</w:t>
        </w:r>
      </w:hyperlink>
      <w:r>
        <w:t>)। वे सोचते थे कि क्या मसीही परमेश्वर के क्रोध का अनुभव करेंगे (</w:t>
      </w:r>
      <w:hyperlink r:id="rId293">
        <w:r>
          <w:rPr>
            <w:color w:val="0000EE"/>
            <w:u w:val="single"/>
          </w:rPr>
          <w:t>1:10</w:t>
        </w:r>
      </w:hyperlink>
      <w:r>
        <w:t xml:space="preserve">; </w:t>
      </w:r>
      <w:hyperlink r:id="rId294">
        <w:r>
          <w:rPr>
            <w:color w:val="0000EE"/>
            <w:u w:val="single"/>
          </w:rPr>
          <w:t>5:9</w:t>
        </w:r>
      </w:hyperlink>
      <w:r>
        <w:t>)। पौलुस कलीसिया को इन विषयों की व्याख्या करके और उन्हें उन शिक्षाओं की याद दिलाकर आश्वस्त करते हैं जो उन्होंने पहले ही प्राप्त की थीं (</w:t>
      </w:r>
      <w:hyperlink r:id="rId28">
        <w:r>
          <w:rPr>
            <w:color w:val="0000EE"/>
            <w:u w:val="single"/>
          </w:rPr>
          <w:t>4:13–5:11</w:t>
        </w:r>
      </w:hyperlink>
      <w:r>
        <w:t>)।</w:t>
      </w:r>
    </w:p>
    <w:p>
      <w:r/>
      <w:r>
        <w:t>पौलुस शायद यह उम्मीद करते थे कि यीशु उनके जीवनकाल में लौट आएँगे (</w:t>
      </w:r>
      <w:hyperlink r:id="rId295">
        <w:r>
          <w:rPr>
            <w:color w:val="0000EE"/>
            <w:u w:val="single"/>
          </w:rPr>
          <w:t>4:15</w:t>
        </w:r>
      </w:hyperlink>
      <w:r>
        <w:t>)। फिर भी, उन्हें यह भी पता था कि अन्तिम घटना अप्रत्याशित रूप से होगी, "</w:t>
      </w:r>
      <w:r>
        <w:t>जैसा रात को चोर आता है</w:t>
      </w:r>
      <w:r>
        <w:t>" (</w:t>
      </w:r>
      <w:hyperlink r:id="rId17">
        <w:r>
          <w:rPr>
            <w:color w:val="0000EE"/>
            <w:u w:val="single"/>
          </w:rPr>
          <w:t>5:2</w:t>
        </w:r>
      </w:hyperlink>
      <w:r>
        <w:t>)। अन्त के लिए तैयार रहने का तरीका तारीख जानने में नहीं है, बल्कि मसीही सतर्कता के साथ जीने में है। इसका अर्थ है कि लगातार आत्मिक जागरूकता बनाए रखना और यीशु से मिलने के लिए तैयार रहना।</w:t>
      </w:r>
    </w:p>
    <w:p>
      <w:r/>
      <w:r>
        <w:t>थिस्सलुनीकियों को अपने साथी मसीहियों की मृत्यु को समझने की आवश्यकता थी। पौलुस मसीहियों की स्थिति के बारे में उनकी मृत्यु और यीशु की वापसी के बीच चर्चा नहीं करते। इसके बजाय, वह पुनरुत्थान पर ध्यान केन्द्रित करते हैं। जैसे परमेश्वर ने यीशु को मृतकों में से उठाया, वैसे ही जो मसीही मरते हैं, वे भी जब वह लौटेंगे तो उठाए जाएँगे। वे पहले मृतकों में से उठेंगे, फिर जीवित मसीहियों के साथ यीशु से उनके राजकीय आगमन पर मिलेंगे।</w:t>
      </w:r>
    </w:p>
    <w:p>
      <w:r/>
      <w:r>
        <w:t>पौलुस ने मसीही आशा को समझाने का प्रयास किया। परन्तु थिस्सलुनीकी मसीही गलत शिक्षाओं से भ्रमित हो गए थे, जो कहते थे, "</w:t>
      </w:r>
      <w:r>
        <w:t>कि प्रभु का दिन आ पहुँचा है</w:t>
      </w:r>
      <w:r>
        <w:t xml:space="preserve">" (देखें </w:t>
      </w:r>
      <w:hyperlink r:id="rId16">
        <w:r>
          <w:rPr>
            <w:color w:val="0000EE"/>
            <w:u w:val="single"/>
          </w:rPr>
          <w:t>2 थिस्स 2:2</w:t>
        </w:r>
      </w:hyperlink>
      <w:r>
        <w:t xml:space="preserve">)। इस गलतफहमी को दूर करने के लिए, पौलुस ने इस विषय पर अपनी दूसरी पत्री में कलीसिया से और चर्चा की (देखें </w:t>
      </w:r>
      <w:hyperlink r:id="rId20">
        <w:r>
          <w:rPr>
            <w:color w:val="0000EE"/>
            <w:u w:val="single"/>
          </w:rPr>
          <w:t>2 थिस्स 2:1–12</w:t>
        </w:r>
      </w:hyperlink>
      <w:r>
        <w:t>)।</w:t>
      </w:r>
    </w:p>
    <w:p>
      <w:r/>
      <w:r>
        <w:rPr>
          <w:u w:val="single"/>
        </w:rPr>
        <w:t>आगे के अध्ययन के लिए पद्द्यांश</w:t>
      </w:r>
    </w:p>
    <w:p>
      <w:r/>
      <w:hyperlink r:id="rId296">
        <w:r>
          <w:rPr>
            <w:color w:val="0000EE"/>
            <w:u w:val="single"/>
          </w:rPr>
          <w:t>मरकुस 13:1–37</w:t>
        </w:r>
      </w:hyperlink>
      <w:r>
        <w:t xml:space="preserve">; </w:t>
      </w:r>
      <w:hyperlink r:id="rId28">
        <w:r>
          <w:rPr>
            <w:color w:val="0000EE"/>
            <w:u w:val="single"/>
          </w:rPr>
          <w:t>1 थिस्सलुनीकियों 4:13–5:11</w:t>
        </w:r>
      </w:hyperlink>
      <w:r>
        <w:t xml:space="preserve">; </w:t>
      </w:r>
      <w:hyperlink r:id="rId20">
        <w:r>
          <w:rPr>
            <w:color w:val="0000EE"/>
            <w:u w:val="single"/>
          </w:rPr>
          <w:t>2 थिस्सलुनीकियों 2:1–12</w:t>
        </w:r>
      </w:hyperlink>
      <w:r/>
      <w:r/>
    </w:p>
    <w:p>
      <w:r/>
    </w:p>
    <w:p>
      <w:pPr>
        <w:pStyle w:val="Heading2"/>
      </w:pPr>
      <w:r>
        <w:t>अपने लोगों के प्रति परमेश्वर की प्रतिबद्धता</w:t>
      </w:r>
      <w:r/>
    </w:p>
    <w:p>
      <w:r/>
      <w:r>
        <w:t xml:space="preserve">कभी-कभी, परमेश्वर के लोगों को परमेश्वर की </w:t>
      </w:r>
      <w:r>
        <w:t>प्रतिज्ञाओं</w:t>
      </w:r>
      <w:r>
        <w:t xml:space="preserve"> को पूरा होते देखने के लिए बहुत लंबा इंतज़ार करना पड़ता है। यहाँ बाइबल से कुछ उदाहरण दिए गए हैं:</w:t>
      </w:r>
    </w:p>
    <w:p>
      <w:pPr>
        <w:pStyle w:val="ListBullet"/>
        <w:spacing w:line="240" w:lineRule="auto"/>
        <w:ind w:left="720"/>
      </w:pPr>
      <w:r/>
      <w:r>
        <w:t>परमेश्वर ने सबसे पहले अब्राहम और सारा से यह प्रतिज्ञा की कि वह उन्हें एक बड़ी जाति बनाएगा। लेकिन जब परमेश्वर ने पहली बार यह वादा किया, उस समय से लेकर उनके पुत्र इसहाक के जन्म तक उन्हें पच्चीस वर्षों तक प्रतीक्षा करनी पड़ी।</w:t>
      </w:r>
    </w:p>
    <w:p>
      <w:pPr>
        <w:pStyle w:val="ListBullet"/>
        <w:spacing w:line="240" w:lineRule="auto"/>
        <w:ind w:left="720"/>
      </w:pPr>
      <w:r/>
      <w:r>
        <w:t>परमेश्वर ने दाऊद से प्रतिज्ञा की थी कि वह राजा बनेगा। परंतु, राजा शाऊल के राज्यकाल के दौरान दाऊद को कई कठिनाइयों का सामना करना पड़ा, तब जाकर अंत में परमेश्वर ने उन्हें राजा बनाया।</w:t>
      </w:r>
    </w:p>
    <w:p>
      <w:pPr>
        <w:pStyle w:val="ListBullet"/>
        <w:spacing w:line="240" w:lineRule="auto"/>
        <w:ind w:left="720"/>
      </w:pPr>
      <w:r/>
      <w:r>
        <w:t xml:space="preserve">परमेश्वर ने प्रतिज्ञा की थी कि वह बेबीलोन की </w:t>
      </w:r>
      <w:r>
        <w:t>बँधु</w:t>
      </w:r>
      <w:r>
        <w:t>आई के बाद बचे हुए लोगों को फिर से प्रतिज्ञा के देश में लौटाएगा, लेकिन यहूदी बंदी लोगों को वापस लौटने के लिए सत्तर वर्षों तक प्रतीक्षा करनी पड़ी। फिर भी, हर बार परमेश्वर ने अपनी प्रतिज्ञाएँ पूरी की।</w:t>
      </w:r>
    </w:p>
    <w:p>
      <w:pPr>
        <w:pStyle w:val="ListBullet"/>
        <w:spacing w:line="240" w:lineRule="auto"/>
        <w:ind w:left="720"/>
      </w:pPr>
      <w:r/>
      <w:r>
        <w:t>जब लोग बँधुआई के बाद मंदिर का पुनर्निर्माण कर रहे थे, तब जकर्याह ने भविष्यवाणी की। पुनर्निर्माण के दौरान, परमेश्वर ने जकर्याह से कहा कि "छोटी बातों के दिन" को तुच्छ न जानना (</w:t>
      </w:r>
      <w:hyperlink r:id="rId297">
        <w:r>
          <w:rPr>
            <w:color w:val="0000EE"/>
            <w:u w:val="single"/>
          </w:rPr>
          <w:t>जक 4:10</w:t>
        </w:r>
      </w:hyperlink>
      <w:r>
        <w:t xml:space="preserve">)। </w:t>
      </w:r>
      <w:r>
        <w:t xml:space="preserve">परमेश्वर ने अतीत में, यहाँ तक कि बेबीलोन की </w:t>
      </w:r>
      <w:r>
        <w:t>बँधु</w:t>
      </w:r>
      <w:r>
        <w:t>आई के समय भी, अपनी प्रजा की अंतिम भलाई के लिए कार्य किया था</w:t>
      </w:r>
      <w:r>
        <w:t xml:space="preserve"> (देखें </w:t>
      </w:r>
      <w:hyperlink r:id="rId298">
        <w:r>
          <w:rPr>
            <w:color w:val="0000EE"/>
            <w:u w:val="single"/>
          </w:rPr>
          <w:t>7:12–14</w:t>
        </w:r>
      </w:hyperlink>
      <w:r>
        <w:t xml:space="preserve">)। </w:t>
      </w:r>
      <w:r>
        <w:t xml:space="preserve">परमेश्वर अपने समय और विधि से इस्राएल की भलाई के लिए अपनी योजनाओं को पूर्ण करेंगे। इस्राएल की प्रजा वर्तमान में साहस प्राप्त कर सकती थी और भविष्य के लिए आशा रख सकती थी, क्योंकि परमेश्वर अपने वचन को निभाते हैं और अपनी प्रतिज्ञाओं को पूरा करते </w:t>
      </w:r>
      <w:r>
        <w:t>(</w:t>
      </w:r>
      <w:hyperlink r:id="rId299">
        <w:r>
          <w:rPr>
            <w:color w:val="0000EE"/>
            <w:u w:val="single"/>
          </w:rPr>
          <w:t>4:9</w:t>
        </w:r>
      </w:hyperlink>
      <w:r>
        <w:t>)।</w:t>
      </w:r>
    </w:p>
    <w:p>
      <w:r/>
      <w:r>
        <w:t>परमेश्वर अपने लोगों से धीरज और विश्वास की अपेक्षा करते हैं, न कि ऊँची माँगों की। उन्होंने अपनी प्रतिज्ञाओं को पूरा किया, यह सुनिश्चित करते हुए कि उनके लोग यरूशलेम लौटें और मन्दिर का पुनर्निर्माण करें।</w:t>
      </w:r>
    </w:p>
    <w:p>
      <w:r/>
      <w:r>
        <w:t>जकर्याह के लगभग पाँच सौ वर्षों बाद, परमेश्वर ने यीशु मसीह (</w:t>
      </w:r>
      <w:r>
        <w:t>मसीहा)</w:t>
      </w:r>
      <w:r>
        <w:t xml:space="preserve"> को भेजकर सभी जातियों के लिए उद्धार लाने की अपनी प्रतिज्ञा पूरी की।</w:t>
      </w:r>
      <w:r>
        <w:t xml:space="preserve">। </w:t>
      </w:r>
      <w:r>
        <w:t>उसी प्रकार, हम भी इस प्रतिज्ञा पर विश्वास कर सकते हैं कि यीशु मसीह फिर आएँगे और अपने राज्य को पूरी तरह स्थापित करेंगे</w:t>
      </w:r>
      <w:r>
        <w:t xml:space="preserve"> (देखें </w:t>
      </w:r>
      <w:hyperlink r:id="rId300">
        <w:r>
          <w:rPr>
            <w:color w:val="0000EE"/>
            <w:u w:val="single"/>
          </w:rPr>
          <w:t>मत्ती 24:27</w:t>
        </w:r>
      </w:hyperlink>
      <w:r>
        <w:t xml:space="preserve">, </w:t>
      </w:r>
      <w:hyperlink r:id="rId301">
        <w:r>
          <w:rPr>
            <w:color w:val="0000EE"/>
            <w:u w:val="single"/>
          </w:rPr>
          <w:t>30</w:t>
        </w:r>
      </w:hyperlink>
      <w:r>
        <w:t xml:space="preserve">; साथ ही देखें </w:t>
      </w:r>
      <w:hyperlink r:id="rId302">
        <w:r>
          <w:rPr>
            <w:color w:val="0000EE"/>
            <w:u w:val="single"/>
          </w:rPr>
          <w:t>प्रेरि 1:6–11</w:t>
        </w:r>
      </w:hyperlink>
      <w:r>
        <w:t>)।</w:t>
      </w:r>
    </w:p>
    <w:p>
      <w:r/>
      <w:r>
        <w:rPr>
          <w:u w:val="single"/>
        </w:rPr>
        <w:t>अधिक अध्ययन के लिए अंश</w:t>
      </w:r>
    </w:p>
    <w:p>
      <w:r/>
      <w:hyperlink r:id="rId303">
        <w:r>
          <w:rPr>
            <w:color w:val="0000EE"/>
            <w:u w:val="single"/>
          </w:rPr>
          <w:t>1 शमूएल 15:29</w:t>
        </w:r>
      </w:hyperlink>
      <w:r>
        <w:t xml:space="preserve">; </w:t>
      </w:r>
      <w:hyperlink r:id="rId304">
        <w:r>
          <w:rPr>
            <w:color w:val="0000EE"/>
            <w:u w:val="single"/>
          </w:rPr>
          <w:t>2 शमूएल 7:28–29</w:t>
        </w:r>
      </w:hyperlink>
      <w:r>
        <w:t xml:space="preserve">; </w:t>
      </w:r>
      <w:hyperlink r:id="rId305">
        <w:r>
          <w:rPr>
            <w:color w:val="0000EE"/>
            <w:u w:val="single"/>
          </w:rPr>
          <w:t>2 इतिहास 36:21</w:t>
        </w:r>
      </w:hyperlink>
      <w:r>
        <w:t xml:space="preserve">; </w:t>
      </w:r>
      <w:hyperlink r:id="rId306">
        <w:r>
          <w:rPr>
            <w:color w:val="0000EE"/>
            <w:u w:val="single"/>
          </w:rPr>
          <w:t>यशायाह 42:1–9</w:t>
        </w:r>
      </w:hyperlink>
      <w:r>
        <w:t xml:space="preserve">; </w:t>
      </w:r>
      <w:hyperlink r:id="rId307">
        <w:r>
          <w:rPr>
            <w:color w:val="0000EE"/>
            <w:u w:val="single"/>
          </w:rPr>
          <w:t>49:15</w:t>
        </w:r>
      </w:hyperlink>
      <w:r>
        <w:t xml:space="preserve">; </w:t>
      </w:r>
      <w:hyperlink r:id="rId308">
        <w:r>
          <w:rPr>
            <w:color w:val="0000EE"/>
            <w:u w:val="single"/>
          </w:rPr>
          <w:t>जकर्याह 2:13</w:t>
        </w:r>
      </w:hyperlink>
      <w:r>
        <w:t xml:space="preserve">; </w:t>
      </w:r>
      <w:hyperlink r:id="rId309">
        <w:r>
          <w:rPr>
            <w:color w:val="0000EE"/>
            <w:u w:val="single"/>
          </w:rPr>
          <w:t>4:9–10</w:t>
        </w:r>
      </w:hyperlink>
      <w:r>
        <w:t xml:space="preserve">; </w:t>
      </w:r>
      <w:hyperlink r:id="rId310">
        <w:r>
          <w:rPr>
            <w:color w:val="0000EE"/>
            <w:u w:val="single"/>
          </w:rPr>
          <w:t>14:3</w:t>
        </w:r>
      </w:hyperlink>
      <w:r>
        <w:t xml:space="preserve">; </w:t>
      </w:r>
      <w:hyperlink r:id="rId311">
        <w:r>
          <w:rPr>
            <w:color w:val="0000EE"/>
            <w:u w:val="single"/>
          </w:rPr>
          <w:t>यूहन्ना 14:1–4</w:t>
        </w:r>
      </w:hyperlink>
      <w:r>
        <w:t xml:space="preserve">; </w:t>
      </w:r>
      <w:hyperlink r:id="rId312">
        <w:r>
          <w:rPr>
            <w:color w:val="0000EE"/>
            <w:u w:val="single"/>
          </w:rPr>
          <w:t>17:17</w:t>
        </w:r>
      </w:hyperlink>
      <w:r>
        <w:t xml:space="preserve">; </w:t>
      </w:r>
      <w:hyperlink r:id="rId302">
        <w:r>
          <w:rPr>
            <w:color w:val="0000EE"/>
            <w:u w:val="single"/>
          </w:rPr>
          <w:t>प्रेरितों के काम 1:6–11</w:t>
        </w:r>
      </w:hyperlink>
      <w:r>
        <w:t xml:space="preserve">; </w:t>
      </w:r>
      <w:hyperlink r:id="rId313">
        <w:r>
          <w:rPr>
            <w:color w:val="0000EE"/>
            <w:u w:val="single"/>
          </w:rPr>
          <w:t>तीतुस 1:2</w:t>
        </w:r>
      </w:hyperlink>
      <w:r>
        <w:t xml:space="preserve">; </w:t>
      </w:r>
      <w:hyperlink r:id="rId314">
        <w:r>
          <w:rPr>
            <w:color w:val="0000EE"/>
            <w:u w:val="single"/>
          </w:rPr>
          <w:t>प्रकाशितवाक्य 21:5</w:t>
        </w:r>
      </w:hyperlink>
      <w:r/>
      <w:r/>
    </w:p>
    <w:p>
      <w:r/>
    </w:p>
    <w:p>
      <w:pPr>
        <w:pStyle w:val="Heading2"/>
      </w:pPr>
      <w:r>
        <w:t>अपने लोगों के प्रति परमेश्वर की विश्वासयोग्यता</w:t>
      </w:r>
      <w:r/>
    </w:p>
    <w:p>
      <w:r/>
      <w:r>
        <w:t xml:space="preserve">परमेश्वर ने इस्राएल के लोगों के साथ एक विशेष समझौता (जिसे वाचा कहा जाता है) किया। इसमें आज्ञाकारिता के लिए आशीर्वाद और अनाज्ञाकारिता के लिए शाप शामिल थे (देखें </w:t>
      </w:r>
      <w:hyperlink r:id="rId315">
        <w:r>
          <w:rPr>
            <w:color w:val="0000EE"/>
            <w:u w:val="single"/>
          </w:rPr>
          <w:t>व्य.वि. 28:1–68</w:t>
        </w:r>
      </w:hyperlink>
      <w:r>
        <w:t>)। कई वर्षों बाद, राजा सुलैमान द्वारा मंदिर को समर्पित करने के बाद, प्रभु उनके सामने प्रकट हुए। उन्होंने सुलैमान को याद दिलाया कि यदि लोग इस वाचा के प्रति अविश्वासी होंगे, तो न्याय आएगा (</w:t>
      </w:r>
      <w:hyperlink r:id="rId316">
        <w:r>
          <w:rPr>
            <w:color w:val="0000EE"/>
            <w:u w:val="single"/>
          </w:rPr>
          <w:t>1 रा 9:6–9</w:t>
        </w:r>
      </w:hyperlink>
      <w:r>
        <w:t>)। लेकिन, यदि वे वफादार रहेंगे, तो परमेश्वर उनके बीच निवास करेंगे और उन्हें कभी नहीं त्यागेंगे (</w:t>
      </w:r>
      <w:hyperlink r:id="rId317">
        <w:r>
          <w:rPr>
            <w:color w:val="0000EE"/>
            <w:u w:val="single"/>
          </w:rPr>
          <w:t>6:12–13</w:t>
        </w:r>
      </w:hyperlink>
      <w:r>
        <w:t>)।</w:t>
      </w:r>
    </w:p>
    <w:p>
      <w:r/>
      <w:r>
        <w:t>परमेश्वर ने इस्राएल देश को अपनी वाचा के लोगों के रूप में चुना (</w:t>
      </w:r>
      <w:hyperlink r:id="rId318">
        <w:r>
          <w:rPr>
            <w:color w:val="0000EE"/>
            <w:u w:val="single"/>
          </w:rPr>
          <w:t>निर्ग 19:5–6</w:t>
        </w:r>
      </w:hyperlink>
      <w:r>
        <w:t xml:space="preserve">; </w:t>
      </w:r>
      <w:hyperlink r:id="rId319">
        <w:r>
          <w:rPr>
            <w:color w:val="0000EE"/>
            <w:u w:val="single"/>
          </w:rPr>
          <w:t>1 रा 8:53</w:t>
        </w:r>
      </w:hyperlink>
      <w:r>
        <w:t xml:space="preserve">)। इस विशेष भूमिका के बावजूद, इस्राएल के लोग अक्सर परमेश्वर के खिलाफ विद्रोह करते थे (उदाहरण के लिए देखें, </w:t>
      </w:r>
      <w:hyperlink r:id="rId320">
        <w:r>
          <w:rPr>
            <w:color w:val="0000EE"/>
            <w:u w:val="single"/>
          </w:rPr>
          <w:t>निर्ग 32:1–6</w:t>
        </w:r>
      </w:hyperlink>
      <w:r>
        <w:t xml:space="preserve">; </w:t>
      </w:r>
      <w:hyperlink r:id="rId321">
        <w:r>
          <w:rPr>
            <w:color w:val="0000EE"/>
            <w:u w:val="single"/>
          </w:rPr>
          <w:t>गिन 14:1–12</w:t>
        </w:r>
      </w:hyperlink>
      <w:r>
        <w:t xml:space="preserve">; </w:t>
      </w:r>
      <w:hyperlink r:id="rId322">
        <w:r>
          <w:rPr>
            <w:color w:val="0000EE"/>
            <w:u w:val="single"/>
          </w:rPr>
          <w:t>न्या 2:10–15</w:t>
        </w:r>
      </w:hyperlink>
      <w:r>
        <w:t>)। यहाँ तक कि सुलैमान के शासन के तहत परमेश्वर की आशीषों के चरम पर भी, वे "अभी भी ऊँचें स्थानों पर बलिदान कर रहे थे" (</w:t>
      </w:r>
      <w:hyperlink r:id="rId323">
        <w:r>
          <w:rPr>
            <w:color w:val="0000EE"/>
            <w:u w:val="single"/>
          </w:rPr>
          <w:t>3:2</w:t>
        </w:r>
      </w:hyperlink>
      <w:r>
        <w:t xml:space="preserve">)। उन्होंने अन्यजाति आराधना के प्रति अपनी निरंतर प्रतिबद्धता दिखाई (यह भी देखें </w:t>
      </w:r>
      <w:hyperlink r:id="rId324">
        <w:r>
          <w:rPr>
            <w:color w:val="0000EE"/>
            <w:u w:val="single"/>
          </w:rPr>
          <w:t>1 रा 11:4–13</w:t>
        </w:r>
      </w:hyperlink>
      <w:r>
        <w:t>)।</w:t>
      </w:r>
    </w:p>
    <w:p>
      <w:r/>
      <w:r>
        <w:t>बाद में उत्तरी और दक्षिणी, दोनों राज्यों ने इस पाप को किया (</w:t>
      </w:r>
      <w:hyperlink r:id="rId325">
        <w:r>
          <w:rPr>
            <w:color w:val="0000EE"/>
            <w:u w:val="single"/>
          </w:rPr>
          <w:t>12:31–32</w:t>
        </w:r>
      </w:hyperlink>
      <w:r>
        <w:t xml:space="preserve">; </w:t>
      </w:r>
      <w:hyperlink r:id="rId326">
        <w:r>
          <w:rPr>
            <w:color w:val="0000EE"/>
            <w:u w:val="single"/>
          </w:rPr>
          <w:t>13:2</w:t>
        </w:r>
      </w:hyperlink>
      <w:r>
        <w:t xml:space="preserve">, </w:t>
      </w:r>
      <w:hyperlink r:id="rId327">
        <w:r>
          <w:rPr>
            <w:color w:val="0000EE"/>
            <w:u w:val="single"/>
          </w:rPr>
          <w:t>32–33</w:t>
        </w:r>
      </w:hyperlink>
      <w:r>
        <w:t xml:space="preserve">; </w:t>
      </w:r>
      <w:hyperlink r:id="rId328">
        <w:r>
          <w:rPr>
            <w:color w:val="0000EE"/>
            <w:u w:val="single"/>
          </w:rPr>
          <w:t>14:22–24</w:t>
        </w:r>
      </w:hyperlink>
      <w:r>
        <w:t xml:space="preserve">; </w:t>
      </w:r>
      <w:hyperlink r:id="rId329">
        <w:r>
          <w:rPr>
            <w:color w:val="0000EE"/>
            <w:u w:val="single"/>
          </w:rPr>
          <w:t>15:14</w:t>
        </w:r>
      </w:hyperlink>
      <w:r>
        <w:t xml:space="preserve">; </w:t>
      </w:r>
      <w:hyperlink r:id="rId330">
        <w:r>
          <w:rPr>
            <w:color w:val="0000EE"/>
            <w:u w:val="single"/>
          </w:rPr>
          <w:t>22:43</w:t>
        </w:r>
      </w:hyperlink>
      <w:r>
        <w:t>)। उत्तरी राज्य के प्रत्येक शासक ने लोगों को गलत धार्मिक प्रथाओं में धकेला। इसके परिणामस्वरूप अश्शूर द्वारा 722 ईसा पूर्व में इस्राएल की बँधुआई हुई। दक्षिणी राज्य में कभी-कभी धार्मिक सुधार हुए, लेकिन ये अस्थायी थे और अंततः यहूदा को 586 ईसा पूर्व में बाबेलियों द्वारा निर्वासित किया गया।</w:t>
      </w:r>
    </w:p>
    <w:p>
      <w:r/>
      <w:r>
        <w:t xml:space="preserve">फिर भी, परमेश्वर ने अपने लोगों के बीच एक विश्वासयोग्य दल को बनाए रखा (उदाहरण के लिए देखें, </w:t>
      </w:r>
      <w:hyperlink r:id="rId331">
        <w:r>
          <w:rPr>
            <w:color w:val="0000EE"/>
            <w:u w:val="single"/>
          </w:rPr>
          <w:t>1 रा 19:18</w:t>
        </w:r>
      </w:hyperlink>
      <w:r>
        <w:t xml:space="preserve">; </w:t>
      </w:r>
      <w:hyperlink r:id="rId332">
        <w:r>
          <w:rPr>
            <w:color w:val="0000EE"/>
            <w:u w:val="single"/>
          </w:rPr>
          <w:t>यशा 10:20–34</w:t>
        </w:r>
      </w:hyperlink>
      <w:r>
        <w:t xml:space="preserve">)। उनके भविष्य के कल्याण के लिए उनकी योजनाएँ थीं (देखें </w:t>
      </w:r>
      <w:hyperlink r:id="rId333">
        <w:r>
          <w:rPr>
            <w:color w:val="0000EE"/>
            <w:u w:val="single"/>
          </w:rPr>
          <w:t>यशा 4:2–6</w:t>
        </w:r>
      </w:hyperlink>
      <w:r>
        <w:t>;</w:t>
      </w:r>
      <w:hyperlink r:id="rId334">
        <w:r>
          <w:rPr>
            <w:color w:val="0000EE"/>
            <w:u w:val="single"/>
          </w:rPr>
          <w:t xml:space="preserve"> 40:1–11</w:t>
        </w:r>
      </w:hyperlink>
      <w:r>
        <w:t xml:space="preserve">; </w:t>
      </w:r>
      <w:hyperlink r:id="rId335">
        <w:r>
          <w:rPr>
            <w:color w:val="0000EE"/>
            <w:u w:val="single"/>
          </w:rPr>
          <w:t>यिर्म 30:1–24</w:t>
        </w:r>
      </w:hyperlink>
      <w:r>
        <w:t>)। उनकी अविश्वासयोग्यता के बावजूद, परमेश्वर प्रेमपूर्ण और विश्वासयोग्य बने रहे और उन्हें पुनर्स्थापित करना चाहते थे (</w:t>
      </w:r>
      <w:hyperlink r:id="rId336">
        <w:r>
          <w:rPr>
            <w:color w:val="0000EE"/>
            <w:u w:val="single"/>
          </w:rPr>
          <w:t>होश 2:1–23</w:t>
        </w:r>
      </w:hyperlink>
      <w:r>
        <w:t>)।</w:t>
      </w:r>
    </w:p>
    <w:p>
      <w:r/>
      <w:r>
        <w:t>परमेश्वर के पास अभी भी लोगों का एक समूह है जो उनका है (</w:t>
      </w:r>
      <w:hyperlink r:id="rId337">
        <w:r>
          <w:rPr>
            <w:color w:val="0000EE"/>
            <w:u w:val="single"/>
          </w:rPr>
          <w:t>1 कुरि 1:2</w:t>
        </w:r>
      </w:hyperlink>
      <w:r>
        <w:t xml:space="preserve">; </w:t>
      </w:r>
      <w:hyperlink r:id="rId338">
        <w:r>
          <w:rPr>
            <w:color w:val="0000EE"/>
            <w:u w:val="single"/>
          </w:rPr>
          <w:t>1 पत 1:1</w:t>
        </w:r>
      </w:hyperlink>
      <w:r>
        <w:t>)। जो लोग यीशु का अनुसरण करते हैं, वे उनके "चुने हुए लोग" हैं (</w:t>
      </w:r>
      <w:hyperlink r:id="rId339">
        <w:r>
          <w:rPr>
            <w:color w:val="0000EE"/>
            <w:u w:val="single"/>
          </w:rPr>
          <w:t>1 पत 2:9–10</w:t>
        </w:r>
      </w:hyperlink>
      <w:r>
        <w:t>)। वे "जीवित परमेश्वर का मन्दिर" हैं (</w:t>
      </w:r>
      <w:hyperlink r:id="rId340">
        <w:r>
          <w:rPr>
            <w:color w:val="0000EE"/>
            <w:u w:val="single"/>
          </w:rPr>
          <w:t>2 कुरि 6:14–7:1</w:t>
        </w:r>
      </w:hyperlink>
      <w:r>
        <w:t>)। परमेश्वर वादा करते हैं कि वह उन्हें कभी नहीं छोड़ेंगे। वह हमेशा उनके प्रति अपने वादों को निभाएंगे (</w:t>
      </w:r>
      <w:hyperlink r:id="rId341">
        <w:r>
          <w:rPr>
            <w:color w:val="0000EE"/>
            <w:u w:val="single"/>
          </w:rPr>
          <w:t>यूह 14:16</w:t>
        </w:r>
      </w:hyperlink>
      <w:r>
        <w:t xml:space="preserve">; </w:t>
      </w:r>
      <w:hyperlink r:id="rId342">
        <w:r>
          <w:rPr>
            <w:color w:val="0000EE"/>
            <w:u w:val="single"/>
          </w:rPr>
          <w:t>2 तीमु 2:13</w:t>
        </w:r>
      </w:hyperlink>
      <w:r>
        <w:t>)।</w:t>
      </w:r>
    </w:p>
    <w:p>
      <w:r/>
      <w:r>
        <w:rPr>
          <w:u w:val="single"/>
        </w:rPr>
        <w:t>अधिक अध्ययन के लिए अंश</w:t>
      </w:r>
    </w:p>
    <w:p>
      <w:r/>
      <w:hyperlink r:id="rId343">
        <w:r>
          <w:rPr>
            <w:color w:val="0000EE"/>
            <w:u w:val="single"/>
          </w:rPr>
          <w:t>उत्पत्ति 32:10</w:t>
        </w:r>
      </w:hyperlink>
      <w:r>
        <w:t xml:space="preserve">; </w:t>
      </w:r>
      <w:hyperlink r:id="rId344">
        <w:r>
          <w:rPr>
            <w:color w:val="0000EE"/>
            <w:u w:val="single"/>
          </w:rPr>
          <w:t>निर्गमन 3:13–17</w:t>
        </w:r>
      </w:hyperlink>
      <w:r>
        <w:t xml:space="preserve">; </w:t>
      </w:r>
      <w:hyperlink r:id="rId345">
        <w:r>
          <w:rPr>
            <w:color w:val="0000EE"/>
            <w:u w:val="single"/>
          </w:rPr>
          <w:t>34:6</w:t>
        </w:r>
      </w:hyperlink>
      <w:r>
        <w:t xml:space="preserve">; </w:t>
      </w:r>
      <w:hyperlink r:id="rId346">
        <w:r>
          <w:rPr>
            <w:color w:val="0000EE"/>
            <w:u w:val="single"/>
          </w:rPr>
          <w:t>व्यवस्थाविवरण 7:9</w:t>
        </w:r>
      </w:hyperlink>
      <w:r>
        <w:t xml:space="preserve">; </w:t>
      </w:r>
      <w:hyperlink r:id="rId347">
        <w:r>
          <w:rPr>
            <w:color w:val="0000EE"/>
            <w:u w:val="single"/>
          </w:rPr>
          <w:t>31:6</w:t>
        </w:r>
      </w:hyperlink>
      <w:r>
        <w:t xml:space="preserve">; </w:t>
      </w:r>
      <w:hyperlink r:id="rId348">
        <w:r>
          <w:rPr>
            <w:color w:val="0000EE"/>
            <w:u w:val="single"/>
          </w:rPr>
          <w:t>यहोशू 1:5</w:t>
        </w:r>
      </w:hyperlink>
      <w:r>
        <w:t xml:space="preserve">; </w:t>
      </w:r>
      <w:hyperlink r:id="rId349">
        <w:r>
          <w:rPr>
            <w:color w:val="0000EE"/>
            <w:u w:val="single"/>
          </w:rPr>
          <w:t>21:45</w:t>
        </w:r>
      </w:hyperlink>
      <w:r>
        <w:t xml:space="preserve">; </w:t>
      </w:r>
      <w:hyperlink r:id="rId350">
        <w:r>
          <w:rPr>
            <w:color w:val="0000EE"/>
            <w:u w:val="single"/>
          </w:rPr>
          <w:t>2 शमूएल 7:16</w:t>
        </w:r>
      </w:hyperlink>
      <w:r>
        <w:t xml:space="preserve">; </w:t>
      </w:r>
      <w:hyperlink r:id="rId317">
        <w:r>
          <w:rPr>
            <w:color w:val="0000EE"/>
            <w:u w:val="single"/>
          </w:rPr>
          <w:t>1 राजाओं 6:12–13</w:t>
        </w:r>
      </w:hyperlink>
      <w:r>
        <w:t xml:space="preserve">; </w:t>
      </w:r>
      <w:hyperlink r:id="rId351">
        <w:r>
          <w:rPr>
            <w:color w:val="0000EE"/>
            <w:u w:val="single"/>
          </w:rPr>
          <w:t>8:29–53</w:t>
        </w:r>
      </w:hyperlink>
      <w:r>
        <w:t xml:space="preserve">; </w:t>
      </w:r>
      <w:hyperlink r:id="rId352">
        <w:r>
          <w:rPr>
            <w:color w:val="0000EE"/>
            <w:u w:val="single"/>
          </w:rPr>
          <w:t>9:3–9</w:t>
        </w:r>
      </w:hyperlink>
      <w:r>
        <w:t xml:space="preserve">; </w:t>
      </w:r>
      <w:hyperlink r:id="rId353">
        <w:r>
          <w:rPr>
            <w:color w:val="0000EE"/>
            <w:u w:val="single"/>
          </w:rPr>
          <w:t>भजन संहिता 31:1–5</w:t>
        </w:r>
      </w:hyperlink>
      <w:r>
        <w:t xml:space="preserve">; </w:t>
      </w:r>
      <w:hyperlink r:id="rId354">
        <w:r>
          <w:rPr>
            <w:color w:val="0000EE"/>
            <w:u w:val="single"/>
          </w:rPr>
          <w:t>91:4</w:t>
        </w:r>
      </w:hyperlink>
      <w:r>
        <w:t xml:space="preserve">; </w:t>
      </w:r>
      <w:hyperlink r:id="rId334">
        <w:r>
          <w:rPr>
            <w:color w:val="0000EE"/>
            <w:u w:val="single"/>
          </w:rPr>
          <w:t>यशायाह 40:1–11</w:t>
        </w:r>
      </w:hyperlink>
      <w:r>
        <w:t xml:space="preserve">; </w:t>
      </w:r>
      <w:hyperlink r:id="rId355">
        <w:r>
          <w:rPr>
            <w:color w:val="0000EE"/>
            <w:u w:val="single"/>
          </w:rPr>
          <w:t>54:8</w:t>
        </w:r>
      </w:hyperlink>
      <w:r>
        <w:t xml:space="preserve">; </w:t>
      </w:r>
      <w:hyperlink r:id="rId356">
        <w:r>
          <w:rPr>
            <w:color w:val="0000EE"/>
            <w:u w:val="single"/>
          </w:rPr>
          <w:t>विलापगीत 3:22–24</w:t>
        </w:r>
      </w:hyperlink>
      <w:r>
        <w:t xml:space="preserve">; </w:t>
      </w:r>
      <w:hyperlink r:id="rId357">
        <w:r>
          <w:rPr>
            <w:color w:val="0000EE"/>
            <w:u w:val="single"/>
          </w:rPr>
          <w:t>मीका 7:18–20</w:t>
        </w:r>
      </w:hyperlink>
      <w:r>
        <w:t xml:space="preserve">; </w:t>
      </w:r>
      <w:hyperlink r:id="rId341">
        <w:r>
          <w:rPr>
            <w:color w:val="0000EE"/>
            <w:u w:val="single"/>
          </w:rPr>
          <w:t>यूहन्ना 14:16</w:t>
        </w:r>
      </w:hyperlink>
      <w:r>
        <w:t xml:space="preserve">; </w:t>
      </w:r>
      <w:hyperlink r:id="rId358">
        <w:r>
          <w:rPr>
            <w:color w:val="0000EE"/>
            <w:u w:val="single"/>
          </w:rPr>
          <w:t>रोमियों 3:3–4</w:t>
        </w:r>
      </w:hyperlink>
      <w:r>
        <w:t xml:space="preserve">; </w:t>
      </w:r>
      <w:hyperlink r:id="rId359">
        <w:r>
          <w:rPr>
            <w:color w:val="0000EE"/>
            <w:u w:val="single"/>
          </w:rPr>
          <w:t>11:25–29</w:t>
        </w:r>
      </w:hyperlink>
      <w:r>
        <w:t xml:space="preserve">; </w:t>
      </w:r>
      <w:hyperlink r:id="rId360">
        <w:r>
          <w:rPr>
            <w:color w:val="0000EE"/>
            <w:u w:val="single"/>
          </w:rPr>
          <w:t>1 कुरिन्थियों 10:13</w:t>
        </w:r>
      </w:hyperlink>
      <w:r>
        <w:t xml:space="preserve">; </w:t>
      </w:r>
      <w:hyperlink r:id="rId361">
        <w:r>
          <w:rPr>
            <w:color w:val="0000EE"/>
            <w:u w:val="single"/>
          </w:rPr>
          <w:t>2 कुरिन्थियों 1:20</w:t>
        </w:r>
      </w:hyperlink>
      <w:r>
        <w:t xml:space="preserve">; </w:t>
      </w:r>
      <w:hyperlink r:id="rId342">
        <w:r>
          <w:rPr>
            <w:color w:val="0000EE"/>
            <w:u w:val="single"/>
          </w:rPr>
          <w:t>2 तीमुथियुस 2:13</w:t>
        </w:r>
      </w:hyperlink>
      <w:r>
        <w:t xml:space="preserve">; </w:t>
      </w:r>
      <w:hyperlink r:id="rId313">
        <w:r>
          <w:rPr>
            <w:color w:val="0000EE"/>
            <w:u w:val="single"/>
          </w:rPr>
          <w:t>तीतुस 1:2</w:t>
        </w:r>
      </w:hyperlink>
      <w:r>
        <w:t xml:space="preserve">; </w:t>
      </w:r>
      <w:hyperlink r:id="rId362">
        <w:r>
          <w:rPr>
            <w:color w:val="0000EE"/>
            <w:u w:val="single"/>
          </w:rPr>
          <w:t>इब्रानियों 10:23</w:t>
        </w:r>
      </w:hyperlink>
      <w:r>
        <w:t xml:space="preserve">; </w:t>
      </w:r>
      <w:hyperlink r:id="rId363">
        <w:r>
          <w:rPr>
            <w:color w:val="0000EE"/>
            <w:u w:val="single"/>
          </w:rPr>
          <w:t>11:11</w:t>
        </w:r>
      </w:hyperlink>
      <w:r>
        <w:t xml:space="preserve">; </w:t>
      </w:r>
      <w:hyperlink r:id="rId364">
        <w:r>
          <w:rPr>
            <w:color w:val="0000EE"/>
            <w:u w:val="single"/>
          </w:rPr>
          <w:t>1 पतरस 4:19</w:t>
        </w:r>
      </w:hyperlink>
      <w:r>
        <w:t xml:space="preserve">; </w:t>
      </w:r>
      <w:hyperlink r:id="rId365">
        <w:r>
          <w:rPr>
            <w:color w:val="0000EE"/>
            <w:u w:val="single"/>
          </w:rPr>
          <w:t>प्रकाशितवाक्य 1:4–5</w:t>
        </w:r>
      </w:hyperlink>
      <w:r>
        <w:t xml:space="preserve">; </w:t>
      </w:r>
      <w:hyperlink r:id="rId366">
        <w:r>
          <w:rPr>
            <w:color w:val="0000EE"/>
            <w:u w:val="single"/>
          </w:rPr>
          <w:t>19:11</w:t>
        </w:r>
      </w:hyperlink>
      <w:r/>
      <w:r/>
    </w:p>
    <w:p>
      <w:r/>
    </w:p>
    <w:p>
      <w:pPr>
        <w:pStyle w:val="Heading2"/>
      </w:pPr>
      <w:r>
        <w:t>अपने लोगों के साथ परमेश्वर की उपस्थिति का लौटना</w:t>
      </w:r>
      <w:r/>
    </w:p>
    <w:p>
      <w:r/>
      <w:r>
        <w:t>इस्राएली लोगों की बँधुआई का वर्णन इस भयानक सच्चाई को प्रगट करता है कि अपने न्याय के भाग के रूप में, परमेश्वर ने अपने लोगों और यरूशलेम के पवित्र नगर से अपनी उपस्थिति को हटा लिया। यह विचार विशेष रूप से भविष्यद्वक्ता यहेजकेल के दर्शन में स्पष्ट रूप से दिखाई देता है। उन्होंने परमेश्वर की महिमामयी उपस्थिति को मन्दिर से उठते हुए देखा (</w:t>
      </w:r>
      <w:hyperlink r:id="rId367">
        <w:r>
          <w:rPr>
            <w:color w:val="0000EE"/>
            <w:u w:val="single"/>
          </w:rPr>
          <w:t>यहेज 10:1–22</w:t>
        </w:r>
      </w:hyperlink>
      <w:r>
        <w:t xml:space="preserve">; </w:t>
      </w:r>
      <w:hyperlink r:id="rId368">
        <w:r>
          <w:rPr>
            <w:color w:val="0000EE"/>
            <w:u w:val="single"/>
          </w:rPr>
          <w:t>11:22–23</w:t>
        </w:r>
      </w:hyperlink>
      <w:r>
        <w:t xml:space="preserve">)। भविष्यद्वक्ताओं ने परमेश्वर के लोगों के लिए भविष्य में देश में लौटने की बात कही। उन्होंने कई बार परमेश्वर की उपस्थिति के लौटने का भी उल्लेख किया (उदाहरण के लिए देखें, </w:t>
      </w:r>
      <w:hyperlink r:id="rId369">
        <w:r>
          <w:rPr>
            <w:color w:val="0000EE"/>
            <w:u w:val="single"/>
          </w:rPr>
          <w:t>यशा 52:7–8</w:t>
        </w:r>
      </w:hyperlink>
      <w:r>
        <w:t xml:space="preserve">; </w:t>
      </w:r>
      <w:hyperlink r:id="rId370">
        <w:r>
          <w:rPr>
            <w:color w:val="0000EE"/>
            <w:u w:val="single"/>
          </w:rPr>
          <w:t>यहेज 43:1–9</w:t>
        </w:r>
      </w:hyperlink>
      <w:r>
        <w:t>)।</w:t>
      </w:r>
    </w:p>
    <w:p>
      <w:r/>
      <w:r>
        <w:t>भविष्यद्वक्ता जकर्याह ने यहोवा का अपने लोगों के पास लौटने पर ध्यान केन्द्रित किया। वह मानते थे कि परमेश्वर फिर से उनके बीच निवास करेंगे और यहोवा का तेज यरूशलेम में होगा (</w:t>
      </w:r>
      <w:hyperlink r:id="rId371">
        <w:r>
          <w:rPr>
            <w:color w:val="0000EE"/>
            <w:u w:val="single"/>
          </w:rPr>
          <w:t>जक 1:16</w:t>
        </w:r>
      </w:hyperlink>
      <w:r>
        <w:t xml:space="preserve">; </w:t>
      </w:r>
      <w:hyperlink r:id="rId372">
        <w:r>
          <w:rPr>
            <w:color w:val="0000EE"/>
            <w:u w:val="single"/>
          </w:rPr>
          <w:t>2:5</w:t>
        </w:r>
      </w:hyperlink>
      <w:r>
        <w:t xml:space="preserve">, </w:t>
      </w:r>
      <w:hyperlink r:id="rId373">
        <w:r>
          <w:rPr>
            <w:color w:val="0000EE"/>
            <w:u w:val="single"/>
          </w:rPr>
          <w:t>10–11</w:t>
        </w:r>
      </w:hyperlink>
      <w:r>
        <w:t xml:space="preserve">; </w:t>
      </w:r>
      <w:hyperlink r:id="rId374">
        <w:r>
          <w:rPr>
            <w:color w:val="0000EE"/>
            <w:u w:val="single"/>
          </w:rPr>
          <w:t>8:3</w:t>
        </w:r>
      </w:hyperlink>
      <w:r>
        <w:t xml:space="preserve">, </w:t>
      </w:r>
      <w:hyperlink r:id="rId375">
        <w:r>
          <w:rPr>
            <w:color w:val="0000EE"/>
            <w:u w:val="single"/>
          </w:rPr>
          <w:t>23</w:t>
        </w:r>
      </w:hyperlink>
      <w:r>
        <w:t>)। परमेश्वर की उपस्थिति तब लौटेगी जब वे मन्दिर का पुनःनिर्माण करेंगे। यह आत्मिक नया जन्म या नवीनता और भरपूर उपज लेकर आएगी (</w:t>
      </w:r>
      <w:hyperlink r:id="rId376">
        <w:r>
          <w:rPr>
            <w:color w:val="0000EE"/>
            <w:u w:val="single"/>
          </w:rPr>
          <w:t>1:17</w:t>
        </w:r>
      </w:hyperlink>
      <w:r>
        <w:t xml:space="preserve">; </w:t>
      </w:r>
      <w:hyperlink r:id="rId377">
        <w:r>
          <w:rPr>
            <w:color w:val="0000EE"/>
            <w:u w:val="single"/>
          </w:rPr>
          <w:t>4:8–9</w:t>
        </w:r>
      </w:hyperlink>
      <w:r>
        <w:t xml:space="preserve">; </w:t>
      </w:r>
      <w:hyperlink r:id="rId378">
        <w:r>
          <w:rPr>
            <w:color w:val="0000EE"/>
            <w:u w:val="single"/>
          </w:rPr>
          <w:t>6:15</w:t>
        </w:r>
      </w:hyperlink>
      <w:r>
        <w:t xml:space="preserve">; देखें </w:t>
      </w:r>
      <w:hyperlink r:id="rId379">
        <w:r>
          <w:rPr>
            <w:color w:val="0000EE"/>
            <w:u w:val="single"/>
          </w:rPr>
          <w:t>हाग्गै 2:19</w:t>
        </w:r>
      </w:hyperlink>
      <w:r>
        <w:t>)।</w:t>
      </w:r>
    </w:p>
    <w:p>
      <w:r/>
      <w:r>
        <w:t>भविष्य में, परमेश्वर की उपस्थिति यरूशलेम और इस्राएल को उनके शत्रुओं से बचाएगी। यहोवा सारी पृथ्वी पर राजा होंगे। सब लोग केवल एक सच्चे परमेश्वर की आराधना करेंगे (</w:t>
      </w:r>
      <w:hyperlink r:id="rId380">
        <w:r>
          <w:rPr>
            <w:color w:val="0000EE"/>
            <w:u w:val="single"/>
          </w:rPr>
          <w:t>जक 9:16</w:t>
        </w:r>
      </w:hyperlink>
      <w:r>
        <w:t xml:space="preserve">; </w:t>
      </w:r>
      <w:hyperlink r:id="rId381">
        <w:r>
          <w:rPr>
            <w:color w:val="0000EE"/>
            <w:u w:val="single"/>
          </w:rPr>
          <w:t>10:6</w:t>
        </w:r>
      </w:hyperlink>
      <w:r>
        <w:t xml:space="preserve">; </w:t>
      </w:r>
      <w:hyperlink r:id="rId382">
        <w:r>
          <w:rPr>
            <w:color w:val="0000EE"/>
            <w:u w:val="single"/>
          </w:rPr>
          <w:t>12:9</w:t>
        </w:r>
      </w:hyperlink>
      <w:r>
        <w:t xml:space="preserve">; </w:t>
      </w:r>
      <w:hyperlink r:id="rId383">
        <w:r>
          <w:rPr>
            <w:color w:val="0000EE"/>
            <w:u w:val="single"/>
          </w:rPr>
          <w:t>14:9</w:t>
        </w:r>
      </w:hyperlink>
      <w:r>
        <w:t>)। वर्तमान में और भविष्य में, यरूशलेम में यहोवा का लौटना, परमेश्वर के आत्मा के कार्य से जुड़ा हुआ है (</w:t>
      </w:r>
      <w:hyperlink r:id="rId384">
        <w:r>
          <w:rPr>
            <w:color w:val="0000EE"/>
            <w:u w:val="single"/>
          </w:rPr>
          <w:t>4:6</w:t>
        </w:r>
      </w:hyperlink>
      <w:r>
        <w:t xml:space="preserve">; </w:t>
      </w:r>
      <w:hyperlink r:id="rId385">
        <w:r>
          <w:rPr>
            <w:color w:val="0000EE"/>
            <w:u w:val="single"/>
          </w:rPr>
          <w:t>12:10</w:t>
        </w:r>
      </w:hyperlink>
      <w:r>
        <w:t xml:space="preserve">; देखें </w:t>
      </w:r>
      <w:hyperlink r:id="rId386">
        <w:r>
          <w:rPr>
            <w:color w:val="0000EE"/>
            <w:u w:val="single"/>
          </w:rPr>
          <w:t>हाग् 2:5</w:t>
        </w:r>
      </w:hyperlink>
      <w:r>
        <w:t xml:space="preserve"> भी)।</w:t>
      </w:r>
    </w:p>
    <w:p>
      <w:r/>
      <w:r>
        <w:t>यरूशलेम में यहोवा की उपस्थिति का जकर्याह का वादा, यीशु मसीह (परमेश्वर के चुने हुए) के आगमन की भविष्यवाणी करता है। यह इस अद्भुत रहस्य पर जोर देता है कि परमेश्वर का वचन मनुष्य बना और मानवजाति के बीच में डेरा किया (</w:t>
      </w:r>
      <w:hyperlink r:id="rId387">
        <w:r>
          <w:rPr>
            <w:color w:val="0000EE"/>
            <w:u w:val="single"/>
          </w:rPr>
          <w:t>यूह 1:14</w:t>
        </w:r>
      </w:hyperlink>
      <w:r>
        <w:t>)।</w:t>
      </w:r>
    </w:p>
    <w:p>
      <w:r/>
      <w:r>
        <w:rPr>
          <w:u w:val="single"/>
        </w:rPr>
        <w:t>अतिरिक्त समीक्षा के लिए अनुभाग</w:t>
      </w:r>
    </w:p>
    <w:p>
      <w:r/>
      <w:hyperlink r:id="rId388">
        <w:r>
          <w:rPr>
            <w:color w:val="0000EE"/>
            <w:u w:val="single"/>
          </w:rPr>
          <w:t>उत्पत्ति 26:3</w:t>
        </w:r>
      </w:hyperlink>
      <w:r>
        <w:t xml:space="preserve">; </w:t>
      </w:r>
      <w:hyperlink r:id="rId389">
        <w:r>
          <w:rPr>
            <w:color w:val="0000EE"/>
            <w:u w:val="single"/>
          </w:rPr>
          <w:t>31:3</w:t>
        </w:r>
      </w:hyperlink>
      <w:r>
        <w:t xml:space="preserve">; </w:t>
      </w:r>
      <w:hyperlink r:id="rId390">
        <w:r>
          <w:rPr>
            <w:color w:val="0000EE"/>
            <w:u w:val="single"/>
          </w:rPr>
          <w:t>निर्गमन 3:12</w:t>
        </w:r>
      </w:hyperlink>
      <w:r>
        <w:t xml:space="preserve">; </w:t>
      </w:r>
      <w:hyperlink r:id="rId391">
        <w:r>
          <w:rPr>
            <w:color w:val="0000EE"/>
            <w:u w:val="single"/>
          </w:rPr>
          <w:t>व्यवस्थाविवरण 31:23</w:t>
        </w:r>
      </w:hyperlink>
      <w:r>
        <w:t xml:space="preserve">; </w:t>
      </w:r>
      <w:hyperlink r:id="rId348">
        <w:r>
          <w:rPr>
            <w:color w:val="0000EE"/>
            <w:u w:val="single"/>
          </w:rPr>
          <w:t>यहोशू 1:5</w:t>
        </w:r>
      </w:hyperlink>
      <w:r>
        <w:t xml:space="preserve">; </w:t>
      </w:r>
      <w:hyperlink r:id="rId392">
        <w:r>
          <w:rPr>
            <w:color w:val="0000EE"/>
            <w:u w:val="single"/>
          </w:rPr>
          <w:t>न्यायियों 6:16</w:t>
        </w:r>
      </w:hyperlink>
      <w:r>
        <w:t xml:space="preserve">; </w:t>
      </w:r>
      <w:hyperlink r:id="rId393">
        <w:r>
          <w:rPr>
            <w:color w:val="0000EE"/>
            <w:u w:val="single"/>
          </w:rPr>
          <w:t>यशायाह 7:14</w:t>
        </w:r>
      </w:hyperlink>
      <w:r>
        <w:t xml:space="preserve">; </w:t>
      </w:r>
      <w:hyperlink r:id="rId394">
        <w:r>
          <w:rPr>
            <w:color w:val="0000EE"/>
            <w:u w:val="single"/>
          </w:rPr>
          <w:t>43:2</w:t>
        </w:r>
      </w:hyperlink>
      <w:r>
        <w:t xml:space="preserve">; </w:t>
      </w:r>
      <w:hyperlink r:id="rId395">
        <w:r>
          <w:rPr>
            <w:color w:val="0000EE"/>
            <w:u w:val="single"/>
          </w:rPr>
          <w:t>52:8</w:t>
        </w:r>
      </w:hyperlink>
      <w:r>
        <w:t xml:space="preserve">; </w:t>
      </w:r>
      <w:hyperlink r:id="rId396">
        <w:r>
          <w:rPr>
            <w:color w:val="0000EE"/>
            <w:u w:val="single"/>
          </w:rPr>
          <w:t>यहेजकेल 37:27</w:t>
        </w:r>
      </w:hyperlink>
      <w:r>
        <w:t xml:space="preserve">; </w:t>
      </w:r>
      <w:hyperlink r:id="rId397">
        <w:r>
          <w:rPr>
            <w:color w:val="0000EE"/>
            <w:u w:val="single"/>
          </w:rPr>
          <w:t>योएल 3:21</w:t>
        </w:r>
      </w:hyperlink>
      <w:r>
        <w:t xml:space="preserve">; </w:t>
      </w:r>
      <w:hyperlink r:id="rId386">
        <w:r>
          <w:rPr>
            <w:color w:val="0000EE"/>
            <w:u w:val="single"/>
          </w:rPr>
          <w:t>हाग्गै 2:5</w:t>
        </w:r>
      </w:hyperlink>
      <w:r>
        <w:t xml:space="preserve">; </w:t>
      </w:r>
      <w:hyperlink r:id="rId398">
        <w:r>
          <w:rPr>
            <w:color w:val="0000EE"/>
            <w:u w:val="single"/>
          </w:rPr>
          <w:t>जकर्याह 1:16–17</w:t>
        </w:r>
      </w:hyperlink>
      <w:r>
        <w:t xml:space="preserve">; </w:t>
      </w:r>
      <w:hyperlink r:id="rId372">
        <w:r>
          <w:rPr>
            <w:color w:val="0000EE"/>
            <w:u w:val="single"/>
          </w:rPr>
          <w:t>2:5</w:t>
        </w:r>
      </w:hyperlink>
      <w:r>
        <w:t xml:space="preserve">, </w:t>
      </w:r>
      <w:hyperlink r:id="rId373">
        <w:r>
          <w:rPr>
            <w:color w:val="0000EE"/>
            <w:u w:val="single"/>
          </w:rPr>
          <w:t>10–11</w:t>
        </w:r>
      </w:hyperlink>
      <w:r>
        <w:t xml:space="preserve">; </w:t>
      </w:r>
      <w:hyperlink r:id="rId384">
        <w:r>
          <w:rPr>
            <w:color w:val="0000EE"/>
            <w:u w:val="single"/>
          </w:rPr>
          <w:t>4:6</w:t>
        </w:r>
      </w:hyperlink>
      <w:r>
        <w:t xml:space="preserve">; </w:t>
      </w:r>
      <w:hyperlink r:id="rId374">
        <w:r>
          <w:rPr>
            <w:color w:val="0000EE"/>
            <w:u w:val="single"/>
          </w:rPr>
          <w:t>8:3</w:t>
        </w:r>
      </w:hyperlink>
      <w:r>
        <w:t xml:space="preserve">, </w:t>
      </w:r>
      <w:hyperlink r:id="rId375">
        <w:r>
          <w:rPr>
            <w:color w:val="0000EE"/>
            <w:u w:val="single"/>
          </w:rPr>
          <w:t>23</w:t>
        </w:r>
      </w:hyperlink>
      <w:r>
        <w:t xml:space="preserve">; </w:t>
      </w:r>
      <w:hyperlink r:id="rId383">
        <w:r>
          <w:rPr>
            <w:color w:val="0000EE"/>
            <w:u w:val="single"/>
          </w:rPr>
          <w:t>14:9</w:t>
        </w:r>
      </w:hyperlink>
      <w:r>
        <w:t xml:space="preserve">; </w:t>
      </w:r>
      <w:hyperlink r:id="rId387">
        <w:r>
          <w:rPr>
            <w:color w:val="0000EE"/>
            <w:u w:val="single"/>
          </w:rPr>
          <w:t>यूहन्ना 1:14</w:t>
        </w:r>
      </w:hyperlink>
      <w:r/>
      <w:r/>
    </w:p>
    <w:p>
      <w:r/>
    </w:p>
    <w:p>
      <w:pPr>
        <w:pStyle w:val="Heading2"/>
      </w:pPr>
      <w:r>
        <w:t>अपने लोगों के साथ परमेश्वर की महिमा</w:t>
      </w:r>
      <w:r/>
    </w:p>
    <w:p>
      <w:r/>
      <w:r>
        <w:t>प्राचीन इस्राएल में, परमेश्वर की महिमा विशेष रूप से उन मुख्य पवित्र स्थानों पर प्रकट होती थी जो उनके लिए बनाए गए थे। जब इस्राएलियों ने मिलापवाले तम्बू का निर्माण पूरा किया, तो "</w:t>
      </w:r>
      <w:r>
        <w:t>यहोवा का तेज निवास-स्थान में भर गया</w:t>
      </w:r>
      <w:r>
        <w:t>" (</w:t>
      </w:r>
      <w:hyperlink r:id="rId399">
        <w:r>
          <w:rPr>
            <w:color w:val="0000EE"/>
            <w:u w:val="single"/>
          </w:rPr>
          <w:t>निर्ग 40:34–35</w:t>
        </w:r>
      </w:hyperlink>
      <w:r>
        <w:t>)। इसी प्रकार, जब उन्होंने मन्दिर का निर्माण पूरा किया और वाचा का सन्दूक लाए, तो "</w:t>
      </w:r>
      <w:r>
        <w:t>यहोवा का तेज यहोवा के भवन में भर गया था</w:t>
      </w:r>
      <w:r>
        <w:t>" (</w:t>
      </w:r>
      <w:hyperlink r:id="rId400">
        <w:r>
          <w:rPr>
            <w:color w:val="0000EE"/>
            <w:u w:val="single"/>
          </w:rPr>
          <w:t>1 रा 8:10–11</w:t>
        </w:r>
      </w:hyperlink>
      <w:r>
        <w:t>)।</w:t>
      </w:r>
    </w:p>
    <w:p>
      <w:r/>
      <w:r>
        <w:t xml:space="preserve">यहेजकेल की पुस्तक में परमेश्वर की महिमा की उपस्थिति और अनुपस्थिति एक महत्वपूर्ण विषय है। परमेश्वर की महिमा भविष्यद्वक्ता यहेजकेल को तब दिखाई देती है जब वह बेबीलोन में बँधुआई में होते हैं। इसका अर्थ है कि परमेश्वर की महिमा अब यरूशलेम के मन्दिर में नहीं थी। </w:t>
      </w:r>
      <w:hyperlink r:id="rId401">
        <w:r>
          <w:rPr>
            <w:color w:val="0000EE"/>
            <w:u w:val="single"/>
          </w:rPr>
          <w:t>यहेजकेल 8–11</w:t>
        </w:r>
      </w:hyperlink>
      <w:r>
        <w:t xml:space="preserve"> में यहेजकेल का दर्शन बताता है कि परमेश्वर की महिमा मन्दिर क्यों छोड़ गई। भविष्यद्वक्ता उन भयानक कृत्यों को देखते हैं जिन्होंने मन्दिर को आध्यात्मिक रूप से दूषित कर दिया था। परमेश्वर की उपस्थिति के बिना, मन्दिर एक खाली ढांचा बन गया, जो विनाश की प्रतीक्षा कर रहा था।</w:t>
      </w:r>
    </w:p>
    <w:p>
      <w:r/>
      <w:r>
        <w:t xml:space="preserve">परमेश्वर ने मंदिर इसलिए नहीं छोड़ा क्योंकि बाबेली सेना ने उन्हें बाहर निकाल दिया था। उन्होंने अपने लोगों की आत्मिक मल्लिनता के कारण छोड़ा। उनके पाप ने उन्हें अब्राहम, इसहाक और याकूब से वादा किए गए देश को छोड़ने के लिए मजबूर किया। कुछ समय के लिए, यहोवा यरूशलेम से बेबीलोन चले गए ताकि वहाँ निर्वासितों के लिए एक पवित्र स्थान बन सकें (देखें </w:t>
      </w:r>
      <w:hyperlink r:id="rId402">
        <w:r>
          <w:rPr>
            <w:color w:val="0000EE"/>
            <w:u w:val="single"/>
          </w:rPr>
          <w:t>11:16</w:t>
        </w:r>
      </w:hyperlink>
      <w:r>
        <w:t>)।</w:t>
      </w:r>
    </w:p>
    <w:p>
      <w:r/>
      <w:r>
        <w:t>परमेश्वर अपने मंदिर को सदा के लिए नहीं छोड़ेंगे। लोगों को पूरी तरह से दण्डित करने के बाद, वह एक छोटे दल को वापस उनके देश में लाएँगे और उन्हें अपने आत्मा द्वारा पवित्र बनाएँगे। इससे वह उनके बीच एक नए पवित्र स्थान में रह सकेंगे (</w:t>
      </w:r>
      <w:hyperlink r:id="rId403">
        <w:r>
          <w:rPr>
            <w:color w:val="0000EE"/>
            <w:u w:val="single"/>
          </w:rPr>
          <w:t>यहे 37:26</w:t>
        </w:r>
      </w:hyperlink>
      <w:r>
        <w:t>)। परमेश्वर की महिमा का अपने लोगों के बीच सदा के लिए निवास करना यहेजकेल के पुनःस्थापन के दर्शन का केंद्रीय विचार है (</w:t>
      </w:r>
      <w:hyperlink r:id="rId404">
        <w:r>
          <w:rPr>
            <w:color w:val="0000EE"/>
            <w:u w:val="single"/>
          </w:rPr>
          <w:t>43:1–5</w:t>
        </w:r>
      </w:hyperlink>
      <w:r>
        <w:t>)।</w:t>
      </w:r>
    </w:p>
    <w:p>
      <w:r/>
      <w:r>
        <w:t>परमेश्वर की महिमा उनके लोगों के बीच पूरी तरह से यीशु मसीह के माध्यम से निवास करती है। प्रेरित यूहन्ना कहते हैं, "</w:t>
      </w:r>
      <w:r>
        <w:t>हमने उसकी ऐसी महिमा देखी, जैसी पिता के एकलौते की महिमा</w:t>
      </w:r>
      <w:r>
        <w:t>" (</w:t>
      </w:r>
      <w:hyperlink r:id="rId387">
        <w:r>
          <w:rPr>
            <w:color w:val="0000EE"/>
            <w:u w:val="single"/>
          </w:rPr>
          <w:t>यूह 1:14</w:t>
        </w:r>
      </w:hyperlink>
      <w:r>
        <w:t>)। वृद्ध शिमोन ने मंदिर में बालक यीशु को देखा और उनसे कहा "</w:t>
      </w:r>
      <w:r>
        <w:t>अन्यजातियों को सत्य प्रकट करने के लिए एक ज्योति होगा, और तेरे निज लोग इस्राएल की महिमा हो</w:t>
      </w:r>
      <w:r>
        <w:t>" (</w:t>
      </w:r>
      <w:hyperlink r:id="rId138">
        <w:r>
          <w:rPr>
            <w:color w:val="0000EE"/>
            <w:u w:val="single"/>
          </w:rPr>
          <w:t>लूका 2:32</w:t>
        </w:r>
      </w:hyperlink>
      <w:r>
        <w:t>)। जब यीशु पृथ्वी पर रहते थे, उनकी महिमा दृष्टि से छिपी हुई थी। हालाँकि, रूपान्तरण पर्वत पर कुछ विशेष हुआ। वहाँ, एक संक्षिप्त समय के लिए, यीशु ने अपने निकटतम शिष्यों को अपनी सच्ची स्वर्गीय शोभा और महिमा देखने दी (</w:t>
      </w:r>
      <w:hyperlink r:id="rId405">
        <w:r>
          <w:rPr>
            <w:color w:val="0000EE"/>
            <w:u w:val="single"/>
          </w:rPr>
          <w:t>मत्ती 17:2</w:t>
        </w:r>
      </w:hyperlink>
      <w:r>
        <w:t>)।</w:t>
      </w:r>
    </w:p>
    <w:p>
      <w:r/>
      <w:r>
        <w:t>क्रूस पर प्राण त्यागते समय, यीशु ने हमारे पापों के लिए श्राप उठाया। अपनी मनुष्य प्रकृति में, यीशु ने परमेश्वर द्वारा छोड़े जाने का अनुभव किया (</w:t>
      </w:r>
      <w:hyperlink r:id="rId406">
        <w:r>
          <w:rPr>
            <w:color w:val="0000EE"/>
            <w:u w:val="single"/>
          </w:rPr>
          <w:t>मत्ती 27:46</w:t>
        </w:r>
      </w:hyperlink>
      <w:r>
        <w:t>)। लेकिन अब, यीशु को सबसे उच्च आदर और सामर्थ दी गई है। परमेश्वर ने उन्हें अपने बगल में सबसे महत्वपूर्ण स्थान दिया है, "</w:t>
      </w:r>
      <w:r>
        <w:t>स्वर्गीय स्थानों में अपनी दाहिनी ओर</w:t>
      </w:r>
      <w:r>
        <w:t>" (</w:t>
      </w:r>
      <w:hyperlink r:id="rId407">
        <w:r>
          <w:rPr>
            <w:color w:val="0000EE"/>
            <w:u w:val="single"/>
          </w:rPr>
          <w:t>इफि 1:19–20</w:t>
        </w:r>
      </w:hyperlink>
      <w:r>
        <w:t>)। पवित्र आत्मा के माध्यम से, वह हमसे वादा करते हैं कि जगत के अंत तक वह हमारे साथ रहेंगे (</w:t>
      </w:r>
      <w:hyperlink r:id="rId408">
        <w:r>
          <w:rPr>
            <w:color w:val="0000EE"/>
            <w:u w:val="single"/>
          </w:rPr>
          <w:t>मत्ती 28:20</w:t>
        </w:r>
      </w:hyperlink>
      <w:r>
        <w:t>)।</w:t>
      </w:r>
    </w:p>
    <w:p>
      <w:r/>
      <w:r>
        <w:rPr>
          <w:u w:val="single"/>
        </w:rPr>
        <w:t>अधिक अध्ययन के लिए अंश</w:t>
      </w:r>
    </w:p>
    <w:p>
      <w:r/>
      <w:hyperlink r:id="rId409">
        <w:r>
          <w:rPr>
            <w:color w:val="0000EE"/>
            <w:u w:val="single"/>
          </w:rPr>
          <w:t>निर्गमन 15:11</w:t>
        </w:r>
      </w:hyperlink>
      <w:r>
        <w:t xml:space="preserve">; </w:t>
      </w:r>
      <w:hyperlink r:id="rId410">
        <w:r>
          <w:rPr>
            <w:color w:val="0000EE"/>
            <w:u w:val="single"/>
          </w:rPr>
          <w:t>33:18–34:8</w:t>
        </w:r>
      </w:hyperlink>
      <w:r>
        <w:t xml:space="preserve">; </w:t>
      </w:r>
      <w:hyperlink r:id="rId411">
        <w:r>
          <w:rPr>
            <w:color w:val="0000EE"/>
            <w:u w:val="single"/>
          </w:rPr>
          <w:t>40:34</w:t>
        </w:r>
      </w:hyperlink>
      <w:r>
        <w:t xml:space="preserve">; </w:t>
      </w:r>
      <w:hyperlink r:id="rId412">
        <w:r>
          <w:rPr>
            <w:color w:val="0000EE"/>
            <w:u w:val="single"/>
          </w:rPr>
          <w:t>भजन संहिता 19:1–11</w:t>
        </w:r>
      </w:hyperlink>
      <w:r>
        <w:t xml:space="preserve">; </w:t>
      </w:r>
      <w:hyperlink r:id="rId413">
        <w:r>
          <w:rPr>
            <w:color w:val="0000EE"/>
            <w:u w:val="single"/>
          </w:rPr>
          <w:t>यशायाह 4:5–6</w:t>
        </w:r>
      </w:hyperlink>
      <w:r>
        <w:t xml:space="preserve">; </w:t>
      </w:r>
      <w:hyperlink r:id="rId414">
        <w:r>
          <w:rPr>
            <w:color w:val="0000EE"/>
            <w:u w:val="single"/>
          </w:rPr>
          <w:t>6:3</w:t>
        </w:r>
      </w:hyperlink>
      <w:r>
        <w:t xml:space="preserve">; </w:t>
      </w:r>
      <w:hyperlink r:id="rId415">
        <w:r>
          <w:rPr>
            <w:color w:val="0000EE"/>
            <w:u w:val="single"/>
          </w:rPr>
          <w:t>40:5</w:t>
        </w:r>
      </w:hyperlink>
      <w:r>
        <w:t xml:space="preserve">; </w:t>
      </w:r>
      <w:hyperlink r:id="rId416">
        <w:r>
          <w:rPr>
            <w:color w:val="0000EE"/>
            <w:u w:val="single"/>
          </w:rPr>
          <w:t>42:8</w:t>
        </w:r>
      </w:hyperlink>
      <w:r>
        <w:t xml:space="preserve">; </w:t>
      </w:r>
      <w:hyperlink r:id="rId417">
        <w:r>
          <w:rPr>
            <w:color w:val="0000EE"/>
            <w:u w:val="single"/>
          </w:rPr>
          <w:t>43:7</w:t>
        </w:r>
      </w:hyperlink>
      <w:r>
        <w:t xml:space="preserve">; </w:t>
      </w:r>
      <w:hyperlink r:id="rId418">
        <w:r>
          <w:rPr>
            <w:color w:val="0000EE"/>
            <w:u w:val="single"/>
          </w:rPr>
          <w:t>58:8</w:t>
        </w:r>
      </w:hyperlink>
      <w:r>
        <w:t xml:space="preserve">; </w:t>
      </w:r>
      <w:hyperlink r:id="rId419">
        <w:r>
          <w:rPr>
            <w:color w:val="0000EE"/>
            <w:u w:val="single"/>
          </w:rPr>
          <w:t>60:1–2</w:t>
        </w:r>
      </w:hyperlink>
      <w:r>
        <w:t xml:space="preserve">; </w:t>
      </w:r>
      <w:hyperlink r:id="rId420">
        <w:r>
          <w:rPr>
            <w:color w:val="0000EE"/>
            <w:u w:val="single"/>
          </w:rPr>
          <w:t>यहेजकेल 1:1–28</w:t>
        </w:r>
      </w:hyperlink>
      <w:r>
        <w:t xml:space="preserve">; </w:t>
      </w:r>
      <w:hyperlink r:id="rId402">
        <w:r>
          <w:rPr>
            <w:color w:val="0000EE"/>
            <w:u w:val="single"/>
          </w:rPr>
          <w:t>11:16</w:t>
        </w:r>
      </w:hyperlink>
      <w:r>
        <w:t xml:space="preserve">; </w:t>
      </w:r>
      <w:hyperlink r:id="rId403">
        <w:r>
          <w:rPr>
            <w:color w:val="0000EE"/>
            <w:u w:val="single"/>
          </w:rPr>
          <w:t>37:26</w:t>
        </w:r>
      </w:hyperlink>
      <w:r>
        <w:t xml:space="preserve">; </w:t>
      </w:r>
      <w:hyperlink r:id="rId404">
        <w:r>
          <w:rPr>
            <w:color w:val="0000EE"/>
            <w:u w:val="single"/>
          </w:rPr>
          <w:t>43:1–5</w:t>
        </w:r>
      </w:hyperlink>
      <w:r>
        <w:t xml:space="preserve">; </w:t>
      </w:r>
      <w:hyperlink r:id="rId421">
        <w:r>
          <w:rPr>
            <w:color w:val="0000EE"/>
            <w:u w:val="single"/>
          </w:rPr>
          <w:t>44:4</w:t>
        </w:r>
      </w:hyperlink>
      <w:r>
        <w:t xml:space="preserve">; </w:t>
      </w:r>
      <w:hyperlink r:id="rId422">
        <w:r>
          <w:rPr>
            <w:color w:val="0000EE"/>
            <w:u w:val="single"/>
          </w:rPr>
          <w:t>हबक्कूक 2:14</w:t>
        </w:r>
      </w:hyperlink>
      <w:r>
        <w:t xml:space="preserve">; </w:t>
      </w:r>
      <w:hyperlink r:id="rId405">
        <w:r>
          <w:rPr>
            <w:color w:val="0000EE"/>
            <w:u w:val="single"/>
          </w:rPr>
          <w:t>मत्ती 17:2</w:t>
        </w:r>
      </w:hyperlink>
      <w:r>
        <w:t xml:space="preserve">; </w:t>
      </w:r>
      <w:hyperlink r:id="rId408">
        <w:r>
          <w:rPr>
            <w:color w:val="0000EE"/>
            <w:u w:val="single"/>
          </w:rPr>
          <w:t>28:20</w:t>
        </w:r>
      </w:hyperlink>
      <w:r>
        <w:t xml:space="preserve">; </w:t>
      </w:r>
      <w:hyperlink r:id="rId138">
        <w:r>
          <w:rPr>
            <w:color w:val="0000EE"/>
            <w:u w:val="single"/>
          </w:rPr>
          <w:t>लूका 2:32</w:t>
        </w:r>
      </w:hyperlink>
      <w:r>
        <w:t xml:space="preserve">; </w:t>
      </w:r>
      <w:hyperlink r:id="rId387">
        <w:r>
          <w:rPr>
            <w:color w:val="0000EE"/>
            <w:u w:val="single"/>
          </w:rPr>
          <w:t>यूहन्ना 1:14</w:t>
        </w:r>
      </w:hyperlink>
      <w:r>
        <w:t xml:space="preserve">; </w:t>
      </w:r>
      <w:hyperlink r:id="rId423">
        <w:r>
          <w:rPr>
            <w:color w:val="0000EE"/>
            <w:u w:val="single"/>
          </w:rPr>
          <w:t>2 कुरिन्थियों 4:4–6</w:t>
        </w:r>
      </w:hyperlink>
      <w:r>
        <w:t xml:space="preserve">; </w:t>
      </w:r>
      <w:hyperlink r:id="rId424">
        <w:r>
          <w:rPr>
            <w:color w:val="0000EE"/>
            <w:u w:val="single"/>
          </w:rPr>
          <w:t>इब्रानियों 1:3</w:t>
        </w:r>
      </w:hyperlink>
      <w:r>
        <w:t xml:space="preserve">; </w:t>
      </w:r>
      <w:hyperlink r:id="rId425">
        <w:r>
          <w:rPr>
            <w:color w:val="0000EE"/>
            <w:u w:val="single"/>
          </w:rPr>
          <w:t>प्रकाशितवाक्य 21:10–11</w:t>
        </w:r>
      </w:hyperlink>
      <w:r>
        <w:t xml:space="preserve">, </w:t>
      </w:r>
      <w:hyperlink r:id="rId426">
        <w:r>
          <w:rPr>
            <w:color w:val="0000EE"/>
            <w:u w:val="single"/>
          </w:rPr>
          <w:t>23</w:t>
        </w:r>
      </w:hyperlink>
      <w:r/>
      <w:r/>
    </w:p>
    <w:p>
      <w:r/>
    </w:p>
    <w:p>
      <w:pPr>
        <w:pStyle w:val="Heading2"/>
      </w:pPr>
      <w:r>
        <w:t>अब्राहम के साथ परमेश्वर की वाचा</w:t>
      </w:r>
      <w:r/>
    </w:p>
    <w:p>
      <w:r/>
      <w:r>
        <w:t xml:space="preserve">परमेश्वर ने अब्राहम के साथ औपचारिक वाचा </w:t>
      </w:r>
      <w:r>
        <w:t xml:space="preserve">(समझौता) </w:t>
      </w:r>
      <w:r>
        <w:t xml:space="preserve">करने से पहले उनके साथ एक संबंध आरंभ किया </w:t>
      </w:r>
      <w:r>
        <w:t>(</w:t>
      </w:r>
      <w:hyperlink r:id="rId427">
        <w:r>
          <w:rPr>
            <w:color w:val="0000EE"/>
            <w:u w:val="single"/>
          </w:rPr>
          <w:t>उत 12:1–9</w:t>
        </w:r>
      </w:hyperlink>
      <w:r>
        <w:t xml:space="preserve">; </w:t>
      </w:r>
      <w:hyperlink r:id="rId428">
        <w:r>
          <w:rPr>
            <w:color w:val="0000EE"/>
            <w:u w:val="single"/>
          </w:rPr>
          <w:t>15</w:t>
        </w:r>
      </w:hyperlink>
      <w:r>
        <w:t xml:space="preserve">)। </w:t>
      </w:r>
      <w:r>
        <w:t>परमेश्वर ने अब्राहम से दर्शन में बात करके वह संबंध शुरू किया। परमेश्वर ने प्रतिज्ञा की कि वृद्ध अब्राहम को एक पुत्र प्राप्त होगा। उन्होंने कहा कि उनके उतने ही वंशज होंगे जितने आकाश में तारे हैं। अब्राहम ने परमेश्वर पर विश्वास किया</w:t>
      </w:r>
      <w:r>
        <w:t xml:space="preserve"> (</w:t>
      </w:r>
      <w:hyperlink r:id="rId218">
        <w:r>
          <w:rPr>
            <w:color w:val="0000EE"/>
            <w:u w:val="single"/>
          </w:rPr>
          <w:t>15:6</w:t>
        </w:r>
      </w:hyperlink>
      <w:r>
        <w:t xml:space="preserve">)। परमेश्वर ने अब्राहम के विश्वास को धार्मिकता के कार्य के रूप में गिना (देखें </w:t>
      </w:r>
      <w:hyperlink r:id="rId429">
        <w:r>
          <w:rPr>
            <w:color w:val="0000EE"/>
            <w:u w:val="single"/>
          </w:rPr>
          <w:t>हब 2:4</w:t>
        </w:r>
      </w:hyperlink>
      <w:r>
        <w:t xml:space="preserve">; </w:t>
      </w:r>
      <w:hyperlink r:id="rId430">
        <w:r>
          <w:rPr>
            <w:color w:val="0000EE"/>
            <w:u w:val="single"/>
          </w:rPr>
          <w:t>रोमि 1:17</w:t>
        </w:r>
      </w:hyperlink>
      <w:r>
        <w:t xml:space="preserve">; </w:t>
      </w:r>
      <w:hyperlink r:id="rId431">
        <w:r>
          <w:rPr>
            <w:color w:val="0000EE"/>
            <w:u w:val="single"/>
          </w:rPr>
          <w:t>4:3</w:t>
        </w:r>
      </w:hyperlink>
      <w:r>
        <w:t xml:space="preserve">, </w:t>
      </w:r>
      <w:hyperlink r:id="rId432">
        <w:r>
          <w:rPr>
            <w:color w:val="0000EE"/>
            <w:u w:val="single"/>
          </w:rPr>
          <w:t>17</w:t>
        </w:r>
      </w:hyperlink>
      <w:r>
        <w:t xml:space="preserve">; </w:t>
      </w:r>
      <w:hyperlink r:id="rId433">
        <w:r>
          <w:rPr>
            <w:color w:val="0000EE"/>
            <w:u w:val="single"/>
          </w:rPr>
          <w:t>गला 3:6</w:t>
        </w:r>
      </w:hyperlink>
      <w:r>
        <w:t xml:space="preserve">, </w:t>
      </w:r>
      <w:hyperlink r:id="rId434">
        <w:r>
          <w:rPr>
            <w:color w:val="0000EE"/>
            <w:u w:val="single"/>
          </w:rPr>
          <w:t>11</w:t>
        </w:r>
      </w:hyperlink>
      <w:r>
        <w:t xml:space="preserve">; </w:t>
      </w:r>
      <w:hyperlink r:id="rId435">
        <w:r>
          <w:rPr>
            <w:color w:val="0000EE"/>
            <w:u w:val="single"/>
          </w:rPr>
          <w:t>इब्रा 10:37–38</w:t>
        </w:r>
      </w:hyperlink>
      <w:r>
        <w:t>)।</w:t>
      </w:r>
    </w:p>
    <w:p>
      <w:r/>
      <w:r>
        <w:t xml:space="preserve">प्राचीन पश्चिमी एशिया में, </w:t>
      </w:r>
      <w:r>
        <w:t xml:space="preserve">राजा कभी-कभी अपने विश्वासयोग्य सेवकों को भूमि या अन्य उपहार देते थे। </w:t>
      </w:r>
      <w:hyperlink r:id="rId428">
        <w:r>
          <w:rPr>
            <w:color w:val="0000EE"/>
            <w:u w:val="single"/>
          </w:rPr>
          <w:t>उत्पत्ति 15</w:t>
        </w:r>
      </w:hyperlink>
      <w:r>
        <w:t xml:space="preserve"> की वाचा में एक शाही उपहार शामिल है (</w:t>
      </w:r>
      <w:hyperlink r:id="rId436">
        <w:r>
          <w:rPr>
            <w:color w:val="0000EE"/>
            <w:u w:val="single"/>
          </w:rPr>
          <w:t>15:18–21</w:t>
        </w:r>
      </w:hyperlink>
      <w:r>
        <w:t xml:space="preserve">)। राजा परमेश्वर ने </w:t>
      </w:r>
      <w:r>
        <w:t>अब्राहम, अपने सेवक को वह देश दिया ताकि वे उसे अधिकारपूर्वक प्राप्त करें और विरासत में लें। उस दिन के अंत तक अब्राहम यह जान गए कि उनका भविष्य और उनके वंशजों का भविष्य सुरक्षित है, क्योंकि उनके वाचा के परमेश्वर उनकी देखभाल करेंगे। बाद में वह देश उनके वंशजों का हो जाएगा।</w:t>
      </w:r>
    </w:p>
    <w:p>
      <w:r/>
      <w:r>
        <w:t>बाद में परमेश्वर ने अब्राहम के साथ अपनी वाचा की पुष्टि की (</w:t>
      </w:r>
      <w:hyperlink r:id="rId437">
        <w:r>
          <w:rPr>
            <w:color w:val="0000EE"/>
            <w:u w:val="single"/>
          </w:rPr>
          <w:t>उत 17:1–22</w:t>
        </w:r>
      </w:hyperlink>
      <w:r>
        <w:t>)। उन्होंने खतना को इस वाचा का चिन्ह और आवश्यकता के रूप में दिया (</w:t>
      </w:r>
      <w:hyperlink r:id="rId220">
        <w:r>
          <w:rPr>
            <w:color w:val="0000EE"/>
            <w:u w:val="single"/>
          </w:rPr>
          <w:t xml:space="preserve">17:9, </w:t>
        </w:r>
      </w:hyperlink>
      <w:hyperlink r:id="rId438">
        <w:r>
          <w:rPr>
            <w:color w:val="0000EE"/>
            <w:u w:val="single"/>
          </w:rPr>
          <w:t>10</w:t>
        </w:r>
      </w:hyperlink>
      <w:r>
        <w:t xml:space="preserve">)। </w:t>
      </w:r>
      <w:r>
        <w:t>परमेश्वर ने अब्राहम से फिर भेंट की और उन्हें एक विशेष अधिकार दिया</w:t>
      </w:r>
      <w:r>
        <w:t xml:space="preserve"> (</w:t>
      </w:r>
      <w:hyperlink r:id="rId439">
        <w:r>
          <w:rPr>
            <w:color w:val="0000EE"/>
            <w:u w:val="single"/>
          </w:rPr>
          <w:t>17:1–2</w:t>
        </w:r>
      </w:hyperlink>
      <w:r>
        <w:t>)।</w:t>
      </w:r>
    </w:p>
    <w:p>
      <w:r/>
      <w:r>
        <w:t>यह वाचा बराबरी के पक्षों के बीच नहीं थी, फिर भी दोनों पक्षों की ज़िम्मेदारियाँ थीं। परमेश्वर ने अब्राहम और उनके वंशजों के प्रति स्वेच्छा से प्रतिबद्धता की और अब्राहम से विश्वासयोग्यता की अपेक्षा की</w:t>
      </w:r>
      <w:r>
        <w:t xml:space="preserve"> (</w:t>
      </w:r>
      <w:hyperlink r:id="rId219">
        <w:r>
          <w:rPr>
            <w:color w:val="0000EE"/>
            <w:u w:val="single"/>
          </w:rPr>
          <w:t>17:1</w:t>
        </w:r>
      </w:hyperlink>
      <w:r>
        <w:t xml:space="preserve">, </w:t>
      </w:r>
      <w:hyperlink r:id="rId440">
        <w:r>
          <w:rPr>
            <w:color w:val="0000EE"/>
            <w:u w:val="single"/>
          </w:rPr>
          <w:t>9–14</w:t>
        </w:r>
      </w:hyperlink>
      <w:r>
        <w:t xml:space="preserve">)। </w:t>
      </w:r>
      <w:r>
        <w:t>परमेश्वर ने उन्हें जो नया नाम दिया, वह परमेश्वर के साथी के रूप में अब्राहम को प्राप्त आशीष को दर्शाता है</w:t>
      </w:r>
      <w:r>
        <w:t xml:space="preserve"> (</w:t>
      </w:r>
      <w:hyperlink r:id="rId441">
        <w:r>
          <w:rPr>
            <w:color w:val="0000EE"/>
            <w:u w:val="single"/>
          </w:rPr>
          <w:t>17:5–6</w:t>
        </w:r>
      </w:hyperlink>
      <w:r>
        <w:t>)।</w:t>
      </w:r>
    </w:p>
    <w:p>
      <w:r/>
      <w:r>
        <w:t xml:space="preserve">अब्राहम के साथ परमेश्वर की वाचा में उनके वंशज भी शामिल थे </w:t>
      </w:r>
      <w:r>
        <w:t>(</w:t>
      </w:r>
      <w:hyperlink r:id="rId442">
        <w:r>
          <w:rPr>
            <w:color w:val="0000EE"/>
            <w:u w:val="single"/>
          </w:rPr>
          <w:t>उत 13:15–16</w:t>
        </w:r>
      </w:hyperlink>
      <w:r>
        <w:t xml:space="preserve">; </w:t>
      </w:r>
      <w:hyperlink r:id="rId443">
        <w:r>
          <w:rPr>
            <w:color w:val="0000EE"/>
            <w:u w:val="single"/>
          </w:rPr>
          <w:t>15:3–5</w:t>
        </w:r>
      </w:hyperlink>
      <w:r>
        <w:t xml:space="preserve">; </w:t>
      </w:r>
      <w:hyperlink r:id="rId444">
        <w:r>
          <w:rPr>
            <w:color w:val="0000EE"/>
            <w:u w:val="single"/>
          </w:rPr>
          <w:t>17:6–10</w:t>
        </w:r>
      </w:hyperlink>
      <w:r>
        <w:t xml:space="preserve">)। </w:t>
      </w:r>
      <w:r>
        <w:t xml:space="preserve">इसमें उन आशीषों की प्रतिज्ञा थी जो शीघ्र ही पूरी होंगी, जब उनके वंशज उस देश के अधिकारी होंगे </w:t>
      </w:r>
      <w:r>
        <w:t>(</w:t>
      </w:r>
      <w:hyperlink r:id="rId445">
        <w:r>
          <w:rPr>
            <w:color w:val="0000EE"/>
            <w:u w:val="single"/>
          </w:rPr>
          <w:t>15:12–16</w:t>
        </w:r>
      </w:hyperlink>
      <w:r>
        <w:t>)।</w:t>
      </w:r>
    </w:p>
    <w:p>
      <w:r/>
      <w:r>
        <w:t>बहुत समय बाद, अब्राहम के विश्वास ने उनके वंशज, यीशु मसीह के द्वारा सबको आशीषित किया। यीशु के द्वारा पृथ्वी की सभी जातियाँ परमेश्वर की उस आशीष में सहभागी हो सकती हैं जो अब्राहम को दी गई थी</w:t>
      </w:r>
      <w:r>
        <w:t xml:space="preserve"> (</w:t>
      </w:r>
      <w:hyperlink r:id="rId446">
        <w:r>
          <w:rPr>
            <w:color w:val="0000EE"/>
            <w:u w:val="single"/>
          </w:rPr>
          <w:t>12:3</w:t>
        </w:r>
      </w:hyperlink>
      <w:r>
        <w:t xml:space="preserve">; देखें </w:t>
      </w:r>
      <w:hyperlink r:id="rId447">
        <w:r>
          <w:rPr>
            <w:color w:val="0000EE"/>
            <w:u w:val="single"/>
          </w:rPr>
          <w:t>रोमि 4:11–25</w:t>
        </w:r>
      </w:hyperlink>
      <w:r>
        <w:t xml:space="preserve">; </w:t>
      </w:r>
      <w:hyperlink r:id="rId448">
        <w:r>
          <w:rPr>
            <w:color w:val="0000EE"/>
            <w:u w:val="single"/>
          </w:rPr>
          <w:t>गला 3:8–9</w:t>
        </w:r>
      </w:hyperlink>
      <w:r>
        <w:t xml:space="preserve">, </w:t>
      </w:r>
      <w:hyperlink r:id="rId449">
        <w:r>
          <w:rPr>
            <w:color w:val="0000EE"/>
            <w:u w:val="single"/>
          </w:rPr>
          <w:t>16</w:t>
        </w:r>
      </w:hyperlink>
      <w:r>
        <w:t>)।</w:t>
      </w:r>
    </w:p>
    <w:p>
      <w:r/>
      <w:r>
        <w:rPr>
          <w:u w:val="single"/>
        </w:rPr>
        <w:t>अधिक अध्ययन के लिए अंश</w:t>
      </w:r>
    </w:p>
    <w:p>
      <w:r/>
      <w:hyperlink r:id="rId450">
        <w:r>
          <w:rPr>
            <w:color w:val="0000EE"/>
            <w:u w:val="single"/>
          </w:rPr>
          <w:t>उत्पत्ति 12:1–3</w:t>
        </w:r>
      </w:hyperlink>
      <w:r>
        <w:t xml:space="preserve">; </w:t>
      </w:r>
      <w:hyperlink r:id="rId428">
        <w:r>
          <w:rPr>
            <w:color w:val="0000EE"/>
            <w:u w:val="single"/>
          </w:rPr>
          <w:t>15:1–21</w:t>
        </w:r>
      </w:hyperlink>
      <w:r>
        <w:t xml:space="preserve">; </w:t>
      </w:r>
      <w:hyperlink r:id="rId451">
        <w:r>
          <w:rPr>
            <w:color w:val="0000EE"/>
            <w:u w:val="single"/>
          </w:rPr>
          <w:t>17:1–14</w:t>
        </w:r>
      </w:hyperlink>
      <w:r>
        <w:t xml:space="preserve">; </w:t>
      </w:r>
      <w:hyperlink r:id="rId452">
        <w:r>
          <w:rPr>
            <w:color w:val="0000EE"/>
            <w:u w:val="single"/>
          </w:rPr>
          <w:t>21:1–2</w:t>
        </w:r>
      </w:hyperlink>
      <w:r>
        <w:t xml:space="preserve">; </w:t>
      </w:r>
      <w:hyperlink r:id="rId453">
        <w:r>
          <w:rPr>
            <w:color w:val="0000EE"/>
            <w:u w:val="single"/>
          </w:rPr>
          <w:t>22:15–18</w:t>
        </w:r>
      </w:hyperlink>
      <w:r>
        <w:t xml:space="preserve">; </w:t>
      </w:r>
      <w:hyperlink r:id="rId454">
        <w:r>
          <w:rPr>
            <w:color w:val="0000EE"/>
            <w:u w:val="single"/>
          </w:rPr>
          <w:t>निर्गमन 2:24</w:t>
        </w:r>
      </w:hyperlink>
      <w:r>
        <w:t xml:space="preserve">; </w:t>
      </w:r>
      <w:hyperlink r:id="rId455">
        <w:r>
          <w:rPr>
            <w:color w:val="0000EE"/>
            <w:u w:val="single"/>
          </w:rPr>
          <w:t>व्यवस्थाविवरण 1:8</w:t>
        </w:r>
      </w:hyperlink>
      <w:r>
        <w:t xml:space="preserve">; </w:t>
      </w:r>
      <w:hyperlink r:id="rId456">
        <w:r>
          <w:rPr>
            <w:color w:val="0000EE"/>
            <w:u w:val="single"/>
          </w:rPr>
          <w:t>नहेम्याह 9:7–8</w:t>
        </w:r>
      </w:hyperlink>
      <w:r>
        <w:t xml:space="preserve">; </w:t>
      </w:r>
      <w:hyperlink r:id="rId457">
        <w:r>
          <w:rPr>
            <w:color w:val="0000EE"/>
            <w:u w:val="single"/>
          </w:rPr>
          <w:t>भजन संहिता 105:7–45</w:t>
        </w:r>
      </w:hyperlink>
      <w:r>
        <w:t xml:space="preserve">; </w:t>
      </w:r>
      <w:hyperlink r:id="rId458">
        <w:r>
          <w:rPr>
            <w:color w:val="0000EE"/>
            <w:u w:val="single"/>
          </w:rPr>
          <w:t>लूका 3:7–9</w:t>
        </w:r>
      </w:hyperlink>
      <w:r>
        <w:t xml:space="preserve">; </w:t>
      </w:r>
      <w:hyperlink r:id="rId459">
        <w:r>
          <w:rPr>
            <w:color w:val="0000EE"/>
            <w:u w:val="single"/>
          </w:rPr>
          <w:t>प्रेरितों के काम 3:24–26</w:t>
        </w:r>
      </w:hyperlink>
      <w:r>
        <w:t xml:space="preserve">; </w:t>
      </w:r>
      <w:hyperlink r:id="rId460">
        <w:r>
          <w:rPr>
            <w:color w:val="0000EE"/>
            <w:u w:val="single"/>
          </w:rPr>
          <w:t>7:2–8</w:t>
        </w:r>
      </w:hyperlink>
      <w:r>
        <w:t xml:space="preserve">; </w:t>
      </w:r>
      <w:hyperlink r:id="rId447">
        <w:r>
          <w:rPr>
            <w:color w:val="0000EE"/>
            <w:u w:val="single"/>
          </w:rPr>
          <w:t>रोमियों 4:11–25</w:t>
        </w:r>
      </w:hyperlink>
      <w:r>
        <w:t xml:space="preserve">; </w:t>
      </w:r>
      <w:hyperlink r:id="rId461">
        <w:r>
          <w:rPr>
            <w:color w:val="0000EE"/>
            <w:u w:val="single"/>
          </w:rPr>
          <w:t>9:7–8</w:t>
        </w:r>
      </w:hyperlink>
      <w:r>
        <w:t xml:space="preserve">; </w:t>
      </w:r>
      <w:hyperlink r:id="rId462">
        <w:r>
          <w:rPr>
            <w:color w:val="0000EE"/>
            <w:u w:val="single"/>
          </w:rPr>
          <w:t>11:16–17</w:t>
        </w:r>
      </w:hyperlink>
      <w:r>
        <w:t xml:space="preserve">; </w:t>
      </w:r>
      <w:hyperlink r:id="rId463">
        <w:r>
          <w:rPr>
            <w:color w:val="0000EE"/>
            <w:u w:val="single"/>
          </w:rPr>
          <w:t>गलातियों 3:6–9</w:t>
        </w:r>
      </w:hyperlink>
      <w:r>
        <w:t xml:space="preserve">, </w:t>
      </w:r>
      <w:hyperlink r:id="rId464">
        <w:r>
          <w:rPr>
            <w:color w:val="0000EE"/>
            <w:u w:val="single"/>
          </w:rPr>
          <w:t>29</w:t>
        </w:r>
      </w:hyperlink>
      <w:r>
        <w:t xml:space="preserve">; </w:t>
      </w:r>
      <w:hyperlink r:id="rId465">
        <w:r>
          <w:rPr>
            <w:color w:val="0000EE"/>
            <w:u w:val="single"/>
          </w:rPr>
          <w:t>इब्रानियों 6:13–15</w:t>
        </w:r>
      </w:hyperlink>
      <w:r/>
      <w:r/>
    </w:p>
    <w:p>
      <w:r/>
    </w:p>
    <w:p>
      <w:pPr>
        <w:pStyle w:val="Heading2"/>
      </w:pPr>
      <w:r>
        <w:t>अय्यूब की निर्दोषता</w:t>
      </w:r>
      <w:r/>
    </w:p>
    <w:p>
      <w:r/>
      <w:r>
        <w:t>अय्यूब के सांत्वनादाताओं को यह विचार स्वीकार नहीं था कि कोई भी मनुष्य वास्तव में निष्कलंक हो सकता है (</w:t>
      </w:r>
      <w:hyperlink r:id="rId466">
        <w:r>
          <w:rPr>
            <w:color w:val="0000EE"/>
            <w:u w:val="single"/>
          </w:rPr>
          <w:t>अय्यू 4:17–19</w:t>
        </w:r>
      </w:hyperlink>
      <w:r>
        <w:t xml:space="preserve">; </w:t>
      </w:r>
      <w:hyperlink r:id="rId467">
        <w:r>
          <w:rPr>
            <w:color w:val="0000EE"/>
            <w:u w:val="single"/>
          </w:rPr>
          <w:t>15:14–16</w:t>
        </w:r>
      </w:hyperlink>
      <w:r>
        <w:t xml:space="preserve">; </w:t>
      </w:r>
      <w:hyperlink r:id="rId468">
        <w:r>
          <w:rPr>
            <w:color w:val="0000EE"/>
            <w:u w:val="single"/>
          </w:rPr>
          <w:t>25:4–6</w:t>
        </w:r>
      </w:hyperlink>
      <w:r>
        <w:t>)। उनका मानना था कि कष्ट पाप का सीधा परिणाम है। तो, अय्यूब ने अवश्य ही कुछ गलत किया होगा जिसके कारण उन्हें यह दण्ड मिला। अय्यूब का निर्दोष होने का दावा बाइबल की उस शिक्षा के विपरीत प्रतीत होता है कि "कोई धर्मी नहीं, एक भी नहीं... सब ने पाप किया है और परमेश्वर की महिमा से रहित हैं" (</w:t>
      </w:r>
      <w:hyperlink r:id="rId469">
        <w:r>
          <w:rPr>
            <w:color w:val="0000EE"/>
            <w:u w:val="single"/>
          </w:rPr>
          <w:t>रोम 3:10</w:t>
        </w:r>
      </w:hyperlink>
      <w:r>
        <w:t xml:space="preserve">, </w:t>
      </w:r>
      <w:hyperlink r:id="rId470">
        <w:r>
          <w:rPr>
            <w:color w:val="0000EE"/>
            <w:u w:val="single"/>
          </w:rPr>
          <w:t>23</w:t>
        </w:r>
      </w:hyperlink>
      <w:r>
        <w:t>)। क्या अय्यूब अपनी निर्दोषता की घोषणा में सही थे?</w:t>
      </w:r>
    </w:p>
    <w:p>
      <w:r/>
      <w:r>
        <w:t>एलीपज और अन्य लोगों ने अय्यूब की स्थिति को गलत समझा। जब उन्होंने यह इनकार किया कि अय्यूब सही या निर्दोष हो सकते हैं, तो वे सृष्टिकर्ता (परमेश्वर) और सृष्टि (मनुष्यों) के बीच के पूर्ण अंतर का उल्लेख कर रहे थे। लेकिन अय्यूब यह दावा नहीं कर रहे थे कि वह पूरी तरह से निर्दोष हैं। उन्होंने स्वीकार किया कि उन्होंने अपनी जवानी में अधर्म किया था (</w:t>
      </w:r>
      <w:hyperlink r:id="rId471">
        <w:r>
          <w:rPr>
            <w:color w:val="0000EE"/>
            <w:u w:val="single"/>
          </w:rPr>
          <w:t>अय्यू 13:26</w:t>
        </w:r>
      </w:hyperlink>
      <w:r>
        <w:t>)। और वह जानते थे कि उन्हें अपने अधर्म की क्षमा के लिए और अपने दोष को हटाने के लिए परमेश्वर की आवश्यकता है (</w:t>
      </w:r>
      <w:hyperlink r:id="rId472">
        <w:r>
          <w:rPr>
            <w:color w:val="0000EE"/>
            <w:u w:val="single"/>
          </w:rPr>
          <w:t>14:16–17</w:t>
        </w:r>
      </w:hyperlink>
      <w:r>
        <w:t>)।</w:t>
      </w:r>
    </w:p>
    <w:p>
      <w:r/>
      <w:r>
        <w:t>इसी के साथ ही, अय्यूब ने अक्सर अपनी खराई और परमेश्वर के साथ अपने संबंध में अपनी निर्दोषता का उल्लेख भी किया (</w:t>
      </w:r>
      <w:hyperlink r:id="rId473">
        <w:r>
          <w:rPr>
            <w:color w:val="0000EE"/>
            <w:u w:val="single"/>
          </w:rPr>
          <w:t>अय्यू 13:14–18</w:t>
        </w:r>
      </w:hyperlink>
      <w:r>
        <w:t xml:space="preserve">; </w:t>
      </w:r>
      <w:hyperlink r:id="rId474">
        <w:r>
          <w:rPr>
            <w:color w:val="0000EE"/>
            <w:u w:val="single"/>
          </w:rPr>
          <w:t>23:10–12</w:t>
        </w:r>
      </w:hyperlink>
      <w:r>
        <w:t xml:space="preserve">; </w:t>
      </w:r>
      <w:hyperlink r:id="rId475">
        <w:r>
          <w:rPr>
            <w:color w:val="0000EE"/>
            <w:u w:val="single"/>
          </w:rPr>
          <w:t>27:3–6</w:t>
        </w:r>
      </w:hyperlink>
      <w:r>
        <w:t xml:space="preserve">; </w:t>
      </w:r>
      <w:hyperlink r:id="rId476">
        <w:r>
          <w:rPr>
            <w:color w:val="0000EE"/>
            <w:u w:val="single"/>
          </w:rPr>
          <w:t>31:1–40</w:t>
        </w:r>
      </w:hyperlink>
      <w:r>
        <w:t>)। यहाँ तक कि एलीपज ने भी स्वीकार किया कि अय्यूब का चाल-चलन खरा था (</w:t>
      </w:r>
      <w:hyperlink r:id="rId477">
        <w:r>
          <w:rPr>
            <w:color w:val="0000EE"/>
            <w:u w:val="single"/>
          </w:rPr>
          <w:t>4:6</w:t>
        </w:r>
      </w:hyperlink>
      <w:r>
        <w:t xml:space="preserve">)। अय्यूब के विश्वास ने उन्हें परमेश्वर से मिलने की एक इच्छा के लिए प्रेरित किया, तथा अपने दुखों के बावजूद परमेश्वर के न्याय पर विश्वास रखने के लिए प्रेरित किया। अय्यूब अपने </w:t>
      </w:r>
      <w:r>
        <w:t xml:space="preserve">छुड़ानेवाले </w:t>
      </w:r>
      <w:r>
        <w:t>की आशा करते रहे (</w:t>
      </w:r>
      <w:hyperlink r:id="rId478">
        <w:r>
          <w:rPr>
            <w:color w:val="0000EE"/>
            <w:u w:val="single"/>
          </w:rPr>
          <w:t>19:25</w:t>
        </w:r>
      </w:hyperlink>
      <w:r>
        <w:t>)।</w:t>
      </w:r>
    </w:p>
    <w:p>
      <w:r/>
      <w:r>
        <w:t>परमेश्वर के न्याय में एक बिचवई की आवश्यकता हो सकती है, और यह मृत्यु से पहले स्पष्ट नहीं हो सकता है (</w:t>
      </w:r>
      <w:hyperlink r:id="rId479">
        <w:r>
          <w:rPr>
            <w:color w:val="0000EE"/>
            <w:u w:val="single"/>
          </w:rPr>
          <w:t>अय्यू 9:33–35</w:t>
        </w:r>
      </w:hyperlink>
      <w:r>
        <w:t xml:space="preserve">; </w:t>
      </w:r>
      <w:hyperlink r:id="rId480">
        <w:r>
          <w:rPr>
            <w:color w:val="0000EE"/>
            <w:u w:val="single"/>
          </w:rPr>
          <w:t>19:26</w:t>
        </w:r>
      </w:hyperlink>
      <w:r>
        <w:t>)। लेकिन अय्यूब को यह विश्वास था कि वह निर्दोष साबित होंगे। वह "रूप को देखकर नहीं, पर विश्वास से" जीते थे (</w:t>
      </w:r>
      <w:hyperlink r:id="rId481">
        <w:r>
          <w:rPr>
            <w:color w:val="0000EE"/>
            <w:u w:val="single"/>
          </w:rPr>
          <w:t>2 कुरि 5:7</w:t>
        </w:r>
      </w:hyperlink>
      <w:r>
        <w:t xml:space="preserve">; देखें </w:t>
      </w:r>
      <w:hyperlink r:id="rId482">
        <w:r>
          <w:rPr>
            <w:color w:val="0000EE"/>
            <w:u w:val="single"/>
          </w:rPr>
          <w:t>रोम 8:24</w:t>
        </w:r>
      </w:hyperlink>
      <w:r>
        <w:t xml:space="preserve">; </w:t>
      </w:r>
      <w:hyperlink r:id="rId483">
        <w:r>
          <w:rPr>
            <w:color w:val="0000EE"/>
            <w:u w:val="single"/>
          </w:rPr>
          <w:t>1 कुरि 13:12</w:t>
        </w:r>
      </w:hyperlink>
      <w:r>
        <w:t xml:space="preserve">; </w:t>
      </w:r>
      <w:hyperlink r:id="rId484">
        <w:r>
          <w:rPr>
            <w:color w:val="0000EE"/>
            <w:u w:val="single"/>
          </w:rPr>
          <w:t>2 कुरि 4:18</w:t>
        </w:r>
      </w:hyperlink>
      <w:r>
        <w:t xml:space="preserve">; </w:t>
      </w:r>
      <w:hyperlink r:id="rId485">
        <w:r>
          <w:rPr>
            <w:color w:val="0000EE"/>
            <w:u w:val="single"/>
          </w:rPr>
          <w:t>इब्रा 11:1–2</w:t>
        </w:r>
      </w:hyperlink>
      <w:r>
        <w:t xml:space="preserve">; </w:t>
      </w:r>
      <w:hyperlink r:id="rId486">
        <w:r>
          <w:rPr>
            <w:color w:val="0000EE"/>
            <w:u w:val="single"/>
          </w:rPr>
          <w:t>1 पत 1:6–8</w:t>
        </w:r>
      </w:hyperlink>
      <w:r>
        <w:t>)।</w:t>
      </w:r>
    </w:p>
    <w:p>
      <w:r/>
      <w:r>
        <w:t>यीशु मसीह की सिद्ध धार्मिकता की तुलना में, अय्यूब हम सब की तरह एक पापी हैं। अय्यूब अपने कर्मों से नहीं बल्कि परमेश्वर में अपने विश्वास के द्वारा परमेश्वर के साथ ठीक ठहराए गए थे। इसी आधार पर, परमेश्वर ने अय्यूब को "खरा और सीधा और परमेश्वर का भय मानने और बुराई से परे रहने वाला" घोषित किया (</w:t>
      </w:r>
      <w:hyperlink r:id="rId487">
        <w:r>
          <w:rPr>
            <w:color w:val="0000EE"/>
            <w:u w:val="single"/>
          </w:rPr>
          <w:t>अय्यू 1:1</w:t>
        </w:r>
      </w:hyperlink>
      <w:r>
        <w:t xml:space="preserve">, </w:t>
      </w:r>
      <w:hyperlink r:id="rId488">
        <w:r>
          <w:rPr>
            <w:color w:val="0000EE"/>
            <w:u w:val="single"/>
          </w:rPr>
          <w:t>8</w:t>
        </w:r>
      </w:hyperlink>
      <w:r>
        <w:t xml:space="preserve">; </w:t>
      </w:r>
      <w:hyperlink r:id="rId489">
        <w:r>
          <w:rPr>
            <w:color w:val="0000EE"/>
            <w:u w:val="single"/>
          </w:rPr>
          <w:t>2:3</w:t>
        </w:r>
      </w:hyperlink>
      <w:r>
        <w:t xml:space="preserve">; </w:t>
      </w:r>
      <w:hyperlink r:id="rId490">
        <w:r>
          <w:rPr>
            <w:color w:val="0000EE"/>
            <w:u w:val="single"/>
          </w:rPr>
          <w:t>42:7–8</w:t>
        </w:r>
      </w:hyperlink>
      <w:r>
        <w:t xml:space="preserve">)। परमेश्वर हमारे लिए भी वही करते हैं जब हम अय्यूब की तरह, उन पर पूरा विश्वास रखते हैं (देखें </w:t>
      </w:r>
      <w:hyperlink r:id="rId491">
        <w:r>
          <w:rPr>
            <w:color w:val="0000EE"/>
            <w:u w:val="single"/>
          </w:rPr>
          <w:t>रोम 4:4–5</w:t>
        </w:r>
      </w:hyperlink>
      <w:r>
        <w:t xml:space="preserve">; </w:t>
      </w:r>
      <w:hyperlink r:id="rId492">
        <w:r>
          <w:rPr>
            <w:color w:val="0000EE"/>
            <w:u w:val="single"/>
          </w:rPr>
          <w:t>याकू 2:23</w:t>
        </w:r>
      </w:hyperlink>
      <w:r>
        <w:t>)।</w:t>
      </w:r>
    </w:p>
    <w:p>
      <w:r/>
      <w:r>
        <w:rPr>
          <w:u w:val="single"/>
        </w:rPr>
        <w:t>आगे के अध्ययन के लिए अंश</w:t>
      </w:r>
    </w:p>
    <w:p>
      <w:r/>
      <w:hyperlink r:id="rId493">
        <w:r>
          <w:rPr>
            <w:color w:val="0000EE"/>
            <w:u w:val="single"/>
          </w:rPr>
          <w:t>1 राजा 8:46</w:t>
        </w:r>
      </w:hyperlink>
      <w:r>
        <w:t xml:space="preserve">; </w:t>
      </w:r>
      <w:hyperlink r:id="rId487">
        <w:r>
          <w:rPr>
            <w:color w:val="0000EE"/>
            <w:u w:val="single"/>
          </w:rPr>
          <w:t>अय्यूब 1:1</w:t>
        </w:r>
      </w:hyperlink>
      <w:r>
        <w:t xml:space="preserve">, </w:t>
      </w:r>
      <w:hyperlink r:id="rId494">
        <w:r>
          <w:rPr>
            <w:color w:val="0000EE"/>
            <w:u w:val="single"/>
          </w:rPr>
          <w:t>8–11</w:t>
        </w:r>
      </w:hyperlink>
      <w:r>
        <w:t xml:space="preserve">; </w:t>
      </w:r>
      <w:hyperlink r:id="rId495">
        <w:r>
          <w:rPr>
            <w:color w:val="0000EE"/>
            <w:u w:val="single"/>
          </w:rPr>
          <w:t>2:3–5</w:t>
        </w:r>
      </w:hyperlink>
      <w:r>
        <w:t xml:space="preserve">; </w:t>
      </w:r>
      <w:hyperlink r:id="rId477">
        <w:r>
          <w:rPr>
            <w:color w:val="0000EE"/>
            <w:u w:val="single"/>
          </w:rPr>
          <w:t>4:6</w:t>
        </w:r>
      </w:hyperlink>
      <w:r>
        <w:t xml:space="preserve">; </w:t>
      </w:r>
      <w:hyperlink r:id="rId496">
        <w:r>
          <w:rPr>
            <w:color w:val="0000EE"/>
            <w:u w:val="single"/>
          </w:rPr>
          <w:t>9:33–34</w:t>
        </w:r>
      </w:hyperlink>
      <w:r>
        <w:t xml:space="preserve">; </w:t>
      </w:r>
      <w:hyperlink r:id="rId497">
        <w:r>
          <w:rPr>
            <w:color w:val="0000EE"/>
            <w:u w:val="single"/>
          </w:rPr>
          <w:t>13:18</w:t>
        </w:r>
      </w:hyperlink>
      <w:r>
        <w:t xml:space="preserve">; </w:t>
      </w:r>
      <w:hyperlink r:id="rId472">
        <w:r>
          <w:rPr>
            <w:color w:val="0000EE"/>
            <w:u w:val="single"/>
          </w:rPr>
          <w:t>14:16–17</w:t>
        </w:r>
      </w:hyperlink>
      <w:r>
        <w:t xml:space="preserve">; </w:t>
      </w:r>
      <w:hyperlink r:id="rId498">
        <w:r>
          <w:rPr>
            <w:color w:val="0000EE"/>
            <w:u w:val="single"/>
          </w:rPr>
          <w:t>15:14</w:t>
        </w:r>
      </w:hyperlink>
      <w:r>
        <w:t xml:space="preserve">; </w:t>
      </w:r>
      <w:hyperlink r:id="rId499">
        <w:r>
          <w:rPr>
            <w:color w:val="0000EE"/>
            <w:u w:val="single"/>
          </w:rPr>
          <w:t>19:25–26</w:t>
        </w:r>
      </w:hyperlink>
      <w:r>
        <w:t xml:space="preserve">; </w:t>
      </w:r>
      <w:hyperlink r:id="rId500">
        <w:r>
          <w:rPr>
            <w:color w:val="0000EE"/>
            <w:u w:val="single"/>
          </w:rPr>
          <w:t>23:10</w:t>
        </w:r>
      </w:hyperlink>
      <w:r>
        <w:t xml:space="preserve">; </w:t>
      </w:r>
      <w:hyperlink r:id="rId501">
        <w:r>
          <w:rPr>
            <w:color w:val="0000EE"/>
            <w:u w:val="single"/>
          </w:rPr>
          <w:t>25:4</w:t>
        </w:r>
      </w:hyperlink>
      <w:r>
        <w:t xml:space="preserve">; </w:t>
      </w:r>
      <w:hyperlink r:id="rId502">
        <w:r>
          <w:rPr>
            <w:color w:val="0000EE"/>
            <w:u w:val="single"/>
          </w:rPr>
          <w:t>27:5–6</w:t>
        </w:r>
      </w:hyperlink>
      <w:r>
        <w:t xml:space="preserve">; </w:t>
      </w:r>
      <w:hyperlink r:id="rId490">
        <w:r>
          <w:rPr>
            <w:color w:val="0000EE"/>
            <w:u w:val="single"/>
          </w:rPr>
          <w:t>42:7–8</w:t>
        </w:r>
      </w:hyperlink>
      <w:r>
        <w:t xml:space="preserve">; </w:t>
      </w:r>
      <w:hyperlink r:id="rId503">
        <w:r>
          <w:rPr>
            <w:color w:val="0000EE"/>
            <w:u w:val="single"/>
          </w:rPr>
          <w:t>भजन संहिता 25:7</w:t>
        </w:r>
      </w:hyperlink>
      <w:r>
        <w:t xml:space="preserve">; </w:t>
      </w:r>
      <w:hyperlink r:id="rId504">
        <w:r>
          <w:rPr>
            <w:color w:val="0000EE"/>
            <w:u w:val="single"/>
          </w:rPr>
          <w:t>37:37</w:t>
        </w:r>
      </w:hyperlink>
      <w:r>
        <w:t xml:space="preserve">; </w:t>
      </w:r>
      <w:hyperlink r:id="rId505">
        <w:r>
          <w:rPr>
            <w:color w:val="0000EE"/>
            <w:u w:val="single"/>
          </w:rPr>
          <w:t>51:17</w:t>
        </w:r>
      </w:hyperlink>
      <w:r>
        <w:t xml:space="preserve">; </w:t>
      </w:r>
      <w:hyperlink r:id="rId506">
        <w:r>
          <w:rPr>
            <w:color w:val="0000EE"/>
            <w:u w:val="single"/>
          </w:rPr>
          <w:t>यहेजकेल 4:14</w:t>
        </w:r>
      </w:hyperlink>
      <w:r>
        <w:t xml:space="preserve">; </w:t>
      </w:r>
      <w:hyperlink r:id="rId469">
        <w:r>
          <w:rPr>
            <w:color w:val="0000EE"/>
            <w:u w:val="single"/>
          </w:rPr>
          <w:t>रोमियों 3:10</w:t>
        </w:r>
      </w:hyperlink>
      <w:r>
        <w:t xml:space="preserve">, </w:t>
      </w:r>
      <w:hyperlink r:id="rId470">
        <w:r>
          <w:rPr>
            <w:color w:val="0000EE"/>
            <w:u w:val="single"/>
          </w:rPr>
          <w:t>23</w:t>
        </w:r>
      </w:hyperlink>
      <w:r>
        <w:t xml:space="preserve">, </w:t>
      </w:r>
      <w:hyperlink r:id="rId507">
        <w:r>
          <w:rPr>
            <w:color w:val="0000EE"/>
            <w:u w:val="single"/>
          </w:rPr>
          <w:t>25</w:t>
        </w:r>
      </w:hyperlink>
      <w:r>
        <w:t xml:space="preserve">; </w:t>
      </w:r>
      <w:hyperlink r:id="rId491">
        <w:r>
          <w:rPr>
            <w:color w:val="0000EE"/>
            <w:u w:val="single"/>
          </w:rPr>
          <w:t>4:4–5</w:t>
        </w:r>
      </w:hyperlink>
      <w:r>
        <w:t xml:space="preserve">; </w:t>
      </w:r>
      <w:hyperlink r:id="rId508">
        <w:r>
          <w:rPr>
            <w:color w:val="0000EE"/>
            <w:u w:val="single"/>
          </w:rPr>
          <w:t>6:23</w:t>
        </w:r>
      </w:hyperlink>
      <w:r>
        <w:t xml:space="preserve">; </w:t>
      </w:r>
      <w:hyperlink r:id="rId483">
        <w:r>
          <w:rPr>
            <w:color w:val="0000EE"/>
            <w:u w:val="single"/>
          </w:rPr>
          <w:t>1 कुरिन्थियों 13:12</w:t>
        </w:r>
      </w:hyperlink>
      <w:r>
        <w:t xml:space="preserve">; </w:t>
      </w:r>
      <w:hyperlink r:id="rId484">
        <w:r>
          <w:rPr>
            <w:color w:val="0000EE"/>
            <w:u w:val="single"/>
          </w:rPr>
          <w:t>2 कुरिन्थियों 4:18</w:t>
        </w:r>
      </w:hyperlink>
      <w:r/>
      <w:r/>
    </w:p>
    <w:p>
      <w:r/>
    </w:p>
    <w:p>
      <w:pPr>
        <w:pStyle w:val="Heading2"/>
      </w:pPr>
      <w:r>
        <w:t>अय्यूब को समझना</w:t>
      </w:r>
      <w:r/>
    </w:p>
    <w:p>
      <w:r/>
      <w:r>
        <w:t>अय्यूब की कहानी उसके चरित्र के अच्छे और बुरे पहलुओं के बीच एक तनाव प्रस्तुत करती है। पुस्तक की शुरुआत स्पष्ट रूप से अय्यूब की प्रशंसा करती है (</w:t>
      </w:r>
      <w:hyperlink r:id="rId487">
        <w:r>
          <w:rPr>
            <w:color w:val="0000EE"/>
            <w:u w:val="single"/>
          </w:rPr>
          <w:t>अय्यू 1:1</w:t>
        </w:r>
      </w:hyperlink>
      <w:r>
        <w:t xml:space="preserve">, </w:t>
      </w:r>
      <w:hyperlink r:id="rId488">
        <w:r>
          <w:rPr>
            <w:color w:val="0000EE"/>
            <w:u w:val="single"/>
          </w:rPr>
          <w:t>8</w:t>
        </w:r>
      </w:hyperlink>
      <w:r>
        <w:t xml:space="preserve">; </w:t>
      </w:r>
      <w:hyperlink r:id="rId489">
        <w:r>
          <w:rPr>
            <w:color w:val="0000EE"/>
            <w:u w:val="single"/>
          </w:rPr>
          <w:t>2:3</w:t>
        </w:r>
      </w:hyperlink>
      <w:r>
        <w:t>)। लेकिन बाद में, परमेश्वर अय्यूब से सीधे प्रश्न करते हैं: “</w:t>
      </w:r>
      <w:r>
        <w:t>यह कौन है जो अज्ञानता की बातें कहकर युक्ति को बिगाड़ना चाहता है?</w:t>
      </w:r>
      <w:r>
        <w:t>” (</w:t>
      </w:r>
      <w:hyperlink r:id="rId509">
        <w:r>
          <w:rPr>
            <w:color w:val="0000EE"/>
            <w:u w:val="single"/>
          </w:rPr>
          <w:t>38:2</w:t>
        </w:r>
      </w:hyperlink>
      <w:r>
        <w:t>)। “</w:t>
      </w:r>
      <w:r>
        <w:t>क्या तू मेरा न्याय भी व्यर्थ ठहराएगा? क्या तू आप निर्दोष ठहरने की मनसा से मुझ को दोषी ठहराएगा?</w:t>
      </w:r>
      <w:r>
        <w:t>” (</w:t>
      </w:r>
      <w:hyperlink r:id="rId510">
        <w:r>
          <w:rPr>
            <w:color w:val="0000EE"/>
            <w:u w:val="single"/>
          </w:rPr>
          <w:t>40:8</w:t>
        </w:r>
      </w:hyperlink>
      <w:r>
        <w:t>)।</w:t>
      </w:r>
    </w:p>
    <w:p>
      <w:r/>
      <w:r>
        <w:t>कुछ व्याख्याकार मानते हैं कि अय्यूब बहुत अधिक बोलते हैं और परमेश्वर के कार्यों को शैतान के साथ भ्रमित करते हैं। कुछ आधुनिक व्याख्याकार अय्यूब को उनके कष्टों के लिए दोषी ठहराते हैं और उनके मित्रों से सहमत होते हैं। अन्य लोग एलीपज और एलीहू की तरह तर्क करते हैं (</w:t>
      </w:r>
      <w:hyperlink r:id="rId511">
        <w:r>
          <w:rPr>
            <w:color w:val="0000EE"/>
            <w:u w:val="single"/>
          </w:rPr>
          <w:t>5:17–27</w:t>
        </w:r>
      </w:hyperlink>
      <w:r>
        <w:t xml:space="preserve">; </w:t>
      </w:r>
      <w:hyperlink r:id="rId512">
        <w:r>
          <w:rPr>
            <w:color w:val="0000EE"/>
            <w:u w:val="single"/>
          </w:rPr>
          <w:t>33:15–33</w:t>
        </w:r>
      </w:hyperlink>
      <w:r>
        <w:t xml:space="preserve">; </w:t>
      </w:r>
      <w:hyperlink r:id="rId513">
        <w:r>
          <w:rPr>
            <w:color w:val="0000EE"/>
            <w:u w:val="single"/>
          </w:rPr>
          <w:t>36:7–17</w:t>
        </w:r>
      </w:hyperlink>
      <w:r>
        <w:t>)। वे कहते हैं कि अय्यूब का कष्ट परमेश्वर की प्रेमपूर्ण अनुशासन है। यहाँ तक कि परमेश्वर के वफादार भी ऐसे अनुशासन का सामना करते हैं (</w:t>
      </w:r>
      <w:hyperlink r:id="rId514">
        <w:r>
          <w:rPr>
            <w:color w:val="0000EE"/>
            <w:u w:val="single"/>
          </w:rPr>
          <w:t>इब्रा 12:6–12</w:t>
        </w:r>
      </w:hyperlink>
      <w:r>
        <w:t xml:space="preserve">; देखें </w:t>
      </w:r>
      <w:hyperlink r:id="rId515">
        <w:r>
          <w:rPr>
            <w:color w:val="0000EE"/>
            <w:u w:val="single"/>
          </w:rPr>
          <w:t>नीति 3:11–12</w:t>
        </w:r>
      </w:hyperlink>
      <w:r>
        <w:t>)। लेकिन यह विचार पुस्तक के उद्घाटन वक्तव्य का खण्डन करता है।</w:t>
      </w:r>
    </w:p>
    <w:p>
      <w:r/>
      <w:r>
        <w:t>अय्यूब ने कष्ट सहे क्योंकि परमेश्वर शैतान को दिखाना चाहते थे कि अय्यूब ईमानदार और विश्वासयोग्य हैं। परमेश्वर हमेशा अय्यूब के जीवन के प्रति सकारात्मक दृष्टिकोण रखते थे (</w:t>
      </w:r>
      <w:hyperlink r:id="rId487">
        <w:r>
          <w:rPr>
            <w:color w:val="0000EE"/>
            <w:u w:val="single"/>
          </w:rPr>
          <w:t>अय्यू 1:1</w:t>
        </w:r>
      </w:hyperlink>
      <w:r>
        <w:t xml:space="preserve">, </w:t>
      </w:r>
      <w:hyperlink r:id="rId488">
        <w:r>
          <w:rPr>
            <w:color w:val="0000EE"/>
            <w:u w:val="single"/>
          </w:rPr>
          <w:t>8</w:t>
        </w:r>
      </w:hyperlink>
      <w:r>
        <w:t xml:space="preserve">; </w:t>
      </w:r>
      <w:hyperlink r:id="rId489">
        <w:r>
          <w:rPr>
            <w:color w:val="0000EE"/>
            <w:u w:val="single"/>
          </w:rPr>
          <w:t>2:3</w:t>
        </w:r>
      </w:hyperlink>
      <w:r>
        <w:t xml:space="preserve">; </w:t>
      </w:r>
      <w:hyperlink r:id="rId516">
        <w:r>
          <w:rPr>
            <w:color w:val="0000EE"/>
            <w:u w:val="single"/>
          </w:rPr>
          <w:t>42:7</w:t>
        </w:r>
      </w:hyperlink>
      <w:r>
        <w:t>)। यह विचार नए नियम में भी जारी रहता है, जहाँ अय्यूब धैर्य का एक उदाहरण हैं जिसका हमें अनुसरण करना चाहिए (</w:t>
      </w:r>
      <w:hyperlink r:id="rId517">
        <w:r>
          <w:rPr>
            <w:color w:val="0000EE"/>
            <w:u w:val="single"/>
          </w:rPr>
          <w:t>याकू 5:11</w:t>
        </w:r>
      </w:hyperlink>
      <w:r>
        <w:t>)।</w:t>
      </w:r>
    </w:p>
    <w:p>
      <w:r/>
      <w:r>
        <w:t>अय्यूब की प्रतिक्रियाएँ स्वाभाविक हैं। वह दृढ़ नहीं रहते। उनके परीक्षणों ने उन्हें प्रभावित किया है। वह साहसपूर्वक अपनी परेशानियों का सामना नहीं करते जैसे कि वे उन्हें प्रभावित नहीं कर सकतीं। वह वैसे ही प्रतिक्रिया करते हैं जैसे कोई भी मनुष्य करेगा।</w:t>
      </w:r>
    </w:p>
    <w:p>
      <w:r/>
      <w:r>
        <w:t>अय्यूब क्रोधित होते हैं, विरोध करते हैं, शिकायत करते हैं, और आत्मविश्वास और निराशा के बीच झूलते रहते हैं। लेकिन वे कभी आशा नहीं छोड़ते। वे परमेश्वर को श्राप नहीं देते या झूठा दोष स्वीकार नहीं करते, परमेश्वर को अपने कष्ट दूर करने के लिए प्रभावित करने की कोशिश नहीं करते। हालांकि अय्यूब अपनी स्थिति को समझ नहीं पाते, वे जानते हैं कि उनका उत्तर परमेश्वर से आएगा (</w:t>
      </w:r>
      <w:hyperlink r:id="rId518">
        <w:r>
          <w:rPr>
            <w:color w:val="0000EE"/>
            <w:u w:val="single"/>
          </w:rPr>
          <w:t>अय्यू 19:25–27</w:t>
        </w:r>
      </w:hyperlink>
      <w:r>
        <w:t>)।</w:t>
      </w:r>
    </w:p>
    <w:p>
      <w:r/>
      <w:r>
        <w:rPr>
          <w:u w:val="single"/>
        </w:rPr>
        <w:t>आगे के अध्ययन के लिए अंश</w:t>
      </w:r>
    </w:p>
    <w:p>
      <w:r/>
      <w:hyperlink r:id="rId487">
        <w:r>
          <w:rPr>
            <w:color w:val="0000EE"/>
            <w:u w:val="single"/>
          </w:rPr>
          <w:t>अय्यूब 1:1</w:t>
        </w:r>
      </w:hyperlink>
      <w:r>
        <w:t xml:space="preserve">, </w:t>
      </w:r>
      <w:hyperlink r:id="rId488">
        <w:r>
          <w:rPr>
            <w:color w:val="0000EE"/>
            <w:u w:val="single"/>
          </w:rPr>
          <w:t>8</w:t>
        </w:r>
      </w:hyperlink>
      <w:r>
        <w:t xml:space="preserve">; </w:t>
      </w:r>
      <w:hyperlink r:id="rId489">
        <w:r>
          <w:rPr>
            <w:color w:val="0000EE"/>
            <w:u w:val="single"/>
          </w:rPr>
          <w:t>2:3</w:t>
        </w:r>
      </w:hyperlink>
      <w:r>
        <w:t xml:space="preserve">; </w:t>
      </w:r>
      <w:hyperlink r:id="rId519">
        <w:r>
          <w:rPr>
            <w:color w:val="0000EE"/>
            <w:u w:val="single"/>
          </w:rPr>
          <w:t>5:17–18</w:t>
        </w:r>
      </w:hyperlink>
      <w:r>
        <w:t xml:space="preserve">; </w:t>
      </w:r>
      <w:hyperlink r:id="rId518">
        <w:r>
          <w:rPr>
            <w:color w:val="0000EE"/>
            <w:u w:val="single"/>
          </w:rPr>
          <w:t>19:25–27</w:t>
        </w:r>
      </w:hyperlink>
      <w:r>
        <w:t xml:space="preserve">; </w:t>
      </w:r>
      <w:hyperlink r:id="rId520">
        <w:r>
          <w:rPr>
            <w:color w:val="0000EE"/>
            <w:u w:val="single"/>
          </w:rPr>
          <w:t>33:15–28</w:t>
        </w:r>
      </w:hyperlink>
      <w:r>
        <w:t xml:space="preserve">; </w:t>
      </w:r>
      <w:hyperlink r:id="rId521">
        <w:r>
          <w:rPr>
            <w:color w:val="0000EE"/>
            <w:u w:val="single"/>
          </w:rPr>
          <w:t>36:8–15</w:t>
        </w:r>
      </w:hyperlink>
      <w:r>
        <w:t xml:space="preserve">; </w:t>
      </w:r>
      <w:hyperlink r:id="rId509">
        <w:r>
          <w:rPr>
            <w:color w:val="0000EE"/>
            <w:u w:val="single"/>
          </w:rPr>
          <w:t>38:2</w:t>
        </w:r>
      </w:hyperlink>
      <w:r>
        <w:t xml:space="preserve">; </w:t>
      </w:r>
      <w:hyperlink r:id="rId510">
        <w:r>
          <w:rPr>
            <w:color w:val="0000EE"/>
            <w:u w:val="single"/>
          </w:rPr>
          <w:t>40:8</w:t>
        </w:r>
      </w:hyperlink>
      <w:r>
        <w:t xml:space="preserve">; </w:t>
      </w:r>
      <w:hyperlink r:id="rId516">
        <w:r>
          <w:rPr>
            <w:color w:val="0000EE"/>
            <w:u w:val="single"/>
          </w:rPr>
          <w:t>42:7</w:t>
        </w:r>
      </w:hyperlink>
      <w:r>
        <w:t xml:space="preserve">; </w:t>
      </w:r>
      <w:hyperlink r:id="rId522">
        <w:r>
          <w:rPr>
            <w:color w:val="0000EE"/>
            <w:u w:val="single"/>
          </w:rPr>
          <w:t>नीतिवचन 3:11</w:t>
        </w:r>
      </w:hyperlink>
      <w:r>
        <w:t xml:space="preserve">; </w:t>
      </w:r>
      <w:hyperlink r:id="rId523">
        <w:r>
          <w:rPr>
            <w:color w:val="0000EE"/>
            <w:u w:val="single"/>
          </w:rPr>
          <w:t>इब्रानियों 12:7</w:t>
        </w:r>
      </w:hyperlink>
      <w:r>
        <w:t xml:space="preserve">, </w:t>
      </w:r>
      <w:hyperlink r:id="rId524">
        <w:r>
          <w:rPr>
            <w:color w:val="0000EE"/>
            <w:u w:val="single"/>
          </w:rPr>
          <w:t>10</w:t>
        </w:r>
      </w:hyperlink>
      <w:r>
        <w:t xml:space="preserve">; </w:t>
      </w:r>
      <w:hyperlink r:id="rId517">
        <w:r>
          <w:rPr>
            <w:color w:val="0000EE"/>
            <w:u w:val="single"/>
          </w:rPr>
          <w:t>याकूब 5:11</w:t>
        </w:r>
      </w:hyperlink>
      <w:r/>
      <w:r/>
    </w:p>
    <w:p>
      <w:r/>
    </w:p>
    <w:p>
      <w:pPr>
        <w:pStyle w:val="Heading2"/>
      </w:pPr>
      <w:r>
        <w:t>अल्प विश्वास</w:t>
      </w:r>
      <w:r/>
    </w:p>
    <w:p>
      <w:r/>
      <w:r>
        <w:t>यूनानी शब्द जिसका अनुवाद "अल्प विश्वास" किया गया है, और इससे सम्बन्धित शब्द मत्ती के सुसमाचार में पाँच बार प्रकट होते हैं (</w:t>
      </w:r>
      <w:hyperlink r:id="rId525">
        <w:r>
          <w:rPr>
            <w:color w:val="0000EE"/>
            <w:u w:val="single"/>
          </w:rPr>
          <w:t>मत्ती 6:30</w:t>
        </w:r>
      </w:hyperlink>
      <w:r>
        <w:t xml:space="preserve">; </w:t>
      </w:r>
      <w:hyperlink r:id="rId526">
        <w:r>
          <w:rPr>
            <w:color w:val="0000EE"/>
            <w:u w:val="single"/>
          </w:rPr>
          <w:t>8:26</w:t>
        </w:r>
      </w:hyperlink>
      <w:r>
        <w:t xml:space="preserve">; </w:t>
      </w:r>
      <w:hyperlink r:id="rId527">
        <w:r>
          <w:rPr>
            <w:color w:val="0000EE"/>
            <w:u w:val="single"/>
          </w:rPr>
          <w:t>14:31</w:t>
        </w:r>
      </w:hyperlink>
      <w:r>
        <w:t xml:space="preserve">; </w:t>
      </w:r>
      <w:hyperlink r:id="rId528">
        <w:r>
          <w:rPr>
            <w:color w:val="0000EE"/>
            <w:u w:val="single"/>
          </w:rPr>
          <w:t>16:8</w:t>
        </w:r>
      </w:hyperlink>
      <w:r>
        <w:t xml:space="preserve">; </w:t>
      </w:r>
      <w:hyperlink r:id="rId529">
        <w:r>
          <w:rPr>
            <w:color w:val="0000EE"/>
            <w:u w:val="single"/>
          </w:rPr>
          <w:t>17:20</w:t>
        </w:r>
      </w:hyperlink>
      <w:r>
        <w:t>)। यह लूका में भी एक बार प्रकट होता है (</w:t>
      </w:r>
      <w:hyperlink r:id="rId530">
        <w:r>
          <w:rPr>
            <w:color w:val="0000EE"/>
            <w:u w:val="single"/>
          </w:rPr>
          <w:t>लूका 12:28</w:t>
        </w:r>
      </w:hyperlink>
      <w:r>
        <w:t xml:space="preserve">; तुलना करें </w:t>
      </w:r>
      <w:hyperlink r:id="rId531">
        <w:r>
          <w:rPr>
            <w:color w:val="0000EE"/>
            <w:u w:val="single"/>
          </w:rPr>
          <w:t>याकू 1:6–7</w:t>
        </w:r>
      </w:hyperlink>
      <w:r>
        <w:t>)। यह शब्द एक विशेष घटना को सन्दर्भित करता है, न कि एक स्थायी असफलता को।</w:t>
      </w:r>
    </w:p>
    <w:p>
      <w:r/>
      <w:r>
        <w:t>मत्ती में, "अल्प विश्वास" तब प्रकट होता है जब यीशु के चेले किसी स्थिति में समझ की कमी रखते हैं या विश्वास के बिना कार्य करते हैं (</w:t>
      </w:r>
      <w:hyperlink r:id="rId532">
        <w:r>
          <w:rPr>
            <w:color w:val="0000EE"/>
            <w:u w:val="single"/>
          </w:rPr>
          <w:t>मत्ती 16:8–11</w:t>
        </w:r>
      </w:hyperlink>
      <w:r>
        <w:t>)। यदि किसी के पास लगातार विश्वास की कमी होती है, तो इसे "अविश्वास" कहा जाता है (देखें</w:t>
      </w:r>
      <w:hyperlink r:id="rId533">
        <w:r>
          <w:rPr>
            <w:color w:val="0000EE"/>
            <w:u w:val="single"/>
          </w:rPr>
          <w:t xml:space="preserve"> 13:58</w:t>
        </w:r>
      </w:hyperlink>
      <w:r>
        <w:t>)।</w:t>
      </w:r>
    </w:p>
    <w:p>
      <w:r/>
      <w:r>
        <w:t>"अल्प विश्वास" के कुछ उदाहरणों में शामिल हैं:</w:t>
      </w:r>
    </w:p>
    <w:p>
      <w:pPr>
        <w:pStyle w:val="ListBullet"/>
        <w:spacing w:line="240" w:lineRule="auto"/>
        <w:ind w:left="720"/>
      </w:pPr>
      <w:r/>
      <w:r>
        <w:t>जब चेले अपनी कीमत या परमेश्वर की सुरक्षा को नहीं समझते (</w:t>
      </w:r>
      <w:hyperlink r:id="rId525">
        <w:r>
          <w:rPr>
            <w:color w:val="0000EE"/>
            <w:u w:val="single"/>
          </w:rPr>
          <w:t>6:30</w:t>
        </w:r>
      </w:hyperlink>
      <w:r>
        <w:t xml:space="preserve">)। </w:t>
      </w:r>
    </w:p>
    <w:p>
      <w:pPr>
        <w:pStyle w:val="ListBullet"/>
        <w:spacing w:line="240" w:lineRule="auto"/>
        <w:ind w:left="720"/>
      </w:pPr>
      <w:r/>
      <w:r>
        <w:t>जब चेले खतरे के समय परमेश्वर की सुरक्षा पर विश्वास नहीं करते हैं (</w:t>
      </w:r>
      <w:hyperlink r:id="rId526">
        <w:r>
          <w:rPr>
            <w:color w:val="0000EE"/>
            <w:u w:val="single"/>
          </w:rPr>
          <w:t>8:26</w:t>
        </w:r>
      </w:hyperlink>
      <w:r>
        <w:t xml:space="preserve">; </w:t>
      </w:r>
      <w:hyperlink r:id="rId527">
        <w:r>
          <w:rPr>
            <w:color w:val="0000EE"/>
            <w:u w:val="single"/>
          </w:rPr>
          <w:t>14:31</w:t>
        </w:r>
      </w:hyperlink>
      <w:r>
        <w:t>);</w:t>
      </w:r>
    </w:p>
    <w:p>
      <w:pPr>
        <w:pStyle w:val="ListBullet"/>
        <w:spacing w:line="240" w:lineRule="auto"/>
        <w:ind w:left="720"/>
      </w:pPr>
      <w:r/>
      <w:r>
        <w:t>जब चेले यीशु की खमीर के बारे में शिक्षा को गलत समझते हैं (</w:t>
      </w:r>
      <w:hyperlink r:id="rId528">
        <w:r>
          <w:rPr>
            <w:color w:val="0000EE"/>
            <w:u w:val="single"/>
          </w:rPr>
          <w:t>16:8</w:t>
        </w:r>
      </w:hyperlink>
      <w:r>
        <w:t>); और</w:t>
      </w:r>
    </w:p>
    <w:p>
      <w:pPr>
        <w:pStyle w:val="ListBullet"/>
        <w:spacing w:line="240" w:lineRule="auto"/>
        <w:ind w:left="720"/>
      </w:pPr>
      <w:r/>
      <w:r>
        <w:t>जब चेले एक दुष्टात्मा को बाहर निकालने में असफल हो जाते हैं (</w:t>
      </w:r>
      <w:hyperlink r:id="rId529">
        <w:r>
          <w:rPr>
            <w:color w:val="0000EE"/>
            <w:u w:val="single"/>
          </w:rPr>
          <w:t>17:20</w:t>
        </w:r>
      </w:hyperlink>
      <w:r>
        <w:t>)।</w:t>
      </w:r>
    </w:p>
    <w:p>
      <w:r/>
      <w:r>
        <w:t>इन विशिष्ट परिस्थितियों में असफलताएँ हैं, न कि विश्वास की पूर्ण कमी।</w:t>
      </w:r>
    </w:p>
    <w:p>
      <w:r/>
      <w:r>
        <w:t xml:space="preserve">शब्द </w:t>
      </w:r>
      <w:r>
        <w:rPr>
          <w:i/>
        </w:rPr>
        <w:t>विश्वास</w:t>
      </w:r>
      <w:r>
        <w:t xml:space="preserve"> में दो विचार शामिल हैं: </w:t>
      </w:r>
      <w:r>
        <w:rPr>
          <w:i/>
        </w:rPr>
        <w:t>भरोसा</w:t>
      </w:r>
      <w:r>
        <w:t xml:space="preserve"> (प्रभु पर व्यक्तिगत निर्भरता) और </w:t>
      </w:r>
      <w:r>
        <w:rPr>
          <w:i/>
        </w:rPr>
        <w:t>आस्था</w:t>
      </w:r>
      <w:r>
        <w:t xml:space="preserve"> (सत्य की स्वीकृति)। मत्ती की "अल्प विश्वास" की चिन्ता यीशु के अनुयायियों की किसी विशेष स्थिति में भरोसे की कमी के बारे में है, न कि यीशु को प्रभु और उद्धारकर्ता के रूप में मानने में असफलता के बारे में। यीशु चाहते हैं कि उनके अनुयायी न केवल उन पर आस्था रखें बल्कि उन पर भरोसा करें, प्रेम करें, और उनकी आज्ञा पालन करें (देखें </w:t>
      </w:r>
      <w:hyperlink r:id="rId534">
        <w:r>
          <w:rPr>
            <w:color w:val="0000EE"/>
            <w:u w:val="single"/>
          </w:rPr>
          <w:t>मत्ती 7:21–29</w:t>
        </w:r>
      </w:hyperlink>
      <w:r>
        <w:t xml:space="preserve">; </w:t>
      </w:r>
      <w:hyperlink r:id="rId535">
        <w:r>
          <w:rPr>
            <w:color w:val="0000EE"/>
            <w:u w:val="single"/>
          </w:rPr>
          <w:t>22:34–40</w:t>
        </w:r>
      </w:hyperlink>
      <w:r>
        <w:t>)।</w:t>
      </w:r>
    </w:p>
    <w:p>
      <w:r/>
      <w:r>
        <w:rPr>
          <w:u w:val="single"/>
        </w:rPr>
        <w:t>अधिक अध्ययन के लिए पद्द्यांश</w:t>
      </w:r>
    </w:p>
    <w:p>
      <w:r/>
      <w:hyperlink r:id="rId525">
        <w:r>
          <w:rPr>
            <w:color w:val="0000EE"/>
            <w:u w:val="single"/>
          </w:rPr>
          <w:t>मत्ती 6:30</w:t>
        </w:r>
      </w:hyperlink>
      <w:r>
        <w:t xml:space="preserve">; </w:t>
      </w:r>
      <w:hyperlink r:id="rId534">
        <w:r>
          <w:rPr>
            <w:color w:val="0000EE"/>
            <w:u w:val="single"/>
          </w:rPr>
          <w:t>7:21–29</w:t>
        </w:r>
      </w:hyperlink>
      <w:r>
        <w:t xml:space="preserve">; </w:t>
      </w:r>
      <w:hyperlink r:id="rId526">
        <w:r>
          <w:rPr>
            <w:color w:val="0000EE"/>
            <w:u w:val="single"/>
          </w:rPr>
          <w:t>8:26</w:t>
        </w:r>
      </w:hyperlink>
      <w:r>
        <w:t xml:space="preserve">; </w:t>
      </w:r>
      <w:hyperlink r:id="rId533">
        <w:r>
          <w:rPr>
            <w:color w:val="0000EE"/>
            <w:u w:val="single"/>
          </w:rPr>
          <w:t>13:58</w:t>
        </w:r>
      </w:hyperlink>
      <w:r>
        <w:t xml:space="preserve">; </w:t>
      </w:r>
      <w:hyperlink r:id="rId527">
        <w:r>
          <w:rPr>
            <w:color w:val="0000EE"/>
            <w:u w:val="single"/>
          </w:rPr>
          <w:t>14:31</w:t>
        </w:r>
      </w:hyperlink>
      <w:r>
        <w:t xml:space="preserve">; </w:t>
      </w:r>
      <w:hyperlink r:id="rId528">
        <w:r>
          <w:rPr>
            <w:color w:val="0000EE"/>
            <w:u w:val="single"/>
          </w:rPr>
          <w:t>16:8</w:t>
        </w:r>
      </w:hyperlink>
      <w:r>
        <w:t xml:space="preserve">; </w:t>
      </w:r>
      <w:hyperlink r:id="rId529">
        <w:r>
          <w:rPr>
            <w:color w:val="0000EE"/>
            <w:u w:val="single"/>
          </w:rPr>
          <w:t>17:20</w:t>
        </w:r>
      </w:hyperlink>
      <w:r>
        <w:t xml:space="preserve">; </w:t>
      </w:r>
      <w:hyperlink r:id="rId535">
        <w:r>
          <w:rPr>
            <w:color w:val="0000EE"/>
            <w:u w:val="single"/>
          </w:rPr>
          <w:t>22:34–40</w:t>
        </w:r>
      </w:hyperlink>
      <w:r>
        <w:t xml:space="preserve">; </w:t>
      </w:r>
      <w:hyperlink r:id="rId530">
        <w:r>
          <w:rPr>
            <w:color w:val="0000EE"/>
            <w:u w:val="single"/>
          </w:rPr>
          <w:t>लूका 12:28</w:t>
        </w:r>
      </w:hyperlink>
      <w:r>
        <w:t xml:space="preserve">; </w:t>
      </w:r>
      <w:hyperlink r:id="rId536">
        <w:r>
          <w:rPr>
            <w:color w:val="0000EE"/>
            <w:u w:val="single"/>
          </w:rPr>
          <w:t>याकूब 1:6–8</w:t>
        </w:r>
      </w:hyperlink>
      <w:r/>
      <w:r/>
    </w:p>
    <w:p>
      <w:r/>
    </w:p>
    <w:p>
      <w:pPr>
        <w:pStyle w:val="Heading2"/>
      </w:pPr>
      <w:r>
        <w:t>आत्मा की उपस्थिति</w:t>
      </w:r>
      <w:r/>
    </w:p>
    <w:p>
      <w:r/>
      <w:r>
        <w:t>पुराने नियम में, जब परमेश्वर ने लोगों को कोई कार्य सौंपा या किसी भूमिका के लिए चुना, तब प्रभु की आत्मा उन व्यक्तियों या समूहों पर आई। आत्मा ने न्यायियों जैसे ओत्नीएल, गिदोन, और यिप्तह को उनके कर्तव्यों के लिए सशक्त किया (</w:t>
      </w:r>
      <w:hyperlink r:id="rId537">
        <w:r>
          <w:rPr>
            <w:color w:val="0000EE"/>
            <w:u w:val="single"/>
          </w:rPr>
          <w:t>न्या 3:10</w:t>
        </w:r>
      </w:hyperlink>
      <w:r>
        <w:t xml:space="preserve">; </w:t>
      </w:r>
      <w:hyperlink r:id="rId538">
        <w:r>
          <w:rPr>
            <w:color w:val="0000EE"/>
            <w:u w:val="single"/>
          </w:rPr>
          <w:t>6:34</w:t>
        </w:r>
      </w:hyperlink>
      <w:r>
        <w:t xml:space="preserve">; </w:t>
      </w:r>
      <w:hyperlink r:id="rId539">
        <w:r>
          <w:rPr>
            <w:color w:val="0000EE"/>
            <w:u w:val="single"/>
          </w:rPr>
          <w:t>11:29</w:t>
        </w:r>
      </w:hyperlink>
      <w:r>
        <w:t>)। शाऊल और दाऊद को परमेश्वर की आत्मा प्राप्त हुई जब वे राजा के रूप में अभिषिक्त किए गए (</w:t>
      </w:r>
      <w:hyperlink r:id="rId540">
        <w:r>
          <w:rPr>
            <w:color w:val="0000EE"/>
            <w:u w:val="single"/>
          </w:rPr>
          <w:t>1 शमू 10:1</w:t>
        </w:r>
      </w:hyperlink>
      <w:r>
        <w:t xml:space="preserve">, </w:t>
      </w:r>
      <w:hyperlink r:id="rId541">
        <w:r>
          <w:rPr>
            <w:color w:val="0000EE"/>
            <w:u w:val="single"/>
          </w:rPr>
          <w:t>9–10</w:t>
        </w:r>
      </w:hyperlink>
      <w:r>
        <w:t xml:space="preserve">; </w:t>
      </w:r>
      <w:hyperlink r:id="rId542">
        <w:r>
          <w:rPr>
            <w:color w:val="0000EE"/>
            <w:u w:val="single"/>
          </w:rPr>
          <w:t>16:13</w:t>
        </w:r>
      </w:hyperlink>
      <w:r>
        <w:t>)।</w:t>
      </w:r>
    </w:p>
    <w:p>
      <w:r/>
      <w:r>
        <w:t>जब कार्य समाप्त हुआ या व्यक्ति ने अपनी भूमिका खो दी, तो आत्मा चली गई। जब शमूएल ने दाऊद को अगले राजा के रूप में अभिषिक्त किया, तो आत्मा शाऊल से चली गई (</w:t>
      </w:r>
      <w:hyperlink r:id="rId542">
        <w:r>
          <w:rPr>
            <w:color w:val="0000EE"/>
            <w:u w:val="single"/>
          </w:rPr>
          <w:t xml:space="preserve">16:13, </w:t>
        </w:r>
      </w:hyperlink>
      <w:hyperlink r:id="rId543">
        <w:r>
          <w:rPr>
            <w:color w:val="0000EE"/>
            <w:u w:val="single"/>
          </w:rPr>
          <w:t>14</w:t>
        </w:r>
      </w:hyperlink>
      <w:r>
        <w:t>)। यह इसलिए हुआ क्योंकि वह अनाज्ञाकारी थे और परमेश्वर ने उन्हें राजा के रूप में अस्वीकार कर दिया था (</w:t>
      </w:r>
      <w:hyperlink r:id="rId544">
        <w:r>
          <w:rPr>
            <w:color w:val="0000EE"/>
            <w:u w:val="single"/>
          </w:rPr>
          <w:t>13:7–14</w:t>
        </w:r>
      </w:hyperlink>
      <w:r>
        <w:t xml:space="preserve">; </w:t>
      </w:r>
      <w:hyperlink r:id="rId545">
        <w:r>
          <w:rPr>
            <w:color w:val="0000EE"/>
            <w:u w:val="single"/>
          </w:rPr>
          <w:t>15:10–29</w:t>
        </w:r>
      </w:hyperlink>
      <w:r>
        <w:t xml:space="preserve">; तुलना करें </w:t>
      </w:r>
      <w:hyperlink r:id="rId546">
        <w:r>
          <w:rPr>
            <w:color w:val="0000EE"/>
            <w:u w:val="single"/>
          </w:rPr>
          <w:t>28:15</w:t>
        </w:r>
      </w:hyperlink>
      <w:r>
        <w:t xml:space="preserve">; </w:t>
      </w:r>
      <w:hyperlink r:id="rId547">
        <w:r>
          <w:rPr>
            <w:color w:val="0000EE"/>
            <w:u w:val="single"/>
          </w:rPr>
          <w:t>न्या 16:20</w:t>
        </w:r>
      </w:hyperlink>
      <w:r>
        <w:t>)। जब दाऊद ने बतशेबा के साथ पाप किया, तो उन्होंने इसी निर्णय से बचने के लिए प्रार्थना की, "</w:t>
      </w:r>
      <w:r>
        <w:t>अपने पवित्र आत्मा को मुझसे अलग न कर</w:t>
      </w:r>
      <w:r>
        <w:t>" (</w:t>
      </w:r>
      <w:hyperlink r:id="rId548">
        <w:r>
          <w:rPr>
            <w:color w:val="0000EE"/>
            <w:u w:val="single"/>
          </w:rPr>
          <w:t>भज 51:11</w:t>
        </w:r>
      </w:hyperlink>
      <w:r>
        <w:t>)।</w:t>
      </w:r>
    </w:p>
    <w:p>
      <w:r/>
      <w:r>
        <w:t xml:space="preserve">नए नियम में, परमेश्वर का पवित्र आत्मा उन सभी को दिया जाता है जो उद्धार के लिए यीशु पर विश्वास करते हैं, न कि केवल उन विशेष भूमिकाओं में निर्दोष व्यक्तियों को (देखें </w:t>
      </w:r>
      <w:hyperlink r:id="rId549">
        <w:r>
          <w:rPr>
            <w:color w:val="0000EE"/>
            <w:u w:val="single"/>
          </w:rPr>
          <w:t>प्रेरि 2:14–21</w:t>
        </w:r>
      </w:hyperlink>
      <w:r>
        <w:t xml:space="preserve">; </w:t>
      </w:r>
      <w:hyperlink r:id="rId550">
        <w:r>
          <w:rPr>
            <w:color w:val="0000EE"/>
            <w:u w:val="single"/>
          </w:rPr>
          <w:t>1 कुरि 12:1–13</w:t>
        </w:r>
      </w:hyperlink>
      <w:r>
        <w:t xml:space="preserve">; </w:t>
      </w:r>
      <w:hyperlink r:id="rId551">
        <w:r>
          <w:rPr>
            <w:color w:val="0000EE"/>
            <w:u w:val="single"/>
          </w:rPr>
          <w:t>इफि 1:13–14</w:t>
        </w:r>
      </w:hyperlink>
      <w:r>
        <w:t xml:space="preserve">)। आत्मा परमेश्वर के सेवकों को वह कार्य करने में सहायता करता है जिसके लिए उन्हें बुलाया गया है (देखें </w:t>
      </w:r>
      <w:hyperlink r:id="rId552">
        <w:r>
          <w:rPr>
            <w:color w:val="0000EE"/>
            <w:u w:val="single"/>
          </w:rPr>
          <w:t>1 कुरि 12:7–10</w:t>
        </w:r>
      </w:hyperlink>
      <w:r>
        <w:t xml:space="preserve">)। पुराने नियम की कहानी जिसमें आत्मा शाऊल को छोड़ देता है, यह दिखाती है कि नए नियम में आत्मा के विरुद्ध पाप करने और उसे दुखी करने के विरुद्ध चेतावनी क्यों दी गई है (देखें </w:t>
      </w:r>
      <w:hyperlink r:id="rId553">
        <w:r>
          <w:rPr>
            <w:color w:val="0000EE"/>
            <w:u w:val="single"/>
          </w:rPr>
          <w:t>मर 3:28–29</w:t>
        </w:r>
      </w:hyperlink>
      <w:r>
        <w:t xml:space="preserve">; </w:t>
      </w:r>
      <w:hyperlink r:id="rId554">
        <w:r>
          <w:rPr>
            <w:color w:val="0000EE"/>
            <w:u w:val="single"/>
          </w:rPr>
          <w:t>इफि 4:30</w:t>
        </w:r>
      </w:hyperlink>
      <w:r>
        <w:t xml:space="preserve">; </w:t>
      </w:r>
      <w:hyperlink r:id="rId555">
        <w:r>
          <w:rPr>
            <w:color w:val="0000EE"/>
            <w:u w:val="single"/>
          </w:rPr>
          <w:t>इब्रा 6:1–8</w:t>
        </w:r>
      </w:hyperlink>
      <w:r>
        <w:t>)।</w:t>
      </w:r>
    </w:p>
    <w:p>
      <w:r/>
      <w:r>
        <w:rPr>
          <w:u w:val="single"/>
        </w:rPr>
        <w:t>आगे के अध्ययन के लिए अंश</w:t>
      </w:r>
    </w:p>
    <w:p>
      <w:r/>
      <w:hyperlink r:id="rId556">
        <w:r>
          <w:rPr>
            <w:color w:val="0000EE"/>
            <w:u w:val="single"/>
          </w:rPr>
          <w:t>उत्पत्ति 41:37–40</w:t>
        </w:r>
      </w:hyperlink>
      <w:r>
        <w:t xml:space="preserve">; </w:t>
      </w:r>
      <w:hyperlink r:id="rId557">
        <w:r>
          <w:rPr>
            <w:color w:val="0000EE"/>
            <w:u w:val="single"/>
          </w:rPr>
          <w:t>निर्गमन 31:1–6</w:t>
        </w:r>
      </w:hyperlink>
      <w:r>
        <w:t xml:space="preserve">; </w:t>
      </w:r>
      <w:hyperlink r:id="rId558">
        <w:r>
          <w:rPr>
            <w:color w:val="0000EE"/>
            <w:u w:val="single"/>
          </w:rPr>
          <w:t>न्यायियों 3:9–11</w:t>
        </w:r>
      </w:hyperlink>
      <w:r>
        <w:t xml:space="preserve">; </w:t>
      </w:r>
      <w:hyperlink r:id="rId538">
        <w:r>
          <w:rPr>
            <w:color w:val="0000EE"/>
            <w:u w:val="single"/>
          </w:rPr>
          <w:t>न्यायियों 6:34</w:t>
        </w:r>
      </w:hyperlink>
      <w:r>
        <w:t xml:space="preserve">; </w:t>
      </w:r>
      <w:hyperlink r:id="rId539">
        <w:r>
          <w:rPr>
            <w:color w:val="0000EE"/>
            <w:u w:val="single"/>
          </w:rPr>
          <w:t>न्यायियों 11:29</w:t>
        </w:r>
      </w:hyperlink>
      <w:r>
        <w:t xml:space="preserve">; </w:t>
      </w:r>
      <w:hyperlink r:id="rId559">
        <w:r>
          <w:rPr>
            <w:color w:val="0000EE"/>
            <w:u w:val="single"/>
          </w:rPr>
          <w:t>न्यायियों 14:5–6</w:t>
        </w:r>
      </w:hyperlink>
      <w:r>
        <w:t xml:space="preserve">; </w:t>
      </w:r>
      <w:hyperlink r:id="rId560">
        <w:r>
          <w:rPr>
            <w:color w:val="0000EE"/>
            <w:u w:val="single"/>
          </w:rPr>
          <w:t>न्यायियों 16:20–21</w:t>
        </w:r>
      </w:hyperlink>
      <w:r>
        <w:t xml:space="preserve">; </w:t>
      </w:r>
      <w:hyperlink r:id="rId561">
        <w:r>
          <w:rPr>
            <w:color w:val="0000EE"/>
            <w:u w:val="single"/>
          </w:rPr>
          <w:t>1 शमूएल 10:1–10</w:t>
        </w:r>
      </w:hyperlink>
      <w:r>
        <w:t xml:space="preserve">; </w:t>
      </w:r>
      <w:hyperlink r:id="rId562">
        <w:r>
          <w:rPr>
            <w:color w:val="0000EE"/>
            <w:u w:val="single"/>
          </w:rPr>
          <w:t>1 शमूएल 11:6–7</w:t>
        </w:r>
      </w:hyperlink>
      <w:r>
        <w:t xml:space="preserve">; </w:t>
      </w:r>
      <w:hyperlink r:id="rId563">
        <w:r>
          <w:rPr>
            <w:color w:val="0000EE"/>
            <w:u w:val="single"/>
          </w:rPr>
          <w:t>1 शमूएल 16:13–23</w:t>
        </w:r>
      </w:hyperlink>
      <w:r>
        <w:t xml:space="preserve">; </w:t>
      </w:r>
      <w:hyperlink r:id="rId564">
        <w:r>
          <w:rPr>
            <w:color w:val="0000EE"/>
            <w:u w:val="single"/>
          </w:rPr>
          <w:t>1 शमूएल 19:19–23</w:t>
        </w:r>
      </w:hyperlink>
      <w:r>
        <w:t xml:space="preserve">; </w:t>
      </w:r>
      <w:hyperlink r:id="rId565">
        <w:r>
          <w:rPr>
            <w:color w:val="0000EE"/>
            <w:u w:val="single"/>
          </w:rPr>
          <w:t>2 इतिहास 20:13–19</w:t>
        </w:r>
      </w:hyperlink>
      <w:r>
        <w:t xml:space="preserve">; </w:t>
      </w:r>
      <w:hyperlink r:id="rId566">
        <w:r>
          <w:rPr>
            <w:color w:val="0000EE"/>
            <w:u w:val="single"/>
          </w:rPr>
          <w:t>2 इतिहास 24:20–22</w:t>
        </w:r>
      </w:hyperlink>
      <w:r>
        <w:t xml:space="preserve">; </w:t>
      </w:r>
      <w:hyperlink r:id="rId567">
        <w:r>
          <w:rPr>
            <w:color w:val="0000EE"/>
            <w:u w:val="single"/>
          </w:rPr>
          <w:t>भजन संहिता 51:11–12</w:t>
        </w:r>
      </w:hyperlink>
      <w:r>
        <w:t xml:space="preserve">; </w:t>
      </w:r>
      <w:hyperlink r:id="rId568">
        <w:r>
          <w:rPr>
            <w:color w:val="0000EE"/>
            <w:u w:val="single"/>
          </w:rPr>
          <w:t>यशायाह 11:1–5</w:t>
        </w:r>
      </w:hyperlink>
      <w:r>
        <w:t xml:space="preserve">; </w:t>
      </w:r>
      <w:hyperlink r:id="rId569">
        <w:r>
          <w:rPr>
            <w:color w:val="0000EE"/>
            <w:u w:val="single"/>
          </w:rPr>
          <w:t>यिर्मयाह 31:33–34</w:t>
        </w:r>
      </w:hyperlink>
      <w:r>
        <w:t xml:space="preserve">; </w:t>
      </w:r>
      <w:hyperlink r:id="rId570">
        <w:r>
          <w:rPr>
            <w:color w:val="0000EE"/>
            <w:u w:val="single"/>
          </w:rPr>
          <w:t>योएल 2:28–29</w:t>
        </w:r>
      </w:hyperlink>
      <w:r>
        <w:t xml:space="preserve">; </w:t>
      </w:r>
      <w:hyperlink r:id="rId553">
        <w:r>
          <w:rPr>
            <w:color w:val="0000EE"/>
            <w:u w:val="single"/>
          </w:rPr>
          <w:t>मरकुस 3:28–29</w:t>
        </w:r>
      </w:hyperlink>
      <w:r>
        <w:t xml:space="preserve">; </w:t>
      </w:r>
      <w:hyperlink r:id="rId571">
        <w:r>
          <w:rPr>
            <w:color w:val="0000EE"/>
            <w:u w:val="single"/>
          </w:rPr>
          <w:t>प्रेरितों के काम 2:1–21</w:t>
        </w:r>
      </w:hyperlink>
      <w:r>
        <w:t xml:space="preserve">; </w:t>
      </w:r>
      <w:hyperlink r:id="rId572">
        <w:r>
          <w:rPr>
            <w:color w:val="0000EE"/>
            <w:u w:val="single"/>
          </w:rPr>
          <w:t>प्रेरितों के काम 4:31</w:t>
        </w:r>
      </w:hyperlink>
      <w:r>
        <w:t xml:space="preserve">; </w:t>
      </w:r>
      <w:hyperlink r:id="rId551">
        <w:r>
          <w:rPr>
            <w:color w:val="0000EE"/>
            <w:u w:val="single"/>
          </w:rPr>
          <w:t>इफिसियों 1:13–14</w:t>
        </w:r>
      </w:hyperlink>
      <w:r>
        <w:t xml:space="preserve">; </w:t>
      </w:r>
      <w:hyperlink r:id="rId554">
        <w:r>
          <w:rPr>
            <w:color w:val="0000EE"/>
            <w:u w:val="single"/>
          </w:rPr>
          <w:t>इफिसियों 4:30</w:t>
        </w:r>
      </w:hyperlink>
      <w:r>
        <w:t xml:space="preserve">; </w:t>
      </w:r>
      <w:hyperlink r:id="rId573">
        <w:r>
          <w:rPr>
            <w:color w:val="0000EE"/>
            <w:u w:val="single"/>
          </w:rPr>
          <w:t>इब्रानियों 6:4–8</w:t>
        </w:r>
      </w:hyperlink>
      <w:r/>
      <w:r/>
    </w:p>
    <w:p>
      <w:r/>
    </w:p>
    <w:p>
      <w:pPr>
        <w:pStyle w:val="Heading2"/>
      </w:pPr>
      <w:r>
        <w:t>आत्मा-सशक्तिकरण</w:t>
      </w:r>
      <w:r/>
    </w:p>
    <w:p>
      <w:r/>
      <w:r>
        <w:t xml:space="preserve">बाइबल में, जब ज़रूरत होती है, तो परमेश्वर उन लोगों को विशेष योग्यताएँ देता है जो उनकी सेवा करने के लिए प्रतिबद्ध होते हैं। मूसा और सत्तर </w:t>
      </w:r>
      <w:r>
        <w:t>पुरनियों</w:t>
      </w:r>
      <w:r>
        <w:t xml:space="preserve"> की कहानी इसका एक प्रारंभिक उदाहरण है। यह दर्शाता है कि परमेश्वर ने पूरे इतिहास में अपने लोगों के बीच विशेष तरीकों से काम किया है। जब मूसा के पास विद्रोही इस्राएल के लिए और अधिक धैर्य नहीं था, तो परमेश्वर ने उसे उसकी सहायता के लिए सत्तर पुरुषों को चुनने का निर्देश दिया (</w:t>
      </w:r>
      <w:hyperlink r:id="rId574">
        <w:r>
          <w:rPr>
            <w:color w:val="0000EE"/>
            <w:u w:val="single"/>
          </w:rPr>
          <w:t>गिन 11:1–15</w:t>
        </w:r>
      </w:hyperlink>
      <w:r>
        <w:t xml:space="preserve">, </w:t>
      </w:r>
      <w:hyperlink r:id="rId575">
        <w:r>
          <w:rPr>
            <w:color w:val="0000EE"/>
            <w:u w:val="single"/>
          </w:rPr>
          <w:t>16–17</w:t>
        </w:r>
      </w:hyperlink>
      <w:r>
        <w:t xml:space="preserve">; देखें </w:t>
      </w:r>
      <w:hyperlink r:id="rId576">
        <w:r>
          <w:rPr>
            <w:color w:val="0000EE"/>
            <w:u w:val="single"/>
          </w:rPr>
          <w:t>निर्ग 18:14–26</w:t>
        </w:r>
      </w:hyperlink>
      <w:r>
        <w:t xml:space="preserve"> भी)। फिर, परमेश्वर ने मूसा के पास जो पवित्र आत्मा था, उसे इन पुरुषों के साथ साझा किया, जिससे उन्हें सेवा के लिए सशक्त बनाया गया (</w:t>
      </w:r>
      <w:hyperlink r:id="rId577">
        <w:r>
          <w:rPr>
            <w:color w:val="0000EE"/>
            <w:u w:val="single"/>
          </w:rPr>
          <w:t>गिन 11:24–25</w:t>
        </w:r>
      </w:hyperlink>
      <w:r>
        <w:t>)।</w:t>
      </w:r>
    </w:p>
    <w:p>
      <w:r/>
      <w:r>
        <w:t>परमेश्वर के आत्मा ने यहोशू को मूसा के बाद उत्तराधिकारी बनने के लिए सशक्त किया (</w:t>
      </w:r>
      <w:hyperlink r:id="rId578">
        <w:r>
          <w:rPr>
            <w:color w:val="0000EE"/>
            <w:u w:val="single"/>
          </w:rPr>
          <w:t>गिन 27:18</w:t>
        </w:r>
      </w:hyperlink>
      <w:r>
        <w:t xml:space="preserve">; देखें </w:t>
      </w:r>
      <w:hyperlink r:id="rId579">
        <w:r>
          <w:rPr>
            <w:color w:val="0000EE"/>
            <w:u w:val="single"/>
          </w:rPr>
          <w:t>व्य. वि. 34:9</w:t>
        </w:r>
      </w:hyperlink>
      <w:r>
        <w:t xml:space="preserve"> भी)। न्यायियों के समय में, परमेश्वर के आत्मा ने इस्राएल के न्यायियों की सहायता की। इसमें शामिल थे:</w:t>
      </w:r>
    </w:p>
    <w:p>
      <w:pPr>
        <w:pStyle w:val="ListBullet"/>
        <w:spacing w:line="240" w:lineRule="auto"/>
        <w:ind w:left="720"/>
      </w:pPr>
      <w:r/>
      <w:r>
        <w:t>ओत्नीएल (</w:t>
      </w:r>
      <w:hyperlink r:id="rId537">
        <w:r>
          <w:rPr>
            <w:color w:val="0000EE"/>
            <w:u w:val="single"/>
          </w:rPr>
          <w:t>न्या 3:10</w:t>
        </w:r>
      </w:hyperlink>
      <w:r>
        <w:t>);</w:t>
      </w:r>
    </w:p>
    <w:p>
      <w:pPr>
        <w:pStyle w:val="ListBullet"/>
        <w:spacing w:line="240" w:lineRule="auto"/>
        <w:ind w:left="720"/>
      </w:pPr>
      <w:r/>
      <w:r>
        <w:t>गिदोन (</w:t>
      </w:r>
      <w:hyperlink r:id="rId538">
        <w:r>
          <w:rPr>
            <w:color w:val="0000EE"/>
            <w:u w:val="single"/>
          </w:rPr>
          <w:t>न्या 6:34</w:t>
        </w:r>
      </w:hyperlink>
      <w:r>
        <w:t>);</w:t>
      </w:r>
    </w:p>
    <w:p>
      <w:pPr>
        <w:pStyle w:val="ListBullet"/>
        <w:spacing w:line="240" w:lineRule="auto"/>
        <w:ind w:left="720"/>
      </w:pPr>
      <w:r/>
      <w:r>
        <w:t>यिप्तह (</w:t>
      </w:r>
      <w:hyperlink r:id="rId539">
        <w:r>
          <w:rPr>
            <w:color w:val="0000EE"/>
            <w:u w:val="single"/>
          </w:rPr>
          <w:t>न्या 11:29</w:t>
        </w:r>
      </w:hyperlink>
      <w:r>
        <w:t xml:space="preserve">); </w:t>
      </w:r>
    </w:p>
    <w:p>
      <w:pPr>
        <w:pStyle w:val="ListBullet"/>
        <w:spacing w:line="240" w:lineRule="auto"/>
        <w:ind w:left="720"/>
      </w:pPr>
      <w:r/>
      <w:r>
        <w:t>शिमशोन (</w:t>
      </w:r>
      <w:hyperlink r:id="rId580">
        <w:r>
          <w:rPr>
            <w:color w:val="0000EE"/>
            <w:u w:val="single"/>
          </w:rPr>
          <w:t>न्या 13:25</w:t>
        </w:r>
      </w:hyperlink>
      <w:r>
        <w:t xml:space="preserve">; </w:t>
      </w:r>
      <w:hyperlink r:id="rId581">
        <w:r>
          <w:rPr>
            <w:color w:val="0000EE"/>
            <w:u w:val="single"/>
          </w:rPr>
          <w:t>14:6</w:t>
        </w:r>
      </w:hyperlink>
      <w:r>
        <w:t xml:space="preserve">, </w:t>
      </w:r>
      <w:hyperlink r:id="rId582">
        <w:r>
          <w:rPr>
            <w:color w:val="0000EE"/>
            <w:u w:val="single"/>
          </w:rPr>
          <w:t>19</w:t>
        </w:r>
      </w:hyperlink>
      <w:r>
        <w:t xml:space="preserve">; </w:t>
      </w:r>
      <w:hyperlink r:id="rId583">
        <w:r>
          <w:rPr>
            <w:color w:val="0000EE"/>
            <w:u w:val="single"/>
          </w:rPr>
          <w:t>15:14</w:t>
        </w:r>
      </w:hyperlink>
      <w:r>
        <w:t>)</w:t>
      </w:r>
    </w:p>
    <w:p>
      <w:r/>
      <w:r>
        <w:t xml:space="preserve">राजा दाऊद को परमेश्वर की उपस्थिति से सामर्थ मिली। इतिहास और अपने जीवन में परमेश्वर के कार्यों की उनकी समझ ने उन्हें एक महान अगुवा बनाया (उदाहरण के लिए, </w:t>
      </w:r>
      <w:hyperlink r:id="rId542">
        <w:r>
          <w:rPr>
            <w:color w:val="0000EE"/>
            <w:u w:val="single"/>
          </w:rPr>
          <w:t>1 शमू 16:13</w:t>
        </w:r>
      </w:hyperlink>
      <w:r>
        <w:t xml:space="preserve">; </w:t>
      </w:r>
      <w:hyperlink r:id="rId584">
        <w:r>
          <w:rPr>
            <w:color w:val="0000EE"/>
            <w:u w:val="single"/>
          </w:rPr>
          <w:t>17:45</w:t>
        </w:r>
      </w:hyperlink>
      <w:r>
        <w:t xml:space="preserve">; </w:t>
      </w:r>
      <w:hyperlink r:id="rId585">
        <w:r>
          <w:rPr>
            <w:color w:val="0000EE"/>
            <w:u w:val="single"/>
          </w:rPr>
          <w:t>18:12</w:t>
        </w:r>
      </w:hyperlink>
      <w:r>
        <w:t xml:space="preserve">, </w:t>
      </w:r>
      <w:hyperlink r:id="rId586">
        <w:r>
          <w:rPr>
            <w:color w:val="0000EE"/>
            <w:u w:val="single"/>
          </w:rPr>
          <w:t>28</w:t>
        </w:r>
      </w:hyperlink>
      <w:r>
        <w:t xml:space="preserve">)। भविष्यद्वक्ताओं को ज्ञात था कि उनका विशेष कार्य आत्मा की उपस्थिति और शक्ति के कारण संभव था (उदाहरण के लिए, </w:t>
      </w:r>
      <w:hyperlink r:id="rId587">
        <w:r>
          <w:rPr>
            <w:color w:val="0000EE"/>
            <w:u w:val="single"/>
          </w:rPr>
          <w:t>यशा 61:1</w:t>
        </w:r>
      </w:hyperlink>
      <w:r>
        <w:t xml:space="preserve">; </w:t>
      </w:r>
      <w:hyperlink r:id="rId588">
        <w:r>
          <w:rPr>
            <w:color w:val="0000EE"/>
            <w:u w:val="single"/>
          </w:rPr>
          <w:t>यहे 11:5</w:t>
        </w:r>
      </w:hyperlink>
      <w:r>
        <w:t xml:space="preserve">; </w:t>
      </w:r>
      <w:hyperlink r:id="rId384">
        <w:r>
          <w:rPr>
            <w:color w:val="0000EE"/>
            <w:u w:val="single"/>
          </w:rPr>
          <w:t>जक 4:6</w:t>
        </w:r>
      </w:hyperlink>
      <w:r>
        <w:t>)।</w:t>
      </w:r>
    </w:p>
    <w:p>
      <w:r/>
      <w:r>
        <w:t xml:space="preserve">परमेश्वर के आत्मा ने यीशु का अभिषेक किया और एक विशेष कार्य के लिए उन्हें सशक्त किया (देखें </w:t>
      </w:r>
      <w:hyperlink r:id="rId589">
        <w:r>
          <w:rPr>
            <w:color w:val="0000EE"/>
            <w:u w:val="single"/>
          </w:rPr>
          <w:t>मत्ती 12:18</w:t>
        </w:r>
      </w:hyperlink>
      <w:r>
        <w:t xml:space="preserve">; </w:t>
      </w:r>
      <w:hyperlink r:id="rId590">
        <w:r>
          <w:rPr>
            <w:color w:val="0000EE"/>
            <w:u w:val="single"/>
          </w:rPr>
          <w:t>लूका 4:1</w:t>
        </w:r>
      </w:hyperlink>
      <w:r>
        <w:t xml:space="preserve">, </w:t>
      </w:r>
      <w:hyperlink r:id="rId591">
        <w:r>
          <w:rPr>
            <w:color w:val="0000EE"/>
            <w:u w:val="single"/>
          </w:rPr>
          <w:t>14</w:t>
        </w:r>
      </w:hyperlink>
      <w:r>
        <w:t xml:space="preserve">, </w:t>
      </w:r>
      <w:hyperlink r:id="rId592">
        <w:r>
          <w:rPr>
            <w:color w:val="0000EE"/>
            <w:u w:val="single"/>
          </w:rPr>
          <w:t>18</w:t>
        </w:r>
      </w:hyperlink>
      <w:r>
        <w:t xml:space="preserve">; </w:t>
      </w:r>
      <w:hyperlink r:id="rId593">
        <w:r>
          <w:rPr>
            <w:color w:val="0000EE"/>
            <w:u w:val="single"/>
          </w:rPr>
          <w:t>यूह 3:34</w:t>
        </w:r>
      </w:hyperlink>
      <w:r>
        <w:t xml:space="preserve">; </w:t>
      </w:r>
      <w:hyperlink r:id="rId594">
        <w:r>
          <w:rPr>
            <w:color w:val="0000EE"/>
            <w:u w:val="single"/>
          </w:rPr>
          <w:t>प्रेरि 10:38</w:t>
        </w:r>
      </w:hyperlink>
      <w:r>
        <w:t>)। उन्होंने कलीसिया में आत्मा की महत्वपूर्ण भूमिका के बारे में बताया (</w:t>
      </w:r>
      <w:hyperlink r:id="rId595">
        <w:r>
          <w:rPr>
            <w:color w:val="0000EE"/>
            <w:u w:val="single"/>
          </w:rPr>
          <w:t>प्रेरि 1:8</w:t>
        </w:r>
      </w:hyperlink>
      <w:r>
        <w:t>)। आत्मा के आगमन ने पिन्तेकुस्त के दिन एकत्रित मसीहियों को सामर्थ्य के साथ बोलने की अनुमति दी (</w:t>
      </w:r>
      <w:hyperlink r:id="rId596">
        <w:r>
          <w:rPr>
            <w:color w:val="0000EE"/>
            <w:u w:val="single"/>
          </w:rPr>
          <w:t>प्रेरि 2:4–5</w:t>
        </w:r>
      </w:hyperlink>
      <w:r>
        <w:t xml:space="preserve">, </w:t>
      </w:r>
      <w:hyperlink r:id="rId597">
        <w:r>
          <w:rPr>
            <w:color w:val="0000EE"/>
            <w:u w:val="single"/>
          </w:rPr>
          <w:t>16–18</w:t>
        </w:r>
      </w:hyperlink>
      <w:r>
        <w:t xml:space="preserve">; तुलना करें </w:t>
      </w:r>
      <w:hyperlink r:id="rId570">
        <w:r>
          <w:rPr>
            <w:color w:val="0000EE"/>
            <w:u w:val="single"/>
          </w:rPr>
          <w:t>योए 2:28–29</w:t>
        </w:r>
      </w:hyperlink>
      <w:r>
        <w:t>)।</w:t>
      </w:r>
    </w:p>
    <w:p>
      <w:r/>
      <w:r>
        <w:t>पिन्तेकुस्त के बाद, आत्मा ने कलीसिया को साहस और शक्ति दी (</w:t>
      </w:r>
      <w:hyperlink r:id="rId572">
        <w:r>
          <w:rPr>
            <w:color w:val="0000EE"/>
            <w:u w:val="single"/>
          </w:rPr>
          <w:t>प्रेरि 4:31</w:t>
        </w:r>
      </w:hyperlink>
      <w:r>
        <w:t xml:space="preserve">; </w:t>
      </w:r>
      <w:hyperlink r:id="rId598">
        <w:r>
          <w:rPr>
            <w:color w:val="0000EE"/>
            <w:u w:val="single"/>
          </w:rPr>
          <w:t>19:6</w:t>
        </w:r>
      </w:hyperlink>
      <w:r>
        <w:t xml:space="preserve">; </w:t>
      </w:r>
      <w:hyperlink r:id="rId599">
        <w:r>
          <w:rPr>
            <w:color w:val="0000EE"/>
            <w:u w:val="single"/>
          </w:rPr>
          <w:t>20:28</w:t>
        </w:r>
      </w:hyperlink>
      <w:r>
        <w:t xml:space="preserve">; </w:t>
      </w:r>
      <w:hyperlink r:id="rId600">
        <w:r>
          <w:rPr>
            <w:color w:val="0000EE"/>
            <w:u w:val="single"/>
          </w:rPr>
          <w:t>1 कुरि 12:1–31</w:t>
        </w:r>
      </w:hyperlink>
      <w:r>
        <w:t xml:space="preserve">; </w:t>
      </w:r>
      <w:hyperlink r:id="rId601">
        <w:r>
          <w:rPr>
            <w:color w:val="0000EE"/>
            <w:u w:val="single"/>
          </w:rPr>
          <w:t>गला 3:2–5</w:t>
        </w:r>
      </w:hyperlink>
      <w:r>
        <w:t>)। पवित्र आत्मा आज भी परमेश्वर के लोगों के साथ रहता है। आत्मा परमेश्वर के लोगों को नवीनीकृत और मजबूत करने के लिए आवश्यकतानुसार कार्य करता है। वह उन्हें उन कार्यों के लिए तैयार करना जारी रखता है जिन्हें करने के लिए परमेश्वर उन्हें बुलाता है।</w:t>
      </w:r>
    </w:p>
    <w:p>
      <w:r/>
      <w:r>
        <w:rPr>
          <w:u w:val="single"/>
        </w:rPr>
        <w:t>अधिक अध्ययन के लिए अंश</w:t>
      </w:r>
    </w:p>
    <w:p>
      <w:r/>
      <w:hyperlink r:id="rId602">
        <w:r>
          <w:rPr>
            <w:color w:val="0000EE"/>
            <w:u w:val="single"/>
          </w:rPr>
          <w:t>गिनती 11:16–30</w:t>
        </w:r>
      </w:hyperlink>
      <w:r>
        <w:t xml:space="preserve">; </w:t>
      </w:r>
      <w:hyperlink r:id="rId603">
        <w:r>
          <w:rPr>
            <w:color w:val="0000EE"/>
            <w:u w:val="single"/>
          </w:rPr>
          <w:t>24:1–9</w:t>
        </w:r>
      </w:hyperlink>
      <w:r>
        <w:t xml:space="preserve">; </w:t>
      </w:r>
      <w:hyperlink r:id="rId604">
        <w:r>
          <w:rPr>
            <w:color w:val="0000EE"/>
            <w:u w:val="single"/>
          </w:rPr>
          <w:t>27:18–23</w:t>
        </w:r>
      </w:hyperlink>
      <w:r>
        <w:t xml:space="preserve">; </w:t>
      </w:r>
      <w:hyperlink r:id="rId605">
        <w:r>
          <w:rPr>
            <w:color w:val="0000EE"/>
            <w:u w:val="single"/>
          </w:rPr>
          <w:t>व्यवस्थाविवरण 34:10–12</w:t>
        </w:r>
      </w:hyperlink>
      <w:r>
        <w:t xml:space="preserve">; </w:t>
      </w:r>
      <w:hyperlink r:id="rId606">
        <w:r>
          <w:rPr>
            <w:color w:val="0000EE"/>
            <w:u w:val="single"/>
          </w:rPr>
          <w:t>न्यायियों 3:9–10</w:t>
        </w:r>
      </w:hyperlink>
      <w:r>
        <w:t xml:space="preserve">; </w:t>
      </w:r>
      <w:hyperlink r:id="rId538">
        <w:r>
          <w:rPr>
            <w:color w:val="0000EE"/>
            <w:u w:val="single"/>
          </w:rPr>
          <w:t>6:34</w:t>
        </w:r>
      </w:hyperlink>
      <w:r>
        <w:t xml:space="preserve">; </w:t>
      </w:r>
      <w:hyperlink r:id="rId539">
        <w:r>
          <w:rPr>
            <w:color w:val="0000EE"/>
            <w:u w:val="single"/>
          </w:rPr>
          <w:t>11:29</w:t>
        </w:r>
      </w:hyperlink>
      <w:r>
        <w:t xml:space="preserve">; </w:t>
      </w:r>
      <w:hyperlink r:id="rId559">
        <w:r>
          <w:rPr>
            <w:color w:val="0000EE"/>
            <w:u w:val="single"/>
          </w:rPr>
          <w:t>14:5–6</w:t>
        </w:r>
      </w:hyperlink>
      <w:r>
        <w:t xml:space="preserve">, </w:t>
      </w:r>
      <w:hyperlink r:id="rId582">
        <w:r>
          <w:rPr>
            <w:color w:val="0000EE"/>
            <w:u w:val="single"/>
          </w:rPr>
          <w:t>19</w:t>
        </w:r>
      </w:hyperlink>
      <w:r>
        <w:t xml:space="preserve">; </w:t>
      </w:r>
      <w:hyperlink r:id="rId583">
        <w:r>
          <w:rPr>
            <w:color w:val="0000EE"/>
            <w:u w:val="single"/>
          </w:rPr>
          <w:t>15:14</w:t>
        </w:r>
      </w:hyperlink>
      <w:r>
        <w:t xml:space="preserve">; </w:t>
      </w:r>
      <w:hyperlink r:id="rId542">
        <w:r>
          <w:rPr>
            <w:color w:val="0000EE"/>
            <w:u w:val="single"/>
          </w:rPr>
          <w:t>1 शमूएल 16:13</w:t>
        </w:r>
      </w:hyperlink>
      <w:r>
        <w:t xml:space="preserve">; </w:t>
      </w:r>
      <w:hyperlink r:id="rId607">
        <w:r>
          <w:rPr>
            <w:color w:val="0000EE"/>
            <w:u w:val="single"/>
          </w:rPr>
          <w:t>भजन संहिता 23</w:t>
        </w:r>
      </w:hyperlink>
      <w:r>
        <w:t xml:space="preserve">; </w:t>
      </w:r>
      <w:hyperlink r:id="rId608">
        <w:r>
          <w:rPr>
            <w:color w:val="0000EE"/>
            <w:u w:val="single"/>
          </w:rPr>
          <w:t>46:1</w:t>
        </w:r>
      </w:hyperlink>
      <w:r>
        <w:t xml:space="preserve">; </w:t>
      </w:r>
      <w:hyperlink r:id="rId609">
        <w:r>
          <w:rPr>
            <w:color w:val="0000EE"/>
            <w:u w:val="single"/>
          </w:rPr>
          <w:t>94:16–19</w:t>
        </w:r>
      </w:hyperlink>
      <w:r>
        <w:t xml:space="preserve">; </w:t>
      </w:r>
      <w:hyperlink r:id="rId610">
        <w:r>
          <w:rPr>
            <w:color w:val="0000EE"/>
            <w:u w:val="single"/>
          </w:rPr>
          <w:t>116:1–9</w:t>
        </w:r>
      </w:hyperlink>
      <w:r>
        <w:t xml:space="preserve">; </w:t>
      </w:r>
      <w:hyperlink r:id="rId611">
        <w:r>
          <w:rPr>
            <w:color w:val="0000EE"/>
            <w:u w:val="single"/>
          </w:rPr>
          <w:t>121:1–8</w:t>
        </w:r>
      </w:hyperlink>
      <w:r>
        <w:t xml:space="preserve">; </w:t>
      </w:r>
      <w:hyperlink r:id="rId612">
        <w:r>
          <w:rPr>
            <w:color w:val="0000EE"/>
            <w:u w:val="single"/>
          </w:rPr>
          <w:t>143:10–12</w:t>
        </w:r>
      </w:hyperlink>
      <w:r>
        <w:t xml:space="preserve">; </w:t>
      </w:r>
      <w:hyperlink r:id="rId587">
        <w:r>
          <w:rPr>
            <w:color w:val="0000EE"/>
            <w:u w:val="single"/>
          </w:rPr>
          <w:t>यशायाह 61:1</w:t>
        </w:r>
      </w:hyperlink>
      <w:r>
        <w:t xml:space="preserve">; </w:t>
      </w:r>
      <w:hyperlink r:id="rId588">
        <w:r>
          <w:rPr>
            <w:color w:val="0000EE"/>
            <w:u w:val="single"/>
          </w:rPr>
          <w:t>यहेजकेल 11:5</w:t>
        </w:r>
      </w:hyperlink>
      <w:r>
        <w:t xml:space="preserve">; </w:t>
      </w:r>
      <w:hyperlink r:id="rId570">
        <w:r>
          <w:rPr>
            <w:color w:val="0000EE"/>
            <w:u w:val="single"/>
          </w:rPr>
          <w:t>योएल 2:28–29</w:t>
        </w:r>
      </w:hyperlink>
      <w:r>
        <w:t xml:space="preserve">; </w:t>
      </w:r>
      <w:hyperlink r:id="rId384">
        <w:r>
          <w:rPr>
            <w:color w:val="0000EE"/>
            <w:u w:val="single"/>
          </w:rPr>
          <w:t>जकर्याह 4:6</w:t>
        </w:r>
      </w:hyperlink>
      <w:r>
        <w:t xml:space="preserve">; </w:t>
      </w:r>
      <w:hyperlink r:id="rId589">
        <w:r>
          <w:rPr>
            <w:color w:val="0000EE"/>
            <w:u w:val="single"/>
          </w:rPr>
          <w:t>मत्ती 12:18</w:t>
        </w:r>
      </w:hyperlink>
      <w:r>
        <w:t xml:space="preserve">; </w:t>
      </w:r>
      <w:hyperlink r:id="rId590">
        <w:r>
          <w:rPr>
            <w:color w:val="0000EE"/>
            <w:u w:val="single"/>
          </w:rPr>
          <w:t>लूका 4:1</w:t>
        </w:r>
      </w:hyperlink>
      <w:r>
        <w:t xml:space="preserve">, </w:t>
      </w:r>
      <w:hyperlink r:id="rId591">
        <w:r>
          <w:rPr>
            <w:color w:val="0000EE"/>
            <w:u w:val="single"/>
          </w:rPr>
          <w:t>14</w:t>
        </w:r>
      </w:hyperlink>
      <w:r>
        <w:t xml:space="preserve">, </w:t>
      </w:r>
      <w:hyperlink r:id="rId592">
        <w:r>
          <w:rPr>
            <w:color w:val="0000EE"/>
            <w:u w:val="single"/>
          </w:rPr>
          <w:t>18</w:t>
        </w:r>
      </w:hyperlink>
      <w:r>
        <w:t xml:space="preserve">; </w:t>
      </w:r>
      <w:hyperlink r:id="rId593">
        <w:r>
          <w:rPr>
            <w:color w:val="0000EE"/>
            <w:u w:val="single"/>
          </w:rPr>
          <w:t>यूहन्ना 3:34</w:t>
        </w:r>
      </w:hyperlink>
      <w:r>
        <w:t xml:space="preserve">; </w:t>
      </w:r>
      <w:hyperlink r:id="rId595">
        <w:r>
          <w:rPr>
            <w:color w:val="0000EE"/>
            <w:u w:val="single"/>
          </w:rPr>
          <w:t>प्रेरितों के काम 1:8</w:t>
        </w:r>
      </w:hyperlink>
      <w:r>
        <w:t xml:space="preserve">; </w:t>
      </w:r>
      <w:hyperlink r:id="rId613">
        <w:r>
          <w:rPr>
            <w:color w:val="0000EE"/>
            <w:u w:val="single"/>
          </w:rPr>
          <w:t>2:4</w:t>
        </w:r>
      </w:hyperlink>
      <w:r>
        <w:t xml:space="preserve">, </w:t>
      </w:r>
      <w:hyperlink r:id="rId597">
        <w:r>
          <w:rPr>
            <w:color w:val="0000EE"/>
            <w:u w:val="single"/>
          </w:rPr>
          <w:t>16–18</w:t>
        </w:r>
      </w:hyperlink>
      <w:r>
        <w:t xml:space="preserve">; </w:t>
      </w:r>
      <w:hyperlink r:id="rId572">
        <w:r>
          <w:rPr>
            <w:color w:val="0000EE"/>
            <w:u w:val="single"/>
          </w:rPr>
          <w:t>4:31</w:t>
        </w:r>
      </w:hyperlink>
      <w:r>
        <w:t xml:space="preserve">; </w:t>
      </w:r>
      <w:hyperlink r:id="rId594">
        <w:r>
          <w:rPr>
            <w:color w:val="0000EE"/>
            <w:u w:val="single"/>
          </w:rPr>
          <w:t>10:38</w:t>
        </w:r>
      </w:hyperlink>
      <w:r>
        <w:t xml:space="preserve">; </w:t>
      </w:r>
      <w:hyperlink r:id="rId598">
        <w:r>
          <w:rPr>
            <w:color w:val="0000EE"/>
            <w:u w:val="single"/>
          </w:rPr>
          <w:t>19:6</w:t>
        </w:r>
      </w:hyperlink>
      <w:r>
        <w:t xml:space="preserve">; </w:t>
      </w:r>
      <w:hyperlink r:id="rId599">
        <w:r>
          <w:rPr>
            <w:color w:val="0000EE"/>
            <w:u w:val="single"/>
          </w:rPr>
          <w:t>20:28</w:t>
        </w:r>
      </w:hyperlink>
      <w:r>
        <w:t xml:space="preserve">; </w:t>
      </w:r>
      <w:hyperlink r:id="rId600">
        <w:r>
          <w:rPr>
            <w:color w:val="0000EE"/>
            <w:u w:val="single"/>
          </w:rPr>
          <w:t>1 कुरिन्थियों 12:1–31</w:t>
        </w:r>
      </w:hyperlink>
      <w:r>
        <w:t xml:space="preserve">; </w:t>
      </w:r>
      <w:hyperlink r:id="rId601">
        <w:r>
          <w:rPr>
            <w:color w:val="0000EE"/>
            <w:u w:val="single"/>
          </w:rPr>
          <w:t>गलातियों 3:2–5</w:t>
        </w:r>
      </w:hyperlink>
      <w:r/>
      <w:r/>
    </w:p>
    <w:p>
      <w:r/>
    </w:p>
    <w:p>
      <w:pPr>
        <w:pStyle w:val="Heading2"/>
      </w:pPr>
      <w:r>
        <w:t>आत्मिक परिपक्वता</w:t>
      </w:r>
      <w:r/>
    </w:p>
    <w:p>
      <w:r/>
      <w:r>
        <w:t>जब कोई व्यक्ति उद्धार के लिए यीशु मसीह पर भरोसा करता है, तो यह एक ऐसी यात्रा की शुरुआत को चिह्नित करता है जो उसके जीवन के बाकी हिस्सों में जारी रहेगी। वे एक जैसे नहीं रहते। वे बदल जाते हैं और यीशु की तरह बन जाते हैं। इस प्रक्रिया को "पवित्रीकरण" कहा जाता है। जैसे नवजात शिशुओं को ठोस भोजन खाने से पहले बढ़ने के लिए दूध की आवश्यकता होती है, वैसे ही नए मसीहियों को उद्धार का पूरी तरह से अनुभव करने के लिए "शुद्ध आत्मिक दूध" की आवश्यकता होती है (</w:t>
      </w:r>
      <w:hyperlink r:id="rId614">
        <w:r>
          <w:rPr>
            <w:color w:val="0000EE"/>
            <w:u w:val="single"/>
          </w:rPr>
          <w:t>1 पत 2:2–3</w:t>
        </w:r>
      </w:hyperlink>
      <w:r>
        <w:t>)। अंततः, वे गहरी शिक्षाओं के "ठोस भोजन" के लिए तैयार होंगे (</w:t>
      </w:r>
      <w:hyperlink r:id="rId615">
        <w:r>
          <w:rPr>
            <w:color w:val="0000EE"/>
            <w:u w:val="single"/>
          </w:rPr>
          <w:t>इब्रा 5:11–14</w:t>
        </w:r>
      </w:hyperlink>
      <w:r>
        <w:t>)।</w:t>
      </w:r>
    </w:p>
    <w:p>
      <w:r/>
      <w:r>
        <w:t>आत्मिक परिपक्वता में आत्मिक ज्ञान को समझने की क्षमता शामिल है (</w:t>
      </w:r>
      <w:hyperlink r:id="rId616">
        <w:r>
          <w:rPr>
            <w:color w:val="0000EE"/>
            <w:u w:val="single"/>
          </w:rPr>
          <w:t>1 कुरि 2:6</w:t>
        </w:r>
      </w:hyperlink>
      <w:r>
        <w:t>)। प्रेरित पौलुस मसीहियों को परिपक्वता से सोचने का निर्देश देते हैं (</w:t>
      </w:r>
      <w:hyperlink r:id="rId617">
        <w:r>
          <w:rPr>
            <w:color w:val="0000EE"/>
            <w:u w:val="single"/>
          </w:rPr>
          <w:t>1 कुरि 14:20</w:t>
        </w:r>
      </w:hyperlink>
      <w:r>
        <w:t>)। मसीह की देह तब परिपक्व होती है जब मसीही आत्मिक रूप से सुसज्जित होते हैं और परमेश्वर के पुत्र के बारे में सीखते हैं (</w:t>
      </w:r>
      <w:hyperlink r:id="rId618">
        <w:r>
          <w:rPr>
            <w:color w:val="0000EE"/>
            <w:u w:val="single"/>
          </w:rPr>
          <w:t>इफि 4:11–16</w:t>
        </w:r>
      </w:hyperlink>
      <w:r>
        <w:t>)। यह एक संयुक्त विश्वासी समुदाय की ओर ले जाता है, जहाँ प्रेम और सत्य मसीह की देह को मजबूत करते हैं।</w:t>
      </w:r>
    </w:p>
    <w:p>
      <w:r/>
      <w:r>
        <w:t>इब्रानियों के पाठक आत्मिक रूप से अपरिपक्व थे। लेखक उन्हें पर्याप्त आत्मिक शिक्षाएँ प्रदान करना चाहता था, लेकिन वे आत्मिक शिशुओं की तरह व्यवहार करते थे जिन्हें गहन शिक्षाओं के बजाय बुनियादी पोषण की आवश्यकता थी (</w:t>
      </w:r>
      <w:hyperlink r:id="rId619">
        <w:r>
          <w:rPr>
            <w:color w:val="0000EE"/>
            <w:u w:val="single"/>
          </w:rPr>
          <w:t>इब्रा 5:12</w:t>
        </w:r>
      </w:hyperlink>
      <w:r>
        <w:t>)। उन्होंने परमेश्वर की शिक्षाओं पर ध्यान नहीं दिया था। वे इतने लंबे समय से मसीही थे कि दूसरों को सिखा सकते थे, लेकिन उनकी बढ़ती असंवेदनशीलता ने उन्हें आत्मिक रूप से सुस्त बना दिया था (</w:t>
      </w:r>
      <w:hyperlink r:id="rId620">
        <w:r>
          <w:rPr>
            <w:color w:val="0000EE"/>
            <w:u w:val="single"/>
          </w:rPr>
          <w:t>5:11–12</w:t>
        </w:r>
      </w:hyperlink>
      <w:r>
        <w:t xml:space="preserve">; तुलना करें </w:t>
      </w:r>
      <w:hyperlink r:id="rId621">
        <w:r>
          <w:rPr>
            <w:color w:val="0000EE"/>
            <w:u w:val="single"/>
          </w:rPr>
          <w:t>1 कुरि 3:1–3</w:t>
        </w:r>
      </w:hyperlink>
      <w:r>
        <w:t>)।</w:t>
      </w:r>
    </w:p>
    <w:p>
      <w:r/>
      <w:r>
        <w:t>उनमें सही और गलत के बीच बुनियादी अंतर को समझने की परिपक्वता की कमी थी (</w:t>
      </w:r>
      <w:hyperlink r:id="rId622">
        <w:r>
          <w:rPr>
            <w:color w:val="0000EE"/>
            <w:u w:val="single"/>
          </w:rPr>
          <w:t>इब्रा 5:14</w:t>
        </w:r>
      </w:hyperlink>
      <w:r>
        <w:t>)। इसलिए, लेखक ने उन्हें परिपक्वता की ओर बढ़ने की चुनौती दी। ऐसा इसलिए था ताकि वह बुनियादी बातों को बार-बार बताने के बजाय, विश्वास की गहरी सच्चाइयों को साझा कर सके (</w:t>
      </w:r>
      <w:hyperlink r:id="rId623">
        <w:r>
          <w:rPr>
            <w:color w:val="0000EE"/>
            <w:u w:val="single"/>
          </w:rPr>
          <w:t>6:1–3</w:t>
        </w:r>
      </w:hyperlink>
      <w:r>
        <w:t>)।</w:t>
      </w:r>
    </w:p>
    <w:p>
      <w:r/>
      <w:r>
        <w:t xml:space="preserve">आत्मिक परिपक्वता समय के साथ अपने आप नहीं आती। यह परमेश्वर के वचन को सक्रिय रूप से सुनने और इसे मसीही समाज के साथ जीने से आती है। </w:t>
      </w:r>
    </w:p>
    <w:p>
      <w:r/>
      <w:r>
        <w:rPr>
          <w:u w:val="single"/>
        </w:rPr>
        <w:t>अधिक अध्ययन के लिए अंश</w:t>
      </w:r>
    </w:p>
    <w:p>
      <w:r/>
      <w:hyperlink r:id="rId616">
        <w:r>
          <w:rPr>
            <w:color w:val="0000EE"/>
            <w:u w:val="single"/>
          </w:rPr>
          <w:t>1 कुरिन्थियों 2:6</w:t>
        </w:r>
      </w:hyperlink>
      <w:r>
        <w:t xml:space="preserve">; </w:t>
      </w:r>
      <w:hyperlink r:id="rId621">
        <w:r>
          <w:rPr>
            <w:color w:val="0000EE"/>
            <w:u w:val="single"/>
          </w:rPr>
          <w:t>3:1–3</w:t>
        </w:r>
      </w:hyperlink>
      <w:r>
        <w:t xml:space="preserve">; </w:t>
      </w:r>
      <w:hyperlink r:id="rId617">
        <w:r>
          <w:rPr>
            <w:color w:val="0000EE"/>
            <w:u w:val="single"/>
          </w:rPr>
          <w:t>14:20</w:t>
        </w:r>
      </w:hyperlink>
      <w:r>
        <w:t xml:space="preserve">; </w:t>
      </w:r>
      <w:hyperlink r:id="rId624">
        <w:r>
          <w:rPr>
            <w:color w:val="0000EE"/>
            <w:u w:val="single"/>
          </w:rPr>
          <w:t>2 कुरिन्थियों 13:9–11</w:t>
        </w:r>
      </w:hyperlink>
      <w:r>
        <w:t xml:space="preserve">; </w:t>
      </w:r>
      <w:hyperlink r:id="rId618">
        <w:r>
          <w:rPr>
            <w:color w:val="0000EE"/>
            <w:u w:val="single"/>
          </w:rPr>
          <w:t>इफिसियों 4:11–16</w:t>
        </w:r>
      </w:hyperlink>
      <w:r>
        <w:t xml:space="preserve">; </w:t>
      </w:r>
      <w:hyperlink r:id="rId625">
        <w:r>
          <w:rPr>
            <w:color w:val="0000EE"/>
            <w:u w:val="single"/>
          </w:rPr>
          <w:t>कुलुस्सियों 4:12</w:t>
        </w:r>
      </w:hyperlink>
      <w:r>
        <w:t xml:space="preserve">; </w:t>
      </w:r>
      <w:hyperlink r:id="rId615">
        <w:r>
          <w:rPr>
            <w:color w:val="0000EE"/>
            <w:u w:val="single"/>
          </w:rPr>
          <w:t>इब्रानियों 5:11–14</w:t>
        </w:r>
      </w:hyperlink>
      <w:r>
        <w:t xml:space="preserve">; </w:t>
      </w:r>
      <w:hyperlink r:id="rId623">
        <w:r>
          <w:rPr>
            <w:color w:val="0000EE"/>
            <w:u w:val="single"/>
          </w:rPr>
          <w:t>6:1–3</w:t>
        </w:r>
      </w:hyperlink>
      <w:r>
        <w:t xml:space="preserve">; </w:t>
      </w:r>
      <w:hyperlink r:id="rId626">
        <w:r>
          <w:rPr>
            <w:color w:val="0000EE"/>
            <w:u w:val="single"/>
          </w:rPr>
          <w:t>10:14</w:t>
        </w:r>
      </w:hyperlink>
      <w:r>
        <w:t xml:space="preserve">; </w:t>
      </w:r>
      <w:hyperlink r:id="rId627">
        <w:r>
          <w:rPr>
            <w:color w:val="0000EE"/>
            <w:u w:val="single"/>
          </w:rPr>
          <w:t>12:1–2</w:t>
        </w:r>
      </w:hyperlink>
      <w:r>
        <w:t xml:space="preserve">; </w:t>
      </w:r>
      <w:hyperlink r:id="rId614">
        <w:r>
          <w:rPr>
            <w:color w:val="0000EE"/>
            <w:u w:val="single"/>
          </w:rPr>
          <w:t>1 पतरस 2:1–3</w:t>
        </w:r>
      </w:hyperlink>
      <w:r/>
      <w:r/>
    </w:p>
    <w:p>
      <w:r/>
    </w:p>
    <w:p>
      <w:pPr>
        <w:pStyle w:val="Heading2"/>
      </w:pPr>
      <w:r>
        <w:t>आलस्य और परिश्रम</w:t>
      </w:r>
      <w:r/>
    </w:p>
    <w:p>
      <w:r/>
      <w:r>
        <w:t>परमेश्वर ने आदम और हव्वा को बनाया और उन्हें अदन की वाटिका में रखा ताकि वे उसकी देखभाल करें, न कि केवल आराम करें और उसका आनन्द लें (</w:t>
      </w:r>
      <w:hyperlink r:id="rId628">
        <w:r>
          <w:rPr>
            <w:color w:val="0000EE"/>
            <w:u w:val="single"/>
          </w:rPr>
          <w:t>उत 2:15</w:t>
        </w:r>
      </w:hyperlink>
      <w:r>
        <w:t>)। काम मनुष्यों के पहले पाप करने के कारण मिला हुआ दंड नहीं है। बल्कि, परमेश्‍वर ने शुरू से ही काम को अपनी सृष्टि का एक अच्छा और मूल्यवान हिस्सा बनाया।</w:t>
      </w:r>
    </w:p>
    <w:p>
      <w:r/>
      <w:r>
        <w:t xml:space="preserve">नीतिवचन की पुस्तक अक्सर आलस्य (जब आपको काम करना चाहिए या प्रयास करना चाहिए तब काम करने या प्रयास करने में अनिच्छुक होना) की निन्दा करती है। नीतिवचन आलसी लोगों की तुलना एक </w:t>
      </w:r>
      <w:r>
        <w:t>किवाड़</w:t>
      </w:r>
      <w:r>
        <w:t xml:space="preserve"> से करता है जो आगे-पीछे हिलता है परन्तु कहीं नहीं जाता (</w:t>
      </w:r>
      <w:hyperlink r:id="rId629">
        <w:r>
          <w:rPr>
            <w:color w:val="0000EE"/>
            <w:u w:val="single"/>
          </w:rPr>
          <w:t>नीति 26:14</w:t>
        </w:r>
      </w:hyperlink>
      <w:r>
        <w:t>)। यह भी सिखाता है कि आलसी लोग मूर्ख होते हैं (</w:t>
      </w:r>
      <w:hyperlink r:id="rId630">
        <w:r>
          <w:rPr>
            <w:color w:val="0000EE"/>
            <w:u w:val="single"/>
          </w:rPr>
          <w:t>22:13</w:t>
        </w:r>
      </w:hyperlink>
      <w:r>
        <w:t>)। उनके काम की कमी गरीबी और मृत्यु की ओर ले जाती है (</w:t>
      </w:r>
      <w:hyperlink r:id="rId631">
        <w:r>
          <w:rPr>
            <w:color w:val="0000EE"/>
            <w:u w:val="single"/>
          </w:rPr>
          <w:t>6:6–10</w:t>
        </w:r>
      </w:hyperlink>
      <w:r>
        <w:t xml:space="preserve">; </w:t>
      </w:r>
      <w:hyperlink r:id="rId632">
        <w:r>
          <w:rPr>
            <w:color w:val="0000EE"/>
            <w:u w:val="single"/>
          </w:rPr>
          <w:t>10:26</w:t>
        </w:r>
      </w:hyperlink>
      <w:r>
        <w:t xml:space="preserve">; </w:t>
      </w:r>
      <w:hyperlink r:id="rId633">
        <w:r>
          <w:rPr>
            <w:color w:val="0000EE"/>
            <w:u w:val="single"/>
          </w:rPr>
          <w:t>15:19</w:t>
        </w:r>
      </w:hyperlink>
      <w:r>
        <w:t xml:space="preserve">; </w:t>
      </w:r>
      <w:hyperlink r:id="rId634">
        <w:r>
          <w:rPr>
            <w:color w:val="0000EE"/>
            <w:u w:val="single"/>
          </w:rPr>
          <w:t>18:9</w:t>
        </w:r>
      </w:hyperlink>
      <w:r>
        <w:t xml:space="preserve">; </w:t>
      </w:r>
      <w:hyperlink r:id="rId635">
        <w:r>
          <w:rPr>
            <w:color w:val="0000EE"/>
            <w:u w:val="single"/>
          </w:rPr>
          <w:t>19:15</w:t>
        </w:r>
      </w:hyperlink>
      <w:r>
        <w:t xml:space="preserve">, </w:t>
      </w:r>
      <w:hyperlink r:id="rId636">
        <w:r>
          <w:rPr>
            <w:color w:val="0000EE"/>
            <w:u w:val="single"/>
          </w:rPr>
          <w:t>24</w:t>
        </w:r>
      </w:hyperlink>
      <w:r>
        <w:t xml:space="preserve">; </w:t>
      </w:r>
      <w:hyperlink r:id="rId637">
        <w:r>
          <w:rPr>
            <w:color w:val="0000EE"/>
            <w:u w:val="single"/>
          </w:rPr>
          <w:t>20:4</w:t>
        </w:r>
      </w:hyperlink>
      <w:r>
        <w:t xml:space="preserve">; </w:t>
      </w:r>
      <w:hyperlink r:id="rId638">
        <w:r>
          <w:rPr>
            <w:color w:val="0000EE"/>
            <w:u w:val="single"/>
          </w:rPr>
          <w:t>21:25</w:t>
        </w:r>
      </w:hyperlink>
      <w:r>
        <w:t xml:space="preserve">; </w:t>
      </w:r>
      <w:hyperlink r:id="rId630">
        <w:r>
          <w:rPr>
            <w:color w:val="0000EE"/>
            <w:u w:val="single"/>
          </w:rPr>
          <w:t>22:13</w:t>
        </w:r>
      </w:hyperlink>
      <w:r>
        <w:t xml:space="preserve">; </w:t>
      </w:r>
      <w:hyperlink r:id="rId639">
        <w:r>
          <w:rPr>
            <w:color w:val="0000EE"/>
            <w:u w:val="single"/>
          </w:rPr>
          <w:t>24:30–34</w:t>
        </w:r>
      </w:hyperlink>
      <w:r>
        <w:t xml:space="preserve">; </w:t>
      </w:r>
      <w:hyperlink r:id="rId640">
        <w:r>
          <w:rPr>
            <w:color w:val="0000EE"/>
            <w:u w:val="single"/>
          </w:rPr>
          <w:t>26:13–16</w:t>
        </w:r>
      </w:hyperlink>
      <w:r>
        <w:t>)। इसके विपरीत, मेहनती लोग बुद्धिमान होते हैं। उनका काम पर्याप्त धन और एक अच्छे जीवन की ओर ले जाता है (</w:t>
      </w:r>
      <w:hyperlink r:id="rId641">
        <w:r>
          <w:rPr>
            <w:color w:val="0000EE"/>
            <w:u w:val="single"/>
          </w:rPr>
          <w:t>10:4–6</w:t>
        </w:r>
      </w:hyperlink>
      <w:r>
        <w:t xml:space="preserve">; </w:t>
      </w:r>
      <w:hyperlink r:id="rId642">
        <w:r>
          <w:rPr>
            <w:color w:val="0000EE"/>
            <w:u w:val="single"/>
          </w:rPr>
          <w:t>12:11</w:t>
        </w:r>
      </w:hyperlink>
      <w:r>
        <w:t xml:space="preserve">; </w:t>
      </w:r>
      <w:hyperlink r:id="rId643">
        <w:r>
          <w:rPr>
            <w:color w:val="0000EE"/>
            <w:u w:val="single"/>
          </w:rPr>
          <w:t>13:4</w:t>
        </w:r>
      </w:hyperlink>
      <w:r>
        <w:t xml:space="preserve">; </w:t>
      </w:r>
      <w:hyperlink r:id="rId644">
        <w:r>
          <w:rPr>
            <w:color w:val="0000EE"/>
            <w:u w:val="single"/>
          </w:rPr>
          <w:t>20:13</w:t>
        </w:r>
      </w:hyperlink>
      <w:r>
        <w:t xml:space="preserve">; </w:t>
      </w:r>
      <w:hyperlink r:id="rId645">
        <w:r>
          <w:rPr>
            <w:color w:val="0000EE"/>
            <w:u w:val="single"/>
          </w:rPr>
          <w:t>31:10–27</w:t>
        </w:r>
      </w:hyperlink>
      <w:r>
        <w:t>)।</w:t>
      </w:r>
    </w:p>
    <w:p>
      <w:r/>
      <w:r>
        <w:t>परम अर्थ और पूर्णता कठिन परिश्रम से नहीं मिलते (</w:t>
      </w:r>
      <w:hyperlink r:id="rId646">
        <w:r>
          <w:rPr>
            <w:color w:val="0000EE"/>
            <w:u w:val="single"/>
          </w:rPr>
          <w:t>सभो 2:17–26</w:t>
        </w:r>
      </w:hyperlink>
      <w:r>
        <w:t>)। हमें परमेश्वर की प्रबन्ध करने की क्षमता को नहीं भूलना चाहिए (</w:t>
      </w:r>
      <w:hyperlink r:id="rId647">
        <w:r>
          <w:rPr>
            <w:color w:val="0000EE"/>
            <w:u w:val="single"/>
          </w:rPr>
          <w:t>भज 127:2</w:t>
        </w:r>
      </w:hyperlink>
      <w:r>
        <w:t>)। परन्तु इसका यह अर्थ नहीं कि हम आलसी बनने का बहाना बना लें। परमेश्वर ने हमें इस उद्देश्य से बनाया है कि हम अपने वरदानों और योग्यताओं का उपयोग करें, फलदायी बनें और अपने तथा दूसरों की आवश्यकताओं को पूरा करें (</w:t>
      </w:r>
      <w:hyperlink r:id="rId648">
        <w:r>
          <w:rPr>
            <w:color w:val="0000EE"/>
            <w:u w:val="single"/>
          </w:rPr>
          <w:t>इफि 4:28</w:t>
        </w:r>
      </w:hyperlink>
      <w:r>
        <w:t xml:space="preserve">; </w:t>
      </w:r>
      <w:hyperlink r:id="rId649">
        <w:r>
          <w:rPr>
            <w:color w:val="0000EE"/>
            <w:u w:val="single"/>
          </w:rPr>
          <w:t>1 थिस्स 4:11–12</w:t>
        </w:r>
      </w:hyperlink>
      <w:r>
        <w:t xml:space="preserve">; </w:t>
      </w:r>
      <w:hyperlink r:id="rId650">
        <w:r>
          <w:rPr>
            <w:color w:val="0000EE"/>
            <w:u w:val="single"/>
          </w:rPr>
          <w:t>2 थिस्स 3:6–13</w:t>
        </w:r>
      </w:hyperlink>
      <w:r>
        <w:t>)।</w:t>
      </w:r>
    </w:p>
    <w:p>
      <w:r/>
      <w:r>
        <w:rPr>
          <w:u w:val="single"/>
        </w:rPr>
        <w:t>अधिक अध्ययन के लिए पद्द्यांश</w:t>
      </w:r>
    </w:p>
    <w:p>
      <w:r/>
      <w:hyperlink r:id="rId651">
        <w:r>
          <w:rPr>
            <w:color w:val="0000EE"/>
            <w:u w:val="single"/>
          </w:rPr>
          <w:t>निर्गमन 23:12</w:t>
        </w:r>
      </w:hyperlink>
      <w:r>
        <w:t xml:space="preserve">; </w:t>
      </w:r>
      <w:hyperlink r:id="rId652">
        <w:r>
          <w:rPr>
            <w:color w:val="0000EE"/>
            <w:u w:val="single"/>
          </w:rPr>
          <w:t>नीतिवचन 6:6–11</w:t>
        </w:r>
      </w:hyperlink>
      <w:r>
        <w:t xml:space="preserve">; </w:t>
      </w:r>
      <w:hyperlink r:id="rId641">
        <w:r>
          <w:rPr>
            <w:color w:val="0000EE"/>
            <w:u w:val="single"/>
          </w:rPr>
          <w:t>10:4–6</w:t>
        </w:r>
      </w:hyperlink>
      <w:r>
        <w:t xml:space="preserve">, </w:t>
      </w:r>
      <w:hyperlink r:id="rId632">
        <w:r>
          <w:rPr>
            <w:color w:val="0000EE"/>
            <w:u w:val="single"/>
          </w:rPr>
          <w:t>26</w:t>
        </w:r>
      </w:hyperlink>
      <w:r>
        <w:t xml:space="preserve">; </w:t>
      </w:r>
      <w:hyperlink r:id="rId642">
        <w:r>
          <w:rPr>
            <w:color w:val="0000EE"/>
            <w:u w:val="single"/>
          </w:rPr>
          <w:t>12:11</w:t>
        </w:r>
      </w:hyperlink>
      <w:r>
        <w:t xml:space="preserve">, </w:t>
      </w:r>
      <w:hyperlink r:id="rId653">
        <w:r>
          <w:rPr>
            <w:color w:val="0000EE"/>
            <w:u w:val="single"/>
          </w:rPr>
          <w:t>24</w:t>
        </w:r>
      </w:hyperlink>
      <w:r>
        <w:t xml:space="preserve">, </w:t>
      </w:r>
      <w:hyperlink r:id="rId654">
        <w:r>
          <w:rPr>
            <w:color w:val="0000EE"/>
            <w:u w:val="single"/>
          </w:rPr>
          <w:t>27</w:t>
        </w:r>
      </w:hyperlink>
      <w:r>
        <w:t xml:space="preserve">; </w:t>
      </w:r>
      <w:hyperlink r:id="rId643">
        <w:r>
          <w:rPr>
            <w:color w:val="0000EE"/>
            <w:u w:val="single"/>
          </w:rPr>
          <w:t>13:4</w:t>
        </w:r>
      </w:hyperlink>
      <w:r>
        <w:t xml:space="preserve">, </w:t>
      </w:r>
      <w:hyperlink r:id="rId655">
        <w:r>
          <w:rPr>
            <w:color w:val="0000EE"/>
            <w:u w:val="single"/>
          </w:rPr>
          <w:t>11</w:t>
        </w:r>
      </w:hyperlink>
      <w:r>
        <w:t xml:space="preserve">; </w:t>
      </w:r>
      <w:hyperlink r:id="rId656">
        <w:r>
          <w:rPr>
            <w:color w:val="0000EE"/>
            <w:u w:val="single"/>
          </w:rPr>
          <w:t>14:4</w:t>
        </w:r>
      </w:hyperlink>
      <w:r>
        <w:t xml:space="preserve">, </w:t>
      </w:r>
      <w:hyperlink r:id="rId657">
        <w:r>
          <w:rPr>
            <w:color w:val="0000EE"/>
            <w:u w:val="single"/>
          </w:rPr>
          <w:t>23</w:t>
        </w:r>
      </w:hyperlink>
      <w:r>
        <w:t xml:space="preserve">; </w:t>
      </w:r>
      <w:hyperlink r:id="rId633">
        <w:r>
          <w:rPr>
            <w:color w:val="0000EE"/>
            <w:u w:val="single"/>
          </w:rPr>
          <w:t>15:19</w:t>
        </w:r>
      </w:hyperlink>
      <w:r>
        <w:t xml:space="preserve">; </w:t>
      </w:r>
      <w:hyperlink r:id="rId634">
        <w:r>
          <w:rPr>
            <w:color w:val="0000EE"/>
            <w:u w:val="single"/>
          </w:rPr>
          <w:t>18:9</w:t>
        </w:r>
      </w:hyperlink>
      <w:r>
        <w:t xml:space="preserve">; </w:t>
      </w:r>
      <w:hyperlink r:id="rId635">
        <w:r>
          <w:rPr>
            <w:color w:val="0000EE"/>
            <w:u w:val="single"/>
          </w:rPr>
          <w:t>19:15</w:t>
        </w:r>
      </w:hyperlink>
      <w:r>
        <w:t xml:space="preserve">; </w:t>
      </w:r>
      <w:hyperlink r:id="rId658">
        <w:r>
          <w:rPr>
            <w:color w:val="0000EE"/>
            <w:u w:val="single"/>
          </w:rPr>
          <w:t>21:5</w:t>
        </w:r>
      </w:hyperlink>
      <w:r>
        <w:t xml:space="preserve">, </w:t>
      </w:r>
      <w:hyperlink r:id="rId638">
        <w:r>
          <w:rPr>
            <w:color w:val="0000EE"/>
            <w:u w:val="single"/>
          </w:rPr>
          <w:t>25</w:t>
        </w:r>
      </w:hyperlink>
      <w:r>
        <w:t xml:space="preserve">; </w:t>
      </w:r>
      <w:hyperlink r:id="rId639">
        <w:r>
          <w:rPr>
            <w:color w:val="0000EE"/>
            <w:u w:val="single"/>
          </w:rPr>
          <w:t>24:30–34</w:t>
        </w:r>
      </w:hyperlink>
      <w:r>
        <w:t xml:space="preserve">; </w:t>
      </w:r>
      <w:hyperlink r:id="rId640">
        <w:r>
          <w:rPr>
            <w:color w:val="0000EE"/>
            <w:u w:val="single"/>
          </w:rPr>
          <w:t>26:13–16</w:t>
        </w:r>
      </w:hyperlink>
      <w:r>
        <w:t xml:space="preserve">; </w:t>
      </w:r>
      <w:hyperlink r:id="rId659">
        <w:r>
          <w:rPr>
            <w:color w:val="0000EE"/>
            <w:u w:val="single"/>
          </w:rPr>
          <w:t>28:19</w:t>
        </w:r>
      </w:hyperlink>
      <w:r>
        <w:t xml:space="preserve">; </w:t>
      </w:r>
      <w:hyperlink r:id="rId660">
        <w:r>
          <w:rPr>
            <w:color w:val="0000EE"/>
            <w:u w:val="single"/>
          </w:rPr>
          <w:t>31:10–31</w:t>
        </w:r>
      </w:hyperlink>
      <w:r>
        <w:t xml:space="preserve">; </w:t>
      </w:r>
      <w:hyperlink r:id="rId661">
        <w:r>
          <w:rPr>
            <w:color w:val="0000EE"/>
            <w:u w:val="single"/>
          </w:rPr>
          <w:t>सभोपदेशक 2:18–26</w:t>
        </w:r>
      </w:hyperlink>
      <w:r>
        <w:t xml:space="preserve">; </w:t>
      </w:r>
      <w:hyperlink r:id="rId662">
        <w:r>
          <w:rPr>
            <w:color w:val="0000EE"/>
            <w:u w:val="single"/>
          </w:rPr>
          <w:t>4:5–6</w:t>
        </w:r>
      </w:hyperlink>
      <w:r>
        <w:t xml:space="preserve">; </w:t>
      </w:r>
      <w:hyperlink r:id="rId663">
        <w:r>
          <w:rPr>
            <w:color w:val="0000EE"/>
            <w:u w:val="single"/>
          </w:rPr>
          <w:t>5:12</w:t>
        </w:r>
      </w:hyperlink>
      <w:r>
        <w:t xml:space="preserve">; </w:t>
      </w:r>
      <w:hyperlink r:id="rId664">
        <w:r>
          <w:rPr>
            <w:color w:val="0000EE"/>
            <w:u w:val="single"/>
          </w:rPr>
          <w:t>9:10</w:t>
        </w:r>
      </w:hyperlink>
      <w:r>
        <w:t xml:space="preserve">; </w:t>
      </w:r>
      <w:hyperlink r:id="rId665">
        <w:r>
          <w:rPr>
            <w:color w:val="0000EE"/>
            <w:u w:val="single"/>
          </w:rPr>
          <w:t>11:4–6</w:t>
        </w:r>
      </w:hyperlink>
      <w:r>
        <w:t xml:space="preserve">; </w:t>
      </w:r>
      <w:hyperlink r:id="rId666">
        <w:r>
          <w:rPr>
            <w:color w:val="0000EE"/>
            <w:u w:val="single"/>
          </w:rPr>
          <w:t>रोमियों 12:11</w:t>
        </w:r>
      </w:hyperlink>
      <w:r>
        <w:t xml:space="preserve">; </w:t>
      </w:r>
      <w:hyperlink r:id="rId648">
        <w:r>
          <w:rPr>
            <w:color w:val="0000EE"/>
            <w:u w:val="single"/>
          </w:rPr>
          <w:t>इफिसियों 4:28</w:t>
        </w:r>
      </w:hyperlink>
      <w:r>
        <w:t xml:space="preserve">; </w:t>
      </w:r>
      <w:hyperlink r:id="rId649">
        <w:r>
          <w:rPr>
            <w:color w:val="0000EE"/>
            <w:u w:val="single"/>
          </w:rPr>
          <w:t>1 थिस्सलुनीकियों 4:11–12</w:t>
        </w:r>
      </w:hyperlink>
      <w:r>
        <w:t xml:space="preserve">; </w:t>
      </w:r>
      <w:hyperlink r:id="rId667">
        <w:r>
          <w:rPr>
            <w:color w:val="0000EE"/>
            <w:u w:val="single"/>
          </w:rPr>
          <w:t>2 थिस्सलुनीकियों 3:10–15</w:t>
        </w:r>
      </w:hyperlink>
      <w:r/>
      <w:r/>
    </w:p>
    <w:p>
      <w:r/>
    </w:p>
    <w:p>
      <w:pPr>
        <w:pStyle w:val="Heading2"/>
      </w:pPr>
      <w:r>
        <w:t>आशीष</w:t>
      </w:r>
      <w:r/>
    </w:p>
    <w:p>
      <w:r/>
      <w:r>
        <w:t xml:space="preserve">इससे पहले कि कुलपिता याकूब की मृत्यु हुई, उन्होंने अपने प्रत्येक पुत्र और यूसुफ के पुत्रों को </w:t>
      </w:r>
      <w:r>
        <w:t>आशीष दी</w:t>
      </w:r>
      <w:r>
        <w:t xml:space="preserve"> (</w:t>
      </w:r>
      <w:hyperlink r:id="rId668">
        <w:r>
          <w:rPr>
            <w:color w:val="0000EE"/>
            <w:u w:val="single"/>
          </w:rPr>
          <w:t>उत 49:1–28</w:t>
        </w:r>
      </w:hyperlink>
      <w:r>
        <w:t xml:space="preserve">; </w:t>
      </w:r>
      <w:hyperlink r:id="rId669">
        <w:r>
          <w:rPr>
            <w:color w:val="0000EE"/>
            <w:u w:val="single"/>
          </w:rPr>
          <w:t>48:3–20</w:t>
        </w:r>
      </w:hyperlink>
      <w:r>
        <w:t>)। इसी प्रकार उनके पिता इसहाक ने भी उन्हें आशीर्वाद दिया था (</w:t>
      </w:r>
      <w:hyperlink r:id="rId670">
        <w:r>
          <w:rPr>
            <w:color w:val="0000EE"/>
            <w:u w:val="single"/>
          </w:rPr>
          <w:t>27:27–29</w:t>
        </w:r>
      </w:hyperlink>
      <w:r>
        <w:t>)। आशीष जीवन को सँवारती है, सुधारती है और समृद्ध करती है, जबकि एक श्राप उसे हानि पहुँचाता है (</w:t>
      </w:r>
      <w:hyperlink r:id="rId671">
        <w:r>
          <w:rPr>
            <w:color w:val="0000EE"/>
            <w:u w:val="single"/>
          </w:rPr>
          <w:t>लैव्य 26:14–39</w:t>
        </w:r>
      </w:hyperlink>
      <w:r>
        <w:t>)। एक उपकारी (एक व्यक्ति जो सहायता करता है) सार्वजनिक रूप से आशीष देता है, समृद्धि और सफलता के लिए शक्ति प्रदान करता है।</w:t>
      </w:r>
    </w:p>
    <w:p>
      <w:r/>
      <w:r>
        <w:t>आशीष वाचा के संबंधों में अत्यंत आवश्यक होती है। ऐसा इसलिए है क्योंकि वे लोगों को वाचा के नियमों का पालन करने के लिए मार्गदर्शन और प्रेरणा प्रदान करती हैं (</w:t>
      </w:r>
      <w:hyperlink r:id="rId672">
        <w:r>
          <w:rPr>
            <w:color w:val="0000EE"/>
            <w:u w:val="single"/>
          </w:rPr>
          <w:t>लैव्य 26:3–13</w:t>
        </w:r>
      </w:hyperlink>
      <w:r>
        <w:t xml:space="preserve">)। आज्ञाकारिता आशीष की ओर ले जाती है, जबकि विद्रोह का परिणाम श्राप होता है (देखें </w:t>
      </w:r>
      <w:hyperlink r:id="rId315">
        <w:r>
          <w:rPr>
            <w:color w:val="0000EE"/>
            <w:u w:val="single"/>
          </w:rPr>
          <w:t>व्य.वि. 28</w:t>
        </w:r>
      </w:hyperlink>
      <w:r>
        <w:t>)।</w:t>
      </w:r>
    </w:p>
    <w:p>
      <w:r/>
      <w:r>
        <w:t>आशीष प्राप्त करने वालों में सर्वप्रथम सृष्टि है। परमेश्वर, सृष्टिकर्ता के रूप में, जानवरों और मनुष्यों को आशीष देते हैं (</w:t>
      </w:r>
      <w:hyperlink r:id="rId673">
        <w:r>
          <w:rPr>
            <w:color w:val="0000EE"/>
            <w:u w:val="single"/>
          </w:rPr>
          <w:t>उत 1:22</w:t>
        </w:r>
      </w:hyperlink>
      <w:r>
        <w:t xml:space="preserve">; </w:t>
      </w:r>
      <w:hyperlink r:id="rId674">
        <w:r>
          <w:rPr>
            <w:color w:val="0000EE"/>
            <w:u w:val="single"/>
          </w:rPr>
          <w:t>1:28</w:t>
        </w:r>
      </w:hyperlink>
      <w:r>
        <w:t xml:space="preserve">; देखें </w:t>
      </w:r>
      <w:hyperlink r:id="rId675">
        <w:r>
          <w:rPr>
            <w:color w:val="0000EE"/>
            <w:u w:val="single"/>
          </w:rPr>
          <w:t>भज 104</w:t>
        </w:r>
      </w:hyperlink>
      <w:r>
        <w:t xml:space="preserve">; </w:t>
      </w:r>
      <w:hyperlink r:id="rId676">
        <w:r>
          <w:rPr>
            <w:color w:val="0000EE"/>
            <w:u w:val="single"/>
          </w:rPr>
          <w:t>128:3–4</w:t>
        </w:r>
      </w:hyperlink>
      <w:r>
        <w:t>)। परमेश्वर ईश्वरीय आशीष देने के लिए मनुष्यों का भी उपयोग करते हैं। परमेश्वर ने राष्ट्रों को आशीषे देने के लिए अब्राहम को चुना (</w:t>
      </w:r>
      <w:hyperlink r:id="rId677">
        <w:r>
          <w:rPr>
            <w:color w:val="0000EE"/>
            <w:u w:val="single"/>
          </w:rPr>
          <w:t>उत 12:2–3</w:t>
        </w:r>
      </w:hyperlink>
      <w:r>
        <w:t>)। परमेश्वर परिवार, सरकार और धर्म को आशीष के माध्यम से समर्थन देते और शुद्ध करते हैं (</w:t>
      </w:r>
      <w:hyperlink r:id="rId670">
        <w:r>
          <w:rPr>
            <w:color w:val="0000EE"/>
            <w:u w:val="single"/>
          </w:rPr>
          <w:t>27:27–29</w:t>
        </w:r>
      </w:hyperlink>
      <w:r>
        <w:t xml:space="preserve">; </w:t>
      </w:r>
      <w:hyperlink r:id="rId678">
        <w:r>
          <w:rPr>
            <w:color w:val="0000EE"/>
            <w:u w:val="single"/>
          </w:rPr>
          <w:t>14:19</w:t>
        </w:r>
      </w:hyperlink>
      <w:r>
        <w:t xml:space="preserve">; </w:t>
      </w:r>
      <w:hyperlink r:id="rId679">
        <w:r>
          <w:rPr>
            <w:color w:val="0000EE"/>
            <w:u w:val="single"/>
          </w:rPr>
          <w:t>1 रा 8:14</w:t>
        </w:r>
      </w:hyperlink>
      <w:r>
        <w:t xml:space="preserve">, </w:t>
      </w:r>
      <w:hyperlink r:id="rId680">
        <w:r>
          <w:rPr>
            <w:color w:val="0000EE"/>
            <w:u w:val="single"/>
          </w:rPr>
          <w:t>52</w:t>
        </w:r>
      </w:hyperlink>
      <w:r>
        <w:t xml:space="preserve">, </w:t>
      </w:r>
      <w:hyperlink r:id="rId681">
        <w:r>
          <w:rPr>
            <w:color w:val="0000EE"/>
            <w:u w:val="single"/>
          </w:rPr>
          <w:t>66</w:t>
        </w:r>
      </w:hyperlink>
      <w:r>
        <w:t xml:space="preserve">; </w:t>
      </w:r>
      <w:hyperlink r:id="rId682">
        <w:r>
          <w:rPr>
            <w:color w:val="0000EE"/>
            <w:u w:val="single"/>
          </w:rPr>
          <w:t>लैव्य 9:22</w:t>
        </w:r>
      </w:hyperlink>
      <w:r>
        <w:t>)। इस्राएल के याजकों ने इस्राएल को परमेश्वर की आशीष दी (</w:t>
      </w:r>
      <w:hyperlink r:id="rId683">
        <w:r>
          <w:rPr>
            <w:color w:val="0000EE"/>
            <w:u w:val="single"/>
          </w:rPr>
          <w:t>गिन 6:24–26</w:t>
        </w:r>
      </w:hyperlink>
      <w:r>
        <w:t xml:space="preserve">; </w:t>
      </w:r>
      <w:hyperlink r:id="rId684">
        <w:r>
          <w:rPr>
            <w:color w:val="0000EE"/>
            <w:u w:val="single"/>
          </w:rPr>
          <w:t>व्य. वि. 10:8</w:t>
        </w:r>
      </w:hyperlink>
      <w:r>
        <w:t>)।</w:t>
      </w:r>
    </w:p>
    <w:p>
      <w:r/>
      <w:r>
        <w:t>पुराने नियम की आशीषों के तीन मुख्य पहलू हैं:</w:t>
      </w:r>
    </w:p>
    <w:p>
      <w:pPr>
        <w:pStyle w:val="ListNumber"/>
        <w:spacing w:line="240" w:lineRule="auto"/>
        <w:ind w:left="720"/>
      </w:pPr>
      <w:r/>
      <w:r>
        <w:t>एक बड़ा दल एक छोटे दल को आशीष देता है (</w:t>
      </w:r>
      <w:hyperlink r:id="rId685">
        <w:r>
          <w:rPr>
            <w:color w:val="0000EE"/>
            <w:u w:val="single"/>
          </w:rPr>
          <w:t>उत 32:26</w:t>
        </w:r>
      </w:hyperlink>
      <w:r>
        <w:t xml:space="preserve">; </w:t>
      </w:r>
      <w:hyperlink r:id="rId686">
        <w:r>
          <w:rPr>
            <w:color w:val="0000EE"/>
            <w:u w:val="single"/>
          </w:rPr>
          <w:t>इब्रा 7:6–7</w:t>
        </w:r>
      </w:hyperlink>
      <w:r>
        <w:t>)।</w:t>
      </w:r>
    </w:p>
    <w:p>
      <w:pPr>
        <w:pStyle w:val="ListNumber"/>
        <w:spacing w:line="240" w:lineRule="auto"/>
        <w:ind w:left="720"/>
      </w:pPr>
      <w:r/>
      <w:r>
        <w:t>वे अनुग्रह प्रदान करते हैं, जिससे कल्याण और सफलता प्राप्त होती है (</w:t>
      </w:r>
      <w:hyperlink r:id="rId687">
        <w:r>
          <w:rPr>
            <w:color w:val="0000EE"/>
            <w:u w:val="single"/>
          </w:rPr>
          <w:t>व्य.वि. 28:3–7</w:t>
        </w:r>
      </w:hyperlink>
      <w:r>
        <w:t>)।</w:t>
      </w:r>
    </w:p>
    <w:p>
      <w:pPr>
        <w:pStyle w:val="ListNumber"/>
        <w:spacing w:line="240" w:lineRule="auto"/>
        <w:ind w:left="720"/>
      </w:pPr>
      <w:r/>
      <w:r>
        <w:t>वे मानते हैं कि सारी सामर्थ और आशीषें सृष्टिकर्ता से आती हैं। परमेश्वर का प्रेम सभी आशीषों का स्रोत है (</w:t>
      </w:r>
      <w:hyperlink r:id="rId688">
        <w:r>
          <w:rPr>
            <w:color w:val="0000EE"/>
            <w:u w:val="single"/>
          </w:rPr>
          <w:t>व्य.वि. 7:7–8</w:t>
        </w:r>
      </w:hyperlink>
      <w:r>
        <w:t xml:space="preserve">, </w:t>
      </w:r>
      <w:hyperlink r:id="rId689">
        <w:r>
          <w:rPr>
            <w:color w:val="0000EE"/>
            <w:u w:val="single"/>
          </w:rPr>
          <w:t>12–15</w:t>
        </w:r>
      </w:hyperlink>
      <w:r>
        <w:t>)।</w:t>
      </w:r>
    </w:p>
    <w:p>
      <w:r/>
      <w:r>
        <w:t>पुराने नियम में परमेश्वर की आशीषें, प्राचीन अन्यजाति धर्मों की तुलना में बहुत भिन्न थीं। अन्यजातिय धर्मों में, लोग मानते थे कि परिवार, जानवरों और फसलों में धन और उर्वरता "सहानुभूति" जादुई समारोहों (विशेष धार्मिक अनुष्ठानों) के माध्यम से आती थी, जो उनके आराधना स्थलों पर होती थीं। इन अनुष्ठानों का उद्देश्य, देवताओं को जीवन के चक्र को बनाए रखने के लिए प्रभावित करना था। पुराने नियम में, सभी जीवन, उर्वरता, और आशीषें परमेश्वर की आज्ञा से आती थीं, क्योंकि वही एकमात्र सच्चे और जीवित परमेश्वर हैं।</w:t>
      </w:r>
    </w:p>
    <w:p>
      <w:r/>
      <w:r>
        <w:t>नए नियम में, आशीष आत्मिक मामलों पर अधिक ध्यान केंद्रित करती हैं बजाय भौतिक मामलों के। वे इस्राएली देश से कलीसिया की ओर और अस्थायी से अनन्त की ओर स्थानांतरित होतती हैं (</w:t>
      </w:r>
      <w:hyperlink r:id="rId690">
        <w:r>
          <w:rPr>
            <w:color w:val="0000EE"/>
            <w:u w:val="single"/>
          </w:rPr>
          <w:t>मत्ती 6:25</w:t>
        </w:r>
      </w:hyperlink>
      <w:r>
        <w:t xml:space="preserve">; </w:t>
      </w:r>
      <w:hyperlink r:id="rId691">
        <w:r>
          <w:rPr>
            <w:color w:val="0000EE"/>
            <w:u w:val="single"/>
          </w:rPr>
          <w:t>इफि 1:3</w:t>
        </w:r>
      </w:hyperlink>
      <w:r>
        <w:t xml:space="preserve">; </w:t>
      </w:r>
      <w:hyperlink r:id="rId692">
        <w:r>
          <w:rPr>
            <w:color w:val="0000EE"/>
            <w:u w:val="single"/>
          </w:rPr>
          <w:t>1 पत 3:9</w:t>
        </w:r>
      </w:hyperlink>
      <w:r>
        <w:t>)। अपनी मृत्यु के माध्यम से, यीशु ने पाप के श्राप के परिणामों को अपने ऊपर ले लिया (</w:t>
      </w:r>
      <w:hyperlink r:id="rId693">
        <w:r>
          <w:rPr>
            <w:color w:val="0000EE"/>
            <w:u w:val="single"/>
          </w:rPr>
          <w:t>गला 3:13</w:t>
        </w:r>
      </w:hyperlink>
      <w:r>
        <w:t>)। उन्होंने परमेश्वर के राज्य की स्थापना की (</w:t>
      </w:r>
      <w:hyperlink r:id="rId694">
        <w:r>
          <w:rPr>
            <w:color w:val="0000EE"/>
            <w:u w:val="single"/>
          </w:rPr>
          <w:t>मत्ती 3:2</w:t>
        </w:r>
      </w:hyperlink>
      <w:r>
        <w:t xml:space="preserve">; </w:t>
      </w:r>
      <w:hyperlink r:id="rId695">
        <w:r>
          <w:rPr>
            <w:color w:val="0000EE"/>
            <w:u w:val="single"/>
          </w:rPr>
          <w:t>5:3–20</w:t>
        </w:r>
      </w:hyperlink>
      <w:r>
        <w:t xml:space="preserve">; </w:t>
      </w:r>
      <w:hyperlink r:id="rId696">
        <w:r>
          <w:rPr>
            <w:color w:val="0000EE"/>
            <w:u w:val="single"/>
          </w:rPr>
          <w:t>यूह 3:3–5</w:t>
        </w:r>
      </w:hyperlink>
      <w:r>
        <w:t>)। उन्होंने इसके नागरिकों को पापों की क्षमा प्रदान की (</w:t>
      </w:r>
      <w:hyperlink r:id="rId697">
        <w:r>
          <w:rPr>
            <w:color w:val="0000EE"/>
            <w:u w:val="single"/>
          </w:rPr>
          <w:t>रोम 4:6–25</w:t>
        </w:r>
      </w:hyperlink>
      <w:r>
        <w:t>)। अब, परमेश्वर मसीहियों को संसार को आशीष देने के लिए बुलाते हैं (</w:t>
      </w:r>
      <w:hyperlink r:id="rId698">
        <w:r>
          <w:rPr>
            <w:color w:val="0000EE"/>
            <w:u w:val="single"/>
          </w:rPr>
          <w:t>लूका 6:27–28</w:t>
        </w:r>
      </w:hyperlink>
      <w:r>
        <w:t xml:space="preserve">; </w:t>
      </w:r>
      <w:hyperlink r:id="rId699">
        <w:r>
          <w:rPr>
            <w:color w:val="0000EE"/>
            <w:u w:val="single"/>
          </w:rPr>
          <w:t>रोम 12:14</w:t>
        </w:r>
      </w:hyperlink>
      <w:r>
        <w:t xml:space="preserve">; देखें </w:t>
      </w:r>
      <w:hyperlink r:id="rId700">
        <w:r>
          <w:rPr>
            <w:color w:val="0000EE"/>
            <w:u w:val="single"/>
          </w:rPr>
          <w:t>यशा 19:24</w:t>
        </w:r>
      </w:hyperlink>
      <w:r>
        <w:t xml:space="preserve">; </w:t>
      </w:r>
      <w:hyperlink r:id="rId701">
        <w:r>
          <w:rPr>
            <w:color w:val="0000EE"/>
            <w:u w:val="single"/>
          </w:rPr>
          <w:t>जक 8:13</w:t>
        </w:r>
      </w:hyperlink>
      <w:r>
        <w:t>)।</w:t>
      </w:r>
    </w:p>
    <w:p>
      <w:r/>
      <w:r>
        <w:rPr>
          <w:u w:val="single"/>
        </w:rPr>
        <w:t xml:space="preserve">अधिक अध्ययन के लिए अंश </w:t>
      </w:r>
    </w:p>
    <w:p>
      <w:r/>
      <w:hyperlink r:id="rId673">
        <w:r>
          <w:rPr>
            <w:color w:val="0000EE"/>
            <w:u w:val="single"/>
          </w:rPr>
          <w:t>उत्पत्ति 1:22</w:t>
        </w:r>
      </w:hyperlink>
      <w:r>
        <w:t xml:space="preserve">, </w:t>
      </w:r>
      <w:hyperlink r:id="rId674">
        <w:r>
          <w:rPr>
            <w:color w:val="0000EE"/>
            <w:u w:val="single"/>
          </w:rPr>
          <w:t>28</w:t>
        </w:r>
      </w:hyperlink>
      <w:r>
        <w:t xml:space="preserve">; </w:t>
      </w:r>
      <w:hyperlink r:id="rId702">
        <w:r>
          <w:rPr>
            <w:color w:val="0000EE"/>
            <w:u w:val="single"/>
          </w:rPr>
          <w:t>9:26–27</w:t>
        </w:r>
      </w:hyperlink>
      <w:r>
        <w:t xml:space="preserve">; </w:t>
      </w:r>
      <w:hyperlink r:id="rId677">
        <w:r>
          <w:rPr>
            <w:color w:val="0000EE"/>
            <w:u w:val="single"/>
          </w:rPr>
          <w:t>12:2–3</w:t>
        </w:r>
      </w:hyperlink>
      <w:r>
        <w:t xml:space="preserve">; </w:t>
      </w:r>
      <w:hyperlink r:id="rId703">
        <w:r>
          <w:rPr>
            <w:color w:val="0000EE"/>
            <w:u w:val="single"/>
          </w:rPr>
          <w:t>14:19–20</w:t>
        </w:r>
      </w:hyperlink>
      <w:r>
        <w:t xml:space="preserve">; </w:t>
      </w:r>
      <w:hyperlink r:id="rId704">
        <w:r>
          <w:rPr>
            <w:color w:val="0000EE"/>
            <w:u w:val="single"/>
          </w:rPr>
          <w:t>24:59–60</w:t>
        </w:r>
      </w:hyperlink>
      <w:r>
        <w:t xml:space="preserve">; </w:t>
      </w:r>
      <w:hyperlink r:id="rId705">
        <w:r>
          <w:rPr>
            <w:color w:val="0000EE"/>
            <w:u w:val="single"/>
          </w:rPr>
          <w:t>27:1–41</w:t>
        </w:r>
      </w:hyperlink>
      <w:r>
        <w:t xml:space="preserve">; </w:t>
      </w:r>
      <w:hyperlink r:id="rId706">
        <w:r>
          <w:rPr>
            <w:color w:val="0000EE"/>
            <w:u w:val="single"/>
          </w:rPr>
          <w:t>28:1–4</w:t>
        </w:r>
      </w:hyperlink>
      <w:r>
        <w:t xml:space="preserve">; </w:t>
      </w:r>
      <w:hyperlink r:id="rId707">
        <w:r>
          <w:rPr>
            <w:color w:val="0000EE"/>
            <w:u w:val="single"/>
          </w:rPr>
          <w:t>32:24–30</w:t>
        </w:r>
      </w:hyperlink>
      <w:r>
        <w:t xml:space="preserve">; </w:t>
      </w:r>
      <w:hyperlink r:id="rId708">
        <w:r>
          <w:rPr>
            <w:color w:val="0000EE"/>
            <w:u w:val="single"/>
          </w:rPr>
          <w:t>46:1–50:26</w:t>
        </w:r>
      </w:hyperlink>
      <w:r>
        <w:t xml:space="preserve">; </w:t>
      </w:r>
      <w:hyperlink r:id="rId672">
        <w:r>
          <w:rPr>
            <w:color w:val="0000EE"/>
            <w:u w:val="single"/>
          </w:rPr>
          <w:t>लैव्यव्यवस्था 26:3–13</w:t>
        </w:r>
      </w:hyperlink>
      <w:r>
        <w:t xml:space="preserve">; </w:t>
      </w:r>
      <w:hyperlink r:id="rId709">
        <w:r>
          <w:rPr>
            <w:color w:val="0000EE"/>
            <w:u w:val="single"/>
          </w:rPr>
          <w:t>गिनती 6:22–27</w:t>
        </w:r>
      </w:hyperlink>
      <w:r>
        <w:t xml:space="preserve">; </w:t>
      </w:r>
      <w:hyperlink r:id="rId689">
        <w:r>
          <w:rPr>
            <w:color w:val="0000EE"/>
            <w:u w:val="single"/>
          </w:rPr>
          <w:t>व्यवस्थाविवरण 7:12–15</w:t>
        </w:r>
      </w:hyperlink>
      <w:r>
        <w:t xml:space="preserve">; </w:t>
      </w:r>
      <w:hyperlink r:id="rId684">
        <w:r>
          <w:rPr>
            <w:color w:val="0000EE"/>
            <w:u w:val="single"/>
          </w:rPr>
          <w:t>10:8</w:t>
        </w:r>
      </w:hyperlink>
      <w:r>
        <w:t xml:space="preserve">; </w:t>
      </w:r>
      <w:hyperlink r:id="rId710">
        <w:r>
          <w:rPr>
            <w:color w:val="0000EE"/>
            <w:u w:val="single"/>
          </w:rPr>
          <w:t>28:1–14</w:t>
        </w:r>
      </w:hyperlink>
      <w:r>
        <w:t xml:space="preserve">; </w:t>
      </w:r>
      <w:hyperlink r:id="rId711">
        <w:r>
          <w:rPr>
            <w:color w:val="0000EE"/>
            <w:u w:val="single"/>
          </w:rPr>
          <w:t>33:1–29</w:t>
        </w:r>
      </w:hyperlink>
      <w:r>
        <w:t xml:space="preserve">; </w:t>
      </w:r>
      <w:hyperlink r:id="rId712">
        <w:r>
          <w:rPr>
            <w:color w:val="0000EE"/>
            <w:u w:val="single"/>
          </w:rPr>
          <w:t>1 शमूएल 2:20–21</w:t>
        </w:r>
      </w:hyperlink>
      <w:r>
        <w:t xml:space="preserve">; </w:t>
      </w:r>
      <w:hyperlink r:id="rId713">
        <w:r>
          <w:rPr>
            <w:color w:val="0000EE"/>
            <w:u w:val="single"/>
          </w:rPr>
          <w:t>भजन संहिता 128:1–6</w:t>
        </w:r>
      </w:hyperlink>
      <w:r>
        <w:t xml:space="preserve">; </w:t>
      </w:r>
      <w:hyperlink r:id="rId714">
        <w:r>
          <w:rPr>
            <w:color w:val="0000EE"/>
            <w:u w:val="single"/>
          </w:rPr>
          <w:t>मत्ती 5:3–12</w:t>
        </w:r>
      </w:hyperlink>
      <w:r>
        <w:t xml:space="preserve">; </w:t>
      </w:r>
      <w:hyperlink r:id="rId698">
        <w:r>
          <w:rPr>
            <w:color w:val="0000EE"/>
            <w:u w:val="single"/>
          </w:rPr>
          <w:t>लूका 6:27–28</w:t>
        </w:r>
      </w:hyperlink>
      <w:r>
        <w:t xml:space="preserve">; </w:t>
      </w:r>
      <w:hyperlink r:id="rId699">
        <w:r>
          <w:rPr>
            <w:color w:val="0000EE"/>
            <w:u w:val="single"/>
          </w:rPr>
          <w:t>रोमियों 12:14</w:t>
        </w:r>
      </w:hyperlink>
      <w:r>
        <w:t xml:space="preserve">; </w:t>
      </w:r>
      <w:hyperlink r:id="rId715">
        <w:r>
          <w:rPr>
            <w:color w:val="0000EE"/>
            <w:u w:val="single"/>
          </w:rPr>
          <w:t>गलातियों 3:13–14</w:t>
        </w:r>
      </w:hyperlink>
      <w:r>
        <w:t xml:space="preserve">; </w:t>
      </w:r>
      <w:hyperlink r:id="rId691">
        <w:r>
          <w:rPr>
            <w:color w:val="0000EE"/>
            <w:u w:val="single"/>
          </w:rPr>
          <w:t>इफिसियों 1:3</w:t>
        </w:r>
      </w:hyperlink>
      <w:r>
        <w:t xml:space="preserve">; </w:t>
      </w:r>
      <w:hyperlink r:id="rId686">
        <w:r>
          <w:rPr>
            <w:color w:val="0000EE"/>
            <w:u w:val="single"/>
          </w:rPr>
          <w:t>इब्रानियों 7:6–7</w:t>
        </w:r>
      </w:hyperlink>
      <w:r>
        <w:t xml:space="preserve">; </w:t>
      </w:r>
      <w:hyperlink r:id="rId692">
        <w:r>
          <w:rPr>
            <w:color w:val="0000EE"/>
            <w:u w:val="single"/>
          </w:rPr>
          <w:t>1 पतरस 3:9</w:t>
        </w:r>
      </w:hyperlink>
      <w:r/>
      <w:r/>
    </w:p>
    <w:p>
      <w:r/>
    </w:p>
    <w:p>
      <w:pPr>
        <w:pStyle w:val="Heading2"/>
      </w:pPr>
      <w:r>
        <w:t>इतिहास में परमेश्वर की अगम्य योजनाएँ</w:t>
      </w:r>
      <w:r/>
    </w:p>
    <w:p>
      <w:r/>
      <w:r>
        <w:t xml:space="preserve">परमेश्वर इतिहास में अपनी </w:t>
      </w:r>
      <w:r>
        <w:t>योजनाओं</w:t>
      </w:r>
      <w:r>
        <w:t xml:space="preserve"> को पूरा करने के लिए लोगों और घटनाओं का निर्देशन करते हैं।</w:t>
      </w:r>
      <w:r>
        <w:t xml:space="preserve"> उन्हें खुद को समझाने की आवश्यकता नहीं होती, लेकिन उनके पास हमेशा एक उद्देश्य होता है। वह व्यक्तियों, राष्ट्रों और घटनाओं को अपनी इच्छा की पूर्ति के लिए मार्गदर्शन करते हैं। इतिहास का यह दृष्टिकोण बाइबल के इतिहास में निरंतर बना रहता है। परमेश्वर मानवीय कार्यों का उपयोग उन परिणामों को प्राप्त करने के लिए करते हैं जिन्हें केवल उनकी योजना ही समझा सकती है।</w:t>
      </w:r>
    </w:p>
    <w:p>
      <w:r/>
      <w:r>
        <w:t>इतिहास की पुस्तक के लेखक इस्राएल के राज्य के विभाजन को सरल तरीके से समझाते हैं। रहबाम और उनके अनुयायी “</w:t>
      </w:r>
      <w:r>
        <w:t>यहोवा के ये वचन मानकर, वे यारोबाम पर बिना चढ़ाई किए लौट गए</w:t>
      </w:r>
      <w:r>
        <w:t>” (</w:t>
      </w:r>
      <w:hyperlink r:id="rId716">
        <w:r>
          <w:rPr>
            <w:color w:val="0000EE"/>
            <w:u w:val="single"/>
          </w:rPr>
          <w:t>2 इति 11:4</w:t>
        </w:r>
      </w:hyperlink>
      <w:r>
        <w:t>)। विभाजन का कारण, रहबाम की लोगों की विनती के प्रति अनुचित प्रतिक्रिया थी। यह पहले ही समझाया गया था: “</w:t>
      </w:r>
      <w:r>
        <w:t>इसका कारण यह है, कि जो वचन यहोवा ने शीलोवासी अहिय्याह के द्वारा नबात के पुत्र यारोबाम से कहा था, उसको पूरा करने के लिए परमेश्वर ने ऐसा ही ठहराया था</w:t>
      </w:r>
      <w:r>
        <w:t>” (</w:t>
      </w:r>
      <w:hyperlink r:id="rId717">
        <w:r>
          <w:rPr>
            <w:color w:val="0000EE"/>
            <w:u w:val="single"/>
          </w:rPr>
          <w:t>10:15</w:t>
        </w:r>
      </w:hyperlink>
      <w:r>
        <w:t>)। रहबाम विद्रोहियों को आसानी से हरा सकते थे, लेकिन यहोवा की इच्छा ने उन्हें रोक दिया।</w:t>
      </w:r>
    </w:p>
    <w:p>
      <w:r/>
      <w:r>
        <w:t xml:space="preserve">परमेश्वर की इच्छा का पालन करने से रहबाम को सकारात्मक परिणाम प्राप्त हुआ। उन्होंने शहरों को मजबूत किया, </w:t>
      </w:r>
      <w:r>
        <w:t>सेनापतियों</w:t>
      </w:r>
      <w:r>
        <w:t xml:space="preserve"> को नियुक्त किया और</w:t>
      </w:r>
      <w:r>
        <w:t xml:space="preserve"> उपकरण तथा खाद्य सामग्री का संग्रह किया</w:t>
      </w:r>
      <w:r>
        <w:t xml:space="preserve">। वफादार नागरिक उनके क्षेत्र में आ गए और उनका एक बड़ा परिवार भी था। परमेश्वर की इच्छा स्पष्ट थी और रहबाम को इसका अत्यधिक लाभ हुआ। फिर भी, इतिहास के </w:t>
      </w:r>
      <w:r>
        <w:t>लेखक परमेश्वर की योजनाओं की पूरी व्याख्या नहीं कर पाए</w:t>
      </w:r>
      <w:r>
        <w:t xml:space="preserve">। </w:t>
      </w:r>
      <w:r>
        <w:t>आज के पाठक भी इस बात पर विचार करते हैं कि परमेश्वर ने राज्य के विभाजन को क्यों बने रहने दिया।</w:t>
      </w:r>
    </w:p>
    <w:p>
      <w:r/>
      <w:r>
        <w:t>भविष्यद्वक्ता यशायाह परमेश्वर के मार्गों के रहस्य को प्रकट करते हैं: “</w:t>
      </w:r>
      <w:r>
        <w:t>मेरे विचार और तुम्हारे विचार एक समान नहीं है, न तुम्हारी गति और मेरी गति एक सी है</w:t>
      </w:r>
      <w:r>
        <w:t xml:space="preserve">,” </w:t>
      </w:r>
      <w:r>
        <w:t>यहोवा</w:t>
      </w:r>
      <w:r>
        <w:t xml:space="preserve"> कहते हैं।</w:t>
      </w:r>
      <w:r>
        <w:rPr>
          <w:b/>
          <w:vertAlign w:val="superscript"/>
        </w:rPr>
        <w:t xml:space="preserve"> </w:t>
      </w:r>
      <w:r>
        <w:t>“</w:t>
      </w:r>
      <w:r>
        <w:t>क्योंकि मेरी और तुम्हारी गति में और मेरे और तुम्हारे सोच विचारों में, आकाश और पृथ्वी का अन्तर है</w:t>
      </w:r>
      <w:r>
        <w:t>” (</w:t>
      </w:r>
      <w:hyperlink r:id="rId718">
        <w:r>
          <w:rPr>
            <w:color w:val="0000EE"/>
            <w:u w:val="single"/>
          </w:rPr>
          <w:t>यशा 55:8–9</w:t>
        </w:r>
      </w:hyperlink>
      <w:r>
        <w:t>)। जो लोग परमेश्वर का सम्मान करते हैं, वे मनुष्य की समझ पर निर्भर रहना नहीं सीखते। इसके बजाय, वे परमेश्वर के वचन का पालन करते हैं, भले ही यह सांसारिक मूल्यों के विपरीत हो।</w:t>
      </w:r>
    </w:p>
    <w:p>
      <w:r/>
      <w:r>
        <w:rPr>
          <w:u w:val="single"/>
        </w:rPr>
        <w:t>अधिक अध्ययन के लिए अंश</w:t>
      </w:r>
    </w:p>
    <w:p>
      <w:r/>
      <w:hyperlink r:id="rId719">
        <w:r>
          <w:rPr>
            <w:color w:val="0000EE"/>
            <w:u w:val="single"/>
          </w:rPr>
          <w:t>1 राजाओं 8:56–61</w:t>
        </w:r>
      </w:hyperlink>
      <w:r>
        <w:t xml:space="preserve">; </w:t>
      </w:r>
      <w:hyperlink r:id="rId720">
        <w:r>
          <w:rPr>
            <w:color w:val="0000EE"/>
            <w:u w:val="single"/>
          </w:rPr>
          <w:t>2 इतिहास 10:1–11:4</w:t>
        </w:r>
      </w:hyperlink>
      <w:r>
        <w:t xml:space="preserve">; </w:t>
      </w:r>
      <w:hyperlink r:id="rId721">
        <w:r>
          <w:rPr>
            <w:color w:val="0000EE"/>
            <w:u w:val="single"/>
          </w:rPr>
          <w:t>अय्यूब 42:1–6</w:t>
        </w:r>
      </w:hyperlink>
      <w:r>
        <w:t xml:space="preserve">; </w:t>
      </w:r>
      <w:hyperlink r:id="rId722">
        <w:r>
          <w:rPr>
            <w:color w:val="0000EE"/>
            <w:u w:val="single"/>
          </w:rPr>
          <w:t>भजन संहिता 115:1–3</w:t>
        </w:r>
      </w:hyperlink>
      <w:r>
        <w:t xml:space="preserve">; </w:t>
      </w:r>
      <w:hyperlink r:id="rId723">
        <w:r>
          <w:rPr>
            <w:color w:val="0000EE"/>
            <w:u w:val="single"/>
          </w:rPr>
          <w:t>यशायाह 40:9–31</w:t>
        </w:r>
      </w:hyperlink>
      <w:r>
        <w:t xml:space="preserve">; </w:t>
      </w:r>
      <w:hyperlink r:id="rId724">
        <w:r>
          <w:rPr>
            <w:color w:val="0000EE"/>
            <w:u w:val="single"/>
          </w:rPr>
          <w:t>42:1–17</w:t>
        </w:r>
      </w:hyperlink>
      <w:r>
        <w:t xml:space="preserve">; </w:t>
      </w:r>
      <w:hyperlink r:id="rId725">
        <w:r>
          <w:rPr>
            <w:color w:val="0000EE"/>
            <w:u w:val="single"/>
          </w:rPr>
          <w:t>55:8–13</w:t>
        </w:r>
      </w:hyperlink>
      <w:r>
        <w:t xml:space="preserve">; </w:t>
      </w:r>
      <w:hyperlink r:id="rId726">
        <w:r>
          <w:rPr>
            <w:color w:val="0000EE"/>
            <w:u w:val="single"/>
          </w:rPr>
          <w:t>रोमियों 8:26–30</w:t>
        </w:r>
      </w:hyperlink>
      <w:r>
        <w:t xml:space="preserve">; </w:t>
      </w:r>
      <w:hyperlink r:id="rId727">
        <w:r>
          <w:rPr>
            <w:color w:val="0000EE"/>
            <w:u w:val="single"/>
          </w:rPr>
          <w:t>इफिसियों 1:9–14</w:t>
        </w:r>
      </w:hyperlink>
      <w:r/>
      <w:r/>
    </w:p>
    <w:p>
      <w:r/>
    </w:p>
    <w:p>
      <w:pPr>
        <w:pStyle w:val="Heading2"/>
      </w:pPr>
      <w:r>
        <w:t>इस्राएल का पवित्र</w:t>
      </w:r>
      <w:r/>
    </w:p>
    <w:p>
      <w:r/>
      <w:r>
        <w:rPr>
          <w:i/>
        </w:rPr>
        <w:t>इस्राएल का पवित्र</w:t>
      </w:r>
      <w:r>
        <w:t xml:space="preserve"> वाक्यांश यशायाह की </w:t>
      </w:r>
      <w:r>
        <w:t xml:space="preserve">भविष्यद्वाणी </w:t>
      </w:r>
      <w:r>
        <w:t>में लगभग 24 बार प्रकट होता है। यह पवित्र जन "राजा"</w:t>
      </w:r>
      <w:r>
        <w:rPr>
          <w:b/>
        </w:rPr>
        <w:t xml:space="preserve"> </w:t>
      </w:r>
      <w:r>
        <w:t>हैं (</w:t>
      </w:r>
      <w:hyperlink r:id="rId728">
        <w:r>
          <w:rPr>
            <w:color w:val="0000EE"/>
            <w:u w:val="single"/>
          </w:rPr>
          <w:t>यशा 6:5</w:t>
        </w:r>
      </w:hyperlink>
      <w:r>
        <w:t>)। वह धर्मी और न्यायी परमेश्वर है, जिसके समान कोई नहीं है (</w:t>
      </w:r>
      <w:hyperlink r:id="rId729">
        <w:r>
          <w:rPr>
            <w:color w:val="0000EE"/>
            <w:u w:val="single"/>
          </w:rPr>
          <w:t>26:7</w:t>
        </w:r>
      </w:hyperlink>
      <w:r>
        <w:t xml:space="preserve">; </w:t>
      </w:r>
      <w:hyperlink r:id="rId730">
        <w:r>
          <w:rPr>
            <w:color w:val="0000EE"/>
            <w:u w:val="single"/>
          </w:rPr>
          <w:t>40:25</w:t>
        </w:r>
      </w:hyperlink>
      <w:r>
        <w:t>)। वे अपने लोगों के उद्धारकर्ता हैं (</w:t>
      </w:r>
      <w:hyperlink r:id="rId731">
        <w:r>
          <w:rPr>
            <w:color w:val="0000EE"/>
            <w:u w:val="single"/>
          </w:rPr>
          <w:t>41:14</w:t>
        </w:r>
      </w:hyperlink>
      <w:r>
        <w:t>)।</w:t>
      </w:r>
    </w:p>
    <w:p>
      <w:r/>
      <w:r>
        <w:t xml:space="preserve">जो कोई उस पवित्र जन के समीप आता है, उसे भय और आदर के साथ उसकी उपासना करनी चाहिए। पवित्र जन ने स्वयं को सिय्योन पर्वत से जोड़ा है। यह पवित्र है क्योंकि यह उनका प्रतीकात्मक निवासस्थान है (देखें </w:t>
      </w:r>
      <w:hyperlink r:id="rId732">
        <w:r>
          <w:rPr>
            <w:color w:val="0000EE"/>
            <w:u w:val="single"/>
          </w:rPr>
          <w:t>18:7</w:t>
        </w:r>
      </w:hyperlink>
      <w:r>
        <w:t xml:space="preserve">; </w:t>
      </w:r>
      <w:hyperlink r:id="rId733">
        <w:r>
          <w:rPr>
            <w:color w:val="0000EE"/>
            <w:u w:val="single"/>
          </w:rPr>
          <w:t>24:23</w:t>
        </w:r>
      </w:hyperlink>
      <w:r>
        <w:t xml:space="preserve">; </w:t>
      </w:r>
      <w:hyperlink r:id="rId734">
        <w:r>
          <w:rPr>
            <w:color w:val="0000EE"/>
            <w:u w:val="single"/>
          </w:rPr>
          <w:t>27:13</w:t>
        </w:r>
      </w:hyperlink>
      <w:r>
        <w:t xml:space="preserve">; </w:t>
      </w:r>
      <w:hyperlink r:id="rId735">
        <w:r>
          <w:rPr>
            <w:color w:val="0000EE"/>
            <w:u w:val="single"/>
          </w:rPr>
          <w:t>56:7</w:t>
        </w:r>
      </w:hyperlink>
      <w:r>
        <w:t xml:space="preserve">; </w:t>
      </w:r>
      <w:hyperlink r:id="rId736">
        <w:r>
          <w:rPr>
            <w:color w:val="0000EE"/>
            <w:u w:val="single"/>
          </w:rPr>
          <w:t>60:1–22</w:t>
        </w:r>
      </w:hyperlink>
      <w:r>
        <w:t>)।</w:t>
      </w:r>
    </w:p>
    <w:p>
      <w:r/>
      <w:r>
        <w:t xml:space="preserve">इस्राएल का पवित्र सारी सृष्टि से अलग हैं क्योंकि वे नैतिक रूप से परिपूर्ण सृष्टिकर्ता हैं। पापी लोग उनके साथ नहीं रह सकते (देखें </w:t>
      </w:r>
      <w:hyperlink r:id="rId737">
        <w:r>
          <w:rPr>
            <w:color w:val="0000EE"/>
            <w:u w:val="single"/>
          </w:rPr>
          <w:t>यशा 1:4</w:t>
        </w:r>
      </w:hyperlink>
      <w:r>
        <w:t xml:space="preserve">)। परमेश्वर की पवित्रता धार्मिक विधियों की शुद्धता और नैतिक पूर्णता की माँग करती है। परमेश्वर एक भस्म करने वाली आग के समान हैं, जो उन सभी बातों को नष्ट कर देती है जो उसकी पवित्र इच्छा से सम्बन्धित नहीं हैं (देखें </w:t>
      </w:r>
      <w:hyperlink r:id="rId738">
        <w:r>
          <w:rPr>
            <w:color w:val="0000EE"/>
            <w:u w:val="single"/>
          </w:rPr>
          <w:t>33:14</w:t>
        </w:r>
      </w:hyperlink>
      <w:r>
        <w:t>)।</w:t>
      </w:r>
    </w:p>
    <w:p>
      <w:r/>
      <w:r>
        <w:t>फिर भी, इस्राएल का पवित्र अपने लिए लोगों का एक छोटा समूह सुरक्षित रखता है (</w:t>
      </w:r>
      <w:hyperlink r:id="rId739">
        <w:r>
          <w:rPr>
            <w:color w:val="0000EE"/>
            <w:u w:val="single"/>
          </w:rPr>
          <w:t>यशा 4:2–3</w:t>
        </w:r>
      </w:hyperlink>
      <w:r>
        <w:t xml:space="preserve">; </w:t>
      </w:r>
      <w:hyperlink r:id="rId740">
        <w:r>
          <w:rPr>
            <w:color w:val="0000EE"/>
            <w:u w:val="single"/>
          </w:rPr>
          <w:t>6:13</w:t>
        </w:r>
      </w:hyperlink>
      <w:r>
        <w:t xml:space="preserve">)। वह उन्हें आत्मिक रूप से शुद्ध करते हैं और अपनी छुड़ाई हुई प्रजा के साथ होने का वादा करते हैं ( देखें </w:t>
      </w:r>
      <w:hyperlink r:id="rId741">
        <w:r>
          <w:rPr>
            <w:color w:val="0000EE"/>
            <w:u w:val="single"/>
          </w:rPr>
          <w:t>12:6</w:t>
        </w:r>
      </w:hyperlink>
      <w:r>
        <w:t xml:space="preserve">; </w:t>
      </w:r>
      <w:hyperlink r:id="rId742">
        <w:r>
          <w:rPr>
            <w:color w:val="0000EE"/>
            <w:u w:val="single"/>
          </w:rPr>
          <w:t>35:8–9</w:t>
        </w:r>
      </w:hyperlink>
      <w:r>
        <w:t xml:space="preserve">; </w:t>
      </w:r>
      <w:hyperlink r:id="rId743">
        <w:r>
          <w:rPr>
            <w:color w:val="0000EE"/>
            <w:u w:val="single"/>
          </w:rPr>
          <w:t>62:12</w:t>
        </w:r>
      </w:hyperlink>
      <w:r>
        <w:t xml:space="preserve">; </w:t>
      </w:r>
      <w:hyperlink r:id="rId744">
        <w:r>
          <w:rPr>
            <w:color w:val="0000EE"/>
            <w:u w:val="single"/>
          </w:rPr>
          <w:t>49:7</w:t>
        </w:r>
      </w:hyperlink>
      <w:r>
        <w:t>)। वे पापी और निर्बल मनुष्यों की सहायता करके अपनी पवित्र सामर्थ्य को प्रकट करते हैं। वह उन्हें उनके पाप के कारण हुई बँधुआई से बचाते हैं, और उनके लिए नई सृष्टि का द्वार खोलते हैं।</w:t>
      </w:r>
    </w:p>
    <w:p>
      <w:r/>
      <w:r>
        <w:rPr>
          <w:u w:val="single"/>
        </w:rPr>
        <w:t>आगे के अध्ययन के लिए पद्द्यांश</w:t>
      </w:r>
    </w:p>
    <w:p>
      <w:r/>
      <w:hyperlink r:id="rId745">
        <w:r>
          <w:rPr>
            <w:color w:val="0000EE"/>
            <w:u w:val="single"/>
          </w:rPr>
          <w:t>भजन संहिता 71:22–23</w:t>
        </w:r>
      </w:hyperlink>
      <w:r>
        <w:t xml:space="preserve">; </w:t>
      </w:r>
      <w:hyperlink r:id="rId746">
        <w:r>
          <w:rPr>
            <w:color w:val="0000EE"/>
            <w:u w:val="single"/>
          </w:rPr>
          <w:t>78:41</w:t>
        </w:r>
      </w:hyperlink>
      <w:r>
        <w:t xml:space="preserve">; </w:t>
      </w:r>
      <w:hyperlink r:id="rId747">
        <w:r>
          <w:rPr>
            <w:color w:val="0000EE"/>
            <w:u w:val="single"/>
          </w:rPr>
          <w:t>नीतिवचन 9:10</w:t>
        </w:r>
      </w:hyperlink>
      <w:r>
        <w:t xml:space="preserve">; </w:t>
      </w:r>
      <w:hyperlink r:id="rId748">
        <w:r>
          <w:rPr>
            <w:color w:val="0000EE"/>
            <w:u w:val="single"/>
          </w:rPr>
          <w:t>यशायाह 6:1–5</w:t>
        </w:r>
      </w:hyperlink>
      <w:r>
        <w:t xml:space="preserve">; </w:t>
      </w:r>
      <w:hyperlink r:id="rId749">
        <w:r>
          <w:rPr>
            <w:color w:val="0000EE"/>
            <w:u w:val="single"/>
          </w:rPr>
          <w:t>10:17</w:t>
        </w:r>
      </w:hyperlink>
      <w:r>
        <w:t xml:space="preserve">, </w:t>
      </w:r>
      <w:hyperlink r:id="rId750">
        <w:r>
          <w:rPr>
            <w:color w:val="0000EE"/>
            <w:u w:val="single"/>
          </w:rPr>
          <w:t>20</w:t>
        </w:r>
      </w:hyperlink>
      <w:r>
        <w:t xml:space="preserve">; </w:t>
      </w:r>
      <w:hyperlink r:id="rId751">
        <w:r>
          <w:rPr>
            <w:color w:val="0000EE"/>
            <w:u w:val="single"/>
          </w:rPr>
          <w:t>17:7</w:t>
        </w:r>
      </w:hyperlink>
      <w:r>
        <w:t xml:space="preserve">; </w:t>
      </w:r>
      <w:hyperlink r:id="rId752">
        <w:r>
          <w:rPr>
            <w:color w:val="0000EE"/>
            <w:u w:val="single"/>
          </w:rPr>
          <w:t>29:17–24</w:t>
        </w:r>
      </w:hyperlink>
      <w:r>
        <w:t xml:space="preserve">; </w:t>
      </w:r>
      <w:hyperlink r:id="rId753">
        <w:r>
          <w:rPr>
            <w:color w:val="0000EE"/>
            <w:u w:val="single"/>
          </w:rPr>
          <w:t>30:15</w:t>
        </w:r>
      </w:hyperlink>
      <w:r>
        <w:t xml:space="preserve">; </w:t>
      </w:r>
      <w:hyperlink r:id="rId731">
        <w:r>
          <w:rPr>
            <w:color w:val="0000EE"/>
            <w:u w:val="single"/>
          </w:rPr>
          <w:t>41:14</w:t>
        </w:r>
      </w:hyperlink>
      <w:r>
        <w:t xml:space="preserve">, </w:t>
      </w:r>
      <w:hyperlink r:id="rId754">
        <w:r>
          <w:rPr>
            <w:color w:val="0000EE"/>
            <w:u w:val="single"/>
          </w:rPr>
          <w:t>17–20</w:t>
        </w:r>
      </w:hyperlink>
      <w:r>
        <w:t xml:space="preserve">; </w:t>
      </w:r>
      <w:hyperlink r:id="rId755">
        <w:r>
          <w:rPr>
            <w:color w:val="0000EE"/>
            <w:u w:val="single"/>
          </w:rPr>
          <w:t>43:1–4</w:t>
        </w:r>
      </w:hyperlink>
      <w:r>
        <w:t xml:space="preserve">, </w:t>
      </w:r>
      <w:hyperlink r:id="rId756">
        <w:r>
          <w:rPr>
            <w:color w:val="0000EE"/>
            <w:u w:val="single"/>
          </w:rPr>
          <w:t>10–21</w:t>
        </w:r>
      </w:hyperlink>
      <w:r>
        <w:t xml:space="preserve">; </w:t>
      </w:r>
      <w:hyperlink r:id="rId757">
        <w:r>
          <w:rPr>
            <w:color w:val="0000EE"/>
            <w:u w:val="single"/>
          </w:rPr>
          <w:t>48:17–18</w:t>
        </w:r>
      </w:hyperlink>
      <w:r>
        <w:t xml:space="preserve">; </w:t>
      </w:r>
      <w:hyperlink r:id="rId758">
        <w:r>
          <w:rPr>
            <w:color w:val="0000EE"/>
            <w:u w:val="single"/>
          </w:rPr>
          <w:t>54:4–5</w:t>
        </w:r>
      </w:hyperlink>
      <w:r>
        <w:t xml:space="preserve">; </w:t>
      </w:r>
      <w:hyperlink r:id="rId759">
        <w:r>
          <w:rPr>
            <w:color w:val="0000EE"/>
            <w:u w:val="single"/>
          </w:rPr>
          <w:t>55:5</w:t>
        </w:r>
      </w:hyperlink>
      <w:r>
        <w:t xml:space="preserve">; </w:t>
      </w:r>
      <w:hyperlink r:id="rId760">
        <w:r>
          <w:rPr>
            <w:color w:val="0000EE"/>
            <w:u w:val="single"/>
          </w:rPr>
          <w:t>57:15</w:t>
        </w:r>
      </w:hyperlink>
      <w:r>
        <w:t xml:space="preserve">; </w:t>
      </w:r>
      <w:hyperlink r:id="rId761">
        <w:r>
          <w:rPr>
            <w:color w:val="0000EE"/>
            <w:u w:val="single"/>
          </w:rPr>
          <w:t>यिर्मयाह 50:29</w:t>
        </w:r>
      </w:hyperlink>
      <w:r>
        <w:t xml:space="preserve">; </w:t>
      </w:r>
      <w:hyperlink r:id="rId762">
        <w:r>
          <w:rPr>
            <w:color w:val="0000EE"/>
            <w:u w:val="single"/>
          </w:rPr>
          <w:t>51:5</w:t>
        </w:r>
      </w:hyperlink>
      <w:r>
        <w:t xml:space="preserve">; </w:t>
      </w:r>
      <w:hyperlink r:id="rId763">
        <w:r>
          <w:rPr>
            <w:color w:val="0000EE"/>
            <w:u w:val="single"/>
          </w:rPr>
          <w:t>यहेजकेल 39:7–8</w:t>
        </w:r>
      </w:hyperlink>
      <w:r>
        <w:t xml:space="preserve">; </w:t>
      </w:r>
      <w:hyperlink r:id="rId764">
        <w:r>
          <w:rPr>
            <w:color w:val="0000EE"/>
            <w:u w:val="single"/>
          </w:rPr>
          <w:t>होशे 11:8–9</w:t>
        </w:r>
      </w:hyperlink>
      <w:r>
        <w:t xml:space="preserve">; </w:t>
      </w:r>
      <w:hyperlink r:id="rId765">
        <w:r>
          <w:rPr>
            <w:color w:val="0000EE"/>
            <w:u w:val="single"/>
          </w:rPr>
          <w:t>हबक्कूक 3:3–6</w:t>
        </w:r>
      </w:hyperlink>
      <w:r>
        <w:t xml:space="preserve">; </w:t>
      </w:r>
      <w:hyperlink r:id="rId766">
        <w:r>
          <w:rPr>
            <w:color w:val="0000EE"/>
            <w:u w:val="single"/>
          </w:rPr>
          <w:t>यूहन्ना 6:66–69</w:t>
        </w:r>
      </w:hyperlink>
      <w:r>
        <w:t xml:space="preserve">; </w:t>
      </w:r>
      <w:hyperlink r:id="rId767">
        <w:r>
          <w:rPr>
            <w:color w:val="0000EE"/>
            <w:u w:val="single"/>
          </w:rPr>
          <w:t>प्रेरितों के काम 2:27</w:t>
        </w:r>
      </w:hyperlink>
      <w:r>
        <w:t xml:space="preserve">; </w:t>
      </w:r>
      <w:hyperlink r:id="rId768">
        <w:r>
          <w:rPr>
            <w:color w:val="0000EE"/>
            <w:u w:val="single"/>
          </w:rPr>
          <w:t>13:35</w:t>
        </w:r>
      </w:hyperlink>
      <w:r>
        <w:t xml:space="preserve">; </w:t>
      </w:r>
      <w:hyperlink r:id="rId769">
        <w:r>
          <w:rPr>
            <w:color w:val="0000EE"/>
            <w:u w:val="single"/>
          </w:rPr>
          <w:t>प्रकाशितवाक्य 16:5–7</w:t>
        </w:r>
      </w:hyperlink>
      <w:r/>
      <w:r/>
    </w:p>
    <w:p>
      <w:r/>
    </w:p>
    <w:p>
      <w:pPr>
        <w:pStyle w:val="Heading2"/>
      </w:pPr>
      <w:r>
        <w:t>इस्राएल के राजाओं के साथ परमेश्वर की वाचा</w:t>
      </w:r>
      <w:r/>
    </w:p>
    <w:p>
      <w:r/>
      <w:r>
        <w:t>सुलैमान ने दाऊद के उत्तराधिकारी के रूप में अपनी भूमिका को समझा (</w:t>
      </w:r>
      <w:hyperlink r:id="rId770">
        <w:r>
          <w:rPr>
            <w:color w:val="0000EE"/>
            <w:u w:val="single"/>
          </w:rPr>
          <w:t>1 रा 3:7</w:t>
        </w:r>
      </w:hyperlink>
      <w:r>
        <w:t xml:space="preserve">)। </w:t>
      </w:r>
      <w:r>
        <w:t>वृद्ध राजा दाऊद ने सुलैमान को यह सलाह दी कि वह मूसा के द्वारा दी गई परमेश्वर की सभी विधियों का पालन करे, ताकि</w:t>
      </w:r>
      <w:r>
        <w:t xml:space="preserve"> "</w:t>
      </w:r>
      <w:r>
        <w:t>जो कुछ तू करे और जहाँ कहीं तू जाए, उसमें तू सफल होए</w:t>
      </w:r>
      <w:r>
        <w:t>" (</w:t>
      </w:r>
      <w:hyperlink r:id="rId771">
        <w:r>
          <w:rPr>
            <w:color w:val="0000EE"/>
            <w:u w:val="single"/>
          </w:rPr>
          <w:t>2:3</w:t>
        </w:r>
      </w:hyperlink>
      <w:r>
        <w:t>)। सुलैमान की विश्वासयोग्यता, परमेश्वर की दाऊद से की गई प्रतिज्ञाओं को पूरा करेगी (</w:t>
      </w:r>
      <w:hyperlink r:id="rId772">
        <w:r>
          <w:rPr>
            <w:color w:val="0000EE"/>
            <w:u w:val="single"/>
          </w:rPr>
          <w:t>1 रा 2:4</w:t>
        </w:r>
      </w:hyperlink>
      <w:r>
        <w:t xml:space="preserve">; देखें </w:t>
      </w:r>
      <w:hyperlink r:id="rId773">
        <w:r>
          <w:rPr>
            <w:color w:val="0000EE"/>
            <w:u w:val="single"/>
          </w:rPr>
          <w:t>2 शमू 7:5–16</w:t>
        </w:r>
      </w:hyperlink>
      <w:r>
        <w:t>)। अपने शासन के प्रारंभ में, उन्होंने समझ-बूझकर अपने पिता के प्रेम और परमेश्वर के प्रति विश्वासयोग्यता को प्रदर्शित किया (</w:t>
      </w:r>
      <w:hyperlink r:id="rId774">
        <w:r>
          <w:rPr>
            <w:color w:val="0000EE"/>
            <w:u w:val="single"/>
          </w:rPr>
          <w:t>1 रा 3:3</w:t>
        </w:r>
      </w:hyperlink>
      <w:r>
        <w:t>)। उन्होंने देखा कि परमेश्वर ने दाऊद से की गई अपनी प्रतिज्ञाओं को पूरा किया है (</w:t>
      </w:r>
      <w:hyperlink r:id="rId775">
        <w:r>
          <w:rPr>
            <w:color w:val="0000EE"/>
            <w:u w:val="single"/>
          </w:rPr>
          <w:t>8:23–26</w:t>
        </w:r>
      </w:hyperlink>
      <w:r>
        <w:t>)।</w:t>
      </w:r>
    </w:p>
    <w:p>
      <w:r/>
      <w:r>
        <w:t xml:space="preserve">सुलैमान के शासन के दौरान कई बार, परमेश्वर ने दाऊद के साथ अपनी वाचा (विशेष समझौता) के स्थायित्व </w:t>
      </w:r>
      <w:r>
        <w:t>को प्रकट किया</w:t>
      </w:r>
      <w:r>
        <w:t xml:space="preserve"> (</w:t>
      </w:r>
      <w:hyperlink r:id="rId776">
        <w:r>
          <w:rPr>
            <w:color w:val="0000EE"/>
            <w:u w:val="single"/>
          </w:rPr>
          <w:t>1 रा 3:14</w:t>
        </w:r>
      </w:hyperlink>
      <w:r>
        <w:t xml:space="preserve">; </w:t>
      </w:r>
      <w:hyperlink r:id="rId777">
        <w:r>
          <w:rPr>
            <w:color w:val="0000EE"/>
            <w:u w:val="single"/>
          </w:rPr>
          <w:t>9:4–5</w:t>
        </w:r>
      </w:hyperlink>
      <w:r>
        <w:t xml:space="preserve">; </w:t>
      </w:r>
      <w:hyperlink r:id="rId778">
        <w:r>
          <w:rPr>
            <w:color w:val="0000EE"/>
            <w:u w:val="single"/>
          </w:rPr>
          <w:t>11:38</w:t>
        </w:r>
      </w:hyperlink>
      <w:r>
        <w:t xml:space="preserve">)। </w:t>
      </w:r>
      <w:r>
        <w:t xml:space="preserve">परमेश्वर ने सुलैमान और बाद के राजाओं का मूल्यांकन, उनकी उस वाचा के प्रति विश्वासयोग्यता के आधार पर किया, जिसकी तुलना दाऊद से की गई </w:t>
      </w:r>
      <w:r>
        <w:t>(</w:t>
      </w:r>
      <w:hyperlink r:id="rId779">
        <w:r>
          <w:rPr>
            <w:color w:val="0000EE"/>
            <w:u w:val="single"/>
          </w:rPr>
          <w:t>11:12–13</w:t>
        </w:r>
      </w:hyperlink>
      <w:r>
        <w:t xml:space="preserve">; </w:t>
      </w:r>
      <w:hyperlink r:id="rId780">
        <w:r>
          <w:rPr>
            <w:color w:val="0000EE"/>
            <w:u w:val="single"/>
          </w:rPr>
          <w:t>14:8</w:t>
        </w:r>
      </w:hyperlink>
      <w:r>
        <w:t xml:space="preserve">; </w:t>
      </w:r>
      <w:hyperlink r:id="rId781">
        <w:r>
          <w:rPr>
            <w:color w:val="0000EE"/>
            <w:u w:val="single"/>
          </w:rPr>
          <w:t>15:3–5</w:t>
        </w:r>
      </w:hyperlink>
      <w:r>
        <w:t xml:space="preserve">, </w:t>
      </w:r>
      <w:hyperlink r:id="rId782">
        <w:r>
          <w:rPr>
            <w:color w:val="0000EE"/>
            <w:u w:val="single"/>
          </w:rPr>
          <w:t>11</w:t>
        </w:r>
      </w:hyperlink>
      <w:r>
        <w:t xml:space="preserve">)। </w:t>
      </w:r>
      <w:r>
        <w:t>परमेश्वर की स्वीकृति और आशीष, या उनकी अप्रसन्नता और न्याय, इस बात पर निर्भर करती थी कि लोग उनकी व्यवस्था का पालन करते थे या</w:t>
      </w:r>
      <w:r>
        <w:t xml:space="preserve"> उसका उल्लंघन करते थे (देखें </w:t>
      </w:r>
      <w:hyperlink r:id="rId315">
        <w:r>
          <w:rPr>
            <w:color w:val="0000EE"/>
            <w:u w:val="single"/>
          </w:rPr>
          <w:t>व्य.वि. 28</w:t>
        </w:r>
      </w:hyperlink>
      <w:r>
        <w:t>)।</w:t>
      </w:r>
    </w:p>
    <w:p>
      <w:r/>
      <w:r>
        <w:t>राजाओं के समय में, परमेश्वर ने इस्राएल के लोगों की निंदा की क्योंकि उन्होंने जानबूझकर प्रभु के लिखित नियमों और परमेश्वर के भविष्यद्वक्ताओं के वचन को अस्वीकार कर दिया था (</w:t>
      </w:r>
      <w:hyperlink r:id="rId783">
        <w:r>
          <w:rPr>
            <w:color w:val="0000EE"/>
            <w:u w:val="single"/>
          </w:rPr>
          <w:t>2 रा 17:13–17</w:t>
        </w:r>
      </w:hyperlink>
      <w:r>
        <w:t>)। परमेश्वर को अस्वीकार करने के कारण उन पर न्याय आया (</w:t>
      </w:r>
      <w:hyperlink r:id="rId784">
        <w:r>
          <w:rPr>
            <w:color w:val="0000EE"/>
            <w:u w:val="single"/>
          </w:rPr>
          <w:t>2 रा 17:18–23</w:t>
        </w:r>
      </w:hyperlink>
      <w:r>
        <w:t xml:space="preserve">; </w:t>
      </w:r>
      <w:hyperlink r:id="rId785">
        <w:r>
          <w:rPr>
            <w:color w:val="0000EE"/>
            <w:u w:val="single"/>
          </w:rPr>
          <w:t>21:11–15</w:t>
        </w:r>
      </w:hyperlink>
      <w:r>
        <w:t>)।</w:t>
      </w:r>
    </w:p>
    <w:p>
      <w:r/>
      <w:r>
        <w:t>इस्राएल के राजाओं के साथ परमेश्वर ने जैसा व्यवहार किया, वह आज यीशु के द्वारा परमेश्वर के साथ वाचा में चलने वाले लोगों के लिए एक उदाहरण है</w:t>
      </w:r>
      <w:r>
        <w:t xml:space="preserve">। आज, परमेश्वर के लोगों को यीशु से प्रेम करना चाहिए और उनकी </w:t>
      </w:r>
      <w:r>
        <w:t>आज्ञाओं</w:t>
      </w:r>
      <w:r>
        <w:t xml:space="preserve"> का पालन करना चाहिए (</w:t>
      </w:r>
      <w:hyperlink r:id="rId786">
        <w:r>
          <w:rPr>
            <w:color w:val="0000EE"/>
            <w:u w:val="single"/>
          </w:rPr>
          <w:t>यूह 14:21</w:t>
        </w:r>
      </w:hyperlink>
      <w:r>
        <w:t xml:space="preserve">)। </w:t>
      </w:r>
      <w:r>
        <w:t>उन्हें हर बात में विश्वासयोग्य बने रहना है</w:t>
      </w:r>
      <w:r>
        <w:t xml:space="preserve"> (</w:t>
      </w:r>
      <w:hyperlink r:id="rId787">
        <w:r>
          <w:rPr>
            <w:color w:val="0000EE"/>
            <w:u w:val="single"/>
          </w:rPr>
          <w:t>मत्ती 25:21</w:t>
        </w:r>
      </w:hyperlink>
      <w:r>
        <w:t xml:space="preserve">; </w:t>
      </w:r>
      <w:hyperlink r:id="rId788">
        <w:r>
          <w:rPr>
            <w:color w:val="0000EE"/>
            <w:u w:val="single"/>
          </w:rPr>
          <w:t>लूका 16:10–12</w:t>
        </w:r>
      </w:hyperlink>
      <w:r>
        <w:t xml:space="preserve">; </w:t>
      </w:r>
      <w:hyperlink r:id="rId789">
        <w:r>
          <w:rPr>
            <w:color w:val="0000EE"/>
            <w:u w:val="single"/>
          </w:rPr>
          <w:t>2 तीमु 3:14</w:t>
        </w:r>
      </w:hyperlink>
      <w:r>
        <w:t xml:space="preserve">; </w:t>
      </w:r>
      <w:hyperlink r:id="rId790">
        <w:r>
          <w:rPr>
            <w:color w:val="0000EE"/>
            <w:u w:val="single"/>
          </w:rPr>
          <w:t>4:7</w:t>
        </w:r>
      </w:hyperlink>
      <w:r>
        <w:t xml:space="preserve">)। जो लोग दाऊद के समान विश्वासयोग्य बने रहते हैं, वे परमेश्वर द्वारा सराहे जाएँगे (देखें </w:t>
      </w:r>
      <w:hyperlink r:id="rId791">
        <w:r>
          <w:rPr>
            <w:color w:val="0000EE"/>
            <w:u w:val="single"/>
          </w:rPr>
          <w:t>प्रेरि 13:22</w:t>
        </w:r>
      </w:hyperlink>
      <w:r>
        <w:t xml:space="preserve">)। </w:t>
      </w:r>
      <w:r>
        <w:t xml:space="preserve">जो लोग यीशु नाम का अंगीकार करते हैं, जो कि दाऊद की सन्तान हैं और परमेश्वर तथा उनके वचन के प्रति समर्पित हैं, वे </w:t>
      </w:r>
      <w:r>
        <w:t xml:space="preserve">परमेश्वर के लिए </w:t>
      </w:r>
      <w:r>
        <w:t>पवित्र और भावता हुआ जीवन जीने का प्रयास करेंगे</w:t>
      </w:r>
      <w:r>
        <w:t xml:space="preserve"> (</w:t>
      </w:r>
      <w:hyperlink r:id="rId792">
        <w:r>
          <w:rPr>
            <w:color w:val="0000EE"/>
            <w:u w:val="single"/>
          </w:rPr>
          <w:t>प्रेरि 13:32–37</w:t>
        </w:r>
      </w:hyperlink>
      <w:r>
        <w:t xml:space="preserve">; </w:t>
      </w:r>
      <w:hyperlink r:id="rId793">
        <w:r>
          <w:rPr>
            <w:color w:val="0000EE"/>
            <w:u w:val="single"/>
          </w:rPr>
          <w:t>इब्रा 13:20–21</w:t>
        </w:r>
      </w:hyperlink>
      <w:r>
        <w:t>)। वे जानते हैं कि उन्हें परमेश्वर से कई अच्छे उपहार प्राप्त होंगे जो अनंत काल तक बने रहेंगे (</w:t>
      </w:r>
      <w:hyperlink r:id="rId794">
        <w:r>
          <w:rPr>
            <w:color w:val="0000EE"/>
            <w:u w:val="single"/>
          </w:rPr>
          <w:t>2 तीमु 4:8</w:t>
        </w:r>
      </w:hyperlink>
      <w:r>
        <w:t xml:space="preserve">; </w:t>
      </w:r>
      <w:hyperlink r:id="rId795">
        <w:r>
          <w:rPr>
            <w:color w:val="0000EE"/>
            <w:u w:val="single"/>
          </w:rPr>
          <w:t>प्रका 2:10</w:t>
        </w:r>
      </w:hyperlink>
      <w:r>
        <w:t xml:space="preserve">; तुलना करें </w:t>
      </w:r>
      <w:hyperlink r:id="rId796">
        <w:r>
          <w:rPr>
            <w:color w:val="0000EE"/>
            <w:u w:val="single"/>
          </w:rPr>
          <w:t>गला 5:19–21</w:t>
        </w:r>
      </w:hyperlink>
      <w:r>
        <w:t>)।</w:t>
      </w:r>
    </w:p>
    <w:p>
      <w:r/>
      <w:r>
        <w:rPr>
          <w:u w:val="single"/>
        </w:rPr>
        <w:t>अधिक अध्ययन के लिए अंश</w:t>
      </w:r>
    </w:p>
    <w:p>
      <w:r/>
      <w:hyperlink r:id="rId797">
        <w:r>
          <w:rPr>
            <w:color w:val="0000EE"/>
            <w:u w:val="single"/>
          </w:rPr>
          <w:t>2 शमूएल 7:5–17</w:t>
        </w:r>
      </w:hyperlink>
      <w:r>
        <w:t xml:space="preserve">; </w:t>
      </w:r>
      <w:hyperlink r:id="rId798">
        <w:r>
          <w:rPr>
            <w:color w:val="0000EE"/>
            <w:u w:val="single"/>
          </w:rPr>
          <w:t>1 राजाओं 2:2–4</w:t>
        </w:r>
      </w:hyperlink>
      <w:r>
        <w:t xml:space="preserve">; </w:t>
      </w:r>
      <w:hyperlink r:id="rId799">
        <w:r>
          <w:rPr>
            <w:color w:val="0000EE"/>
            <w:u w:val="single"/>
          </w:rPr>
          <w:t>3:3–15</w:t>
        </w:r>
      </w:hyperlink>
      <w:r>
        <w:t xml:space="preserve">; </w:t>
      </w:r>
      <w:hyperlink r:id="rId800">
        <w:r>
          <w:rPr>
            <w:color w:val="0000EE"/>
            <w:u w:val="single"/>
          </w:rPr>
          <w:t>8:22–26</w:t>
        </w:r>
      </w:hyperlink>
      <w:r>
        <w:t xml:space="preserve">; </w:t>
      </w:r>
      <w:hyperlink r:id="rId801">
        <w:r>
          <w:rPr>
            <w:color w:val="0000EE"/>
            <w:u w:val="single"/>
          </w:rPr>
          <w:t>9:1–9</w:t>
        </w:r>
      </w:hyperlink>
      <w:r>
        <w:t xml:space="preserve">; </w:t>
      </w:r>
      <w:hyperlink r:id="rId802">
        <w:r>
          <w:rPr>
            <w:color w:val="0000EE"/>
            <w:u w:val="single"/>
          </w:rPr>
          <w:t>11:1–13</w:t>
        </w:r>
      </w:hyperlink>
      <w:r>
        <w:t xml:space="preserve">, </w:t>
      </w:r>
      <w:hyperlink r:id="rId803">
        <w:r>
          <w:rPr>
            <w:color w:val="0000EE"/>
            <w:u w:val="single"/>
          </w:rPr>
          <w:t>29–39</w:t>
        </w:r>
      </w:hyperlink>
      <w:r>
        <w:t xml:space="preserve">; </w:t>
      </w:r>
      <w:hyperlink r:id="rId804">
        <w:r>
          <w:rPr>
            <w:color w:val="0000EE"/>
            <w:u w:val="single"/>
          </w:rPr>
          <w:t>14:7–16</w:t>
        </w:r>
      </w:hyperlink>
      <w:r>
        <w:t xml:space="preserve">; </w:t>
      </w:r>
      <w:hyperlink r:id="rId805">
        <w:r>
          <w:rPr>
            <w:color w:val="0000EE"/>
            <w:u w:val="single"/>
          </w:rPr>
          <w:t>15:1–5</w:t>
        </w:r>
      </w:hyperlink>
      <w:r>
        <w:t xml:space="preserve">, </w:t>
      </w:r>
      <w:hyperlink r:id="rId782">
        <w:r>
          <w:rPr>
            <w:color w:val="0000EE"/>
            <w:u w:val="single"/>
          </w:rPr>
          <w:t>11</w:t>
        </w:r>
      </w:hyperlink>
      <w:r>
        <w:t xml:space="preserve">; </w:t>
      </w:r>
      <w:hyperlink r:id="rId806">
        <w:r>
          <w:rPr>
            <w:color w:val="0000EE"/>
            <w:u w:val="single"/>
          </w:rPr>
          <w:t>2 राजाओं 17:13–23</w:t>
        </w:r>
      </w:hyperlink>
      <w:r>
        <w:t xml:space="preserve">; </w:t>
      </w:r>
      <w:hyperlink r:id="rId785">
        <w:r>
          <w:rPr>
            <w:color w:val="0000EE"/>
            <w:u w:val="single"/>
          </w:rPr>
          <w:t>21:11–15</w:t>
        </w:r>
      </w:hyperlink>
      <w:r>
        <w:t xml:space="preserve">; </w:t>
      </w:r>
      <w:hyperlink r:id="rId807">
        <w:r>
          <w:rPr>
            <w:color w:val="0000EE"/>
            <w:u w:val="single"/>
          </w:rPr>
          <w:t>प्रेरितों के काम 13:21–23</w:t>
        </w:r>
      </w:hyperlink>
      <w:r/>
      <w:r/>
    </w:p>
    <w:p>
      <w:r/>
    </w:p>
    <w:p>
      <w:pPr>
        <w:pStyle w:val="Heading2"/>
      </w:pPr>
      <w:r>
        <w:t>इस्राएल के लिए परमेश्वर का प्रेम</w:t>
      </w:r>
      <w:r/>
    </w:p>
    <w:p>
      <w:r/>
      <w:r>
        <w:t>भविष्यद्वक्ता मलाकी इस्राएल के लोगों से अपना संदेश इस प्रकार शुरू करते हैं, "</w:t>
      </w:r>
      <w:r>
        <w:t>यहोवा यह कहता है,“</w:t>
      </w:r>
      <w:r>
        <w:t>मैंने तुम से प्रेम किया है" (</w:t>
      </w:r>
      <w:hyperlink r:id="rId808">
        <w:r>
          <w:rPr>
            <w:color w:val="0000EE"/>
            <w:u w:val="single"/>
          </w:rPr>
          <w:t>मला 1:2</w:t>
        </w:r>
      </w:hyperlink>
      <w:r>
        <w:t>)। इस्राएल के प्रति परमेश्वर का प्रेम पूरे पुराने नियम में स्पष्ट है। मलाकी लोगों से कहते हैं कि परमेश्वर के प्रेम और सामर्थ को देखने के लिए इतिहास को देखें। यह उनकी पुस्तक को बाइबल की उद्धार की महान कहानी से जोड़ता है।</w:t>
      </w:r>
    </w:p>
    <w:p>
      <w:r/>
      <w:r>
        <w:t>उदाहरण के लिए, भजन 78 का लेखक, भविष्य की पीढ़ियों के लिए परमेश्वर के महान कार्यों की घोषणा करता है, ताकि प्रत्येक व्यक्ति "</w:t>
      </w:r>
      <w:r>
        <w:t>परमेश्वर का भरोसा रखें</w:t>
      </w:r>
      <w:r>
        <w:t xml:space="preserve">… </w:t>
      </w:r>
      <w:r>
        <w:t>उसकी आज्ञाओं का पालन करते रहें</w:t>
      </w:r>
      <w:r>
        <w:t>" (</w:t>
      </w:r>
      <w:hyperlink r:id="rId809">
        <w:r>
          <w:rPr>
            <w:color w:val="0000EE"/>
            <w:u w:val="single"/>
          </w:rPr>
          <w:t>भज 78:2–4</w:t>
        </w:r>
      </w:hyperlink>
      <w:r>
        <w:t xml:space="preserve">, </w:t>
      </w:r>
      <w:hyperlink r:id="rId810">
        <w:r>
          <w:rPr>
            <w:color w:val="0000EE"/>
            <w:u w:val="single"/>
          </w:rPr>
          <w:t>7</w:t>
        </w:r>
      </w:hyperlink>
      <w:r>
        <w:t xml:space="preserve">)। </w:t>
      </w:r>
      <w:r>
        <w:t>पुराने नियम के इतिहास में मिस्र से निर्गमन एक महत्वपूर्ण घटना है</w:t>
      </w:r>
      <w:r>
        <w:t xml:space="preserve"> (देखें </w:t>
      </w:r>
      <w:hyperlink r:id="rId811">
        <w:r>
          <w:rPr>
            <w:color w:val="0000EE"/>
            <w:u w:val="single"/>
          </w:rPr>
          <w:t>भज 78:12–13</w:t>
        </w:r>
      </w:hyperlink>
      <w:r>
        <w:t xml:space="preserve">; </w:t>
      </w:r>
      <w:hyperlink r:id="rId812">
        <w:r>
          <w:rPr>
            <w:color w:val="0000EE"/>
            <w:u w:val="single"/>
          </w:rPr>
          <w:t>105:26–38</w:t>
        </w:r>
      </w:hyperlink>
      <w:r>
        <w:t xml:space="preserve">; </w:t>
      </w:r>
      <w:hyperlink r:id="rId813">
        <w:r>
          <w:rPr>
            <w:color w:val="0000EE"/>
            <w:u w:val="single"/>
          </w:rPr>
          <w:t>106:7–12</w:t>
        </w:r>
      </w:hyperlink>
      <w:r>
        <w:t xml:space="preserve">)। यह वह समय था जब परमेश्वर ने इस्राएलियों को मिस्र में दासत्व से मुक्त किया और उन्हें देश से बाहर निकाला। </w:t>
      </w:r>
      <w:r>
        <w:t>इस्राएलियों ने हर साल फसह के पर्व के दौरान इस घटना को स्मरण किया</w:t>
      </w:r>
      <w:r>
        <w:t xml:space="preserve">। </w:t>
      </w:r>
      <w:r>
        <w:t>उन्होंने परमेश्वर के पराक्रमी कार्यों के बारे में अगली पीढ़ी को सिखाने के लिए औपचारिक शिक्षा (धार्मिक या मौलिक शिक्षा)</w:t>
      </w:r>
      <w:r>
        <w:t xml:space="preserve"> का उपयोग किया (</w:t>
      </w:r>
      <w:hyperlink r:id="rId814">
        <w:r>
          <w:rPr>
            <w:color w:val="0000EE"/>
            <w:u w:val="single"/>
          </w:rPr>
          <w:t>निर्ग 12–13</w:t>
        </w:r>
      </w:hyperlink>
      <w:r>
        <w:t>)। इससे यह सुनिश्चित हुआ कि वे हमेशा उनके प्रेमपूर्ण कार्यों को याद रखेंगे।</w:t>
      </w:r>
    </w:p>
    <w:p>
      <w:r/>
      <w:r>
        <w:t xml:space="preserve">दुर्भाग्यवश, इस्राएल के लोग अक्सर परमेश्वर को छोड़ देते थे और उनके साथ अपनी वाचा (विशेष समझौता) तोड़ देते थे। फिर भी, उनके प्रति उनका प्रेम कभी पूरी तरह से समाप्त नहीं हुआ (देखें </w:t>
      </w:r>
      <w:hyperlink r:id="rId815">
        <w:r>
          <w:rPr>
            <w:color w:val="0000EE"/>
            <w:u w:val="single"/>
          </w:rPr>
          <w:t>होश 3:1</w:t>
        </w:r>
      </w:hyperlink>
      <w:r>
        <w:t xml:space="preserve">)। उनके विद्रोह के कारण परमेश्वर का न्याय आया, जो अंततः </w:t>
      </w:r>
      <w:r>
        <w:t xml:space="preserve">उन्हें </w:t>
      </w:r>
      <w:r>
        <w:t>उनके देश से बँधुआई तक ले गया। लेकिन इस विपत्ति के दौरान भी, उन्होंने अपने लोगों के एक छोटे समूह (जिसे "बचे हुए लोग या अवशेष" कहा जाता है) को बचाया और उन्हें देश में पुनःस्थापित करने का वादा किया (</w:t>
      </w:r>
      <w:hyperlink r:id="rId816">
        <w:r>
          <w:rPr>
            <w:color w:val="0000EE"/>
            <w:u w:val="single"/>
          </w:rPr>
          <w:t>यशा 65:8–9</w:t>
        </w:r>
      </w:hyperlink>
      <w:r>
        <w:t>)।</w:t>
      </w:r>
    </w:p>
    <w:p>
      <w:r/>
      <w:r>
        <w:t>पुराने नियम के भविष्यद्वक्ताओं ने उस भविष्य की बात की जब परमेश्वर इस्राएल के प्रति अपने प्रेम को प्रकट करेंगे:</w:t>
      </w:r>
    </w:p>
    <w:p>
      <w:r/>
      <w:r>
        <w:t>दाऊद की एक शाखा (</w:t>
      </w:r>
      <w:hyperlink r:id="rId568">
        <w:r>
          <w:rPr>
            <w:color w:val="0000EE"/>
            <w:u w:val="single"/>
          </w:rPr>
          <w:t>यशा 11:1–5</w:t>
        </w:r>
      </w:hyperlink>
      <w:r>
        <w:t>);</w:t>
      </w:r>
    </w:p>
    <w:p>
      <w:pPr>
        <w:pStyle w:val="ListBullet"/>
        <w:spacing w:line="240" w:lineRule="auto"/>
        <w:ind w:left="720"/>
      </w:pPr>
      <w:r/>
      <w:r>
        <w:t>एक धर्मी राजा (</w:t>
      </w:r>
      <w:hyperlink r:id="rId817">
        <w:r>
          <w:rPr>
            <w:color w:val="0000EE"/>
            <w:u w:val="single"/>
          </w:rPr>
          <w:t>जक 9:9–10</w:t>
        </w:r>
      </w:hyperlink>
      <w:r>
        <w:t>); और</w:t>
      </w:r>
    </w:p>
    <w:p>
      <w:pPr>
        <w:pStyle w:val="ListBullet"/>
        <w:spacing w:line="240" w:lineRule="auto"/>
        <w:ind w:left="720"/>
      </w:pPr>
      <w:r/>
      <w:r>
        <w:t>धार्मिकता का सूर्य (</w:t>
      </w:r>
      <w:hyperlink r:id="rId818">
        <w:r>
          <w:rPr>
            <w:color w:val="0000EE"/>
            <w:u w:val="single"/>
          </w:rPr>
          <w:t>मला 4:1–3</w:t>
        </w:r>
      </w:hyperlink>
      <w:r>
        <w:t>)।</w:t>
      </w:r>
    </w:p>
    <w:p>
      <w:r/>
      <w:r>
        <w:t>यीशु मसीह ने इन भविष्यवाणियों को पूरा किया। उनकी मृत्यु ने परमेश्वर के लोगों के लिए एक और महत्वपूर्ण घटना उत्पन्न की। मसीही उनकी मृत्यु को एक भोज द्वारा स्मरण करते हैं, जिसे "प्रभु भोज" कहा जाता है (</w:t>
      </w:r>
      <w:hyperlink r:id="rId819">
        <w:r>
          <w:rPr>
            <w:color w:val="0000EE"/>
            <w:u w:val="single"/>
          </w:rPr>
          <w:t>1 कुरि 11:20–34</w:t>
        </w:r>
      </w:hyperlink>
      <w:r>
        <w:t>)। इस छुटकारे के कार्य ने यहूदियों और यहाँ तक कि गैर-यहूदियों (अन्यजातियों) के लिए भी परमेश्वर के परम प्रेम को प्रदर्शित किया।</w:t>
      </w:r>
    </w:p>
    <w:p>
      <w:r/>
      <w:r>
        <w:rPr>
          <w:u w:val="single"/>
        </w:rPr>
        <w:t>अधिक अध्ययन के लिए अंश</w:t>
      </w:r>
    </w:p>
    <w:p>
      <w:r/>
      <w:hyperlink r:id="rId820">
        <w:r>
          <w:rPr>
            <w:color w:val="0000EE"/>
            <w:u w:val="single"/>
          </w:rPr>
          <w:t>निर्गमन 12:1–13:16</w:t>
        </w:r>
      </w:hyperlink>
      <w:r>
        <w:t xml:space="preserve">; </w:t>
      </w:r>
      <w:hyperlink r:id="rId821">
        <w:r>
          <w:rPr>
            <w:color w:val="0000EE"/>
            <w:u w:val="single"/>
          </w:rPr>
          <w:t>भजन संहिता 47:4</w:t>
        </w:r>
      </w:hyperlink>
      <w:r>
        <w:t xml:space="preserve">; </w:t>
      </w:r>
      <w:hyperlink r:id="rId809">
        <w:r>
          <w:rPr>
            <w:color w:val="0000EE"/>
            <w:u w:val="single"/>
          </w:rPr>
          <w:t>78:2–4</w:t>
        </w:r>
      </w:hyperlink>
      <w:r>
        <w:t xml:space="preserve">, </w:t>
      </w:r>
      <w:hyperlink r:id="rId810">
        <w:r>
          <w:rPr>
            <w:color w:val="0000EE"/>
            <w:u w:val="single"/>
          </w:rPr>
          <w:t>7</w:t>
        </w:r>
      </w:hyperlink>
      <w:r>
        <w:t xml:space="preserve">, </w:t>
      </w:r>
      <w:hyperlink r:id="rId811">
        <w:r>
          <w:rPr>
            <w:color w:val="0000EE"/>
            <w:u w:val="single"/>
          </w:rPr>
          <w:t>12–13</w:t>
        </w:r>
      </w:hyperlink>
      <w:r>
        <w:t xml:space="preserve">; </w:t>
      </w:r>
      <w:hyperlink r:id="rId822">
        <w:r>
          <w:rPr>
            <w:color w:val="0000EE"/>
            <w:u w:val="single"/>
          </w:rPr>
          <w:t>98:3</w:t>
        </w:r>
      </w:hyperlink>
      <w:r>
        <w:t xml:space="preserve">; </w:t>
      </w:r>
      <w:hyperlink r:id="rId823">
        <w:r>
          <w:rPr>
            <w:color w:val="0000EE"/>
            <w:u w:val="single"/>
          </w:rPr>
          <w:t>105:26–27</w:t>
        </w:r>
      </w:hyperlink>
      <w:r>
        <w:t xml:space="preserve">, </w:t>
      </w:r>
      <w:hyperlink r:id="rId824">
        <w:r>
          <w:rPr>
            <w:color w:val="0000EE"/>
            <w:u w:val="single"/>
          </w:rPr>
          <w:t>37</w:t>
        </w:r>
      </w:hyperlink>
      <w:r>
        <w:t xml:space="preserve">; </w:t>
      </w:r>
      <w:hyperlink r:id="rId825">
        <w:r>
          <w:rPr>
            <w:color w:val="0000EE"/>
            <w:u w:val="single"/>
          </w:rPr>
          <w:t>106:7–8</w:t>
        </w:r>
      </w:hyperlink>
      <w:r>
        <w:t xml:space="preserve">; </w:t>
      </w:r>
      <w:hyperlink r:id="rId815">
        <w:r>
          <w:rPr>
            <w:color w:val="0000EE"/>
            <w:u w:val="single"/>
          </w:rPr>
          <w:t>होशे 3:1</w:t>
        </w:r>
      </w:hyperlink>
      <w:r>
        <w:t xml:space="preserve">; </w:t>
      </w:r>
      <w:hyperlink r:id="rId826">
        <w:r>
          <w:rPr>
            <w:color w:val="0000EE"/>
            <w:u w:val="single"/>
          </w:rPr>
          <w:t>11:1</w:t>
        </w:r>
      </w:hyperlink>
      <w:r>
        <w:t xml:space="preserve">; </w:t>
      </w:r>
      <w:hyperlink r:id="rId808">
        <w:r>
          <w:rPr>
            <w:color w:val="0000EE"/>
            <w:u w:val="single"/>
          </w:rPr>
          <w:t>मलाकी 1:2</w:t>
        </w:r>
      </w:hyperlink>
      <w:r>
        <w:t xml:space="preserve">; </w:t>
      </w:r>
      <w:hyperlink r:id="rId827">
        <w:r>
          <w:rPr>
            <w:color w:val="0000EE"/>
            <w:u w:val="single"/>
          </w:rPr>
          <w:t>1 कुरिन्थियों 5:7</w:t>
        </w:r>
      </w:hyperlink>
      <w:r>
        <w:t xml:space="preserve">; </w:t>
      </w:r>
      <w:hyperlink r:id="rId819">
        <w:r>
          <w:rPr>
            <w:color w:val="0000EE"/>
            <w:u w:val="single"/>
          </w:rPr>
          <w:t>11:20–34</w:t>
        </w:r>
      </w:hyperlink>
      <w:r>
        <w:t xml:space="preserve">; </w:t>
      </w:r>
      <w:hyperlink r:id="rId828">
        <w:r>
          <w:rPr>
            <w:color w:val="0000EE"/>
            <w:u w:val="single"/>
          </w:rPr>
          <w:t>15:1–4</w:t>
        </w:r>
      </w:hyperlink>
      <w:r/>
      <w:r/>
    </w:p>
    <w:p>
      <w:r/>
    </w:p>
    <w:p>
      <w:pPr>
        <w:pStyle w:val="Heading2"/>
      </w:pPr>
      <w:r>
        <w:t>ईश्वरीय संप्रभुता और मनुष्य की जिम्मेदारी</w:t>
      </w:r>
      <w:r/>
    </w:p>
    <w:p>
      <w:r/>
      <w:r>
        <w:t>बाइबल यह दर्शाती है कि सब कुछ परमेश्वर के नियन्त्रण में है। दूसरे शब्दों में, परमेश्वर सब कुछ पर संप्रभु हैं। उदाहरण के लिए, बारिश अच्छे और बुरे दोनों लोगों पर परमेश्वर की योजना के एक हिस्से के रूप में होती है (</w:t>
      </w:r>
      <w:hyperlink r:id="rId829">
        <w:r>
          <w:rPr>
            <w:color w:val="0000EE"/>
            <w:u w:val="single"/>
          </w:rPr>
          <w:t>मत्ती 5:45</w:t>
        </w:r>
      </w:hyperlink>
      <w:r>
        <w:t>)।</w:t>
      </w:r>
    </w:p>
    <w:p>
      <w:r/>
      <w:r>
        <w:t xml:space="preserve">परमेश्वर हमारे पापों के लिए उत्तरदायी नहीं हैं। वे हमारी अपनी इच्छाओं से उत्पन्न होते हैं, इसलिए हम उनके लिए उत्तरदायी हैं। पवित्रशास्त्र दिखाता है कि लोग परमेश्वर का अनुसरण करने या उन्हें अस्वीकार करने का चुनाव कर सकते हैं (उदाहरण के लिए देखें, </w:t>
      </w:r>
      <w:hyperlink r:id="rId830">
        <w:r>
          <w:rPr>
            <w:color w:val="0000EE"/>
            <w:u w:val="single"/>
          </w:rPr>
          <w:t>व्य.वि. 30:1–20</w:t>
        </w:r>
      </w:hyperlink>
      <w:r>
        <w:t xml:space="preserve">; </w:t>
      </w:r>
      <w:hyperlink r:id="rId831">
        <w:r>
          <w:rPr>
            <w:color w:val="0000EE"/>
            <w:u w:val="single"/>
          </w:rPr>
          <w:t>यहो 24:15</w:t>
        </w:r>
      </w:hyperlink>
      <w:r>
        <w:t xml:space="preserve">; </w:t>
      </w:r>
      <w:hyperlink r:id="rId832">
        <w:r>
          <w:rPr>
            <w:color w:val="0000EE"/>
            <w:u w:val="single"/>
          </w:rPr>
          <w:t>यूह 1:12</w:t>
        </w:r>
      </w:hyperlink>
      <w:r>
        <w:t xml:space="preserve">; </w:t>
      </w:r>
      <w:hyperlink r:id="rId833">
        <w:r>
          <w:rPr>
            <w:color w:val="0000EE"/>
            <w:u w:val="single"/>
          </w:rPr>
          <w:t>रोम 10:9–13</w:t>
        </w:r>
      </w:hyperlink>
      <w:r>
        <w:t>)। परमेश्वर लोगों को उन पर विश्वास करने के लिए बाध्य नहीं करते हैं।</w:t>
      </w:r>
    </w:p>
    <w:p>
      <w:r/>
      <w:hyperlink r:id="rId834">
        <w:r>
          <w:rPr>
            <w:color w:val="0000EE"/>
            <w:u w:val="single"/>
          </w:rPr>
          <w:t>यहेज 14:9–11</w:t>
        </w:r>
      </w:hyperlink>
      <w:r>
        <w:t xml:space="preserve"> एक दिलचस्प स्थिति का वर्णन करते हैं जहाँ परमेश्वर एक भविष्यद्वक्ता को भ्रमित करते हैं, फिर भी भविष्यद्वक्ता को उसके कार्यों के लिए जिम्मेदार ठहराते हैं। यह एक चुनौतीपूर्ण प्रश्न उठाता है: परमेश्वर सब कुछ नियन्त्रित करते हैं, लेकिन मनुष्य व्यक्तिगत चुनाव करते हैं जिनके लिए वे उत्तरदायी होते हैं हम यह कैसे समझाते हैं?</w:t>
      </w:r>
    </w:p>
    <w:p>
      <w:r/>
      <w:r>
        <w:t xml:space="preserve">जब परमेश्वर ने झूठे भविष्यद्वक्ताओं को झूठे संदेश देने की अनुमति दी, तो उन्होंने उन्हें और उनके श्रोताओं को वही दिया जो वे चाहते थे (देखें </w:t>
      </w:r>
      <w:hyperlink r:id="rId835">
        <w:r>
          <w:rPr>
            <w:color w:val="0000EE"/>
            <w:u w:val="single"/>
          </w:rPr>
          <w:t>2 थिस्स 2:11</w:t>
        </w:r>
      </w:hyperlink>
      <w:r>
        <w:t>)। यहाँ तक कि एक झूठा भविष्यद्वक्ता भी केवल प्रभु की अनुमति या मार्गदर्शन से ही लोगों को गुमराह कर सकता था। परमेश्वर के रोक के बिना, वे सत्य के बजाय झूठ चुनेगें और "</w:t>
      </w:r>
      <w:r>
        <w:t>सृष्टि की उपासना और सेवा करेंगें, न कि उस सृजनहार की</w:t>
      </w:r>
      <w:r>
        <w:t xml:space="preserve">" (देखें </w:t>
      </w:r>
      <w:hyperlink r:id="rId836">
        <w:r>
          <w:rPr>
            <w:color w:val="0000EE"/>
            <w:u w:val="single"/>
          </w:rPr>
          <w:t>रोम 1:18–25</w:t>
        </w:r>
      </w:hyperlink>
      <w:r>
        <w:t>)। परमेश्वर ने उन्हें उनकी पापपूर्ण इच्छाओं पर छोड़ दिया।</w:t>
      </w:r>
    </w:p>
    <w:p>
      <w:r/>
      <w:r>
        <w:t xml:space="preserve">आश्चर्यजनक बात यह नहीं है कि परमेश्वर कुछ पापियों को उनके झूठे विश्वासों में रहने देते हैं। बल्कि आश्चर्यजनक यह है कि वह पापियों को बचाते हैं। वह उनकी इच्छाओं को बदलते हैं ताकि वे उनकी महिमा के लिए भलाई करना सीखें (देखें </w:t>
      </w:r>
      <w:hyperlink r:id="rId837">
        <w:r>
          <w:rPr>
            <w:color w:val="0000EE"/>
            <w:u w:val="single"/>
          </w:rPr>
          <w:t>यहेज 36:25–26</w:t>
        </w:r>
      </w:hyperlink>
      <w:r>
        <w:t xml:space="preserve">; </w:t>
      </w:r>
      <w:hyperlink r:id="rId838">
        <w:r>
          <w:rPr>
            <w:color w:val="0000EE"/>
            <w:u w:val="single"/>
          </w:rPr>
          <w:t>रोम 8:1–11</w:t>
        </w:r>
      </w:hyperlink>
      <w:r>
        <w:t xml:space="preserve">; </w:t>
      </w:r>
      <w:hyperlink r:id="rId839">
        <w:r>
          <w:rPr>
            <w:color w:val="0000EE"/>
            <w:u w:val="single"/>
          </w:rPr>
          <w:t>इफि 2:10</w:t>
        </w:r>
      </w:hyperlink>
      <w:r>
        <w:t>)। हम इस कठिन मुद्दे को पूरी तरह से समझ नहीं सकते। फिर भी, हम परमेश्वर के स्वतंत्र रूप से दिए गए अनुग्रह के प्रति आश्वस्त हो सकते हैं। हम उस नए जीवन में आशा रख सकते हैं जो वह अपने पवित्र आत्मा के माध्यम से उन सभी को प्रदान करते हैं जो उन पर भरोसा करते हैं।</w:t>
      </w:r>
    </w:p>
    <w:p>
      <w:r/>
      <w:r>
        <w:rPr>
          <w:u w:val="single"/>
        </w:rPr>
        <w:t>आगे के अध्ययन के लिए अंश</w:t>
      </w:r>
    </w:p>
    <w:p>
      <w:r/>
      <w:hyperlink r:id="rId840">
        <w:r>
          <w:rPr>
            <w:color w:val="0000EE"/>
            <w:u w:val="single"/>
          </w:rPr>
          <w:t>1 शमूएल 2:6–7</w:t>
        </w:r>
      </w:hyperlink>
      <w:r>
        <w:t xml:space="preserve">; </w:t>
      </w:r>
      <w:hyperlink r:id="rId841">
        <w:r>
          <w:rPr>
            <w:color w:val="0000EE"/>
            <w:u w:val="single"/>
          </w:rPr>
          <w:t>1 राजाओं 22:19–22</w:t>
        </w:r>
      </w:hyperlink>
      <w:r>
        <w:t xml:space="preserve">; </w:t>
      </w:r>
      <w:hyperlink r:id="rId842">
        <w:r>
          <w:rPr>
            <w:color w:val="0000EE"/>
            <w:u w:val="single"/>
          </w:rPr>
          <w:t>2 इतिहास 20:6</w:t>
        </w:r>
      </w:hyperlink>
      <w:r>
        <w:t xml:space="preserve">; </w:t>
      </w:r>
      <w:hyperlink r:id="rId843">
        <w:r>
          <w:rPr>
            <w:color w:val="0000EE"/>
            <w:u w:val="single"/>
          </w:rPr>
          <w:t>अय्यूब 1:8–12</w:t>
        </w:r>
      </w:hyperlink>
      <w:r>
        <w:t xml:space="preserve">; </w:t>
      </w:r>
      <w:hyperlink r:id="rId844">
        <w:r>
          <w:rPr>
            <w:color w:val="0000EE"/>
            <w:u w:val="single"/>
          </w:rPr>
          <w:t>2:2–6</w:t>
        </w:r>
      </w:hyperlink>
      <w:r>
        <w:t xml:space="preserve">; </w:t>
      </w:r>
      <w:hyperlink r:id="rId845">
        <w:r>
          <w:rPr>
            <w:color w:val="0000EE"/>
            <w:u w:val="single"/>
          </w:rPr>
          <w:t>भजन संहिता 115:3</w:t>
        </w:r>
      </w:hyperlink>
      <w:r>
        <w:t xml:space="preserve">; </w:t>
      </w:r>
      <w:hyperlink r:id="rId846">
        <w:r>
          <w:rPr>
            <w:color w:val="0000EE"/>
            <w:u w:val="single"/>
          </w:rPr>
          <w:t>135:6–14</w:t>
        </w:r>
      </w:hyperlink>
      <w:r>
        <w:t xml:space="preserve">; </w:t>
      </w:r>
      <w:hyperlink r:id="rId847">
        <w:r>
          <w:rPr>
            <w:color w:val="0000EE"/>
            <w:u w:val="single"/>
          </w:rPr>
          <w:t>यशायाह 45:6–7</w:t>
        </w:r>
      </w:hyperlink>
      <w:r>
        <w:t xml:space="preserve">; </w:t>
      </w:r>
      <w:hyperlink r:id="rId848">
        <w:r>
          <w:rPr>
            <w:color w:val="0000EE"/>
            <w:u w:val="single"/>
          </w:rPr>
          <w:t>विलापगीत 3:37–40</w:t>
        </w:r>
      </w:hyperlink>
      <w:r>
        <w:t xml:space="preserve">; </w:t>
      </w:r>
      <w:hyperlink r:id="rId834">
        <w:r>
          <w:rPr>
            <w:color w:val="0000EE"/>
            <w:u w:val="single"/>
          </w:rPr>
          <w:t>यहेजकेल 14:9–11</w:t>
        </w:r>
      </w:hyperlink>
      <w:r>
        <w:t xml:space="preserve">; </w:t>
      </w:r>
      <w:hyperlink r:id="rId849">
        <w:r>
          <w:rPr>
            <w:color w:val="0000EE"/>
            <w:u w:val="single"/>
          </w:rPr>
          <w:t>17:24</w:t>
        </w:r>
      </w:hyperlink>
      <w:r>
        <w:t xml:space="preserve">; </w:t>
      </w:r>
      <w:hyperlink r:id="rId837">
        <w:r>
          <w:rPr>
            <w:color w:val="0000EE"/>
            <w:u w:val="single"/>
          </w:rPr>
          <w:t>36:25–26</w:t>
        </w:r>
      </w:hyperlink>
      <w:r>
        <w:t xml:space="preserve">; </w:t>
      </w:r>
      <w:hyperlink r:id="rId850">
        <w:r>
          <w:rPr>
            <w:color w:val="0000EE"/>
            <w:u w:val="single"/>
          </w:rPr>
          <w:t>दानिय्येल 2:20–22</w:t>
        </w:r>
      </w:hyperlink>
      <w:r>
        <w:t xml:space="preserve">; </w:t>
      </w:r>
      <w:hyperlink r:id="rId851">
        <w:r>
          <w:rPr>
            <w:color w:val="0000EE"/>
            <w:u w:val="single"/>
          </w:rPr>
          <w:t>आमोस 3:6</w:t>
        </w:r>
      </w:hyperlink>
      <w:r>
        <w:t xml:space="preserve">; </w:t>
      </w:r>
      <w:hyperlink r:id="rId852">
        <w:r>
          <w:rPr>
            <w:color w:val="0000EE"/>
            <w:u w:val="single"/>
          </w:rPr>
          <w:t>4:6–11</w:t>
        </w:r>
      </w:hyperlink>
      <w:r>
        <w:t xml:space="preserve">; </w:t>
      </w:r>
      <w:hyperlink r:id="rId836">
        <w:r>
          <w:rPr>
            <w:color w:val="0000EE"/>
            <w:u w:val="single"/>
          </w:rPr>
          <w:t>रोमियों 1:18–25</w:t>
        </w:r>
      </w:hyperlink>
      <w:r>
        <w:t xml:space="preserve">; </w:t>
      </w:r>
      <w:hyperlink r:id="rId853">
        <w:r>
          <w:rPr>
            <w:color w:val="0000EE"/>
            <w:u w:val="single"/>
          </w:rPr>
          <w:t>9:8–33</w:t>
        </w:r>
      </w:hyperlink>
      <w:r>
        <w:t xml:space="preserve">; </w:t>
      </w:r>
      <w:hyperlink r:id="rId854">
        <w:r>
          <w:rPr>
            <w:color w:val="0000EE"/>
            <w:u w:val="single"/>
          </w:rPr>
          <w:t>12:2</w:t>
        </w:r>
      </w:hyperlink>
      <w:r>
        <w:t xml:space="preserve">; </w:t>
      </w:r>
      <w:hyperlink r:id="rId855">
        <w:r>
          <w:rPr>
            <w:color w:val="0000EE"/>
            <w:u w:val="single"/>
          </w:rPr>
          <w:t>इफिसियों 4:20–24</w:t>
        </w:r>
      </w:hyperlink>
      <w:r>
        <w:t xml:space="preserve">; </w:t>
      </w:r>
      <w:hyperlink r:id="rId856">
        <w:r>
          <w:rPr>
            <w:color w:val="0000EE"/>
            <w:u w:val="single"/>
          </w:rPr>
          <w:t>2 थिस्सलुनीकियों 2:11–12</w:t>
        </w:r>
      </w:hyperlink>
      <w:r>
        <w:t xml:space="preserve">; </w:t>
      </w:r>
      <w:hyperlink r:id="rId793">
        <w:r>
          <w:rPr>
            <w:color w:val="0000EE"/>
            <w:u w:val="single"/>
          </w:rPr>
          <w:t>इब्रानियों 13:20–21</w:t>
        </w:r>
      </w:hyperlink>
      <w:r>
        <w:t xml:space="preserve">; </w:t>
      </w:r>
      <w:hyperlink r:id="rId857">
        <w:r>
          <w:rPr>
            <w:color w:val="0000EE"/>
            <w:u w:val="single"/>
          </w:rPr>
          <w:t>याकूब 1:13–14</w:t>
        </w:r>
      </w:hyperlink>
      <w:r>
        <w:t xml:space="preserve">; </w:t>
      </w:r>
      <w:hyperlink r:id="rId858">
        <w:r>
          <w:rPr>
            <w:color w:val="0000EE"/>
            <w:u w:val="single"/>
          </w:rPr>
          <w:t>4:12–16</w:t>
        </w:r>
      </w:hyperlink>
      <w:r/>
      <w:r/>
    </w:p>
    <w:p>
      <w:r/>
    </w:p>
    <w:p>
      <w:pPr>
        <w:pStyle w:val="Heading2"/>
      </w:pPr>
      <w:r>
        <w:t>उत्सव</w:t>
      </w:r>
      <w:r/>
    </w:p>
    <w:p>
      <w:r/>
      <w:r>
        <w:t>परमेश्वर उन लोगों से आनन्द और हर्ष के उल्लासपूर्ण भावों को स्वीकार करते हैं जो उनकी आराधना और स्तुति करते हैं (</w:t>
      </w:r>
      <w:hyperlink r:id="rId859">
        <w:r>
          <w:rPr>
            <w:color w:val="0000EE"/>
            <w:u w:val="single"/>
          </w:rPr>
          <w:t>यशा 30:29</w:t>
        </w:r>
      </w:hyperlink>
      <w:r>
        <w:t xml:space="preserve">; </w:t>
      </w:r>
      <w:hyperlink r:id="rId860">
        <w:r>
          <w:rPr>
            <w:color w:val="0000EE"/>
            <w:u w:val="single"/>
          </w:rPr>
          <w:t>यिर्म 30:19</w:t>
        </w:r>
      </w:hyperlink>
      <w:r>
        <w:t xml:space="preserve">; </w:t>
      </w:r>
      <w:hyperlink r:id="rId861">
        <w:r>
          <w:rPr>
            <w:color w:val="0000EE"/>
            <w:u w:val="single"/>
          </w:rPr>
          <w:t>31:13</w:t>
        </w:r>
      </w:hyperlink>
      <w:r>
        <w:t xml:space="preserve">; </w:t>
      </w:r>
      <w:hyperlink r:id="rId862">
        <w:r>
          <w:rPr>
            <w:color w:val="0000EE"/>
            <w:u w:val="single"/>
          </w:rPr>
          <w:t>सप 3:17</w:t>
        </w:r>
      </w:hyperlink>
      <w:r>
        <w:t xml:space="preserve">; </w:t>
      </w:r>
      <w:hyperlink r:id="rId863">
        <w:r>
          <w:rPr>
            <w:color w:val="0000EE"/>
            <w:u w:val="single"/>
          </w:rPr>
          <w:t>इफि 5:19</w:t>
        </w:r>
      </w:hyperlink>
      <w:r>
        <w:t xml:space="preserve">; </w:t>
      </w:r>
      <w:hyperlink r:id="rId864">
        <w:r>
          <w:rPr>
            <w:color w:val="0000EE"/>
            <w:u w:val="single"/>
          </w:rPr>
          <w:t>कुल 3:16</w:t>
        </w:r>
      </w:hyperlink>
      <w:r>
        <w:t>)।</w:t>
      </w:r>
    </w:p>
    <w:p>
      <w:r/>
      <w:r>
        <w:t>राजा दाऊद ने दो बार परमेश्वर के सन्दूक (जिसे "यहोवा का सन्दूक" या "वाचा का सन्दूक" भी कहा जाता है) को यरूशलेम लाने का प्रयास किया (</w:t>
      </w:r>
      <w:hyperlink r:id="rId865">
        <w:r>
          <w:rPr>
            <w:color w:val="0000EE"/>
            <w:u w:val="single"/>
          </w:rPr>
          <w:t>2 शमू 6:1–11</w:t>
        </w:r>
      </w:hyperlink>
      <w:r>
        <w:t xml:space="preserve">, </w:t>
      </w:r>
      <w:hyperlink r:id="rId866">
        <w:r>
          <w:rPr>
            <w:color w:val="0000EE"/>
            <w:u w:val="single"/>
          </w:rPr>
          <w:t>12–23</w:t>
        </w:r>
      </w:hyperlink>
      <w:r>
        <w:t>)। दोनों बार उत्सव मनाया गया।</w:t>
      </w:r>
    </w:p>
    <w:p>
      <w:r/>
      <w:r>
        <w:t xml:space="preserve">सन्दूक के साथ दूसरी बार जुलुस में, तीन इब्रानी शब्द "नाच" का वर्णन करते हैं (देखें </w:t>
      </w:r>
      <w:hyperlink r:id="rId867">
        <w:r>
          <w:rPr>
            <w:color w:val="0000EE"/>
            <w:u w:val="single"/>
          </w:rPr>
          <w:t>1 इति 15:25–29</w:t>
        </w:r>
      </w:hyperlink>
      <w:r>
        <w:t>):</w:t>
      </w:r>
    </w:p>
    <w:p>
      <w:pPr>
        <w:pStyle w:val="ListNumber"/>
        <w:spacing w:line="240" w:lineRule="auto"/>
        <w:ind w:left="720"/>
      </w:pPr>
      <w:r/>
      <w:r>
        <w:rPr>
          <w:i/>
        </w:rPr>
        <w:t>करार</w:t>
      </w:r>
      <w:r>
        <w:t xml:space="preserve"> ("नाचते" </w:t>
      </w:r>
      <w:hyperlink r:id="rId868">
        <w:r>
          <w:rPr>
            <w:color w:val="0000EE"/>
            <w:u w:val="single"/>
          </w:rPr>
          <w:t>2 शमू 6:14</w:t>
        </w:r>
      </w:hyperlink>
      <w:r>
        <w:t xml:space="preserve">, </w:t>
      </w:r>
      <w:hyperlink r:id="rId869">
        <w:r>
          <w:rPr>
            <w:color w:val="0000EE"/>
            <w:u w:val="single"/>
          </w:rPr>
          <w:t>16</w:t>
        </w:r>
      </w:hyperlink>
      <w:r>
        <w:t xml:space="preserve"> में)</w:t>
      </w:r>
    </w:p>
    <w:p>
      <w:pPr>
        <w:pStyle w:val="ListNumber"/>
        <w:spacing w:line="240" w:lineRule="auto"/>
        <w:ind w:left="720"/>
      </w:pPr>
      <w:r/>
      <w:r>
        <w:rPr>
          <w:i/>
        </w:rPr>
        <w:t>पज़ाज़</w:t>
      </w:r>
      <w:r>
        <w:t xml:space="preserve"> ("कूदते" </w:t>
      </w:r>
      <w:hyperlink r:id="rId869">
        <w:r>
          <w:rPr>
            <w:color w:val="0000EE"/>
            <w:u w:val="single"/>
          </w:rPr>
          <w:t>2 शमू 6:16</w:t>
        </w:r>
      </w:hyperlink>
      <w:r>
        <w:t xml:space="preserve"> में)</w:t>
      </w:r>
    </w:p>
    <w:p>
      <w:pPr>
        <w:pStyle w:val="ListNumber"/>
        <w:spacing w:line="240" w:lineRule="auto"/>
        <w:ind w:left="720"/>
      </w:pPr>
      <w:r/>
      <w:r>
        <w:rPr>
          <w:i/>
        </w:rPr>
        <w:t xml:space="preserve">रकड </w:t>
      </w:r>
      <w:r>
        <w:t xml:space="preserve">("कूदते हुए" </w:t>
      </w:r>
      <w:hyperlink r:id="rId870">
        <w:r>
          <w:rPr>
            <w:color w:val="0000EE"/>
            <w:u w:val="single"/>
          </w:rPr>
          <w:t>1 इति 15:29</w:t>
        </w:r>
      </w:hyperlink>
      <w:r>
        <w:t xml:space="preserve"> में)</w:t>
      </w:r>
    </w:p>
    <w:p>
      <w:r/>
      <w:r>
        <w:t>ये शब्द एक जीवंत शारीरिक अभिव्यक्ति को दर्शाते हैं, जो दाऊद के पहले प्रयास में "उत्सव मनाने" के लिए प्रयुक्त इब्रानी शब्द से भिन्न हैं (</w:t>
      </w:r>
      <w:hyperlink r:id="rId871">
        <w:r>
          <w:rPr>
            <w:color w:val="0000EE"/>
            <w:u w:val="single"/>
          </w:rPr>
          <w:t>2 शमू 6:5</w:t>
        </w:r>
      </w:hyperlink>
      <w:r>
        <w:t>)। पहले जुलुस में, जब सन्दूक लाया जा रहा था, तब दाऊद ने उत्सव मनाया। दूसरे में, उन्होंने आनन्द से नाच और गाना-बजाना, जयजयकार और तुरही के साथ उत्सव मनाया।</w:t>
      </w:r>
    </w:p>
    <w:p>
      <w:r/>
      <w:r>
        <w:t xml:space="preserve">वाद्य-यंत्र मन्दिर की आराधना में महत्वपूर्ण थे। </w:t>
      </w:r>
      <w:hyperlink r:id="rId872">
        <w:r>
          <w:rPr>
            <w:color w:val="0000EE"/>
            <w:u w:val="single"/>
          </w:rPr>
          <w:t>1 इतिहास 25:1–31</w:t>
        </w:r>
      </w:hyperlink>
      <w:r>
        <w:t xml:space="preserve"> में, दाऊद ने गाने-बजाने की सेवकाई के लिए विभिन्न समूह नियुक्त किए। कई भजन संहिता, वाद्य-यंत्र बजाकर परमेश्वर की स्तुति और आराधना करने का उल्लेख करते हैं (देखें </w:t>
      </w:r>
      <w:hyperlink r:id="rId873">
        <w:r>
          <w:rPr>
            <w:color w:val="0000EE"/>
            <w:u w:val="single"/>
          </w:rPr>
          <w:t>भज 33:2–3</w:t>
        </w:r>
      </w:hyperlink>
      <w:r>
        <w:t xml:space="preserve">; </w:t>
      </w:r>
      <w:hyperlink r:id="rId874">
        <w:r>
          <w:rPr>
            <w:color w:val="0000EE"/>
            <w:u w:val="single"/>
          </w:rPr>
          <w:t>57:8</w:t>
        </w:r>
      </w:hyperlink>
      <w:r>
        <w:t xml:space="preserve">; </w:t>
      </w:r>
      <w:hyperlink r:id="rId875">
        <w:r>
          <w:rPr>
            <w:color w:val="0000EE"/>
            <w:u w:val="single"/>
          </w:rPr>
          <w:t>81:2</w:t>
        </w:r>
      </w:hyperlink>
      <w:r>
        <w:t xml:space="preserve">; </w:t>
      </w:r>
      <w:hyperlink r:id="rId876">
        <w:r>
          <w:rPr>
            <w:color w:val="0000EE"/>
            <w:u w:val="single"/>
          </w:rPr>
          <w:t>92:1–3</w:t>
        </w:r>
      </w:hyperlink>
      <w:r>
        <w:t xml:space="preserve">; </w:t>
      </w:r>
      <w:hyperlink r:id="rId877">
        <w:r>
          <w:rPr>
            <w:color w:val="0000EE"/>
            <w:u w:val="single"/>
          </w:rPr>
          <w:t>98:4–6</w:t>
        </w:r>
      </w:hyperlink>
      <w:r>
        <w:t xml:space="preserve">)। </w:t>
      </w:r>
      <w:hyperlink r:id="rId878">
        <w:r>
          <w:rPr>
            <w:color w:val="0000EE"/>
            <w:u w:val="single"/>
          </w:rPr>
          <w:t>भजन संहिता 149</w:t>
        </w:r>
      </w:hyperlink>
      <w:r>
        <w:t xml:space="preserve"> और </w:t>
      </w:r>
      <w:hyperlink r:id="rId879">
        <w:r>
          <w:rPr>
            <w:color w:val="0000EE"/>
            <w:u w:val="single"/>
          </w:rPr>
          <w:t>150</w:t>
        </w:r>
      </w:hyperlink>
      <w:r>
        <w:t xml:space="preserve"> में, नाच और गाने-बजाने को स्तुति भेंट के रूप में एक साथ प्रस्तुत किया गया है। इसी प्रकार, उड़ाऊ पुत्र के दृष्टान्त में पिता के घर में गाना-बजाना और नृत्य शामिल थे (</w:t>
      </w:r>
      <w:hyperlink r:id="rId880">
        <w:r>
          <w:rPr>
            <w:color w:val="0000EE"/>
            <w:u w:val="single"/>
          </w:rPr>
          <w:t>लूका 15:25</w:t>
        </w:r>
      </w:hyperlink>
      <w:r>
        <w:t>)। यह इसलिए था क्योंकि पुत्र की वापसी एक आनन्दमय घटना थी।</w:t>
      </w:r>
    </w:p>
    <w:p>
      <w:r/>
      <w:r>
        <w:t>प्रकाशितवाक्य की पुस्तक विश्वासयोग्य लोगों के लिए एक अनन्त उत्सव का वर्णन करती है। यह उत्सव परमेश्वर की उपस्थिति में आराधना को सम्मिलित करता है (</w:t>
      </w:r>
      <w:hyperlink r:id="rId881">
        <w:r>
          <w:rPr>
            <w:color w:val="0000EE"/>
            <w:u w:val="single"/>
          </w:rPr>
          <w:t>प्रका 4:1–11</w:t>
        </w:r>
      </w:hyperlink>
      <w:r>
        <w:t xml:space="preserve">; </w:t>
      </w:r>
      <w:hyperlink r:id="rId882">
        <w:r>
          <w:rPr>
            <w:color w:val="0000EE"/>
            <w:u w:val="single"/>
          </w:rPr>
          <w:t>5:8–14</w:t>
        </w:r>
      </w:hyperlink>
      <w:r>
        <w:t xml:space="preserve">; </w:t>
      </w:r>
      <w:hyperlink r:id="rId883">
        <w:r>
          <w:rPr>
            <w:color w:val="0000EE"/>
            <w:u w:val="single"/>
          </w:rPr>
          <w:t>15:1–4</w:t>
        </w:r>
      </w:hyperlink>
      <w:r>
        <w:t>)। यह एक विवाह के भोज के समान है जहाँ दूल्हा (यीशु मसीह) और दुल्हन (उनकी कलीसिया) सदा के लिए एक हो जाते हैं (</w:t>
      </w:r>
      <w:hyperlink r:id="rId204">
        <w:r>
          <w:rPr>
            <w:color w:val="0000EE"/>
            <w:u w:val="single"/>
          </w:rPr>
          <w:t>प्रका 19:9</w:t>
        </w:r>
      </w:hyperlink>
      <w:r>
        <w:t xml:space="preserve">; देखें </w:t>
      </w:r>
      <w:hyperlink r:id="rId884">
        <w:r>
          <w:rPr>
            <w:color w:val="0000EE"/>
            <w:u w:val="single"/>
          </w:rPr>
          <w:t>मत्ती 22:1–14</w:t>
        </w:r>
      </w:hyperlink>
      <w:r>
        <w:t xml:space="preserve"> भी)।</w:t>
      </w:r>
    </w:p>
    <w:p>
      <w:r/>
      <w:r>
        <w:rPr>
          <w:u w:val="single"/>
        </w:rPr>
        <w:t>अधिक अध्ययन के लिए अंश</w:t>
      </w:r>
    </w:p>
    <w:p>
      <w:r/>
      <w:hyperlink r:id="rId885">
        <w:r>
          <w:rPr>
            <w:color w:val="0000EE"/>
            <w:u w:val="single"/>
          </w:rPr>
          <w:t>निर्गमन 5:1</w:t>
        </w:r>
      </w:hyperlink>
      <w:r>
        <w:t xml:space="preserve">; </w:t>
      </w:r>
      <w:hyperlink r:id="rId886">
        <w:r>
          <w:rPr>
            <w:color w:val="0000EE"/>
            <w:u w:val="single"/>
          </w:rPr>
          <w:t>12:17</w:t>
        </w:r>
      </w:hyperlink>
      <w:r>
        <w:t xml:space="preserve">; </w:t>
      </w:r>
      <w:hyperlink r:id="rId887">
        <w:r>
          <w:rPr>
            <w:color w:val="0000EE"/>
            <w:u w:val="single"/>
          </w:rPr>
          <w:t>15:20–21</w:t>
        </w:r>
      </w:hyperlink>
      <w:r>
        <w:t xml:space="preserve">; </w:t>
      </w:r>
      <w:hyperlink r:id="rId888">
        <w:r>
          <w:rPr>
            <w:color w:val="0000EE"/>
            <w:u w:val="single"/>
          </w:rPr>
          <w:t>1 शमूएल 18:6</w:t>
        </w:r>
      </w:hyperlink>
      <w:r>
        <w:t xml:space="preserve">; </w:t>
      </w:r>
      <w:hyperlink r:id="rId889">
        <w:r>
          <w:rPr>
            <w:color w:val="0000EE"/>
            <w:u w:val="single"/>
          </w:rPr>
          <w:t>2 शमूएल 6:1–15</w:t>
        </w:r>
      </w:hyperlink>
      <w:r>
        <w:t xml:space="preserve">; </w:t>
      </w:r>
      <w:hyperlink r:id="rId890">
        <w:r>
          <w:rPr>
            <w:color w:val="0000EE"/>
            <w:u w:val="single"/>
          </w:rPr>
          <w:t>2 इतिहास 7:6–10</w:t>
        </w:r>
      </w:hyperlink>
      <w:r>
        <w:t xml:space="preserve">; </w:t>
      </w:r>
      <w:hyperlink r:id="rId891">
        <w:r>
          <w:rPr>
            <w:color w:val="0000EE"/>
            <w:u w:val="single"/>
          </w:rPr>
          <w:t>एज्रा 3:10–11</w:t>
        </w:r>
      </w:hyperlink>
      <w:r>
        <w:t xml:space="preserve">; </w:t>
      </w:r>
      <w:hyperlink r:id="rId892">
        <w:r>
          <w:rPr>
            <w:color w:val="0000EE"/>
            <w:u w:val="single"/>
          </w:rPr>
          <w:t>भजन संहिता 30:11</w:t>
        </w:r>
      </w:hyperlink>
      <w:r>
        <w:t xml:space="preserve">; </w:t>
      </w:r>
      <w:hyperlink r:id="rId893">
        <w:r>
          <w:rPr>
            <w:color w:val="0000EE"/>
            <w:u w:val="single"/>
          </w:rPr>
          <w:t>69:30</w:t>
        </w:r>
      </w:hyperlink>
      <w:r>
        <w:t xml:space="preserve">; </w:t>
      </w:r>
      <w:hyperlink r:id="rId877">
        <w:r>
          <w:rPr>
            <w:color w:val="0000EE"/>
            <w:u w:val="single"/>
          </w:rPr>
          <w:t>98:4–6</w:t>
        </w:r>
      </w:hyperlink>
      <w:r>
        <w:t xml:space="preserve">; </w:t>
      </w:r>
      <w:hyperlink r:id="rId894">
        <w:r>
          <w:rPr>
            <w:color w:val="0000EE"/>
            <w:u w:val="single"/>
          </w:rPr>
          <w:t>107:32</w:t>
        </w:r>
      </w:hyperlink>
      <w:r>
        <w:t xml:space="preserve">; </w:t>
      </w:r>
      <w:hyperlink r:id="rId878">
        <w:r>
          <w:rPr>
            <w:color w:val="0000EE"/>
            <w:u w:val="single"/>
          </w:rPr>
          <w:t>149:1–9</w:t>
        </w:r>
      </w:hyperlink>
      <w:r>
        <w:t xml:space="preserve">; </w:t>
      </w:r>
      <w:hyperlink r:id="rId879">
        <w:r>
          <w:rPr>
            <w:color w:val="0000EE"/>
            <w:u w:val="single"/>
          </w:rPr>
          <w:t>150:1–6</w:t>
        </w:r>
      </w:hyperlink>
      <w:r>
        <w:t xml:space="preserve">; </w:t>
      </w:r>
      <w:hyperlink r:id="rId859">
        <w:r>
          <w:rPr>
            <w:color w:val="0000EE"/>
            <w:u w:val="single"/>
          </w:rPr>
          <w:t>यशायाह 30:29</w:t>
        </w:r>
      </w:hyperlink>
      <w:r>
        <w:t xml:space="preserve">; </w:t>
      </w:r>
      <w:hyperlink r:id="rId895">
        <w:r>
          <w:rPr>
            <w:color w:val="0000EE"/>
            <w:u w:val="single"/>
          </w:rPr>
          <w:t>54:1</w:t>
        </w:r>
      </w:hyperlink>
      <w:r>
        <w:t xml:space="preserve">; </w:t>
      </w:r>
      <w:hyperlink r:id="rId896">
        <w:r>
          <w:rPr>
            <w:color w:val="0000EE"/>
            <w:u w:val="single"/>
          </w:rPr>
          <w:t>यिर्मयाह 30:18–19</w:t>
        </w:r>
      </w:hyperlink>
      <w:r>
        <w:t xml:space="preserve">; </w:t>
      </w:r>
      <w:hyperlink r:id="rId897">
        <w:r>
          <w:rPr>
            <w:color w:val="0000EE"/>
            <w:u w:val="single"/>
          </w:rPr>
          <w:t>31:4</w:t>
        </w:r>
      </w:hyperlink>
      <w:r>
        <w:t xml:space="preserve">, </w:t>
      </w:r>
      <w:hyperlink r:id="rId861">
        <w:r>
          <w:rPr>
            <w:color w:val="0000EE"/>
            <w:u w:val="single"/>
          </w:rPr>
          <w:t>13</w:t>
        </w:r>
      </w:hyperlink>
      <w:r>
        <w:t xml:space="preserve">; </w:t>
      </w:r>
      <w:hyperlink r:id="rId898">
        <w:r>
          <w:rPr>
            <w:color w:val="0000EE"/>
            <w:u w:val="single"/>
          </w:rPr>
          <w:t>विलापगीत 5:14–15</w:t>
        </w:r>
      </w:hyperlink>
      <w:r>
        <w:t xml:space="preserve">; </w:t>
      </w:r>
      <w:hyperlink r:id="rId862">
        <w:r>
          <w:rPr>
            <w:color w:val="0000EE"/>
            <w:u w:val="single"/>
          </w:rPr>
          <w:t>सपन्याह 3:17</w:t>
        </w:r>
      </w:hyperlink>
      <w:r>
        <w:t xml:space="preserve">; </w:t>
      </w:r>
      <w:hyperlink r:id="rId899">
        <w:r>
          <w:rPr>
            <w:color w:val="0000EE"/>
            <w:u w:val="single"/>
          </w:rPr>
          <w:t>लूका 15:22–25</w:t>
        </w:r>
      </w:hyperlink>
      <w:r>
        <w:t xml:space="preserve">; </w:t>
      </w:r>
      <w:hyperlink r:id="rId900">
        <w:r>
          <w:rPr>
            <w:color w:val="0000EE"/>
            <w:u w:val="single"/>
          </w:rPr>
          <w:t>1 कुरिन्थियों 5:8</w:t>
        </w:r>
      </w:hyperlink>
      <w:r>
        <w:t xml:space="preserve">; </w:t>
      </w:r>
      <w:hyperlink r:id="rId901">
        <w:r>
          <w:rPr>
            <w:color w:val="0000EE"/>
            <w:u w:val="single"/>
          </w:rPr>
          <w:t>इफिसियों 5:18–20</w:t>
        </w:r>
      </w:hyperlink>
      <w:r>
        <w:t xml:space="preserve">; </w:t>
      </w:r>
      <w:hyperlink r:id="rId864">
        <w:r>
          <w:rPr>
            <w:color w:val="0000EE"/>
            <w:u w:val="single"/>
          </w:rPr>
          <w:t>कुलुस्सियों 3:16</w:t>
        </w:r>
      </w:hyperlink>
      <w:r>
        <w:t xml:space="preserve">; </w:t>
      </w:r>
      <w:hyperlink r:id="rId902">
        <w:r>
          <w:rPr>
            <w:color w:val="0000EE"/>
            <w:u w:val="single"/>
          </w:rPr>
          <w:t>प्रकाशितवाक्य 18:20</w:t>
        </w:r>
      </w:hyperlink>
      <w:r/>
      <w:r/>
    </w:p>
    <w:p>
      <w:r/>
    </w:p>
    <w:p>
      <w:pPr>
        <w:pStyle w:val="Heading2"/>
      </w:pPr>
      <w:r>
        <w:t>उसे याद करें</w:t>
      </w:r>
      <w:r/>
    </w:p>
    <w:p>
      <w:r/>
      <w:r>
        <w:t>परमेश्वर ने इस्राएलियों को मिस्र के दासत्व से मुक्त किया और उन्हें अपनी प्रजा बनाया। फिर भी, परमेश्वर जानते थे कि वे उन्हें भूल जाएँगे (</w:t>
      </w:r>
      <w:hyperlink r:id="rId903">
        <w:r>
          <w:rPr>
            <w:color w:val="0000EE"/>
            <w:u w:val="single"/>
          </w:rPr>
          <w:t>व्य.वि. 31:16–21</w:t>
        </w:r>
      </w:hyperlink>
      <w:r>
        <w:t>)। मूसा ने प्रतिज्ञा किए गए देश में प्रवेश करने वाले लोगों को चेतावनी दी कि वे हमेशा याद रखें कि परमेश्वर ने उनके लिए क्या किया है (</w:t>
      </w:r>
      <w:hyperlink r:id="rId904">
        <w:r>
          <w:rPr>
            <w:color w:val="0000EE"/>
            <w:u w:val="single"/>
          </w:rPr>
          <w:t>व्य.वि. 8:1–20</w:t>
        </w:r>
      </w:hyperlink>
      <w:r>
        <w:t xml:space="preserve">)। अंततः इस्राएली परमेश्वर को भूल गए, जिसके कारण उन्हें उस भूमि से बँधुआई में जाना पड़ा जो परमेश्वर ने उन्हें दी थी (देखें </w:t>
      </w:r>
      <w:hyperlink r:id="rId905">
        <w:r>
          <w:rPr>
            <w:color w:val="0000EE"/>
            <w:u w:val="single"/>
          </w:rPr>
          <w:t>2 रा 17:5–23</w:t>
        </w:r>
      </w:hyperlink>
      <w:r>
        <w:t xml:space="preserve">; देखें भी </w:t>
      </w:r>
      <w:hyperlink r:id="rId906">
        <w:r>
          <w:rPr>
            <w:color w:val="0000EE"/>
            <w:u w:val="single"/>
          </w:rPr>
          <w:t>यिर्म 2:32</w:t>
        </w:r>
      </w:hyperlink>
      <w:r>
        <w:t>)।</w:t>
      </w:r>
    </w:p>
    <w:p>
      <w:r/>
      <w:r>
        <w:t>सभोपदेशक की पुस्तक में शिक्षक, प्रभु को याद रखने के महत्व पर जोर देते हैं। पूरी पुस्तक में, शिक्षक इस पर विचार करते हैं कि जीवन के कई पहलू अस्थायी और व्यर्थ या अर्थहीन हैं। वह पाठकों से आग्रह करते हुए निष्कर्ष निकालते हैं कि वे उन्हें याद रखें जो शाश्वत और अनन्त हैं (</w:t>
      </w:r>
      <w:hyperlink r:id="rId907">
        <w:r>
          <w:rPr>
            <w:color w:val="0000EE"/>
            <w:u w:val="single"/>
          </w:rPr>
          <w:t>सभो 12:1–7</w:t>
        </w:r>
      </w:hyperlink>
      <w:r>
        <w:t xml:space="preserve">)। कोई भी हमेशा के लिए युवा नहीं रहता, बुढ़ापा और मृत्यु सार्वभौमिक सत्य हैं। </w:t>
      </w:r>
    </w:p>
    <w:p>
      <w:r/>
      <w:r>
        <w:t>इसलिए, शिक्षक लोगों को प्रोत्साहित करते हैं कि वे अपनी युवावस्था में ही परमेश्वर पर ध्यान केंद्रित करें, इससे पहले कि बहुत देर हो जाए। सभी लोग अपने कार्यों के लिए परमेश्वर के प्रति उत्तरदायी हैं (</w:t>
      </w:r>
      <w:hyperlink r:id="rId908">
        <w:r>
          <w:rPr>
            <w:color w:val="0000EE"/>
            <w:u w:val="single"/>
          </w:rPr>
          <w:t>सभो 12:13–14</w:t>
        </w:r>
      </w:hyperlink>
      <w:r>
        <w:t xml:space="preserve">)। हमारे वर्तमान जीवन को उनके भविष्य के न्याय की वास्तविकता द्वारा निर्देशित किया जाना चाहिए। </w:t>
      </w:r>
    </w:p>
    <w:p>
      <w:r/>
      <w:r>
        <w:rPr>
          <w:u w:val="single"/>
        </w:rPr>
        <w:t>अधिक अध्ययन के लिए अंश</w:t>
      </w:r>
    </w:p>
    <w:p>
      <w:r/>
      <w:hyperlink r:id="rId904">
        <w:r>
          <w:rPr>
            <w:color w:val="0000EE"/>
            <w:u w:val="single"/>
          </w:rPr>
          <w:t>व्यवस्थाविवरण 8:1–20</w:t>
        </w:r>
      </w:hyperlink>
      <w:r>
        <w:t xml:space="preserve">; </w:t>
      </w:r>
      <w:hyperlink r:id="rId907">
        <w:r>
          <w:rPr>
            <w:color w:val="0000EE"/>
            <w:u w:val="single"/>
          </w:rPr>
          <w:t>सभोपदेशक 12:1–7</w:t>
        </w:r>
      </w:hyperlink>
      <w:r>
        <w:t xml:space="preserve">, </w:t>
      </w:r>
      <w:hyperlink r:id="rId908">
        <w:r>
          <w:rPr>
            <w:color w:val="0000EE"/>
            <w:u w:val="single"/>
          </w:rPr>
          <w:t>13–14</w:t>
        </w:r>
      </w:hyperlink>
      <w:r>
        <w:t xml:space="preserve">; </w:t>
      </w:r>
      <w:hyperlink r:id="rId909">
        <w:r>
          <w:rPr>
            <w:color w:val="0000EE"/>
            <w:u w:val="single"/>
          </w:rPr>
          <w:t>1 कुरिन्थियों 3:12–14</w:t>
        </w:r>
      </w:hyperlink>
      <w:r/>
      <w:r/>
    </w:p>
    <w:p>
      <w:r/>
    </w:p>
    <w:p>
      <w:pPr>
        <w:pStyle w:val="Heading2"/>
      </w:pPr>
      <w:r>
        <w:t>कठिन भीड़ को प्रचार करना</w:t>
      </w:r>
      <w:r/>
    </w:p>
    <w:p>
      <w:r/>
      <w:r>
        <w:t xml:space="preserve">कभी-कभी परमेश्वर लोगों से यीशु के बारे में सुसमाचार को कठिन श्रोताओं के साथ साझा करने के लिए कहते हैं। श्रोता परमेश्वर के सत्य का विरोध कर सकते हैं और सन्देश और दूत दोनों को अस्वीकार कर सकते हैं। यह विशेष रूप से पुराने नियम के </w:t>
      </w:r>
      <w:r>
        <w:t>भविष्यद्वक्ता</w:t>
      </w:r>
      <w:r>
        <w:t xml:space="preserve">ओं के लिए सत्य था, जिन्होंने अक्सर ऐसे सन्देश साझा किए जो लोग सुनना नहीं चाहते थे (देखें </w:t>
      </w:r>
      <w:hyperlink r:id="rId910">
        <w:r>
          <w:rPr>
            <w:color w:val="0000EE"/>
            <w:u w:val="single"/>
          </w:rPr>
          <w:t>यिर्म 26:7–9</w:t>
        </w:r>
      </w:hyperlink>
      <w:r>
        <w:t xml:space="preserve">; </w:t>
      </w:r>
      <w:hyperlink r:id="rId911">
        <w:r>
          <w:rPr>
            <w:color w:val="0000EE"/>
            <w:u w:val="single"/>
          </w:rPr>
          <w:t>38:1–6</w:t>
        </w:r>
      </w:hyperlink>
      <w:r>
        <w:t xml:space="preserve">; </w:t>
      </w:r>
      <w:hyperlink r:id="rId912">
        <w:r>
          <w:rPr>
            <w:color w:val="0000EE"/>
            <w:u w:val="single"/>
          </w:rPr>
          <w:t>आमो 7:10–13</w:t>
        </w:r>
      </w:hyperlink>
      <w:r>
        <w:t>)।</w:t>
      </w:r>
    </w:p>
    <w:p>
      <w:r/>
      <w:r>
        <w:t>भविष्यद्वक्ता मलाकी ने कठिन श्रोताओं को उपदेश दिया। उनकी मण्डली में वे लोग शामिल थे जो:</w:t>
      </w:r>
    </w:p>
    <w:p>
      <w:pPr>
        <w:pStyle w:val="ListBullet"/>
        <w:spacing w:line="240" w:lineRule="auto"/>
        <w:ind w:left="720"/>
      </w:pPr>
      <w:r/>
      <w:r>
        <w:t>निराश (</w:t>
      </w:r>
      <w:hyperlink r:id="rId808">
        <w:r>
          <w:rPr>
            <w:color w:val="0000EE"/>
            <w:u w:val="single"/>
          </w:rPr>
          <w:t>मला 1:2</w:t>
        </w:r>
      </w:hyperlink>
      <w:r>
        <w:t>)</w:t>
      </w:r>
    </w:p>
    <w:p>
      <w:pPr>
        <w:pStyle w:val="ListBullet"/>
        <w:spacing w:line="240" w:lineRule="auto"/>
        <w:ind w:left="720"/>
      </w:pPr>
      <w:r/>
      <w:r>
        <w:t>अविश्वासी (</w:t>
      </w:r>
      <w:hyperlink r:id="rId913">
        <w:r>
          <w:rPr>
            <w:color w:val="0000EE"/>
            <w:u w:val="single"/>
          </w:rPr>
          <w:t>1:7</w:t>
        </w:r>
      </w:hyperlink>
      <w:r>
        <w:t xml:space="preserve">; </w:t>
      </w:r>
      <w:hyperlink r:id="rId914">
        <w:r>
          <w:rPr>
            <w:color w:val="0000EE"/>
            <w:u w:val="single"/>
          </w:rPr>
          <w:t>2:2</w:t>
        </w:r>
      </w:hyperlink>
      <w:r>
        <w:t>)</w:t>
      </w:r>
    </w:p>
    <w:p>
      <w:pPr>
        <w:pStyle w:val="ListBullet"/>
        <w:spacing w:line="240" w:lineRule="auto"/>
        <w:ind w:left="720"/>
      </w:pPr>
      <w:r/>
      <w:r>
        <w:t>लापरवाह (</w:t>
      </w:r>
      <w:hyperlink r:id="rId915">
        <w:r>
          <w:rPr>
            <w:color w:val="0000EE"/>
            <w:u w:val="single"/>
          </w:rPr>
          <w:t>2:13–16</w:t>
        </w:r>
      </w:hyperlink>
      <w:r>
        <w:t>)</w:t>
      </w:r>
    </w:p>
    <w:p>
      <w:pPr>
        <w:pStyle w:val="ListBullet"/>
        <w:spacing w:line="240" w:lineRule="auto"/>
        <w:ind w:left="720"/>
      </w:pPr>
      <w:r/>
      <w:r>
        <w:t>धोखेबाज़ (</w:t>
      </w:r>
      <w:hyperlink r:id="rId916">
        <w:r>
          <w:rPr>
            <w:color w:val="0000EE"/>
            <w:u w:val="single"/>
          </w:rPr>
          <w:t>3:5</w:t>
        </w:r>
      </w:hyperlink>
      <w:r>
        <w:t>)</w:t>
      </w:r>
    </w:p>
    <w:p>
      <w:pPr>
        <w:pStyle w:val="ListBullet"/>
        <w:spacing w:line="240" w:lineRule="auto"/>
        <w:ind w:left="720"/>
      </w:pPr>
      <w:r/>
      <w:r>
        <w:t>उदासीन (</w:t>
      </w:r>
      <w:hyperlink r:id="rId917">
        <w:r>
          <w:rPr>
            <w:color w:val="0000EE"/>
            <w:u w:val="single"/>
          </w:rPr>
          <w:t>3:14–15</w:t>
        </w:r>
      </w:hyperlink>
      <w:r>
        <w:t>)</w:t>
      </w:r>
    </w:p>
    <w:p>
      <w:pPr>
        <w:pStyle w:val="ListBullet"/>
        <w:spacing w:line="240" w:lineRule="auto"/>
        <w:ind w:left="720"/>
      </w:pPr>
      <w:r/>
      <w:r>
        <w:t xml:space="preserve">संदेह करने वाले, नास्तिक, और वास्तव में दुष्ट (देखें </w:t>
      </w:r>
      <w:hyperlink r:id="rId918">
        <w:r>
          <w:rPr>
            <w:color w:val="0000EE"/>
            <w:u w:val="single"/>
          </w:rPr>
          <w:t>4:1</w:t>
        </w:r>
      </w:hyperlink>
      <w:r>
        <w:t>)</w:t>
      </w:r>
    </w:p>
    <w:p>
      <w:r/>
      <w:r>
        <w:t>ऐसे समूह से एक प्रचारक को क्या कहना चाहिए?</w:t>
      </w:r>
    </w:p>
    <w:p>
      <w:r/>
      <w:r>
        <w:t>मलाकी ने अपने श्रोताओं को वाद-विवाद की एक श्रृंखला में शामिल करने के लिए संवाद का उपयोग किया। भविष्यद्वक्ता ने एक कठोर सुधार दिया, जिसमें लोगों द्वारा बोलने से पहले उठाई जाने वाली आपत्तियों का चतुराई से उत्तर दिया गया।उनका सन्देश शक्तिशाली था और लोगों को ध्यान देने पर मजबूर कर दिया: "</w:t>
      </w:r>
      <w:r>
        <w:t>यहोवा का भय माननेवालों ने आपस में बातें की, और यहोवा ध्यान धरकर उनकी सुनता था</w:t>
      </w:r>
      <w:r>
        <w:t>" (</w:t>
      </w:r>
      <w:hyperlink r:id="rId919">
        <w:r>
          <w:rPr>
            <w:color w:val="0000EE"/>
            <w:u w:val="single"/>
          </w:rPr>
          <w:t>मला 3:16</w:t>
        </w:r>
      </w:hyperlink>
      <w:r>
        <w:t>)।</w:t>
      </w:r>
    </w:p>
    <w:p>
      <w:r/>
      <w:r>
        <w:t>भविष्यद्वक्ता</w:t>
      </w:r>
      <w:r>
        <w:t xml:space="preserve">ओं की तरह, यीशु और उनके अनुयायियों ने भी उन दर्शकों के साथ सन्देश साझा किए जिन्होंने उनका विरोध किया (उदाहरण के लिए देखें, </w:t>
      </w:r>
      <w:hyperlink r:id="rId920">
        <w:r>
          <w:rPr>
            <w:color w:val="0000EE"/>
            <w:u w:val="single"/>
          </w:rPr>
          <w:t>लूका 4:16–30</w:t>
        </w:r>
      </w:hyperlink>
      <w:r>
        <w:t xml:space="preserve">; </w:t>
      </w:r>
      <w:hyperlink r:id="rId921">
        <w:r>
          <w:rPr>
            <w:color w:val="0000EE"/>
            <w:u w:val="single"/>
          </w:rPr>
          <w:t>यूह 10:22–40</w:t>
        </w:r>
      </w:hyperlink>
      <w:r>
        <w:t xml:space="preserve">; </w:t>
      </w:r>
      <w:hyperlink r:id="rId922">
        <w:r>
          <w:rPr>
            <w:color w:val="0000EE"/>
            <w:u w:val="single"/>
          </w:rPr>
          <w:t>प्रेरि 5:26–40</w:t>
        </w:r>
      </w:hyperlink>
      <w:r>
        <w:t xml:space="preserve">; </w:t>
      </w:r>
      <w:hyperlink r:id="rId923">
        <w:r>
          <w:rPr>
            <w:color w:val="0000EE"/>
            <w:u w:val="single"/>
          </w:rPr>
          <w:t>22:30–23:10</w:t>
        </w:r>
      </w:hyperlink>
      <w:r>
        <w:t xml:space="preserve">)। फिर भी, यह विरोध उन्हें यीशु के बारे में शुभ समाचार साझा करने के अपने परमेश्वर-प्रदत्त कर्तव्य को पूरा करने से नहीं रोक सका (देखें </w:t>
      </w:r>
      <w:hyperlink r:id="rId924">
        <w:r>
          <w:rPr>
            <w:color w:val="0000EE"/>
            <w:u w:val="single"/>
          </w:rPr>
          <w:t>प्रेरि 5:41–42</w:t>
        </w:r>
      </w:hyperlink>
      <w:r>
        <w:t>)। जो प्रभु का सन्देश प्रचार करते हैं, वे मलाकी की तरह सकारात्मक प्रतिक्रिया की आशा कर सकते हैं। हालांकि, यह हमेशा सुनिश्चित नहीं होता।</w:t>
      </w:r>
    </w:p>
    <w:p>
      <w:r/>
      <w:r>
        <w:rPr>
          <w:u w:val="single"/>
        </w:rPr>
        <w:t>अधिक अध्ययन के लिए पद्द्यांश</w:t>
      </w:r>
    </w:p>
    <w:p>
      <w:r/>
      <w:hyperlink r:id="rId925">
        <w:r>
          <w:rPr>
            <w:color w:val="0000EE"/>
            <w:u w:val="single"/>
          </w:rPr>
          <w:t>उत्पत्ति 19:6–11</w:t>
        </w:r>
      </w:hyperlink>
      <w:r>
        <w:t xml:space="preserve">; </w:t>
      </w:r>
      <w:hyperlink r:id="rId926">
        <w:r>
          <w:rPr>
            <w:color w:val="0000EE"/>
            <w:u w:val="single"/>
          </w:rPr>
          <w:t>निर्गमन 17:1–13</w:t>
        </w:r>
      </w:hyperlink>
      <w:r>
        <w:t xml:space="preserve">; </w:t>
      </w:r>
      <w:hyperlink r:id="rId927">
        <w:r>
          <w:rPr>
            <w:color w:val="0000EE"/>
            <w:u w:val="single"/>
          </w:rPr>
          <w:t>न्यायियों 9:1–21</w:t>
        </w:r>
      </w:hyperlink>
      <w:r>
        <w:t xml:space="preserve">; </w:t>
      </w:r>
      <w:hyperlink r:id="rId928">
        <w:r>
          <w:rPr>
            <w:color w:val="0000EE"/>
            <w:u w:val="single"/>
          </w:rPr>
          <w:t>1 राजाओं 22:8–28</w:t>
        </w:r>
      </w:hyperlink>
      <w:r>
        <w:t xml:space="preserve">; </w:t>
      </w:r>
      <w:hyperlink r:id="rId929">
        <w:r>
          <w:rPr>
            <w:color w:val="0000EE"/>
            <w:u w:val="single"/>
          </w:rPr>
          <w:t>यिर्मयाह 28:1–17</w:t>
        </w:r>
      </w:hyperlink>
      <w:r>
        <w:t xml:space="preserve">; </w:t>
      </w:r>
      <w:hyperlink r:id="rId930">
        <w:r>
          <w:rPr>
            <w:color w:val="0000EE"/>
            <w:u w:val="single"/>
          </w:rPr>
          <w:t>मलाकी 3:14–18</w:t>
        </w:r>
      </w:hyperlink>
      <w:r>
        <w:t xml:space="preserve">; </w:t>
      </w:r>
      <w:hyperlink r:id="rId931">
        <w:r>
          <w:rPr>
            <w:color w:val="0000EE"/>
            <w:u w:val="single"/>
          </w:rPr>
          <w:t>यूहन्ना 10:24–39</w:t>
        </w:r>
      </w:hyperlink>
      <w:r>
        <w:t xml:space="preserve">; </w:t>
      </w:r>
      <w:hyperlink r:id="rId923">
        <w:r>
          <w:rPr>
            <w:color w:val="0000EE"/>
            <w:u w:val="single"/>
          </w:rPr>
          <w:t>प्रेरितों के काम 22:30–23:10</w:t>
        </w:r>
      </w:hyperlink>
      <w:r/>
      <w:r/>
    </w:p>
    <w:p>
      <w:r/>
    </w:p>
    <w:p>
      <w:pPr>
        <w:pStyle w:val="Heading2"/>
      </w:pPr>
      <w:r>
        <w:t>कनानी धर्म</w:t>
      </w:r>
      <w:r/>
    </w:p>
    <w:p>
      <w:r/>
      <w:r>
        <w:t>कनानी लोग सृष्टि या प्रकृति को अपने देवताओं के सम्बंध में समझाते थे। प्रत्येक देवता किसी न किसी प्राकृतिक शक्ति का प्रतिनिधित्व करता था। वे चन्द्रमा, सूर्य, महत्वपूर्ण तारों और दिखने वाले ग्रहों को देवता या देवियाँ मानते थे।</w:t>
      </w:r>
    </w:p>
    <w:p>
      <w:r/>
      <w:r>
        <w:t>कनानी देवताओं के दो उल्लेखनीय पहलू थे:</w:t>
      </w:r>
    </w:p>
    <w:p>
      <w:pPr>
        <w:pStyle w:val="ListNumber"/>
        <w:spacing w:line="240" w:lineRule="auto"/>
        <w:ind w:left="720"/>
      </w:pPr>
      <w:r/>
      <w:r>
        <w:t>उनका व्यक्तित्व बदल सकता है।</w:t>
      </w:r>
    </w:p>
    <w:p>
      <w:pPr>
        <w:pStyle w:val="ListNumber"/>
        <w:spacing w:line="240" w:lineRule="auto"/>
        <w:ind w:left="720"/>
      </w:pPr>
      <w:r/>
      <w:r>
        <w:t>उनके नाम उनकी भूमिकाओं से जुड़े हुए थे।</w:t>
      </w:r>
    </w:p>
    <w:p>
      <w:r/>
      <w:r>
        <w:t>इनमें से कुछ देवताओं का इस्राएलियों के कनानी लोगों के साथ सम्बन्धों पर बड़ा प्रभाव पड़ा:</w:t>
      </w:r>
    </w:p>
    <w:p>
      <w:pPr>
        <w:pStyle w:val="ListNumber"/>
        <w:spacing w:line="240" w:lineRule="auto"/>
        <w:ind w:left="720"/>
      </w:pPr>
      <w:r/>
      <w:r>
        <w:rPr>
          <w:i/>
        </w:rPr>
        <w:t>एल</w:t>
      </w:r>
      <w:r>
        <w:t xml:space="preserve"> का अर्थ "सर्वशक्तिमान</w:t>
      </w:r>
      <w:r>
        <w:t xml:space="preserve">" है। वह कनानी देवताओं का प्रधान था। एल कनान से बहुत दूर रहता था, "दो नदियों के स्रोत पर" (यह सम्भवतः अदन की वाटिका को दर्शाता है)। वह देवताओं की एक सभा का नेतृत्व करता था, जो उसकी सन्तान माने जाते थे। पुराने नियम में, </w:t>
      </w:r>
      <w:r>
        <w:rPr>
          <w:i/>
        </w:rPr>
        <w:t>एल</w:t>
      </w:r>
      <w:r>
        <w:t xml:space="preserve"> (बहुवचन </w:t>
      </w:r>
      <w:r>
        <w:rPr>
          <w:i/>
        </w:rPr>
        <w:t>एलोहिम</w:t>
      </w:r>
      <w:r>
        <w:t>) परमेश्वर को सन्दर्भित करता है, लेकिन इस्राएलियों का परमेश्वर कनानी देवता से भिन्न हैं।</w:t>
      </w:r>
    </w:p>
    <w:p>
      <w:pPr>
        <w:pStyle w:val="ListNumber"/>
        <w:spacing w:line="240" w:lineRule="auto"/>
        <w:ind w:left="720"/>
      </w:pPr>
      <w:r/>
      <w:r>
        <w:rPr>
          <w:i/>
        </w:rPr>
        <w:t>बाल</w:t>
      </w:r>
      <w:r>
        <w:t xml:space="preserve"> का अर्थ "प्रभु" है। वह बड़े तूफान देवता और देवताओं का राजा था। यद्यपि एल प्रधान था, लेकिन बाल को अधिक सक्रिय शक्ति प्राप्त थी और वह एल का दूसरा प्रमुख था। वह समस्त उर्वरता प्रदान करता था। जब बाल मर जाता, तो पौधे उगना बन्द कर देते और पशु प्रजनन नहीं करते। वह न्याय का देवता था और गलत कार्य करने वालों के लिए भय उत्पन्न करता था।</w:t>
      </w:r>
    </w:p>
    <w:p>
      <w:pPr>
        <w:pStyle w:val="ListNumber"/>
        <w:spacing w:line="240" w:lineRule="auto"/>
        <w:ind w:left="720"/>
      </w:pPr>
      <w:r/>
      <w:r>
        <w:rPr>
          <w:i/>
        </w:rPr>
        <w:t>दागोन</w:t>
      </w:r>
      <w:r>
        <w:t xml:space="preserve"> का अर्थ "मछली" या "अनाज" होता है। इसे कभी-कभी </w:t>
      </w:r>
      <w:r>
        <w:rPr>
          <w:i/>
        </w:rPr>
        <w:t>बाल</w:t>
      </w:r>
      <w:r>
        <w:t xml:space="preserve"> का पिता कहा जाता है। </w:t>
      </w:r>
      <w:r>
        <w:rPr>
          <w:i/>
        </w:rPr>
        <w:t>दागोन</w:t>
      </w:r>
      <w:r>
        <w:t xml:space="preserve"> अश्दोद के पलिश्ती नगर का मुख्य देवता था (</w:t>
      </w:r>
      <w:hyperlink r:id="rId932">
        <w:r>
          <w:rPr>
            <w:color w:val="0000EE"/>
            <w:u w:val="single"/>
          </w:rPr>
          <w:t>1 शमू 5:1–7</w:t>
        </w:r>
      </w:hyperlink>
      <w:r>
        <w:t>)।</w:t>
      </w:r>
    </w:p>
    <w:p>
      <w:pPr>
        <w:pStyle w:val="ListNumber"/>
        <w:spacing w:line="240" w:lineRule="auto"/>
        <w:ind w:left="720"/>
      </w:pPr>
      <w:r/>
      <w:r>
        <w:rPr>
          <w:i/>
        </w:rPr>
        <w:t>अश्तोरेत</w:t>
      </w:r>
      <w:r>
        <w:t xml:space="preserve">, </w:t>
      </w:r>
      <w:r>
        <w:rPr>
          <w:i/>
        </w:rPr>
        <w:t>अनात</w:t>
      </w:r>
      <w:r>
        <w:t xml:space="preserve"> और </w:t>
      </w:r>
      <w:r>
        <w:rPr>
          <w:i/>
        </w:rPr>
        <w:t>अशेरा</w:t>
      </w:r>
      <w:r>
        <w:t xml:space="preserve"> कनानी देवताओं के समूह की तीन मुख्य देवियाँ थीं। इनका मुख्य सम्बंध यौन-क्रिया और युद्ध से था। इनका प्रमुख कार्य बाल के साथ प्रतिवर्ष शारीरिक सम्बंध स्थापित करना था। इससे बाल की शक्ति बनी रहती थी और पृथ्वी की उर्वरता सुनिश्चित होती थी।</w:t>
      </w:r>
    </w:p>
    <w:p>
      <w:r/>
      <w:r>
        <w:t>कनानी लोग मानते थे कि प्राकृतिक शक्तियाँ ऋतुओं के परिवर्तन को समझाती हैं। अप्रैल से अक्टूबर तक के शुष्क काल को वे बाल की मृत्यु मानते थे, जो हर वसन्त एक युद्ध हारने के बाद होता था। पतझड़ ऋतु की वर्षा को वे बाल के पुनर्जीवित होने का चिन्ह समझते थे, जिससे वह वर्षा और पौधों का देवता बनकर अगले अप्रैल तक प्रभावी रहता था। उनका विश्वास था कि भूमि की उर्वरता बाल और उसकी स्त्री साथी के वार्षिक मिलन के कारण पुनः लौट आती थी। उनकी धार्मिक क्रियाएँ उनके देवताओं के कार्यों की नकल पर आधारित थीं।</w:t>
      </w:r>
    </w:p>
    <w:p>
      <w:r/>
      <w:r>
        <w:t xml:space="preserve">कनानी उन वस्तुओं की उपासना करते थे जिनके विषय में उनका विश्वास था कि वे उन्हें भौतिक लाभ देंगी। यदि इससे देवता और देवियाँ प्रसन्न होते, तो वे उत्तम फसल प्रदान करते। यदि कोई देवता क्रोधित हो जाता, तो लोग उसे शान्त करने के लिए पशु या मानव बलि चढ़ा सकते थे (देखें </w:t>
      </w:r>
      <w:hyperlink r:id="rId933">
        <w:r>
          <w:rPr>
            <w:color w:val="0000EE"/>
            <w:u w:val="single"/>
          </w:rPr>
          <w:t>2 रा 3:26–27</w:t>
        </w:r>
      </w:hyperlink>
      <w:r>
        <w:t>)। कनानी उपासना भय पर आधारित थी और उनका उद्देश्य देवताओं को प्रभावित करना या उन्हें शान्त करना था।</w:t>
      </w:r>
    </w:p>
    <w:p>
      <w:r/>
      <w:r>
        <w:t>प्राचीन पश्चिमी एशिया के विभिन्न धार्मिक परम्पराओं के आपसी सम्पर्क के कारण सामाजिक समस्याएँ उत्पन्न हुईं और धार्मिक प्रथाओं का आदान-प्रदान हुआ। अरामियों और पलिश्तियों, जो कनान में आकर बसे, उन्होंने कनानी प्रथाओं को अपना लिया। इसी प्रकार, जब एमोरी लोग मेसोपोटामिया में बसे, तो उन्होंने सुमेरी धार्मिक परम्पराओं को भी अपना लिया।</w:t>
      </w:r>
    </w:p>
    <w:p>
      <w:r/>
      <w:r>
        <w:t xml:space="preserve">इसके विपरीत, इस्राएल के परमेश्वर, यहोवा, ने पूर्ण विश्वासयोग्यता की माँग की। उनकी उपासना भय पर नहीं, बल्कि विश्वास पर आधारित थी। दुर्भाग्यवश, इस्राएलियों ने एक परमेश्वर में अपने विश्वास (एकेश्वरवाद) को बनाए नहीं रखा। उन्होंने मूर्तिपूजक विचारों और प्रथाओं को अपनाया और कनानी देवताओं की उपासना करने लगे। इसके कारण उनकी संस्कृति भ्रष्ट हो गई और उन्होंने परमेश्वर को क्रोधित कर दिया। परिणामस्वरूप, परमेश्वर ने उन्हें न्याय के अधीन किया और उन्हें बँधुआई में भेज दिया (देखें </w:t>
      </w:r>
      <w:hyperlink r:id="rId905">
        <w:r>
          <w:rPr>
            <w:color w:val="0000EE"/>
            <w:u w:val="single"/>
          </w:rPr>
          <w:t>2 रा 17:5–23</w:t>
        </w:r>
      </w:hyperlink>
      <w:r>
        <w:t xml:space="preserve">; </w:t>
      </w:r>
      <w:hyperlink r:id="rId934">
        <w:r>
          <w:rPr>
            <w:color w:val="0000EE"/>
            <w:u w:val="single"/>
          </w:rPr>
          <w:t>24:18–25:21</w:t>
        </w:r>
      </w:hyperlink>
      <w:r>
        <w:t>)।</w:t>
      </w:r>
    </w:p>
    <w:p>
      <w:r/>
      <w:r>
        <w:rPr>
          <w:u w:val="single"/>
        </w:rPr>
        <w:t>अधिक अध्ययन के लिए अंश</w:t>
      </w:r>
    </w:p>
    <w:p>
      <w:r/>
      <w:hyperlink r:id="rId935">
        <w:r>
          <w:rPr>
            <w:color w:val="0000EE"/>
            <w:u w:val="single"/>
          </w:rPr>
          <w:t>1 शमूएल 5:1–12</w:t>
        </w:r>
      </w:hyperlink>
      <w:r/>
      <w:r/>
    </w:p>
    <w:p>
      <w:r/>
    </w:p>
    <w:p>
      <w:pPr>
        <w:pStyle w:val="Heading2"/>
      </w:pPr>
      <w:r>
        <w:t>करिश्माई नेतृत्व</w:t>
      </w:r>
      <w:r/>
    </w:p>
    <w:p>
      <w:r/>
      <w:r>
        <w:t xml:space="preserve">पवित्रशास्त्र कुछ अगुवों को </w:t>
      </w:r>
      <w:r>
        <w:rPr>
          <w:i/>
        </w:rPr>
        <w:t>करिश्माई</w:t>
      </w:r>
      <w:r>
        <w:t xml:space="preserve"> (वरदान प्राप्त) अगुवों के रूप में वर्णित करता है क्योंकि उनका अधिकार परमेश्वर के आत्मा से आया था। परमेश्वर के आत्मा ने उन्हें विशेष गुण प्रदान किए।</w:t>
      </w:r>
    </w:p>
    <w:p>
      <w:r/>
      <w:r>
        <w:t>पुराने नियम के न्यायी कई बार इस समूह का हिस्सा होते हैं। ये करिश्माई अगुवें संकट के समय समस्याओं के समाधान के रूप में प्रगट हुए। न्यायियों की पुस्तक में, ये समस्याएँ कई बार इस कारण उत्पन्न हुईं क्योंकि इस्राएलियों ने "यहोवा की दृष्टि में बुरा किया।" इसके परिणामस्वरूप शत्रुओं द्वारा इस्राएल को दुःख दिया (</w:t>
      </w:r>
      <w:hyperlink r:id="rId936">
        <w:r>
          <w:rPr>
            <w:color w:val="0000EE"/>
            <w:u w:val="single"/>
          </w:rPr>
          <w:t>न्या 3:12</w:t>
        </w:r>
      </w:hyperlink>
      <w:r>
        <w:t xml:space="preserve">; </w:t>
      </w:r>
      <w:hyperlink r:id="rId937">
        <w:r>
          <w:rPr>
            <w:color w:val="0000EE"/>
            <w:u w:val="single"/>
          </w:rPr>
          <w:t>4:1</w:t>
        </w:r>
      </w:hyperlink>
      <w:r>
        <w:t xml:space="preserve">; </w:t>
      </w:r>
      <w:hyperlink r:id="rId938">
        <w:r>
          <w:rPr>
            <w:color w:val="0000EE"/>
            <w:u w:val="single"/>
          </w:rPr>
          <w:t>6:1</w:t>
        </w:r>
      </w:hyperlink>
      <w:r>
        <w:t xml:space="preserve">; </w:t>
      </w:r>
      <w:hyperlink r:id="rId939">
        <w:r>
          <w:rPr>
            <w:color w:val="0000EE"/>
            <w:u w:val="single"/>
          </w:rPr>
          <w:t>न्या 10:6</w:t>
        </w:r>
      </w:hyperlink>
      <w:r>
        <w:t xml:space="preserve">; </w:t>
      </w:r>
      <w:hyperlink r:id="rId940">
        <w:r>
          <w:rPr>
            <w:color w:val="0000EE"/>
            <w:u w:val="single"/>
          </w:rPr>
          <w:t>13:1</w:t>
        </w:r>
      </w:hyperlink>
      <w:r>
        <w:t>)।</w:t>
      </w:r>
    </w:p>
    <w:p>
      <w:r/>
      <w:r>
        <w:t xml:space="preserve">न्यायियों की अगुवाई एक प्रतिरूप का अनुसरण करती थी। परमेश्वर का आत्मा किसी न्यायी पर "आता था" और नबूवतीय का समर्थन उन्हें बनाए रखता था। इस्राएल के इतिहास में अन्य समयों में, परमेश्वर ने नबूवतीय सन्देश दिए (उदाहरण के लिए, </w:t>
      </w:r>
      <w:hyperlink r:id="rId941">
        <w:r>
          <w:rPr>
            <w:color w:val="0000EE"/>
            <w:u w:val="single"/>
          </w:rPr>
          <w:t>1 शमू 10:6</w:t>
        </w:r>
      </w:hyperlink>
      <w:r>
        <w:t xml:space="preserve">; </w:t>
      </w:r>
      <w:hyperlink r:id="rId942">
        <w:r>
          <w:rPr>
            <w:color w:val="0000EE"/>
            <w:u w:val="single"/>
          </w:rPr>
          <w:t>2 शमू 23:2</w:t>
        </w:r>
      </w:hyperlink>
      <w:r>
        <w:t xml:space="preserve">; </w:t>
      </w:r>
      <w:hyperlink r:id="rId587">
        <w:r>
          <w:rPr>
            <w:color w:val="0000EE"/>
            <w:u w:val="single"/>
          </w:rPr>
          <w:t>यशा 61:1</w:t>
        </w:r>
      </w:hyperlink>
      <w:r>
        <w:t xml:space="preserve">; </w:t>
      </w:r>
      <w:hyperlink r:id="rId588">
        <w:r>
          <w:rPr>
            <w:color w:val="0000EE"/>
            <w:u w:val="single"/>
          </w:rPr>
          <w:t>यहेज 11:5</w:t>
        </w:r>
      </w:hyperlink>
      <w:r>
        <w:t xml:space="preserve">; </w:t>
      </w:r>
      <w:hyperlink r:id="rId943">
        <w:r>
          <w:rPr>
            <w:color w:val="0000EE"/>
            <w:u w:val="single"/>
          </w:rPr>
          <w:t>मीक 3:8</w:t>
        </w:r>
      </w:hyperlink>
      <w:r>
        <w:t xml:space="preserve">)। न्यायियों के समय में, आत्मा ने कभी-कभी शारीरिक शक्ति प्रदान की (उदाहरण के लिए, शिमशोन को </w:t>
      </w:r>
      <w:hyperlink r:id="rId581">
        <w:r>
          <w:rPr>
            <w:color w:val="0000EE"/>
            <w:u w:val="single"/>
          </w:rPr>
          <w:t>न्या 14:6</w:t>
        </w:r>
      </w:hyperlink>
      <w:r>
        <w:t xml:space="preserve">, </w:t>
      </w:r>
      <w:hyperlink r:id="rId582">
        <w:r>
          <w:rPr>
            <w:color w:val="0000EE"/>
            <w:u w:val="single"/>
          </w:rPr>
          <w:t>19</w:t>
        </w:r>
      </w:hyperlink>
      <w:r>
        <w:t xml:space="preserve">; </w:t>
      </w:r>
      <w:hyperlink r:id="rId583">
        <w:r>
          <w:rPr>
            <w:color w:val="0000EE"/>
            <w:u w:val="single"/>
          </w:rPr>
          <w:t>15:14</w:t>
        </w:r>
      </w:hyperlink>
      <w:r>
        <w:t>)। आत्मा ने कभी-कभी न्यायियों को बुद्धि या अगुवाई की शक्ति भी प्रदान की (</w:t>
      </w:r>
      <w:hyperlink r:id="rId537">
        <w:r>
          <w:rPr>
            <w:color w:val="0000EE"/>
            <w:u w:val="single"/>
          </w:rPr>
          <w:t>न्या 3:10</w:t>
        </w:r>
      </w:hyperlink>
      <w:r>
        <w:t xml:space="preserve">; </w:t>
      </w:r>
      <w:hyperlink r:id="rId538">
        <w:r>
          <w:rPr>
            <w:color w:val="0000EE"/>
            <w:u w:val="single"/>
          </w:rPr>
          <w:t>6:34</w:t>
        </w:r>
      </w:hyperlink>
      <w:r>
        <w:t xml:space="preserve">; </w:t>
      </w:r>
      <w:hyperlink r:id="rId539">
        <w:r>
          <w:rPr>
            <w:color w:val="0000EE"/>
            <w:u w:val="single"/>
          </w:rPr>
          <w:t>11:29</w:t>
        </w:r>
      </w:hyperlink>
      <w:r>
        <w:t>)।</w:t>
      </w:r>
    </w:p>
    <w:p>
      <w:r/>
      <w:r>
        <w:t>यीशु और प्रेरितों ने लोगों का मार्गदर्शन आत्मिक सामर्थ्य के द्वारा किया। यहूदी अगुवें कई बार इस बात को दर्शाते थे कि यीशु के पास कोई "औपचारिक" पद या अधिकार नहीं था, फिर भी उन्होंने बड़े-बड़े सामर्थ के काम प्रगट किए और बहुत से लोगों को अपना अनुयायी बना लिया। प्रेरितों को ऐसे पदों पर नियुक्त किया गया था जिन्हें हम "सेवकाई" कह सकते हैं। आरम्भिक कलीसिया में कुछ बुनियादी संगठन था, परन्तु वह उतना संरचित नहीं था जितना बाद में हो गया। प्रेरितों का अधिकार पवित्र आत्मा का वरदान था। पतरस द्वारा भिखारी को चंगा करना इस बात को दर्शाता है कि सांसारिक धन-सम्पत्ति, जैसे "चाँदी या सोना," और सच्ची आत्मिक सामर्थ्य में क्या अन्तर है (</w:t>
      </w:r>
      <w:hyperlink r:id="rId944">
        <w:r>
          <w:rPr>
            <w:color w:val="0000EE"/>
            <w:u w:val="single"/>
          </w:rPr>
          <w:t>प्रेरि 3:1–8</w:t>
        </w:r>
      </w:hyperlink>
      <w:r>
        <w:t>)।</w:t>
      </w:r>
    </w:p>
    <w:p>
      <w:r/>
      <w:r>
        <w:t xml:space="preserve">प्राचीन इस्राएल से लेकर आज तक, इतिहास में कई अगुवें रहे हैं, जिन्होंने परमेश्वर की सामर्थ्य को अपने द्वारा कार्य करते हुए दिखाया है। इस प्रकार की अगुवाई परमेश्वर के आत्मा पर निर्भर करती है, जो उन्हें विशेष गुण प्रदान करता है। परन्तु यदि अगुएँ परमेश्वर के आत्मा का अनुसरण करना छोड़ दें, तो वे इन विशेष गुणों को खो सकते हैं (देखें </w:t>
      </w:r>
      <w:hyperlink r:id="rId560">
        <w:r>
          <w:rPr>
            <w:color w:val="0000EE"/>
            <w:u w:val="single"/>
          </w:rPr>
          <w:t>न्या 16:20–21</w:t>
        </w:r>
      </w:hyperlink>
      <w:r>
        <w:t xml:space="preserve">; </w:t>
      </w:r>
      <w:hyperlink r:id="rId543">
        <w:r>
          <w:rPr>
            <w:color w:val="0000EE"/>
            <w:u w:val="single"/>
          </w:rPr>
          <w:t>1 शमू 16:14</w:t>
        </w:r>
      </w:hyperlink>
      <w:r>
        <w:t xml:space="preserve">; </w:t>
      </w:r>
      <w:hyperlink r:id="rId945">
        <w:r>
          <w:rPr>
            <w:color w:val="0000EE"/>
            <w:u w:val="single"/>
          </w:rPr>
          <w:t>यशा 63:10</w:t>
        </w:r>
      </w:hyperlink>
      <w:r>
        <w:t>)। आत्मा द्वारा दिए गए वरदानों से युक्त अगुवें सदा जागरूक रहें और उसी आत्मा पर निर्भर रहें।</w:t>
      </w:r>
    </w:p>
    <w:p>
      <w:r/>
      <w:r>
        <w:rPr>
          <w:u w:val="single"/>
        </w:rPr>
        <w:t>अधिक अध्ययन के लिए अंश</w:t>
      </w:r>
    </w:p>
    <w:p>
      <w:r/>
      <w:hyperlink r:id="rId946">
        <w:r>
          <w:rPr>
            <w:color w:val="0000EE"/>
            <w:u w:val="single"/>
          </w:rPr>
          <w:t>निर्गमन 31:2–5</w:t>
        </w:r>
      </w:hyperlink>
      <w:r>
        <w:t xml:space="preserve">; </w:t>
      </w:r>
      <w:hyperlink r:id="rId947">
        <w:r>
          <w:rPr>
            <w:color w:val="0000EE"/>
            <w:u w:val="single"/>
          </w:rPr>
          <w:t>न्यायियों 2:16–19</w:t>
        </w:r>
      </w:hyperlink>
      <w:r>
        <w:t xml:space="preserve">; </w:t>
      </w:r>
      <w:hyperlink r:id="rId537">
        <w:r>
          <w:rPr>
            <w:color w:val="0000EE"/>
            <w:u w:val="single"/>
          </w:rPr>
          <w:t>3:10</w:t>
        </w:r>
      </w:hyperlink>
      <w:r>
        <w:t xml:space="preserve">, </w:t>
      </w:r>
      <w:hyperlink r:id="rId948">
        <w:r>
          <w:rPr>
            <w:color w:val="0000EE"/>
            <w:u w:val="single"/>
          </w:rPr>
          <w:t>27–28</w:t>
        </w:r>
      </w:hyperlink>
      <w:r>
        <w:t xml:space="preserve">; </w:t>
      </w:r>
      <w:hyperlink r:id="rId949">
        <w:r>
          <w:rPr>
            <w:color w:val="0000EE"/>
            <w:u w:val="single"/>
          </w:rPr>
          <w:t>6:34–35</w:t>
        </w:r>
      </w:hyperlink>
      <w:r>
        <w:t xml:space="preserve">; </w:t>
      </w:r>
      <w:hyperlink r:id="rId539">
        <w:r>
          <w:rPr>
            <w:color w:val="0000EE"/>
            <w:u w:val="single"/>
          </w:rPr>
          <w:t>11:29</w:t>
        </w:r>
      </w:hyperlink>
      <w:r>
        <w:t xml:space="preserve">; </w:t>
      </w:r>
      <w:hyperlink r:id="rId581">
        <w:r>
          <w:rPr>
            <w:color w:val="0000EE"/>
            <w:u w:val="single"/>
          </w:rPr>
          <w:t>14:6</w:t>
        </w:r>
      </w:hyperlink>
      <w:r>
        <w:t xml:space="preserve">, </w:t>
      </w:r>
      <w:hyperlink r:id="rId582">
        <w:r>
          <w:rPr>
            <w:color w:val="0000EE"/>
            <w:u w:val="single"/>
          </w:rPr>
          <w:t>19</w:t>
        </w:r>
      </w:hyperlink>
      <w:r>
        <w:t xml:space="preserve">; </w:t>
      </w:r>
      <w:hyperlink r:id="rId583">
        <w:r>
          <w:rPr>
            <w:color w:val="0000EE"/>
            <w:u w:val="single"/>
          </w:rPr>
          <w:t>15:14</w:t>
        </w:r>
      </w:hyperlink>
      <w:r>
        <w:t xml:space="preserve">; </w:t>
      </w:r>
      <w:hyperlink r:id="rId941">
        <w:r>
          <w:rPr>
            <w:color w:val="0000EE"/>
            <w:u w:val="single"/>
          </w:rPr>
          <w:t>1 शमूएल 10:6</w:t>
        </w:r>
      </w:hyperlink>
      <w:r>
        <w:t xml:space="preserve">; </w:t>
      </w:r>
      <w:hyperlink r:id="rId950">
        <w:r>
          <w:rPr>
            <w:color w:val="0000EE"/>
            <w:u w:val="single"/>
          </w:rPr>
          <w:t>16:13–18</w:t>
        </w:r>
      </w:hyperlink>
      <w:r>
        <w:t xml:space="preserve">; </w:t>
      </w:r>
      <w:hyperlink r:id="rId942">
        <w:r>
          <w:rPr>
            <w:color w:val="0000EE"/>
            <w:u w:val="single"/>
          </w:rPr>
          <w:t>2 शमूएल 23:2</w:t>
        </w:r>
      </w:hyperlink>
      <w:r>
        <w:t xml:space="preserve">; </w:t>
      </w:r>
      <w:hyperlink r:id="rId587">
        <w:r>
          <w:rPr>
            <w:color w:val="0000EE"/>
            <w:u w:val="single"/>
          </w:rPr>
          <w:t>यशायाह 61:1</w:t>
        </w:r>
      </w:hyperlink>
      <w:r>
        <w:t xml:space="preserve">; </w:t>
      </w:r>
      <w:hyperlink r:id="rId588">
        <w:r>
          <w:rPr>
            <w:color w:val="0000EE"/>
            <w:u w:val="single"/>
          </w:rPr>
          <w:t>यहेजकेल 11:5</w:t>
        </w:r>
      </w:hyperlink>
      <w:r>
        <w:t xml:space="preserve">; </w:t>
      </w:r>
      <w:hyperlink r:id="rId943">
        <w:r>
          <w:rPr>
            <w:color w:val="0000EE"/>
            <w:u w:val="single"/>
          </w:rPr>
          <w:t>मीका 3:8</w:t>
        </w:r>
      </w:hyperlink>
      <w:r>
        <w:t xml:space="preserve">; </w:t>
      </w:r>
      <w:hyperlink r:id="rId951">
        <w:r>
          <w:rPr>
            <w:color w:val="0000EE"/>
            <w:u w:val="single"/>
          </w:rPr>
          <w:t>मत्ती 3:16–4:2</w:t>
        </w:r>
      </w:hyperlink>
      <w:r>
        <w:t xml:space="preserve">; </w:t>
      </w:r>
      <w:hyperlink r:id="rId952">
        <w:r>
          <w:rPr>
            <w:color w:val="0000EE"/>
            <w:u w:val="single"/>
          </w:rPr>
          <w:t>प्रेरितों के काम 6:8</w:t>
        </w:r>
      </w:hyperlink>
      <w:r>
        <w:t xml:space="preserve">; </w:t>
      </w:r>
      <w:hyperlink r:id="rId953">
        <w:r>
          <w:rPr>
            <w:color w:val="0000EE"/>
            <w:u w:val="single"/>
          </w:rPr>
          <w:t>8:4–40</w:t>
        </w:r>
      </w:hyperlink>
      <w:r>
        <w:t xml:space="preserve">; </w:t>
      </w:r>
      <w:hyperlink r:id="rId954">
        <w:r>
          <w:rPr>
            <w:color w:val="0000EE"/>
            <w:u w:val="single"/>
          </w:rPr>
          <w:t>रोमियों 1:11</w:t>
        </w:r>
      </w:hyperlink>
      <w:r>
        <w:t xml:space="preserve">; </w:t>
      </w:r>
      <w:hyperlink r:id="rId955">
        <w:r>
          <w:rPr>
            <w:color w:val="0000EE"/>
            <w:u w:val="single"/>
          </w:rPr>
          <w:t>12:6–8</w:t>
        </w:r>
      </w:hyperlink>
      <w:r>
        <w:t xml:space="preserve">; </w:t>
      </w:r>
      <w:hyperlink r:id="rId956">
        <w:r>
          <w:rPr>
            <w:color w:val="0000EE"/>
            <w:u w:val="single"/>
          </w:rPr>
          <w:t>1 कुरिन्थियों 12:4–11</w:t>
        </w:r>
      </w:hyperlink>
      <w:r>
        <w:t xml:space="preserve">; </w:t>
      </w:r>
      <w:hyperlink r:id="rId957">
        <w:r>
          <w:rPr>
            <w:color w:val="0000EE"/>
            <w:u w:val="single"/>
          </w:rPr>
          <w:t>इफिसियों 4:11–12</w:t>
        </w:r>
      </w:hyperlink>
      <w:r/>
      <w:r/>
    </w:p>
    <w:p>
      <w:r/>
    </w:p>
    <w:p>
      <w:pPr>
        <w:pStyle w:val="Heading2"/>
      </w:pPr>
      <w:r>
        <w:t>करुणामय चंगा करनेवाला</w:t>
      </w:r>
      <w:r/>
    </w:p>
    <w:p>
      <w:r/>
      <w:r>
        <w:t>नये नियम में अक्सर यीशु को ऐसे व्यक्ति के रूप में वर्णित किया गया है जो “करुणामय” हैं। इस वाक्यांश का कभी-कभी "दु:खी हुए" या "दया की" के रूप में अनुवाद किया गया है।</w:t>
      </w:r>
    </w:p>
    <w:p>
      <w:r/>
      <w:r>
        <w:t>यह जटिल स्थितियों में प्रगट होता है जहाँ:</w:t>
      </w:r>
    </w:p>
    <w:p>
      <w:pPr>
        <w:pStyle w:val="ListNumber"/>
        <w:spacing w:line="240" w:lineRule="auto"/>
        <w:ind w:left="720"/>
      </w:pPr>
      <w:r/>
      <w:r>
        <w:t>कोई व्यक्ति संकट में होता है और यीशु उस संकट का समाधान करते हैं (</w:t>
      </w:r>
      <w:hyperlink r:id="rId958">
        <w:r>
          <w:rPr>
            <w:color w:val="0000EE"/>
            <w:u w:val="single"/>
          </w:rPr>
          <w:t>मत्ती 18:23–26</w:t>
        </w:r>
      </w:hyperlink>
      <w:r>
        <w:t xml:space="preserve">; </w:t>
      </w:r>
      <w:hyperlink r:id="rId959">
        <w:r>
          <w:rPr>
            <w:color w:val="0000EE"/>
            <w:u w:val="single"/>
          </w:rPr>
          <w:t>20:29–33</w:t>
        </w:r>
      </w:hyperlink>
      <w:r>
        <w:t xml:space="preserve">; </w:t>
      </w:r>
      <w:hyperlink r:id="rId960">
        <w:r>
          <w:rPr>
            <w:color w:val="0000EE"/>
            <w:u w:val="single"/>
          </w:rPr>
          <w:t>मत्ती 18:27</w:t>
        </w:r>
      </w:hyperlink>
      <w:r>
        <w:t xml:space="preserve">; </w:t>
      </w:r>
      <w:hyperlink r:id="rId961">
        <w:r>
          <w:rPr>
            <w:color w:val="0000EE"/>
            <w:u w:val="single"/>
          </w:rPr>
          <w:t>20:34</w:t>
        </w:r>
      </w:hyperlink>
      <w:r>
        <w:t>)।</w:t>
      </w:r>
    </w:p>
    <w:p>
      <w:pPr>
        <w:pStyle w:val="ListNumber"/>
        <w:spacing w:line="240" w:lineRule="auto"/>
        <w:ind w:left="720"/>
      </w:pPr>
      <w:r/>
      <w:r>
        <w:t>यीशु गहरी भावनाएँ प्रदर्शित करते हैं (</w:t>
      </w:r>
      <w:hyperlink r:id="rId962">
        <w:r>
          <w:rPr>
            <w:color w:val="0000EE"/>
            <w:u w:val="single"/>
          </w:rPr>
          <w:t>मत्ती 14:14</w:t>
        </w:r>
      </w:hyperlink>
      <w:r>
        <w:t xml:space="preserve">; </w:t>
      </w:r>
      <w:hyperlink r:id="rId963">
        <w:r>
          <w:rPr>
            <w:color w:val="0000EE"/>
            <w:u w:val="single"/>
          </w:rPr>
          <w:t>15:32</w:t>
        </w:r>
      </w:hyperlink>
      <w:r>
        <w:t xml:space="preserve">; </w:t>
      </w:r>
      <w:hyperlink r:id="rId960">
        <w:r>
          <w:rPr>
            <w:color w:val="0000EE"/>
            <w:u w:val="single"/>
          </w:rPr>
          <w:t>18:27</w:t>
        </w:r>
      </w:hyperlink>
      <w:r>
        <w:t xml:space="preserve">; </w:t>
      </w:r>
      <w:hyperlink r:id="rId961">
        <w:r>
          <w:rPr>
            <w:color w:val="0000EE"/>
            <w:u w:val="single"/>
          </w:rPr>
          <w:t>20:34</w:t>
        </w:r>
      </w:hyperlink>
      <w:r>
        <w:t>)।</w:t>
      </w:r>
    </w:p>
    <w:p>
      <w:pPr>
        <w:pStyle w:val="ListNumber"/>
        <w:spacing w:line="240" w:lineRule="auto"/>
        <w:ind w:left="720"/>
      </w:pPr>
      <w:r/>
      <w:r>
        <w:t>उन लोगों के साथ एक विरोधाभास है जिनमें करुणा की कमी होती है (</w:t>
      </w:r>
      <w:hyperlink r:id="rId964">
        <w:r>
          <w:rPr>
            <w:color w:val="0000EE"/>
            <w:u w:val="single"/>
          </w:rPr>
          <w:t>मत्ती 9:32–36</w:t>
        </w:r>
      </w:hyperlink>
      <w:r>
        <w:t xml:space="preserve">; </w:t>
      </w:r>
      <w:hyperlink r:id="rId965">
        <w:r>
          <w:rPr>
            <w:color w:val="0000EE"/>
            <w:u w:val="single"/>
          </w:rPr>
          <w:t>18:27–30</w:t>
        </w:r>
      </w:hyperlink>
      <w:r>
        <w:t xml:space="preserve">; </w:t>
      </w:r>
      <w:hyperlink r:id="rId966">
        <w:r>
          <w:rPr>
            <w:color w:val="0000EE"/>
            <w:u w:val="single"/>
          </w:rPr>
          <w:t>20:29–34</w:t>
        </w:r>
      </w:hyperlink>
      <w:r>
        <w:t>)।</w:t>
      </w:r>
    </w:p>
    <w:p>
      <w:r/>
      <w:r>
        <w:t>सुसमाचारों में, "करुणा की" सीधे यीशु को सन्दर्भित करता है, लेकिन यह दृष्टान्तों में भी प्रगट होता है जहाँ यह परमेश्वर पिता या यीशु को सन्दर्भित कर सकता है (</w:t>
      </w:r>
      <w:hyperlink r:id="rId960">
        <w:r>
          <w:rPr>
            <w:color w:val="0000EE"/>
            <w:u w:val="single"/>
          </w:rPr>
          <w:t>मत्ती 18:27</w:t>
        </w:r>
      </w:hyperlink>
      <w:r>
        <w:t xml:space="preserve">; </w:t>
      </w:r>
      <w:hyperlink r:id="rId967">
        <w:r>
          <w:rPr>
            <w:color w:val="0000EE"/>
            <w:u w:val="single"/>
          </w:rPr>
          <w:t>लूका 10:33</w:t>
        </w:r>
      </w:hyperlink>
      <w:r>
        <w:t xml:space="preserve">; </w:t>
      </w:r>
      <w:hyperlink r:id="rId968">
        <w:r>
          <w:rPr>
            <w:color w:val="0000EE"/>
            <w:u w:val="single"/>
          </w:rPr>
          <w:t>15:20</w:t>
        </w:r>
      </w:hyperlink>
      <w:r>
        <w:t>)।</w:t>
      </w:r>
    </w:p>
    <w:p>
      <w:r/>
      <w:r>
        <w:t>पुराने नियम में, परमेश्वर की करुणा उनकी दया को संदर्भित करती है, जो अक्सर उनके वाचा के लोगों के प्रति होती है। इस्राएल की हठी अविश्वासयोग्यता का न्याय करने के लिए परमेश्वर ने अपनी करुणा को वापस ले लिया (</w:t>
      </w:r>
      <w:hyperlink r:id="rId969">
        <w:r>
          <w:rPr>
            <w:color w:val="0000EE"/>
            <w:u w:val="single"/>
          </w:rPr>
          <w:t>यशा 27:11</w:t>
        </w:r>
      </w:hyperlink>
      <w:r>
        <w:t xml:space="preserve">; </w:t>
      </w:r>
      <w:hyperlink r:id="rId970">
        <w:r>
          <w:rPr>
            <w:color w:val="0000EE"/>
            <w:u w:val="single"/>
          </w:rPr>
          <w:t>63:15</w:t>
        </w:r>
      </w:hyperlink>
      <w:r>
        <w:t xml:space="preserve">; </w:t>
      </w:r>
      <w:hyperlink r:id="rId971">
        <w:r>
          <w:rPr>
            <w:color w:val="0000EE"/>
            <w:u w:val="single"/>
          </w:rPr>
          <w:t>यिर्म 13:14</w:t>
        </w:r>
      </w:hyperlink>
      <w:r>
        <w:t>)। जब इस्राएल ने मन फिराया, तब परमेश्वर ने अपनी करुणा पुनः स्थापित की (</w:t>
      </w:r>
      <w:hyperlink r:id="rId972">
        <w:r>
          <w:rPr>
            <w:color w:val="0000EE"/>
            <w:u w:val="single"/>
          </w:rPr>
          <w:t>व्य.वि. 13:18</w:t>
        </w:r>
      </w:hyperlink>
      <w:r>
        <w:t xml:space="preserve">; </w:t>
      </w:r>
      <w:hyperlink r:id="rId973">
        <w:r>
          <w:rPr>
            <w:color w:val="0000EE"/>
            <w:u w:val="single"/>
          </w:rPr>
          <w:t>30:2–3</w:t>
        </w:r>
      </w:hyperlink>
      <w:r>
        <w:t xml:space="preserve">; </w:t>
      </w:r>
      <w:hyperlink r:id="rId974">
        <w:r>
          <w:rPr>
            <w:color w:val="0000EE"/>
            <w:u w:val="single"/>
          </w:rPr>
          <w:t>नीति 28:13</w:t>
        </w:r>
      </w:hyperlink>
      <w:r>
        <w:t xml:space="preserve">; </w:t>
      </w:r>
      <w:hyperlink r:id="rId975">
        <w:r>
          <w:rPr>
            <w:color w:val="0000EE"/>
            <w:u w:val="single"/>
          </w:rPr>
          <w:t>यशा 55:7</w:t>
        </w:r>
      </w:hyperlink>
      <w:r>
        <w:t>)।</w:t>
      </w:r>
    </w:p>
    <w:p>
      <w:r/>
      <w:r>
        <w:t>पुराना नियम मसीहाई युग (वह समय जब परमेश्वर का चुना हुआ अगुवा आएगा) को प्रायः परमेश्वर की करुणा के समय के रूप में वर्णित करता है (</w:t>
      </w:r>
      <w:hyperlink r:id="rId976">
        <w:r>
          <w:rPr>
            <w:color w:val="0000EE"/>
            <w:u w:val="single"/>
          </w:rPr>
          <w:t>यशा 14:1</w:t>
        </w:r>
      </w:hyperlink>
      <w:r>
        <w:t xml:space="preserve">; </w:t>
      </w:r>
      <w:hyperlink r:id="rId977">
        <w:r>
          <w:rPr>
            <w:color w:val="0000EE"/>
            <w:u w:val="single"/>
          </w:rPr>
          <w:t>49:10</w:t>
        </w:r>
      </w:hyperlink>
      <w:r>
        <w:t xml:space="preserve">, </w:t>
      </w:r>
      <w:hyperlink r:id="rId978">
        <w:r>
          <w:rPr>
            <w:color w:val="0000EE"/>
            <w:u w:val="single"/>
          </w:rPr>
          <w:t>13</w:t>
        </w:r>
      </w:hyperlink>
      <w:r>
        <w:t xml:space="preserve">; </w:t>
      </w:r>
      <w:hyperlink r:id="rId355">
        <w:r>
          <w:rPr>
            <w:color w:val="0000EE"/>
            <w:u w:val="single"/>
          </w:rPr>
          <w:t>54:8</w:t>
        </w:r>
      </w:hyperlink>
      <w:r>
        <w:t xml:space="preserve">, </w:t>
      </w:r>
      <w:hyperlink r:id="rId979">
        <w:r>
          <w:rPr>
            <w:color w:val="0000EE"/>
            <w:u w:val="single"/>
          </w:rPr>
          <w:t>10</w:t>
        </w:r>
      </w:hyperlink>
      <w:r>
        <w:t xml:space="preserve">; </w:t>
      </w:r>
      <w:hyperlink r:id="rId980">
        <w:r>
          <w:rPr>
            <w:color w:val="0000EE"/>
            <w:u w:val="single"/>
          </w:rPr>
          <w:t>60:10</w:t>
        </w:r>
      </w:hyperlink>
      <w:r>
        <w:t xml:space="preserve">; </w:t>
      </w:r>
      <w:hyperlink r:id="rId981">
        <w:r>
          <w:rPr>
            <w:color w:val="0000EE"/>
            <w:u w:val="single"/>
          </w:rPr>
          <w:t>यिर्म 12:15</w:t>
        </w:r>
      </w:hyperlink>
      <w:r>
        <w:t xml:space="preserve">; </w:t>
      </w:r>
      <w:hyperlink r:id="rId982">
        <w:r>
          <w:rPr>
            <w:color w:val="0000EE"/>
            <w:u w:val="single"/>
          </w:rPr>
          <w:t>33:26</w:t>
        </w:r>
      </w:hyperlink>
      <w:r>
        <w:t xml:space="preserve">; </w:t>
      </w:r>
      <w:hyperlink r:id="rId983">
        <w:r>
          <w:rPr>
            <w:color w:val="0000EE"/>
            <w:u w:val="single"/>
          </w:rPr>
          <w:t>यहेज 39:25</w:t>
        </w:r>
      </w:hyperlink>
      <w:r>
        <w:t xml:space="preserve">; </w:t>
      </w:r>
      <w:hyperlink r:id="rId984">
        <w:r>
          <w:rPr>
            <w:color w:val="0000EE"/>
            <w:u w:val="single"/>
          </w:rPr>
          <w:t>मीक 7:19</w:t>
        </w:r>
      </w:hyperlink>
      <w:r>
        <w:t xml:space="preserve">; </w:t>
      </w:r>
      <w:hyperlink r:id="rId985">
        <w:r>
          <w:rPr>
            <w:color w:val="0000EE"/>
            <w:u w:val="single"/>
          </w:rPr>
          <w:t>हब 3:2</w:t>
        </w:r>
      </w:hyperlink>
      <w:r>
        <w:t xml:space="preserve">; </w:t>
      </w:r>
      <w:hyperlink r:id="rId381">
        <w:r>
          <w:rPr>
            <w:color w:val="0000EE"/>
            <w:u w:val="single"/>
          </w:rPr>
          <w:t>जक 10:6</w:t>
        </w:r>
      </w:hyperlink>
      <w:r>
        <w:t>)। सुसमाचार इस विचार को फिर से दर्शाते हैं, क्योंकि मसीहाई युग आरम्भ हो चुका है और परमेश्वर की वाचा की प्रेमभावना पुनः इस्राएल में सक्रिय है।</w:t>
      </w:r>
    </w:p>
    <w:p>
      <w:r/>
      <w:r>
        <w:rPr>
          <w:u w:val="single"/>
        </w:rPr>
        <w:t>अधिक अध्ययन के लिए अंश</w:t>
      </w:r>
    </w:p>
    <w:p>
      <w:r/>
      <w:hyperlink r:id="rId972">
        <w:r>
          <w:rPr>
            <w:color w:val="0000EE"/>
            <w:u w:val="single"/>
          </w:rPr>
          <w:t>व्यवस्थाविवरण 13:18</w:t>
        </w:r>
      </w:hyperlink>
      <w:r>
        <w:t xml:space="preserve">; </w:t>
      </w:r>
      <w:hyperlink r:id="rId986">
        <w:r>
          <w:rPr>
            <w:color w:val="0000EE"/>
            <w:u w:val="single"/>
          </w:rPr>
          <w:t>30:3</w:t>
        </w:r>
      </w:hyperlink>
      <w:r>
        <w:t xml:space="preserve">; </w:t>
      </w:r>
      <w:hyperlink r:id="rId987">
        <w:r>
          <w:rPr>
            <w:color w:val="0000EE"/>
            <w:u w:val="single"/>
          </w:rPr>
          <w:t>1 राजाओं 8:50–51</w:t>
        </w:r>
      </w:hyperlink>
      <w:r>
        <w:t xml:space="preserve">; </w:t>
      </w:r>
      <w:hyperlink r:id="rId974">
        <w:r>
          <w:rPr>
            <w:color w:val="0000EE"/>
            <w:u w:val="single"/>
          </w:rPr>
          <w:t>नीतिवचन 28:13</w:t>
        </w:r>
      </w:hyperlink>
      <w:r>
        <w:t xml:space="preserve">; </w:t>
      </w:r>
      <w:hyperlink r:id="rId976">
        <w:r>
          <w:rPr>
            <w:color w:val="0000EE"/>
            <w:u w:val="single"/>
          </w:rPr>
          <w:t>यशायाह 14:1</w:t>
        </w:r>
      </w:hyperlink>
      <w:r>
        <w:t xml:space="preserve">; </w:t>
      </w:r>
      <w:hyperlink r:id="rId977">
        <w:r>
          <w:rPr>
            <w:color w:val="0000EE"/>
            <w:u w:val="single"/>
          </w:rPr>
          <w:t>49:10</w:t>
        </w:r>
      </w:hyperlink>
      <w:r>
        <w:t xml:space="preserve">, </w:t>
      </w:r>
      <w:hyperlink r:id="rId978">
        <w:r>
          <w:rPr>
            <w:color w:val="0000EE"/>
            <w:u w:val="single"/>
          </w:rPr>
          <w:t>13</w:t>
        </w:r>
      </w:hyperlink>
      <w:r>
        <w:t xml:space="preserve">; </w:t>
      </w:r>
      <w:hyperlink r:id="rId988">
        <w:r>
          <w:rPr>
            <w:color w:val="0000EE"/>
            <w:u w:val="single"/>
          </w:rPr>
          <w:t>54:7–10</w:t>
        </w:r>
      </w:hyperlink>
      <w:r>
        <w:t xml:space="preserve">; </w:t>
      </w:r>
      <w:hyperlink r:id="rId975">
        <w:r>
          <w:rPr>
            <w:color w:val="0000EE"/>
            <w:u w:val="single"/>
          </w:rPr>
          <w:t>55:7</w:t>
        </w:r>
      </w:hyperlink>
      <w:r>
        <w:t xml:space="preserve">; </w:t>
      </w:r>
      <w:hyperlink r:id="rId980">
        <w:r>
          <w:rPr>
            <w:color w:val="0000EE"/>
            <w:u w:val="single"/>
          </w:rPr>
          <w:t>60:10</w:t>
        </w:r>
      </w:hyperlink>
      <w:r>
        <w:t xml:space="preserve">; </w:t>
      </w:r>
      <w:hyperlink r:id="rId989">
        <w:r>
          <w:rPr>
            <w:color w:val="0000EE"/>
            <w:u w:val="single"/>
          </w:rPr>
          <w:t>यिर्मयाह 12:14–15</w:t>
        </w:r>
      </w:hyperlink>
      <w:r>
        <w:t xml:space="preserve">; </w:t>
      </w:r>
      <w:hyperlink r:id="rId982">
        <w:r>
          <w:rPr>
            <w:color w:val="0000EE"/>
            <w:u w:val="single"/>
          </w:rPr>
          <w:t>33:26</w:t>
        </w:r>
      </w:hyperlink>
      <w:r>
        <w:t xml:space="preserve">; </w:t>
      </w:r>
      <w:hyperlink r:id="rId983">
        <w:r>
          <w:rPr>
            <w:color w:val="0000EE"/>
            <w:u w:val="single"/>
          </w:rPr>
          <w:t>यहेजकेल 39:25</w:t>
        </w:r>
      </w:hyperlink>
      <w:r>
        <w:t xml:space="preserve">; </w:t>
      </w:r>
      <w:hyperlink r:id="rId357">
        <w:r>
          <w:rPr>
            <w:color w:val="0000EE"/>
            <w:u w:val="single"/>
          </w:rPr>
          <w:t>मीका 7:18–20</w:t>
        </w:r>
      </w:hyperlink>
      <w:r>
        <w:t xml:space="preserve">; </w:t>
      </w:r>
      <w:hyperlink r:id="rId985">
        <w:r>
          <w:rPr>
            <w:color w:val="0000EE"/>
            <w:u w:val="single"/>
          </w:rPr>
          <w:t>हबक्कूक 3:2</w:t>
        </w:r>
      </w:hyperlink>
      <w:r>
        <w:t xml:space="preserve">; </w:t>
      </w:r>
      <w:hyperlink r:id="rId371">
        <w:r>
          <w:rPr>
            <w:color w:val="0000EE"/>
            <w:u w:val="single"/>
          </w:rPr>
          <w:t>जकर्याह 1:16</w:t>
        </w:r>
      </w:hyperlink>
      <w:r>
        <w:t xml:space="preserve">; </w:t>
      </w:r>
      <w:hyperlink r:id="rId381">
        <w:r>
          <w:rPr>
            <w:color w:val="0000EE"/>
            <w:u w:val="single"/>
          </w:rPr>
          <w:t>10:6</w:t>
        </w:r>
      </w:hyperlink>
      <w:r>
        <w:t xml:space="preserve">; </w:t>
      </w:r>
      <w:hyperlink r:id="rId990">
        <w:r>
          <w:rPr>
            <w:color w:val="0000EE"/>
            <w:u w:val="single"/>
          </w:rPr>
          <w:t>मत्ती 9:35–36</w:t>
        </w:r>
      </w:hyperlink>
      <w:r>
        <w:t xml:space="preserve">; </w:t>
      </w:r>
      <w:hyperlink r:id="rId962">
        <w:r>
          <w:rPr>
            <w:color w:val="0000EE"/>
            <w:u w:val="single"/>
          </w:rPr>
          <w:t>14:14</w:t>
        </w:r>
      </w:hyperlink>
      <w:r>
        <w:t xml:space="preserve">; </w:t>
      </w:r>
      <w:hyperlink r:id="rId963">
        <w:r>
          <w:rPr>
            <w:color w:val="0000EE"/>
            <w:u w:val="single"/>
          </w:rPr>
          <w:t>15:32</w:t>
        </w:r>
      </w:hyperlink>
      <w:r>
        <w:t xml:space="preserve">; </w:t>
      </w:r>
      <w:hyperlink r:id="rId991">
        <w:r>
          <w:rPr>
            <w:color w:val="0000EE"/>
            <w:u w:val="single"/>
          </w:rPr>
          <w:t>18:23–30</w:t>
        </w:r>
      </w:hyperlink>
      <w:r>
        <w:t xml:space="preserve">; </w:t>
      </w:r>
      <w:hyperlink r:id="rId966">
        <w:r>
          <w:rPr>
            <w:color w:val="0000EE"/>
            <w:u w:val="single"/>
          </w:rPr>
          <w:t>20:29–34</w:t>
        </w:r>
      </w:hyperlink>
      <w:r>
        <w:t xml:space="preserve">; </w:t>
      </w:r>
      <w:hyperlink r:id="rId992">
        <w:r>
          <w:rPr>
            <w:color w:val="0000EE"/>
            <w:u w:val="single"/>
          </w:rPr>
          <w:t>लूका 10:33–37</w:t>
        </w:r>
      </w:hyperlink>
      <w:r>
        <w:t xml:space="preserve">; </w:t>
      </w:r>
      <w:hyperlink r:id="rId993">
        <w:r>
          <w:rPr>
            <w:color w:val="0000EE"/>
            <w:u w:val="single"/>
          </w:rPr>
          <w:t>15:20–32</w:t>
        </w:r>
      </w:hyperlink>
      <w:r/>
      <w:r/>
    </w:p>
    <w:p>
      <w:r/>
    </w:p>
    <w:p>
      <w:pPr>
        <w:pStyle w:val="Heading2"/>
      </w:pPr>
      <w:r>
        <w:t>कलीसिया</w:t>
      </w:r>
      <w:r/>
    </w:p>
    <w:p>
      <w:r/>
      <w:r>
        <w:t>कलीसिया उन लोगों का समाज है जो मसीह को प्रभु के रूप में स्वीकार करते हैं और उनका अनुसरण करते हैं (</w:t>
      </w:r>
      <w:hyperlink r:id="rId994">
        <w:r>
          <w:rPr>
            <w:color w:val="0000EE"/>
            <w:u w:val="single"/>
          </w:rPr>
          <w:t>इफि 5:21–24</w:t>
        </w:r>
      </w:hyperlink>
      <w:r>
        <w:t xml:space="preserve">)। नए नियम में "कलीसिया" शब्द यूनानी शब्द </w:t>
      </w:r>
      <w:r>
        <w:rPr>
          <w:i/>
        </w:rPr>
        <w:t xml:space="preserve">एक्लिसिया </w:t>
      </w:r>
      <w:r>
        <w:t xml:space="preserve">से आया है (जिसका अर्थ है "लोगों का एक दल जो एकत्र होता है")। यूनानी-भाषी संसार में, इस शब्द का उपयोग विभिन्न प्रकार की बैठकों के लिए किया जाता था। इसका अर्थ एक औपचारिक राजनीतिक बैठक या लोगों की एक अनौपचारिक सभा हो सकती थी (उदाहरण के लिए, </w:t>
      </w:r>
      <w:hyperlink r:id="rId995">
        <w:r>
          <w:rPr>
            <w:color w:val="0000EE"/>
            <w:u w:val="single"/>
          </w:rPr>
          <w:t>प्रेरि 19:32</w:t>
        </w:r>
      </w:hyperlink>
      <w:r>
        <w:t xml:space="preserve">, </w:t>
      </w:r>
      <w:hyperlink r:id="rId996">
        <w:r>
          <w:rPr>
            <w:color w:val="0000EE"/>
            <w:u w:val="single"/>
          </w:rPr>
          <w:t>39</w:t>
        </w:r>
      </w:hyperlink>
      <w:r>
        <w:t xml:space="preserve">, </w:t>
      </w:r>
      <w:hyperlink r:id="rId997">
        <w:r>
          <w:rPr>
            <w:color w:val="0000EE"/>
            <w:u w:val="single"/>
          </w:rPr>
          <w:t>41</w:t>
        </w:r>
      </w:hyperlink>
      <w:r>
        <w:t xml:space="preserve">)। सेप्टुआजेंट (पुराने नियम का यूनानी अनुवाद) में, यह शब्द इस्राएल के समाज के मिलने का सन्दर्भ देता है (उदाहरण के लिए, </w:t>
      </w:r>
      <w:hyperlink r:id="rId998">
        <w:r>
          <w:rPr>
            <w:color w:val="0000EE"/>
            <w:u w:val="single"/>
          </w:rPr>
          <w:t>व्य.वि. 31:30</w:t>
        </w:r>
      </w:hyperlink>
      <w:r>
        <w:t>)।</w:t>
      </w:r>
    </w:p>
    <w:p>
      <w:r/>
      <w:r>
        <w:t xml:space="preserve">नए नियम में, </w:t>
      </w:r>
      <w:r>
        <w:rPr>
          <w:i/>
        </w:rPr>
        <w:t xml:space="preserve">एक्लिसिया </w:t>
      </w:r>
      <w:r>
        <w:t>का सन्दर्भ है:</w:t>
      </w:r>
    </w:p>
    <w:p>
      <w:pPr>
        <w:pStyle w:val="ListNumber"/>
        <w:spacing w:line="240" w:lineRule="auto"/>
        <w:ind w:left="720"/>
      </w:pPr>
      <w:r/>
      <w:r>
        <w:t xml:space="preserve">विश्वभर में मसीह की पूरी कलीसिया (उदाहरण के लिए, </w:t>
      </w:r>
      <w:hyperlink r:id="rId999">
        <w:r>
          <w:rPr>
            <w:color w:val="0000EE"/>
            <w:u w:val="single"/>
          </w:rPr>
          <w:t>मत्ती 16:18</w:t>
        </w:r>
      </w:hyperlink>
      <w:r>
        <w:t xml:space="preserve">; </w:t>
      </w:r>
      <w:hyperlink r:id="rId1000">
        <w:r>
          <w:rPr>
            <w:color w:val="0000EE"/>
            <w:u w:val="single"/>
          </w:rPr>
          <w:t>इफि 1:22</w:t>
        </w:r>
      </w:hyperlink>
      <w:r>
        <w:t>)</w:t>
      </w:r>
    </w:p>
    <w:p>
      <w:pPr>
        <w:pStyle w:val="ListNumber"/>
        <w:spacing w:line="240" w:lineRule="auto"/>
        <w:ind w:left="720"/>
      </w:pPr>
      <w:r/>
      <w:r>
        <w:t xml:space="preserve">किसी विशेष क्षेत्र में सभी मसीही (उदाहरण के लिए, </w:t>
      </w:r>
      <w:hyperlink r:id="rId1001">
        <w:r>
          <w:rPr>
            <w:color w:val="0000EE"/>
            <w:u w:val="single"/>
          </w:rPr>
          <w:t>प्रेरि 9:31</w:t>
        </w:r>
      </w:hyperlink>
      <w:r>
        <w:t xml:space="preserve">; </w:t>
      </w:r>
      <w:hyperlink r:id="rId337">
        <w:r>
          <w:rPr>
            <w:color w:val="0000EE"/>
            <w:u w:val="single"/>
          </w:rPr>
          <w:t>1 कुरि 1:2</w:t>
        </w:r>
      </w:hyperlink>
      <w:r>
        <w:t>)</w:t>
      </w:r>
    </w:p>
    <w:p>
      <w:pPr>
        <w:pStyle w:val="ListNumber"/>
        <w:spacing w:line="240" w:lineRule="auto"/>
        <w:ind w:left="720"/>
      </w:pPr>
      <w:r/>
      <w:r>
        <w:t xml:space="preserve">एक स्थानीय समाज जो नियमित रूप से आराधना, शिक्षा, संगति, और प्रार्थना के लिए मिलता है (उदाहरण के लिए, </w:t>
      </w:r>
      <w:hyperlink r:id="rId1002">
        <w:r>
          <w:rPr>
            <w:color w:val="0000EE"/>
            <w:u w:val="single"/>
          </w:rPr>
          <w:t>रोम 16:5</w:t>
        </w:r>
      </w:hyperlink>
      <w:r>
        <w:t xml:space="preserve">; देखें </w:t>
      </w:r>
      <w:hyperlink r:id="rId1003">
        <w:r>
          <w:rPr>
            <w:color w:val="0000EE"/>
            <w:u w:val="single"/>
          </w:rPr>
          <w:t>प्रेरि 2:42</w:t>
        </w:r>
      </w:hyperlink>
      <w:r>
        <w:t>)</w:t>
      </w:r>
    </w:p>
    <w:p>
      <w:r/>
      <w:r>
        <w:t>नया नियम कलीसिया का वर्णन करने के लिए कई अवधारणाओं का उपयोग करता है:</w:t>
      </w:r>
    </w:p>
    <w:p>
      <w:pPr>
        <w:pStyle w:val="ListNumber"/>
        <w:spacing w:line="240" w:lineRule="auto"/>
        <w:ind w:left="720"/>
      </w:pPr>
      <w:r/>
      <w:r>
        <w:rPr>
          <w:i/>
        </w:rPr>
        <w:t>परमेश्वर का इस्राएल</w:t>
      </w:r>
      <w:r>
        <w:t xml:space="preserve"> (</w:t>
      </w:r>
      <w:hyperlink r:id="rId1004">
        <w:r>
          <w:rPr>
            <w:color w:val="0000EE"/>
            <w:u w:val="single"/>
          </w:rPr>
          <w:t>गला 6:16</w:t>
        </w:r>
      </w:hyperlink>
      <w:r>
        <w:t>): वे जो "परमेश्वर की अपनी सम्पत्ति" हैं (</w:t>
      </w:r>
      <w:hyperlink r:id="rId339">
        <w:r>
          <w:rPr>
            <w:color w:val="0000EE"/>
            <w:u w:val="single"/>
          </w:rPr>
          <w:t>1 पत 2:9–10</w:t>
        </w:r>
      </w:hyperlink>
      <w:r>
        <w:t>)। वे "</w:t>
      </w:r>
      <w:r>
        <w:t>पवित्र समाज बनकर, ऐसे आत्मिक बलिदान... जो यीशु मसीह के द्वारा परमेश्वर को ग्रहणयोग्य हो</w:t>
      </w:r>
      <w:r>
        <w:t>" के रूप में सेवा करते हैं (</w:t>
      </w:r>
      <w:hyperlink r:id="rId1005">
        <w:r>
          <w:rPr>
            <w:color w:val="0000EE"/>
            <w:u w:val="single"/>
          </w:rPr>
          <w:t>1 पत 2:5</w:t>
        </w:r>
      </w:hyperlink>
      <w:r>
        <w:t xml:space="preserve">, </w:t>
      </w:r>
      <w:hyperlink r:id="rId1006">
        <w:r>
          <w:rPr>
            <w:color w:val="0000EE"/>
            <w:u w:val="single"/>
          </w:rPr>
          <w:t>9</w:t>
        </w:r>
      </w:hyperlink>
      <w:r>
        <w:t>)।</w:t>
      </w:r>
    </w:p>
    <w:p>
      <w:pPr>
        <w:pStyle w:val="ListNumber"/>
        <w:spacing w:line="240" w:lineRule="auto"/>
        <w:ind w:left="720"/>
      </w:pPr>
      <w:r/>
      <w:r>
        <w:rPr>
          <w:i/>
        </w:rPr>
        <w:t xml:space="preserve">परमेश्वर का परिवार </w:t>
      </w:r>
      <w:r>
        <w:t>(</w:t>
      </w:r>
      <w:hyperlink r:id="rId1007">
        <w:r>
          <w:rPr>
            <w:color w:val="0000EE"/>
            <w:u w:val="single"/>
          </w:rPr>
          <w:t>इफि 2:19</w:t>
        </w:r>
      </w:hyperlink>
      <w:r>
        <w:t xml:space="preserve">; </w:t>
      </w:r>
      <w:hyperlink r:id="rId1008">
        <w:r>
          <w:rPr>
            <w:color w:val="0000EE"/>
            <w:u w:val="single"/>
          </w:rPr>
          <w:t>1 तीमु 3:15</w:t>
        </w:r>
      </w:hyperlink>
      <w:r>
        <w:t>): इसमें वे लोग शामिल हैं जिन्हें परमेश्वर ने आत्मिक बच्चों के रूप में अपनाया है और जिन्हें उनके उत्तराधिकारी के रूप में नियुक्त किया गया है।</w:t>
      </w:r>
    </w:p>
    <w:p>
      <w:pPr>
        <w:pStyle w:val="ListNumber"/>
        <w:spacing w:line="240" w:lineRule="auto"/>
        <w:ind w:left="720"/>
      </w:pPr>
      <w:r/>
      <w:r>
        <w:rPr>
          <w:i/>
        </w:rPr>
        <w:t>एक पवित्र मन्दिर</w:t>
      </w:r>
      <w:r>
        <w:t>: वह स्थान जहाँ परमेश्वर अपने आत्मा के द्वारा निवास करते हैं (</w:t>
      </w:r>
      <w:hyperlink r:id="rId1009">
        <w:r>
          <w:rPr>
            <w:color w:val="0000EE"/>
            <w:u w:val="single"/>
          </w:rPr>
          <w:t>इफि 2:21–22</w:t>
        </w:r>
      </w:hyperlink>
      <w:r>
        <w:t xml:space="preserve">; </w:t>
      </w:r>
      <w:hyperlink r:id="rId1010">
        <w:r>
          <w:rPr>
            <w:color w:val="0000EE"/>
            <w:u w:val="single"/>
          </w:rPr>
          <w:t>4:6</w:t>
        </w:r>
      </w:hyperlink>
      <w:r>
        <w:t xml:space="preserve">; </w:t>
      </w:r>
      <w:hyperlink r:id="rId1011">
        <w:r>
          <w:rPr>
            <w:color w:val="0000EE"/>
            <w:u w:val="single"/>
          </w:rPr>
          <w:t>1 कुरि 3:16–17</w:t>
        </w:r>
      </w:hyperlink>
      <w:r>
        <w:t xml:space="preserve">; </w:t>
      </w:r>
      <w:hyperlink r:id="rId1012">
        <w:r>
          <w:rPr>
            <w:color w:val="0000EE"/>
            <w:u w:val="single"/>
          </w:rPr>
          <w:t>2 कुरि 6:16</w:t>
        </w:r>
      </w:hyperlink>
      <w:r>
        <w:t xml:space="preserve">; </w:t>
      </w:r>
      <w:hyperlink r:id="rId1013">
        <w:r>
          <w:rPr>
            <w:color w:val="0000EE"/>
            <w:u w:val="single"/>
          </w:rPr>
          <w:t>कुलु 1:27</w:t>
        </w:r>
      </w:hyperlink>
      <w:r>
        <w:t>)।</w:t>
      </w:r>
    </w:p>
    <w:p>
      <w:pPr>
        <w:pStyle w:val="ListNumber"/>
        <w:spacing w:line="240" w:lineRule="auto"/>
        <w:ind w:left="720"/>
      </w:pPr>
      <w:r/>
      <w:r>
        <w:rPr>
          <w:i/>
        </w:rPr>
        <w:t>मसीह का शरीर</w:t>
      </w:r>
      <w:r>
        <w:t>: वे संसार में मसीह को पूरी तरह से प्रस्तुत करते हैं, और मसीह ही उनके अगुवे हैं (</w:t>
      </w:r>
      <w:hyperlink r:id="rId1014">
        <w:r>
          <w:rPr>
            <w:color w:val="0000EE"/>
            <w:u w:val="single"/>
          </w:rPr>
          <w:t>इफि 1:23</w:t>
        </w:r>
      </w:hyperlink>
      <w:r>
        <w:t xml:space="preserve">; </w:t>
      </w:r>
      <w:hyperlink r:id="rId1015">
        <w:r>
          <w:rPr>
            <w:color w:val="0000EE"/>
            <w:u w:val="single"/>
          </w:rPr>
          <w:t>4:15</w:t>
        </w:r>
      </w:hyperlink>
      <w:r>
        <w:t xml:space="preserve">; </w:t>
      </w:r>
      <w:hyperlink r:id="rId1016">
        <w:r>
          <w:rPr>
            <w:color w:val="0000EE"/>
            <w:u w:val="single"/>
          </w:rPr>
          <w:t>5:23–24</w:t>
        </w:r>
      </w:hyperlink>
      <w:r>
        <w:t xml:space="preserve">; </w:t>
      </w:r>
      <w:hyperlink r:id="rId1017">
        <w:r>
          <w:rPr>
            <w:color w:val="0000EE"/>
            <w:u w:val="single"/>
          </w:rPr>
          <w:t>1 कुरि 12:12–27</w:t>
        </w:r>
      </w:hyperlink>
      <w:r>
        <w:t xml:space="preserve">; </w:t>
      </w:r>
      <w:hyperlink r:id="rId1018">
        <w:r>
          <w:rPr>
            <w:color w:val="0000EE"/>
            <w:u w:val="single"/>
          </w:rPr>
          <w:t>कुलु 1:18</w:t>
        </w:r>
      </w:hyperlink>
      <w:r>
        <w:t xml:space="preserve">, </w:t>
      </w:r>
      <w:hyperlink r:id="rId1019">
        <w:r>
          <w:rPr>
            <w:color w:val="0000EE"/>
            <w:u w:val="single"/>
          </w:rPr>
          <w:t>24</w:t>
        </w:r>
      </w:hyperlink>
      <w:r>
        <w:t>)।</w:t>
      </w:r>
    </w:p>
    <w:p>
      <w:pPr>
        <w:pStyle w:val="ListNumber"/>
        <w:spacing w:line="240" w:lineRule="auto"/>
        <w:ind w:left="720"/>
      </w:pPr>
      <w:r/>
      <w:r>
        <w:rPr>
          <w:i/>
        </w:rPr>
        <w:t>मसीह की निर्दोष दुल्हन</w:t>
      </w:r>
      <w:r>
        <w:t>: वह जिनके लिए उन्होंने प्राण दिए, देखभाल की, और संजोया। वह उनके साथ हमेशा एकता में रहेंगी। (</w:t>
      </w:r>
      <w:hyperlink r:id="rId1020">
        <w:r>
          <w:rPr>
            <w:color w:val="0000EE"/>
            <w:u w:val="single"/>
          </w:rPr>
          <w:t>इफि 5:25–29</w:t>
        </w:r>
      </w:hyperlink>
      <w:r>
        <w:t>)।</w:t>
      </w:r>
    </w:p>
    <w:p>
      <w:r/>
      <w:r>
        <w:t>कलीसिया परमेश्वर की योजना का हिस्सा है, जिसका उद्देश्य स्वर्ग और पृथ्वी पर सब कुछ मसीह के अधिकार के अधीन एकजुट करना है (</w:t>
      </w:r>
      <w:hyperlink r:id="rId1021">
        <w:r>
          <w:rPr>
            <w:color w:val="0000EE"/>
            <w:u w:val="single"/>
          </w:rPr>
          <w:t>इफि 1:9–10</w:t>
        </w:r>
      </w:hyperlink>
      <w:r>
        <w:t>)। यीशु मसीह के माध्यम से, परमेश्वर ने यहूदी और अन्यजाति दोनों में से लोगों को परमेश्वर के एक नए समुदाय के रूप में बुलाया है (</w:t>
      </w:r>
      <w:hyperlink r:id="rId1004">
        <w:r>
          <w:rPr>
            <w:color w:val="0000EE"/>
            <w:u w:val="single"/>
          </w:rPr>
          <w:t>गला 6:16</w:t>
        </w:r>
      </w:hyperlink>
      <w:r>
        <w:t>)। वे उनकी आत्मा द्वारा संसार में उपस्थित होने, उनकी आराधना करने और उसके बिना शर्त प्रेम के सुसमाचार को साझा करने के लिए सशक्त किए गए हैं (</w:t>
      </w:r>
      <w:hyperlink r:id="rId1022">
        <w:r>
          <w:rPr>
            <w:color w:val="0000EE"/>
            <w:u w:val="single"/>
          </w:rPr>
          <w:t>इफि 2:11–22</w:t>
        </w:r>
      </w:hyperlink>
      <w:r>
        <w:t>)।</w:t>
      </w:r>
    </w:p>
    <w:p>
      <w:r/>
      <w:r>
        <w:t>कलीसिया की आत्मिक जड़ें यहूदी मत में हैं। कलीसिया परमेश्वर की इस्राएल के लिए योजना को पूरा करती है कि वह "</w:t>
      </w:r>
      <w:r>
        <w:t>जाति-जाति के लिये ज्योति</w:t>
      </w:r>
      <w:r>
        <w:t>" बने और "</w:t>
      </w:r>
      <w:r>
        <w:t>मेरा उद्धार पृथ्वी की एक ओर से दूसरी ओर तक फैल जाए</w:t>
      </w:r>
      <w:r>
        <w:t>" (</w:t>
      </w:r>
      <w:hyperlink r:id="rId126">
        <w:r>
          <w:rPr>
            <w:color w:val="0000EE"/>
            <w:u w:val="single"/>
          </w:rPr>
          <w:t>यशा 49:6</w:t>
        </w:r>
      </w:hyperlink>
      <w:r>
        <w:t xml:space="preserve">; देखें </w:t>
      </w:r>
      <w:hyperlink r:id="rId1023">
        <w:r>
          <w:rPr>
            <w:color w:val="0000EE"/>
            <w:u w:val="single"/>
          </w:rPr>
          <w:t>रोम 11:1–5</w:t>
        </w:r>
      </w:hyperlink>
      <w:r>
        <w:t>)। यहूदियों और अन्यजातियों के इस नए समाज में, यीशु लोगों के बीच की सभी पुरानी विभाजनों को समाप्त कर देते हैं। किसी को भी उनके जातीय पृष्ठभूमि, सामाजिक स्थिति, या उनके पुरुष या स्त्री होने के कारण दूसरों से बेहतर या बदतर नहीं माना जाता है (</w:t>
      </w:r>
      <w:hyperlink r:id="rId1024">
        <w:r>
          <w:rPr>
            <w:color w:val="0000EE"/>
            <w:u w:val="single"/>
          </w:rPr>
          <w:t>गला 3:28</w:t>
        </w:r>
      </w:hyperlink>
      <w:r>
        <w:t>)।</w:t>
      </w:r>
    </w:p>
    <w:p>
      <w:r/>
      <w:r>
        <w:t>जो लोग मसीह के साथ एकजुट हैं, वे उनकी देह के सदस्य हैं। पौलुस मसीह और उनके लोगों के बीच के घनिष्ठ सम्बन्ध को एक भौतिक शरीर की एकता के समान बताते हैं (</w:t>
      </w:r>
      <w:hyperlink r:id="rId1025">
        <w:r>
          <w:rPr>
            <w:color w:val="0000EE"/>
            <w:u w:val="single"/>
          </w:rPr>
          <w:t>रोम 12:4–8</w:t>
        </w:r>
      </w:hyperlink>
      <w:r>
        <w:t xml:space="preserve">; </w:t>
      </w:r>
      <w:hyperlink r:id="rId1017">
        <w:r>
          <w:rPr>
            <w:color w:val="0000EE"/>
            <w:u w:val="single"/>
          </w:rPr>
          <w:t>1 कुरि 12:12–27</w:t>
        </w:r>
      </w:hyperlink>
      <w:r>
        <w:t>)। "मसीह में" होने का अर्थ है "</w:t>
      </w:r>
      <w:r>
        <w:t>एक देह होने के लिये बपतिस्मा लिया</w:t>
      </w:r>
      <w:r>
        <w:t>" (</w:t>
      </w:r>
      <w:hyperlink r:id="rId1026">
        <w:r>
          <w:rPr>
            <w:color w:val="0000EE"/>
            <w:u w:val="single"/>
          </w:rPr>
          <w:t>1 कुरि 12:12–13</w:t>
        </w:r>
      </w:hyperlink>
      <w:r>
        <w:t>)। परिणामस्वरूप, "</w:t>
      </w:r>
      <w:r>
        <w:t>इसी प्रकार तुम सब मिलकर मसीह की देह हो, और अलग-अलग उसके अंग हो</w:t>
      </w:r>
      <w:r>
        <w:t>" (</w:t>
      </w:r>
      <w:hyperlink r:id="rId1027">
        <w:r>
          <w:rPr>
            <w:color w:val="0000EE"/>
            <w:u w:val="single"/>
          </w:rPr>
          <w:t>1 कुरि 12:27</w:t>
        </w:r>
      </w:hyperlink>
      <w:r>
        <w:t>)।</w:t>
      </w:r>
    </w:p>
    <w:p>
      <w:r/>
      <w:r>
        <w:t>मसीही एक नए परिवार के हिस्से के रूप में परमेश्वर से जुड़ते हैं। "मसीह में" होने का अर्थ है कलीसिया का हिस्सा होना। मसीही होना एक समाज में शामिल होना है जो अपने साझा जीवन में मसीह की वास्तविकता को व्यक्त करने के लिए प्रतिबद्ध है।</w:t>
      </w:r>
    </w:p>
    <w:p>
      <w:r/>
      <w:r>
        <w:t>क्योंकि कलीसिया एक शरीर है, इसलिए एकता आवश्यक है। पौलुस ने अक्सर मसीहियों को एकजुट रहने और मतभेदों के कारण अलग न होने के लिए प्रोत्साहित किया।</w:t>
      </w:r>
    </w:p>
    <w:p>
      <w:r/>
      <w:r>
        <w:t>कलीसिया विभिन्न जातीय समूहों के लोगों को शामिल करती है, इसलिए यह एक मेल और शान्ति का समाज होना चाहिए। मसीहीयों को प्रेम में एक साथ रहना चाहिए, जो पवित्र आत्मा के उनके साझा अनुभव से एकजुट होते हैं (</w:t>
      </w:r>
      <w:hyperlink r:id="rId1028">
        <w:r>
          <w:rPr>
            <w:color w:val="0000EE"/>
            <w:u w:val="single"/>
          </w:rPr>
          <w:t>इफि 4:2–6</w:t>
        </w:r>
      </w:hyperlink>
      <w:r>
        <w:t>)। परमेश्वर का उद्देश्य है कि कलीसिया पूर्ण एकता, विश्वास, आत्मिक समझ और मसीही परिपक्वता तक पहुँचे। वह चाहते हैं कि हम मसीह की पूर्णता को प्राप्त करें (</w:t>
      </w:r>
      <w:hyperlink r:id="rId1029">
        <w:r>
          <w:rPr>
            <w:color w:val="0000EE"/>
            <w:u w:val="single"/>
          </w:rPr>
          <w:t>4:13</w:t>
        </w:r>
      </w:hyperlink>
      <w:r>
        <w:t xml:space="preserve">, </w:t>
      </w:r>
      <w:hyperlink r:id="rId1015">
        <w:r>
          <w:rPr>
            <w:color w:val="0000EE"/>
            <w:u w:val="single"/>
          </w:rPr>
          <w:t>15</w:t>
        </w:r>
      </w:hyperlink>
      <w:r>
        <w:t xml:space="preserve">; तुलना करें </w:t>
      </w:r>
      <w:hyperlink r:id="rId1030">
        <w:r>
          <w:rPr>
            <w:color w:val="0000EE"/>
            <w:u w:val="single"/>
          </w:rPr>
          <w:t>रोम 8:29</w:t>
        </w:r>
      </w:hyperlink>
      <w:r>
        <w:t>)। कलीसिया को परमेश्वर की समानता को प्रतिबिम्बित करना चाहिए (</w:t>
      </w:r>
      <w:hyperlink r:id="rId1031">
        <w:r>
          <w:rPr>
            <w:color w:val="0000EE"/>
            <w:u w:val="single"/>
          </w:rPr>
          <w:t>इफि 4:24</w:t>
        </w:r>
      </w:hyperlink>
      <w:r>
        <w:t xml:space="preserve">, </w:t>
      </w:r>
      <w:hyperlink r:id="rId1032">
        <w:r>
          <w:rPr>
            <w:color w:val="0000EE"/>
            <w:u w:val="single"/>
          </w:rPr>
          <w:t>32</w:t>
        </w:r>
      </w:hyperlink>
      <w:r>
        <w:t xml:space="preserve">; </w:t>
      </w:r>
      <w:hyperlink r:id="rId1033">
        <w:r>
          <w:rPr>
            <w:color w:val="0000EE"/>
            <w:u w:val="single"/>
          </w:rPr>
          <w:t>5:1</w:t>
        </w:r>
      </w:hyperlink>
      <w:r>
        <w:t>)।</w:t>
      </w:r>
    </w:p>
    <w:p>
      <w:r/>
      <w:r>
        <w:t>जैसे मनुष्य की देह का प्रत्येक भाग एक भूमिका निभाता है, वैसे ही कलीसिया के प्रत्येक सदस्य की एक भूमिका होती है। परमेश्वर ने कलीसिया में लोगों को विभिन्न दान दिए हैं ताकि समाज को मजबूत किया जा सके और इसे अपनी पूरी क्षमता तक पहुँचाने में सहायता मिल सके (</w:t>
      </w:r>
      <w:hyperlink r:id="rId618">
        <w:r>
          <w:rPr>
            <w:color w:val="0000EE"/>
            <w:u w:val="single"/>
          </w:rPr>
          <w:t>इफि 4:11–16</w:t>
        </w:r>
      </w:hyperlink>
      <w:r>
        <w:t xml:space="preserve">; </w:t>
      </w:r>
      <w:hyperlink r:id="rId955">
        <w:r>
          <w:rPr>
            <w:color w:val="0000EE"/>
            <w:u w:val="single"/>
          </w:rPr>
          <w:t>रोम 12:6–8</w:t>
        </w:r>
      </w:hyperlink>
      <w:r>
        <w:t xml:space="preserve">; </w:t>
      </w:r>
      <w:hyperlink r:id="rId1034">
        <w:r>
          <w:rPr>
            <w:color w:val="0000EE"/>
            <w:u w:val="single"/>
          </w:rPr>
          <w:t>1 कुरि 12:7–11</w:t>
        </w:r>
      </w:hyperlink>
      <w:r>
        <w:t xml:space="preserve">, </w:t>
      </w:r>
      <w:hyperlink r:id="rId1035">
        <w:r>
          <w:rPr>
            <w:color w:val="0000EE"/>
            <w:u w:val="single"/>
          </w:rPr>
          <w:t>28</w:t>
        </w:r>
      </w:hyperlink>
      <w:r>
        <w:t>).</w:t>
      </w:r>
    </w:p>
    <w:p>
      <w:r/>
      <w:r>
        <w:t>परमेश्वर चाहते हैं कि कलीसिया उनके क्षमाशील अनुग्रह को प्रदर्शित करे (</w:t>
      </w:r>
      <w:hyperlink r:id="rId1036">
        <w:r>
          <w:rPr>
            <w:color w:val="0000EE"/>
            <w:u w:val="single"/>
          </w:rPr>
          <w:t>इफि 2:7</w:t>
        </w:r>
      </w:hyperlink>
      <w:r>
        <w:t xml:space="preserve">; </w:t>
      </w:r>
      <w:hyperlink r:id="rId1037">
        <w:r>
          <w:rPr>
            <w:color w:val="0000EE"/>
            <w:u w:val="single"/>
          </w:rPr>
          <w:t>3:10</w:t>
        </w:r>
      </w:hyperlink>
      <w:r>
        <w:t>)। यह एक समाज होना चाहिए जहाँ लोग परमेश्वर की महिमा देख सकें और उस महिमा की प्रशंसा करने के लिए प्रतिबद्ध हों (</w:t>
      </w:r>
      <w:hyperlink r:id="rId1038">
        <w:r>
          <w:rPr>
            <w:color w:val="0000EE"/>
            <w:u w:val="single"/>
          </w:rPr>
          <w:t>3:21</w:t>
        </w:r>
      </w:hyperlink>
      <w:r>
        <w:t xml:space="preserve">; </w:t>
      </w:r>
      <w:hyperlink r:id="rId901">
        <w:r>
          <w:rPr>
            <w:color w:val="0000EE"/>
            <w:u w:val="single"/>
          </w:rPr>
          <w:t>5:18–20</w:t>
        </w:r>
      </w:hyperlink>
      <w:r>
        <w:t>)।</w:t>
      </w:r>
    </w:p>
    <w:p>
      <w:r/>
      <w:r>
        <w:rPr>
          <w:u w:val="single"/>
        </w:rPr>
        <w:t>आगे के अध्ययन के लिए अंश</w:t>
      </w:r>
    </w:p>
    <w:p>
      <w:r/>
      <w:hyperlink r:id="rId1030">
        <w:r>
          <w:rPr>
            <w:color w:val="0000EE"/>
            <w:u w:val="single"/>
          </w:rPr>
          <w:t>रोमियों 8:29</w:t>
        </w:r>
      </w:hyperlink>
      <w:r>
        <w:t xml:space="preserve">; </w:t>
      </w:r>
      <w:hyperlink r:id="rId955">
        <w:r>
          <w:rPr>
            <w:color w:val="0000EE"/>
            <w:u w:val="single"/>
          </w:rPr>
          <w:t>12:6–8</w:t>
        </w:r>
      </w:hyperlink>
      <w:r>
        <w:t xml:space="preserve">; </w:t>
      </w:r>
      <w:hyperlink r:id="rId1011">
        <w:r>
          <w:rPr>
            <w:color w:val="0000EE"/>
            <w:u w:val="single"/>
          </w:rPr>
          <w:t>1 कुरिन्थियों 3:16–17</w:t>
        </w:r>
      </w:hyperlink>
      <w:r>
        <w:t xml:space="preserve">; </w:t>
      </w:r>
      <w:hyperlink r:id="rId1039">
        <w:r>
          <w:rPr>
            <w:color w:val="0000EE"/>
            <w:u w:val="single"/>
          </w:rPr>
          <w:t>6:16</w:t>
        </w:r>
      </w:hyperlink>
      <w:r>
        <w:t xml:space="preserve">; </w:t>
      </w:r>
      <w:hyperlink r:id="rId1040">
        <w:r>
          <w:rPr>
            <w:color w:val="0000EE"/>
            <w:u w:val="single"/>
          </w:rPr>
          <w:t>12:7–28</w:t>
        </w:r>
      </w:hyperlink>
      <w:r>
        <w:t xml:space="preserve">; </w:t>
      </w:r>
      <w:hyperlink r:id="rId1004">
        <w:r>
          <w:rPr>
            <w:color w:val="0000EE"/>
            <w:u w:val="single"/>
          </w:rPr>
          <w:t>गलातियों 6:16</w:t>
        </w:r>
      </w:hyperlink>
      <w:r>
        <w:t xml:space="preserve">; </w:t>
      </w:r>
      <w:hyperlink r:id="rId1021">
        <w:r>
          <w:rPr>
            <w:color w:val="0000EE"/>
            <w:u w:val="single"/>
          </w:rPr>
          <w:t>इफिसियों 1:9–10</w:t>
        </w:r>
      </w:hyperlink>
      <w:r>
        <w:t xml:space="preserve">, </w:t>
      </w:r>
      <w:hyperlink r:id="rId1014">
        <w:r>
          <w:rPr>
            <w:color w:val="0000EE"/>
            <w:u w:val="single"/>
          </w:rPr>
          <w:t>23</w:t>
        </w:r>
      </w:hyperlink>
      <w:r>
        <w:t xml:space="preserve">; </w:t>
      </w:r>
      <w:hyperlink r:id="rId1036">
        <w:r>
          <w:rPr>
            <w:color w:val="0000EE"/>
            <w:u w:val="single"/>
          </w:rPr>
          <w:t>2:7</w:t>
        </w:r>
      </w:hyperlink>
      <w:r>
        <w:t xml:space="preserve">; </w:t>
      </w:r>
      <w:hyperlink r:id="rId1041">
        <w:r>
          <w:rPr>
            <w:color w:val="0000EE"/>
            <w:u w:val="single"/>
          </w:rPr>
          <w:t>2:14–3:13</w:t>
        </w:r>
      </w:hyperlink>
      <w:r>
        <w:t xml:space="preserve">; </w:t>
      </w:r>
      <w:hyperlink r:id="rId1028">
        <w:r>
          <w:rPr>
            <w:color w:val="0000EE"/>
            <w:u w:val="single"/>
          </w:rPr>
          <w:t>4:2–6</w:t>
        </w:r>
      </w:hyperlink>
      <w:r>
        <w:t xml:space="preserve">, </w:t>
      </w:r>
      <w:hyperlink r:id="rId618">
        <w:r>
          <w:rPr>
            <w:color w:val="0000EE"/>
            <w:u w:val="single"/>
          </w:rPr>
          <w:t>11–16</w:t>
        </w:r>
      </w:hyperlink>
      <w:r>
        <w:t xml:space="preserve">; </w:t>
      </w:r>
      <w:hyperlink r:id="rId901">
        <w:r>
          <w:rPr>
            <w:color w:val="0000EE"/>
            <w:u w:val="single"/>
          </w:rPr>
          <w:t>5:18–20</w:t>
        </w:r>
      </w:hyperlink>
      <w:r>
        <w:t xml:space="preserve">, </w:t>
      </w:r>
      <w:hyperlink r:id="rId1042">
        <w:r>
          <w:rPr>
            <w:color w:val="0000EE"/>
            <w:u w:val="single"/>
          </w:rPr>
          <w:t>23–29</w:t>
        </w:r>
      </w:hyperlink>
      <w:r>
        <w:t xml:space="preserve">; </w:t>
      </w:r>
      <w:hyperlink r:id="rId1018">
        <w:r>
          <w:rPr>
            <w:color w:val="0000EE"/>
            <w:u w:val="single"/>
          </w:rPr>
          <w:t>कुलुस्सियों 1:18</w:t>
        </w:r>
      </w:hyperlink>
      <w:r>
        <w:t xml:space="preserve">, </w:t>
      </w:r>
      <w:hyperlink r:id="rId1019">
        <w:r>
          <w:rPr>
            <w:color w:val="0000EE"/>
            <w:u w:val="single"/>
          </w:rPr>
          <w:t>24</w:t>
        </w:r>
      </w:hyperlink>
      <w:r>
        <w:t xml:space="preserve">, </w:t>
      </w:r>
      <w:hyperlink r:id="rId1013">
        <w:r>
          <w:rPr>
            <w:color w:val="0000EE"/>
            <w:u w:val="single"/>
          </w:rPr>
          <w:t>27</w:t>
        </w:r>
      </w:hyperlink>
      <w:r>
        <w:t xml:space="preserve">; </w:t>
      </w:r>
      <w:hyperlink r:id="rId1008">
        <w:r>
          <w:rPr>
            <w:color w:val="0000EE"/>
            <w:u w:val="single"/>
          </w:rPr>
          <w:t>1 तीमुथियुस 3:15</w:t>
        </w:r>
      </w:hyperlink>
      <w:r>
        <w:t xml:space="preserve">; </w:t>
      </w:r>
      <w:hyperlink r:id="rId1005">
        <w:r>
          <w:rPr>
            <w:color w:val="0000EE"/>
            <w:u w:val="single"/>
          </w:rPr>
          <w:t>1 पतरस 2:5</w:t>
        </w:r>
      </w:hyperlink>
      <w:r>
        <w:t xml:space="preserve">, </w:t>
      </w:r>
      <w:hyperlink r:id="rId339">
        <w:r>
          <w:rPr>
            <w:color w:val="0000EE"/>
            <w:u w:val="single"/>
          </w:rPr>
          <w:t>9–10</w:t>
        </w:r>
      </w:hyperlink>
      <w:r/>
      <w:r/>
    </w:p>
    <w:p>
      <w:r/>
    </w:p>
    <w:p>
      <w:pPr>
        <w:pStyle w:val="Heading2"/>
      </w:pPr>
      <w:r>
        <w:t>कलीसिया एक जीवित, सक्रिय शरीर</w:t>
      </w:r>
      <w:r/>
    </w:p>
    <w:p>
      <w:r/>
      <w:r>
        <w:t xml:space="preserve">प्रेरित पौलुस ने कलीसिया को यीशु मसीह के जीवित शरीर के रूप में देखा, जो विश्वासियों से बना है। पौलुस ने समर्पित कलीसिया अगुवों और साधारण सदस्यों के बीच कोई औपचारिक अन्तर नहीं किया, जहाँ केवल अगुवे सेवकाई का काम करते थे। समाज में अगुवे थे (उदाहरण के लिए देखें, </w:t>
      </w:r>
      <w:hyperlink r:id="rId1043">
        <w:r>
          <w:rPr>
            <w:color w:val="0000EE"/>
            <w:u w:val="single"/>
          </w:rPr>
          <w:t>1 तीमु 3:1–13</w:t>
        </w:r>
      </w:hyperlink>
      <w:r>
        <w:t>)। परन्तु हर मसीही देह के निर्माण में योगदान दे सकते थे (</w:t>
      </w:r>
      <w:hyperlink r:id="rId1044">
        <w:r>
          <w:rPr>
            <w:color w:val="0000EE"/>
            <w:u w:val="single"/>
          </w:rPr>
          <w:t>1 कुरि 12:12–31</w:t>
        </w:r>
      </w:hyperlink>
      <w:r>
        <w:t>)। प्रारम्भिक मसीही आमतौर पर किसी के घर में इकट्ठा होते थे, और हर कोई परमेश्वर से मिला वरदान दूसरों के साथ साझा करता था (</w:t>
      </w:r>
      <w:hyperlink r:id="rId1045">
        <w:r>
          <w:rPr>
            <w:color w:val="0000EE"/>
            <w:u w:val="single"/>
          </w:rPr>
          <w:t>14:26–33</w:t>
        </w:r>
      </w:hyperlink>
      <w:r>
        <w:t>)।</w:t>
      </w:r>
    </w:p>
    <w:p>
      <w:r/>
      <w:r>
        <w:t>पौलुस समझते थे कि परमेश्वर की आत्मा लोगों को उनके विशेष सेवाकार्यों के लिए विशेष वरदान प्रदान करती है (</w:t>
      </w:r>
      <w:hyperlink r:id="rId1034">
        <w:r>
          <w:rPr>
            <w:color w:val="0000EE"/>
            <w:u w:val="single"/>
          </w:rPr>
          <w:t>1 कुरि 2:7–11</w:t>
        </w:r>
      </w:hyperlink>
      <w:r>
        <w:t xml:space="preserve">, </w:t>
      </w:r>
      <w:hyperlink r:id="rId1035">
        <w:r>
          <w:rPr>
            <w:color w:val="0000EE"/>
            <w:u w:val="single"/>
          </w:rPr>
          <w:t>28</w:t>
        </w:r>
      </w:hyperlink>
      <w:r>
        <w:t xml:space="preserve">; </w:t>
      </w:r>
      <w:hyperlink r:id="rId955">
        <w:r>
          <w:rPr>
            <w:color w:val="0000EE"/>
            <w:u w:val="single"/>
          </w:rPr>
          <w:t>रोम 12:6–8</w:t>
        </w:r>
      </w:hyperlink>
      <w:r>
        <w:t xml:space="preserve">; </w:t>
      </w:r>
      <w:hyperlink r:id="rId1046">
        <w:r>
          <w:rPr>
            <w:color w:val="0000EE"/>
            <w:u w:val="single"/>
          </w:rPr>
          <w:t>इफि 4:11</w:t>
        </w:r>
      </w:hyperlink>
      <w:r>
        <w:t>)। पवित्र आत्मा उन्हें आराधना के लिए एकत्रित होने पर मार्गदर्शन करती है। आत्मा द्वारा निर्देशित होकर, प्रत्येक विश्वासी को अपने आत्मिक वरदानों का उपयोग कलीसिया की सहायता के लिए करना चाहिए। पौलुस चाहते थे कि विश्वासियों को इस बात की समझ हो कि वे जो कुछ भी करते हैं, उसमें आत्मा की सामर्थ्य कार्य कर रही है (</w:t>
      </w:r>
      <w:hyperlink r:id="rId1045">
        <w:r>
          <w:rPr>
            <w:color w:val="0000EE"/>
            <w:u w:val="single"/>
          </w:rPr>
          <w:t>1 कुरि 14:26–33</w:t>
        </w:r>
      </w:hyperlink>
      <w:r>
        <w:t>)।</w:t>
      </w:r>
    </w:p>
    <w:p>
      <w:r/>
      <w:r>
        <w:t>जब मसीही इकट्ठा होते हैं, तो हर व्यक्ति महत्वपूर्ण होता है और उसकी एक सक्रिय भूमिका होती है। मसीहियों को परमेश्वर के वचन को सुनने के लिए तैयार रहना चाहिए और अपने सभी सम्बन्धों में इसे बोलने के लिए तत्पर रहना चाहिए। पौलुस अन्य लोगों से यह भी कहते हैं कि जो कहा गया है उसे "</w:t>
      </w:r>
      <w:r>
        <w:t>परखें</w:t>
      </w:r>
      <w:r>
        <w:t>" (या मूल्यांकन करें) (</w:t>
      </w:r>
      <w:hyperlink r:id="rId1047">
        <w:r>
          <w:rPr>
            <w:color w:val="0000EE"/>
            <w:u w:val="single"/>
          </w:rPr>
          <w:t>1 कुरि 14:26</w:t>
        </w:r>
      </w:hyperlink>
      <w:r>
        <w:t xml:space="preserve">, </w:t>
      </w:r>
      <w:hyperlink r:id="rId1048">
        <w:r>
          <w:rPr>
            <w:color w:val="0000EE"/>
            <w:u w:val="single"/>
          </w:rPr>
          <w:t>29</w:t>
        </w:r>
      </w:hyperlink>
      <w:r>
        <w:t>)। हर मसीही दल का एक आवश्यक हिस्सा होता है। प्रत्येक व्यक्ति को इसे सक्रिय रूप से बढ़ाने में सहायता करने के लिए बुलाया गया है।</w:t>
      </w:r>
    </w:p>
    <w:p>
      <w:r/>
      <w:r>
        <w:rPr>
          <w:u w:val="single"/>
        </w:rPr>
        <w:t>आगे के अध्ययन के लिए अंश</w:t>
      </w:r>
    </w:p>
    <w:p>
      <w:r/>
      <w:hyperlink r:id="rId1025">
        <w:r>
          <w:rPr>
            <w:color w:val="0000EE"/>
            <w:u w:val="single"/>
          </w:rPr>
          <w:t>रोमियों 12:4–8</w:t>
        </w:r>
      </w:hyperlink>
      <w:r>
        <w:t xml:space="preserve">; </w:t>
      </w:r>
      <w:hyperlink r:id="rId1049">
        <w:r>
          <w:rPr>
            <w:color w:val="0000EE"/>
            <w:u w:val="single"/>
          </w:rPr>
          <w:t>1 कुरिन्थियों 12:7–31</w:t>
        </w:r>
      </w:hyperlink>
      <w:r>
        <w:t xml:space="preserve">; </w:t>
      </w:r>
      <w:hyperlink r:id="rId1045">
        <w:r>
          <w:rPr>
            <w:color w:val="0000EE"/>
            <w:u w:val="single"/>
          </w:rPr>
          <w:t>14:26–33</w:t>
        </w:r>
      </w:hyperlink>
      <w:r>
        <w:t xml:space="preserve">; </w:t>
      </w:r>
      <w:hyperlink r:id="rId1014">
        <w:r>
          <w:rPr>
            <w:color w:val="0000EE"/>
            <w:u w:val="single"/>
          </w:rPr>
          <w:t>इफिसियों 1:23</w:t>
        </w:r>
      </w:hyperlink>
      <w:r>
        <w:t xml:space="preserve">; </w:t>
      </w:r>
      <w:hyperlink r:id="rId1050">
        <w:r>
          <w:rPr>
            <w:color w:val="0000EE"/>
            <w:u w:val="single"/>
          </w:rPr>
          <w:t>4:11–13</w:t>
        </w:r>
      </w:hyperlink>
      <w:r>
        <w:t xml:space="preserve">; </w:t>
      </w:r>
      <w:hyperlink r:id="rId1019">
        <w:r>
          <w:rPr>
            <w:color w:val="0000EE"/>
            <w:u w:val="single"/>
          </w:rPr>
          <w:t>कुलुस्सियों 1:24</w:t>
        </w:r>
      </w:hyperlink>
      <w:r>
        <w:t xml:space="preserve">; </w:t>
      </w:r>
      <w:hyperlink r:id="rId1051">
        <w:r>
          <w:rPr>
            <w:color w:val="0000EE"/>
            <w:u w:val="single"/>
          </w:rPr>
          <w:t>2:18–19</w:t>
        </w:r>
      </w:hyperlink>
      <w:r>
        <w:t xml:space="preserve">; </w:t>
      </w:r>
      <w:hyperlink r:id="rId1052">
        <w:r>
          <w:rPr>
            <w:color w:val="0000EE"/>
            <w:u w:val="single"/>
          </w:rPr>
          <w:t>1 तीमुथियुस 3:1–16</w:t>
        </w:r>
      </w:hyperlink>
      <w:r/>
      <w:r/>
    </w:p>
    <w:p>
      <w:r/>
    </w:p>
    <w:p>
      <w:pPr>
        <w:pStyle w:val="Heading2"/>
      </w:pPr>
      <w:r>
        <w:t>कलीसिया की बढोतरी</w:t>
      </w:r>
      <w:r/>
    </w:p>
    <w:p>
      <w:r/>
      <w:r>
        <w:t xml:space="preserve">प्रेरितों के काम की पुस्तक </w:t>
      </w:r>
      <w:r>
        <w:t>पिन्तेकुस्त</w:t>
      </w:r>
      <w:r>
        <w:t xml:space="preserve"> के दिन के बाद कलीसिया की वृद्धि का वर्णन करती है। प्रारम्भ में, कलीसिया की संख्या में वृद्धि हुई। यीशु के स्वर्गारोहण के बाद, केवल 120 मसीही पहले प्रार्थना सभा में परमेश्वर की अगुवाई पाने के लिए एकत्र हुए थे (</w:t>
      </w:r>
      <w:hyperlink r:id="rId1053">
        <w:r>
          <w:rPr>
            <w:color w:val="0000EE"/>
            <w:u w:val="single"/>
          </w:rPr>
          <w:t>प्रेरि 1:12–15</w:t>
        </w:r>
      </w:hyperlink>
      <w:r>
        <w:t>)। पिन्तेकुस्त पर पवित्र आत्मा के शक्तिशाली आगमन के बाद, मसीहीयों की संख्या लगभग 3,000 तक बढ़ गई (</w:t>
      </w:r>
      <w:hyperlink r:id="rId1054">
        <w:r>
          <w:rPr>
            <w:color w:val="0000EE"/>
            <w:u w:val="single"/>
          </w:rPr>
          <w:t>2:41</w:t>
        </w:r>
      </w:hyperlink>
      <w:r>
        <w:t>)। पतरस और यूहन्ना द्वारा यीशु के बारे में शुभ सन्देश (सुसमाचार) का प्रचार करने को और भी अधिक लोगों ने स्वीकार किया, जिससे संख्या बढ़कर लगभग 5,000 हो गई (</w:t>
      </w:r>
      <w:hyperlink r:id="rId1055">
        <w:r>
          <w:rPr>
            <w:color w:val="0000EE"/>
            <w:u w:val="single"/>
          </w:rPr>
          <w:t>4:4</w:t>
        </w:r>
      </w:hyperlink>
      <w:r>
        <w:t>)। कलीसिया की वृद्धि जारी रही (</w:t>
      </w:r>
      <w:hyperlink r:id="rId1056">
        <w:r>
          <w:rPr>
            <w:color w:val="0000EE"/>
            <w:u w:val="single"/>
          </w:rPr>
          <w:t>5:14</w:t>
        </w:r>
      </w:hyperlink>
      <w:r>
        <w:t xml:space="preserve">; </w:t>
      </w:r>
      <w:hyperlink r:id="rId1057">
        <w:r>
          <w:rPr>
            <w:color w:val="0000EE"/>
            <w:u w:val="single"/>
          </w:rPr>
          <w:t>6:1</w:t>
        </w:r>
      </w:hyperlink>
      <w:r>
        <w:t xml:space="preserve">; </w:t>
      </w:r>
      <w:hyperlink r:id="rId1001">
        <w:r>
          <w:rPr>
            <w:color w:val="0000EE"/>
            <w:u w:val="single"/>
          </w:rPr>
          <w:t>9:31</w:t>
        </w:r>
      </w:hyperlink>
      <w:r>
        <w:t xml:space="preserve">; </w:t>
      </w:r>
      <w:hyperlink r:id="rId1058">
        <w:r>
          <w:rPr>
            <w:color w:val="0000EE"/>
            <w:u w:val="single"/>
          </w:rPr>
          <w:t>21:20</w:t>
        </w:r>
      </w:hyperlink>
      <w:r>
        <w:t>)।</w:t>
      </w:r>
    </w:p>
    <w:p>
      <w:r/>
      <w:r>
        <w:t xml:space="preserve">यह भी स्पष्ट प्रमाण है कि सुसमाचार का भौगोलिक रूप से विस्तार हुआ (देखें </w:t>
      </w:r>
      <w:hyperlink r:id="rId595">
        <w:r>
          <w:rPr>
            <w:color w:val="0000EE"/>
            <w:u w:val="single"/>
          </w:rPr>
          <w:t>प्रेरि 1:8</w:t>
        </w:r>
      </w:hyperlink>
      <w:r>
        <w:t xml:space="preserve">; </w:t>
      </w:r>
      <w:hyperlink r:id="rId1059">
        <w:r>
          <w:rPr>
            <w:color w:val="0000EE"/>
            <w:u w:val="single"/>
          </w:rPr>
          <w:t>9:15</w:t>
        </w:r>
      </w:hyperlink>
      <w:r>
        <w:t>)। कलीसिया केवल यरूशलेम में ही नहीं थी। सुसमाचार का सन्देश भूमध्य सागर के तट पर लुद्दा, शारोन, और याफा तक फैल गया (</w:t>
      </w:r>
      <w:hyperlink r:id="rId1060">
        <w:r>
          <w:rPr>
            <w:color w:val="0000EE"/>
            <w:u w:val="single"/>
          </w:rPr>
          <w:t>9:32–43</w:t>
        </w:r>
      </w:hyperlink>
      <w:r>
        <w:t>)। मसीह में उद्धार का सन्देश यहूदी सीमा से आगे बढ़कर सामरिया तक भी पहुँच गया (</w:t>
      </w:r>
      <w:hyperlink r:id="rId1061">
        <w:r>
          <w:rPr>
            <w:color w:val="0000EE"/>
            <w:u w:val="single"/>
          </w:rPr>
          <w:t>8:4–12</w:t>
        </w:r>
      </w:hyperlink>
      <w:r>
        <w:t>)।</w:t>
      </w:r>
    </w:p>
    <w:p>
      <w:r/>
      <w:r>
        <w:t>फिर यह फीनीके, साइप्रस, और अन्ताकिया में फैल गया (</w:t>
      </w:r>
      <w:hyperlink r:id="rId1062">
        <w:r>
          <w:rPr>
            <w:color w:val="0000EE"/>
            <w:u w:val="single"/>
          </w:rPr>
          <w:t>11:19–26</w:t>
        </w:r>
      </w:hyperlink>
      <w:r>
        <w:t>)। जैसा कि पतरस ने रोमी सूबेदार कुरनेलियुस के घराने से कहा, “</w:t>
      </w:r>
      <w:r>
        <w:t>कि परमेश्वर किसी का पक्ष नहीं करता</w:t>
      </w:r>
      <w:r>
        <w:t>” (</w:t>
      </w:r>
      <w:hyperlink r:id="rId1063">
        <w:r>
          <w:rPr>
            <w:color w:val="0000EE"/>
            <w:u w:val="single"/>
          </w:rPr>
          <w:t>10:34</w:t>
        </w:r>
      </w:hyperlink>
      <w:r>
        <w:t>)। "यीशु मसीह के द्वारा शांति का सुसमाचार" का संदेश सभी के लिए है (</w:t>
      </w:r>
      <w:hyperlink r:id="rId1064">
        <w:r>
          <w:rPr>
            <w:color w:val="0000EE"/>
            <w:u w:val="single"/>
          </w:rPr>
          <w:t>10:36</w:t>
        </w:r>
      </w:hyperlink>
      <w:r>
        <w:t>)।</w:t>
      </w:r>
    </w:p>
    <w:p>
      <w:r/>
      <w:r>
        <w:t xml:space="preserve">जैसे-जैसे मसीही विश्वासियों की संख्या बढ़ी और वे भौगोलिक रूप से फैले, मसीही समुदायों ने भी गहरी आत्मिक वृद्धि का अनुभव किया। </w:t>
      </w:r>
      <w:hyperlink r:id="rId1065">
        <w:r>
          <w:rPr>
            <w:color w:val="0000EE"/>
            <w:u w:val="single"/>
          </w:rPr>
          <w:t>प्रेरितों के काम 2:42–47</w:t>
        </w:r>
      </w:hyperlink>
      <w:r>
        <w:t xml:space="preserve"> में कलीसिया के आन्तरिक जीवन में इस विकास को दर्शाया गया है। यह संकट के समय एकजुट प्रार्थना, उदारता से बाँटना, सताव में साहस, और निडर गवाही पर जोर देता है (</w:t>
      </w:r>
      <w:hyperlink r:id="rId1066">
        <w:r>
          <w:rPr>
            <w:color w:val="0000EE"/>
            <w:u w:val="single"/>
          </w:rPr>
          <w:t>4:23–31</w:t>
        </w:r>
      </w:hyperlink>
      <w:r>
        <w:t xml:space="preserve">, </w:t>
      </w:r>
      <w:hyperlink r:id="rId1067">
        <w:r>
          <w:rPr>
            <w:color w:val="0000EE"/>
            <w:u w:val="single"/>
          </w:rPr>
          <w:t>32–37</w:t>
        </w:r>
      </w:hyperlink>
      <w:r>
        <w:t xml:space="preserve">; </w:t>
      </w:r>
      <w:hyperlink r:id="rId1068">
        <w:r>
          <w:rPr>
            <w:color w:val="0000EE"/>
            <w:u w:val="single"/>
          </w:rPr>
          <w:t>5:27–33</w:t>
        </w:r>
      </w:hyperlink>
      <w:r>
        <w:t xml:space="preserve">, </w:t>
      </w:r>
      <w:hyperlink r:id="rId1069">
        <w:r>
          <w:rPr>
            <w:color w:val="0000EE"/>
            <w:u w:val="single"/>
          </w:rPr>
          <w:t>40–42</w:t>
        </w:r>
      </w:hyperlink>
      <w:r>
        <w:t xml:space="preserve">; </w:t>
      </w:r>
      <w:hyperlink r:id="rId1070">
        <w:r>
          <w:rPr>
            <w:color w:val="0000EE"/>
            <w:u w:val="single"/>
          </w:rPr>
          <w:t>16:19–25</w:t>
        </w:r>
      </w:hyperlink>
      <w:r>
        <w:t xml:space="preserve">)। सेवक और सुसमाचार प्रचारक </w:t>
      </w:r>
      <w:r>
        <w:t>फिलिप्पुस</w:t>
      </w:r>
      <w:r>
        <w:t xml:space="preserve"> का प्रचार करना, सेवक स्तिफनुस की मृत्यु का तरीका, और प्रेरित पौलुस और सीलास का बन्दीगृह में व्यवहार महान आत्मिक परिपक्वता को दर्शाता है (</w:t>
      </w:r>
      <w:hyperlink r:id="rId1071">
        <w:r>
          <w:rPr>
            <w:color w:val="0000EE"/>
            <w:u w:val="single"/>
          </w:rPr>
          <w:t>7:59–60</w:t>
        </w:r>
      </w:hyperlink>
      <w:r>
        <w:t xml:space="preserve">; </w:t>
      </w:r>
      <w:hyperlink r:id="rId953">
        <w:r>
          <w:rPr>
            <w:color w:val="0000EE"/>
            <w:u w:val="single"/>
          </w:rPr>
          <w:t>8:4–40</w:t>
        </w:r>
      </w:hyperlink>
      <w:r>
        <w:t xml:space="preserve">; </w:t>
      </w:r>
      <w:hyperlink r:id="rId1070">
        <w:r>
          <w:rPr>
            <w:color w:val="0000EE"/>
            <w:u w:val="single"/>
          </w:rPr>
          <w:t>16:19–25</w:t>
        </w:r>
      </w:hyperlink>
      <w:r>
        <w:t>)।</w:t>
      </w:r>
    </w:p>
    <w:p>
      <w:r/>
      <w:r>
        <w:t>कलीसिया के अगुवों ने मसीही विश्वासियों को उत्साहित किया, उनके विश्वास को मजबूत किया, और उन्हें सताव सहने में सहायता की (</w:t>
      </w:r>
      <w:hyperlink r:id="rId1072">
        <w:r>
          <w:rPr>
            <w:color w:val="0000EE"/>
            <w:u w:val="single"/>
          </w:rPr>
          <w:t>14:22</w:t>
        </w:r>
      </w:hyperlink>
      <w:r>
        <w:t xml:space="preserve">; </w:t>
      </w:r>
      <w:hyperlink r:id="rId1073">
        <w:r>
          <w:rPr>
            <w:color w:val="0000EE"/>
            <w:u w:val="single"/>
          </w:rPr>
          <w:t>15:32</w:t>
        </w:r>
      </w:hyperlink>
      <w:r>
        <w:t xml:space="preserve">, </w:t>
      </w:r>
      <w:hyperlink r:id="rId1074">
        <w:r>
          <w:rPr>
            <w:color w:val="0000EE"/>
            <w:u w:val="single"/>
          </w:rPr>
          <w:t>41</w:t>
        </w:r>
      </w:hyperlink>
      <w:r>
        <w:t xml:space="preserve">; </w:t>
      </w:r>
      <w:hyperlink r:id="rId1075">
        <w:r>
          <w:rPr>
            <w:color w:val="0000EE"/>
            <w:u w:val="single"/>
          </w:rPr>
          <w:t>18:23</w:t>
        </w:r>
      </w:hyperlink>
      <w:r>
        <w:t xml:space="preserve">; देखें </w:t>
      </w:r>
      <w:hyperlink r:id="rId1076">
        <w:r>
          <w:rPr>
            <w:color w:val="0000EE"/>
            <w:u w:val="single"/>
          </w:rPr>
          <w:t>2 तीमु 1:8</w:t>
        </w:r>
      </w:hyperlink>
      <w:r>
        <w:t xml:space="preserve">; </w:t>
      </w:r>
      <w:hyperlink r:id="rId1077">
        <w:r>
          <w:rPr>
            <w:color w:val="0000EE"/>
            <w:u w:val="single"/>
          </w:rPr>
          <w:t>2:1–9</w:t>
        </w:r>
      </w:hyperlink>
      <w:r>
        <w:t xml:space="preserve">; </w:t>
      </w:r>
      <w:hyperlink r:id="rId1078">
        <w:r>
          <w:rPr>
            <w:color w:val="0000EE"/>
            <w:u w:val="single"/>
          </w:rPr>
          <w:t>3:12</w:t>
        </w:r>
      </w:hyperlink>
      <w:r>
        <w:t>)। वे उन मानकों के अनुसार जीवन जीते थे जो उन्होंने दूसरों के लिए निर्धारित किए थे (</w:t>
      </w:r>
      <w:hyperlink r:id="rId1079">
        <w:r>
          <w:rPr>
            <w:color w:val="0000EE"/>
            <w:u w:val="single"/>
          </w:rPr>
          <w:t>1 कुरि 4:16</w:t>
        </w:r>
      </w:hyperlink>
      <w:r>
        <w:t xml:space="preserve">, </w:t>
      </w:r>
      <w:hyperlink r:id="rId1080">
        <w:r>
          <w:rPr>
            <w:color w:val="0000EE"/>
            <w:u w:val="single"/>
          </w:rPr>
          <w:t>20</w:t>
        </w:r>
      </w:hyperlink>
      <w:r>
        <w:t xml:space="preserve">; </w:t>
      </w:r>
      <w:hyperlink r:id="rId1081">
        <w:r>
          <w:rPr>
            <w:color w:val="0000EE"/>
            <w:u w:val="single"/>
          </w:rPr>
          <w:t>फिलि 4:9</w:t>
        </w:r>
      </w:hyperlink>
      <w:r>
        <w:t xml:space="preserve">; </w:t>
      </w:r>
      <w:hyperlink r:id="rId1082">
        <w:r>
          <w:rPr>
            <w:color w:val="0000EE"/>
            <w:u w:val="single"/>
          </w:rPr>
          <w:t>1 थिस्स 1:5–8</w:t>
        </w:r>
      </w:hyperlink>
      <w:r>
        <w:t xml:space="preserve">; </w:t>
      </w:r>
      <w:hyperlink r:id="rId1083">
        <w:r>
          <w:rPr>
            <w:color w:val="0000EE"/>
            <w:u w:val="single"/>
          </w:rPr>
          <w:t>2 थिस्स 3:9</w:t>
        </w:r>
      </w:hyperlink>
      <w:r>
        <w:t>)। कलीसिया द्वारा गैर-यहूदियों (अन्यजातियों) को सावधानीपूर्वक शामिल करने से महत्वपूर्ण आत्मिक और संख्यात्मक वृद्धि हुई। “</w:t>
      </w:r>
      <w:r>
        <w:t>इस प्रकार कलीसियाएँ विश्वास में स्थिर होती गई और गिनती में प्रतिदिन बढ़ती गई</w:t>
      </w:r>
      <w:r>
        <w:t>” (</w:t>
      </w:r>
      <w:hyperlink r:id="rId1084">
        <w:r>
          <w:rPr>
            <w:color w:val="0000EE"/>
            <w:u w:val="single"/>
          </w:rPr>
          <w:t>प्रेरि 16:5</w:t>
        </w:r>
      </w:hyperlink>
      <w:r>
        <w:t>)।</w:t>
      </w:r>
    </w:p>
    <w:p>
      <w:r/>
      <w:r>
        <w:rPr>
          <w:u w:val="single"/>
        </w:rPr>
        <w:t>आगे के अध्ययन के लिए पद्द्यांश</w:t>
      </w:r>
    </w:p>
    <w:p>
      <w:r/>
      <w:hyperlink r:id="rId595">
        <w:r>
          <w:rPr>
            <w:color w:val="0000EE"/>
            <w:u w:val="single"/>
          </w:rPr>
          <w:t>प्रेरितों के काम 1:8</w:t>
        </w:r>
      </w:hyperlink>
      <w:r>
        <w:t xml:space="preserve">, </w:t>
      </w:r>
      <w:hyperlink r:id="rId1085">
        <w:r>
          <w:rPr>
            <w:color w:val="0000EE"/>
            <w:u w:val="single"/>
          </w:rPr>
          <w:t>13–15</w:t>
        </w:r>
      </w:hyperlink>
      <w:r>
        <w:t xml:space="preserve">; </w:t>
      </w:r>
      <w:hyperlink r:id="rId1086">
        <w:r>
          <w:rPr>
            <w:color w:val="0000EE"/>
            <w:u w:val="single"/>
          </w:rPr>
          <w:t>2:41–47</w:t>
        </w:r>
      </w:hyperlink>
      <w:r>
        <w:t xml:space="preserve">; </w:t>
      </w:r>
      <w:hyperlink r:id="rId1055">
        <w:r>
          <w:rPr>
            <w:color w:val="0000EE"/>
            <w:u w:val="single"/>
          </w:rPr>
          <w:t>4:4</w:t>
        </w:r>
      </w:hyperlink>
      <w:r>
        <w:t xml:space="preserve">, </w:t>
      </w:r>
      <w:hyperlink r:id="rId1087">
        <w:r>
          <w:rPr>
            <w:color w:val="0000EE"/>
            <w:u w:val="single"/>
          </w:rPr>
          <w:t>23–37</w:t>
        </w:r>
      </w:hyperlink>
      <w:r>
        <w:t xml:space="preserve">; </w:t>
      </w:r>
      <w:hyperlink r:id="rId1056">
        <w:r>
          <w:rPr>
            <w:color w:val="0000EE"/>
            <w:u w:val="single"/>
          </w:rPr>
          <w:t>5:14</w:t>
        </w:r>
      </w:hyperlink>
      <w:r>
        <w:t xml:space="preserve">, </w:t>
      </w:r>
      <w:hyperlink r:id="rId1068">
        <w:r>
          <w:rPr>
            <w:color w:val="0000EE"/>
            <w:u w:val="single"/>
          </w:rPr>
          <w:t>27–33</w:t>
        </w:r>
      </w:hyperlink>
      <w:r>
        <w:t xml:space="preserve">, </w:t>
      </w:r>
      <w:hyperlink r:id="rId1069">
        <w:r>
          <w:rPr>
            <w:color w:val="0000EE"/>
            <w:u w:val="single"/>
          </w:rPr>
          <w:t>40–42</w:t>
        </w:r>
      </w:hyperlink>
      <w:r>
        <w:t xml:space="preserve">; </w:t>
      </w:r>
      <w:hyperlink r:id="rId1057">
        <w:r>
          <w:rPr>
            <w:color w:val="0000EE"/>
            <w:u w:val="single"/>
          </w:rPr>
          <w:t>6:1</w:t>
        </w:r>
      </w:hyperlink>
      <w:r>
        <w:t xml:space="preserve">; </w:t>
      </w:r>
      <w:hyperlink r:id="rId1088">
        <w:r>
          <w:rPr>
            <w:color w:val="0000EE"/>
            <w:u w:val="single"/>
          </w:rPr>
          <w:t>7:59</w:t>
        </w:r>
      </w:hyperlink>
      <w:r>
        <w:t xml:space="preserve">; </w:t>
      </w:r>
      <w:hyperlink r:id="rId953">
        <w:r>
          <w:rPr>
            <w:color w:val="0000EE"/>
            <w:u w:val="single"/>
          </w:rPr>
          <w:t>8:4–40</w:t>
        </w:r>
      </w:hyperlink>
      <w:r>
        <w:t xml:space="preserve">; </w:t>
      </w:r>
      <w:hyperlink r:id="rId1059">
        <w:r>
          <w:rPr>
            <w:color w:val="0000EE"/>
            <w:u w:val="single"/>
          </w:rPr>
          <w:t>9:15</w:t>
        </w:r>
      </w:hyperlink>
      <w:r>
        <w:t xml:space="preserve">, </w:t>
      </w:r>
      <w:hyperlink r:id="rId1001">
        <w:r>
          <w:rPr>
            <w:color w:val="0000EE"/>
            <w:u w:val="single"/>
          </w:rPr>
          <w:t>31</w:t>
        </w:r>
      </w:hyperlink>
      <w:r>
        <w:t xml:space="preserve">, </w:t>
      </w:r>
      <w:hyperlink r:id="rId1089">
        <w:r>
          <w:rPr>
            <w:color w:val="0000EE"/>
            <w:u w:val="single"/>
          </w:rPr>
          <w:t>35</w:t>
        </w:r>
      </w:hyperlink>
      <w:r>
        <w:t xml:space="preserve">, </w:t>
      </w:r>
      <w:hyperlink r:id="rId1090">
        <w:r>
          <w:rPr>
            <w:color w:val="0000EE"/>
            <w:u w:val="single"/>
          </w:rPr>
          <w:t>42</w:t>
        </w:r>
      </w:hyperlink>
      <w:r>
        <w:t xml:space="preserve">; </w:t>
      </w:r>
      <w:hyperlink r:id="rId1063">
        <w:r>
          <w:rPr>
            <w:color w:val="0000EE"/>
            <w:u w:val="single"/>
          </w:rPr>
          <w:t>10:34</w:t>
        </w:r>
      </w:hyperlink>
      <w:r>
        <w:t xml:space="preserve">, </w:t>
      </w:r>
      <w:hyperlink r:id="rId1064">
        <w:r>
          <w:rPr>
            <w:color w:val="0000EE"/>
            <w:u w:val="single"/>
          </w:rPr>
          <w:t>36</w:t>
        </w:r>
      </w:hyperlink>
      <w:r>
        <w:t xml:space="preserve">; </w:t>
      </w:r>
      <w:hyperlink r:id="rId1062">
        <w:r>
          <w:rPr>
            <w:color w:val="0000EE"/>
            <w:u w:val="single"/>
          </w:rPr>
          <w:t>11:19–26</w:t>
        </w:r>
      </w:hyperlink>
      <w:r>
        <w:t xml:space="preserve">; </w:t>
      </w:r>
      <w:hyperlink r:id="rId1072">
        <w:r>
          <w:rPr>
            <w:color w:val="0000EE"/>
            <w:u w:val="single"/>
          </w:rPr>
          <w:t>14:22</w:t>
        </w:r>
      </w:hyperlink>
      <w:r>
        <w:t xml:space="preserve">; </w:t>
      </w:r>
      <w:hyperlink r:id="rId1073">
        <w:r>
          <w:rPr>
            <w:color w:val="0000EE"/>
            <w:u w:val="single"/>
          </w:rPr>
          <w:t>15:32</w:t>
        </w:r>
      </w:hyperlink>
      <w:r>
        <w:t xml:space="preserve">, </w:t>
      </w:r>
      <w:hyperlink r:id="rId1074">
        <w:r>
          <w:rPr>
            <w:color w:val="0000EE"/>
            <w:u w:val="single"/>
          </w:rPr>
          <w:t>41</w:t>
        </w:r>
      </w:hyperlink>
      <w:r>
        <w:t xml:space="preserve">; </w:t>
      </w:r>
      <w:hyperlink r:id="rId1084">
        <w:r>
          <w:rPr>
            <w:color w:val="0000EE"/>
            <w:u w:val="single"/>
          </w:rPr>
          <w:t>16:5</w:t>
        </w:r>
      </w:hyperlink>
      <w:r>
        <w:t xml:space="preserve">, </w:t>
      </w:r>
      <w:hyperlink r:id="rId1070">
        <w:r>
          <w:rPr>
            <w:color w:val="0000EE"/>
            <w:u w:val="single"/>
          </w:rPr>
          <w:t>19–25</w:t>
        </w:r>
      </w:hyperlink>
      <w:r>
        <w:t xml:space="preserve">; </w:t>
      </w:r>
      <w:hyperlink r:id="rId1075">
        <w:r>
          <w:rPr>
            <w:color w:val="0000EE"/>
            <w:u w:val="single"/>
          </w:rPr>
          <w:t>18:23</w:t>
        </w:r>
      </w:hyperlink>
      <w:r>
        <w:t xml:space="preserve">; </w:t>
      </w:r>
      <w:hyperlink r:id="rId1058">
        <w:r>
          <w:rPr>
            <w:color w:val="0000EE"/>
            <w:u w:val="single"/>
          </w:rPr>
          <w:t>21:20</w:t>
        </w:r>
      </w:hyperlink>
      <w:r>
        <w:t xml:space="preserve">; </w:t>
      </w:r>
      <w:hyperlink r:id="rId1079">
        <w:r>
          <w:rPr>
            <w:color w:val="0000EE"/>
            <w:u w:val="single"/>
          </w:rPr>
          <w:t>1 कुरिन्थियों 4:16</w:t>
        </w:r>
      </w:hyperlink>
      <w:r>
        <w:t xml:space="preserve">, </w:t>
      </w:r>
      <w:hyperlink r:id="rId1080">
        <w:r>
          <w:rPr>
            <w:color w:val="0000EE"/>
            <w:u w:val="single"/>
          </w:rPr>
          <w:t>20</w:t>
        </w:r>
      </w:hyperlink>
      <w:r>
        <w:t xml:space="preserve">; </w:t>
      </w:r>
      <w:hyperlink r:id="rId1081">
        <w:r>
          <w:rPr>
            <w:color w:val="0000EE"/>
            <w:u w:val="single"/>
          </w:rPr>
          <w:t>फिलिप्पियों 4:9</w:t>
        </w:r>
      </w:hyperlink>
      <w:r>
        <w:t xml:space="preserve">; </w:t>
      </w:r>
      <w:hyperlink r:id="rId1082">
        <w:r>
          <w:rPr>
            <w:color w:val="0000EE"/>
            <w:u w:val="single"/>
          </w:rPr>
          <w:t>1 थिस्सलुनीकियों 1:5–8</w:t>
        </w:r>
      </w:hyperlink>
      <w:r>
        <w:t xml:space="preserve">; </w:t>
      </w:r>
      <w:hyperlink r:id="rId1083">
        <w:r>
          <w:rPr>
            <w:color w:val="0000EE"/>
            <w:u w:val="single"/>
          </w:rPr>
          <w:t>2 थिस्सलुनीकियों 3:9</w:t>
        </w:r>
      </w:hyperlink>
      <w:r>
        <w:t xml:space="preserve">; </w:t>
      </w:r>
      <w:hyperlink r:id="rId1076">
        <w:r>
          <w:rPr>
            <w:color w:val="0000EE"/>
            <w:u w:val="single"/>
          </w:rPr>
          <w:t>2 तीमुथियुस 1:8</w:t>
        </w:r>
      </w:hyperlink>
      <w:r>
        <w:t xml:space="preserve">; </w:t>
      </w:r>
      <w:hyperlink r:id="rId1077">
        <w:r>
          <w:rPr>
            <w:color w:val="0000EE"/>
            <w:u w:val="single"/>
          </w:rPr>
          <w:t>2:1–9</w:t>
        </w:r>
      </w:hyperlink>
      <w:r>
        <w:t xml:space="preserve">; </w:t>
      </w:r>
      <w:hyperlink r:id="rId1078">
        <w:r>
          <w:rPr>
            <w:color w:val="0000EE"/>
            <w:u w:val="single"/>
          </w:rPr>
          <w:t>3:12</w:t>
        </w:r>
      </w:hyperlink>
      <w:r/>
      <w:r/>
    </w:p>
    <w:p>
      <w:r/>
    </w:p>
    <w:p>
      <w:pPr>
        <w:pStyle w:val="Heading2"/>
      </w:pPr>
      <w:r>
        <w:t>कलीसिया के अगुवें</w:t>
      </w:r>
      <w:r/>
    </w:p>
    <w:p>
      <w:r/>
      <w:r>
        <w:t xml:space="preserve">प्रथम मसीही सभाएँ स्वतः स्फूर्त होती थी और परमेश्वर का आत्मा विशेष रूप से वरदान प्रदान करते थे (देखें </w:t>
      </w:r>
      <w:hyperlink r:id="rId1045">
        <w:r>
          <w:rPr>
            <w:color w:val="0000EE"/>
            <w:u w:val="single"/>
          </w:rPr>
          <w:t>1 कुरि 14:26–33</w:t>
        </w:r>
      </w:hyperlink>
      <w:r>
        <w:t>)। प्रेरितों ने आमतौर पर यरूशलेम में प्राचीनों के साथ मसीही समुदायों का नेतृत्व किया (</w:t>
      </w:r>
      <w:hyperlink r:id="rId1091">
        <w:r>
          <w:rPr>
            <w:color w:val="0000EE"/>
            <w:u w:val="single"/>
          </w:rPr>
          <w:t>प्रेरि 6:2</w:t>
        </w:r>
      </w:hyperlink>
      <w:r>
        <w:t xml:space="preserve">; </w:t>
      </w:r>
      <w:hyperlink r:id="rId1092">
        <w:r>
          <w:rPr>
            <w:color w:val="0000EE"/>
            <w:u w:val="single"/>
          </w:rPr>
          <w:t>8:14</w:t>
        </w:r>
      </w:hyperlink>
      <w:r>
        <w:t xml:space="preserve">; </w:t>
      </w:r>
      <w:hyperlink r:id="rId1093">
        <w:r>
          <w:rPr>
            <w:color w:val="0000EE"/>
            <w:u w:val="single"/>
          </w:rPr>
          <w:t>14:23</w:t>
        </w:r>
      </w:hyperlink>
      <w:r>
        <w:t xml:space="preserve">; </w:t>
      </w:r>
      <w:hyperlink r:id="rId1094">
        <w:r>
          <w:rPr>
            <w:color w:val="0000EE"/>
            <w:u w:val="single"/>
          </w:rPr>
          <w:t>प्रेरि 15:4</w:t>
        </w:r>
      </w:hyperlink>
      <w:r>
        <w:t xml:space="preserve">, </w:t>
      </w:r>
      <w:hyperlink r:id="rId1095">
        <w:r>
          <w:rPr>
            <w:color w:val="0000EE"/>
            <w:u w:val="single"/>
          </w:rPr>
          <w:t>6</w:t>
        </w:r>
      </w:hyperlink>
      <w:r>
        <w:t xml:space="preserve">, </w:t>
      </w:r>
      <w:hyperlink r:id="rId1096">
        <w:r>
          <w:rPr>
            <w:color w:val="0000EE"/>
            <w:u w:val="single"/>
          </w:rPr>
          <w:t>22–23</w:t>
        </w:r>
      </w:hyperlink>
      <w:r>
        <w:t xml:space="preserve">)। यहूदी आराधनालय और यूनान-रोमी व्यवस्थाओं ने उनकी भूमिकाओं को प्रभावित किया। यरूशलेम के बाहर मसीही अगुवों के पद और भूमिकाएँ लचीली थीं (उदाहरण के लिए </w:t>
      </w:r>
      <w:hyperlink r:id="rId1097">
        <w:r>
          <w:rPr>
            <w:color w:val="0000EE"/>
            <w:u w:val="single"/>
          </w:rPr>
          <w:t>प्रेरि 6:1–6</w:t>
        </w:r>
      </w:hyperlink>
      <w:r>
        <w:t xml:space="preserve">; </w:t>
      </w:r>
      <w:hyperlink r:id="rId1098">
        <w:r>
          <w:rPr>
            <w:color w:val="0000EE"/>
            <w:u w:val="single"/>
          </w:rPr>
          <w:t>13:1–3</w:t>
        </w:r>
      </w:hyperlink>
      <w:r>
        <w:t>)। लेकिन जहाँ सम्भव होता, वहाँ स्थानीय अगुवें प्रेरितो पर निर्भर रहते थे।</w:t>
      </w:r>
    </w:p>
    <w:p>
      <w:r/>
      <w:r>
        <w:t xml:space="preserve">कलीसिया की सभाओं में शिक्षकों और भविष्यद्वक्ताओं की महत्वपूर्ण भूमिकाएँ थीं (देखें </w:t>
      </w:r>
      <w:hyperlink r:id="rId1099">
        <w:r>
          <w:rPr>
            <w:color w:val="0000EE"/>
            <w:u w:val="single"/>
          </w:rPr>
          <w:t>प्रेरि 11:27–30</w:t>
        </w:r>
      </w:hyperlink>
      <w:r>
        <w:t xml:space="preserve">; </w:t>
      </w:r>
      <w:hyperlink r:id="rId1100">
        <w:r>
          <w:rPr>
            <w:color w:val="0000EE"/>
            <w:u w:val="single"/>
          </w:rPr>
          <w:t>1 कुरि 14:26–40</w:t>
        </w:r>
      </w:hyperlink>
      <w:r>
        <w:t>)। प्रेरित प्रायः कलीसियाओं की स्थापना करने के बाद "प्राचीनों" को नियुक्त करते थे (</w:t>
      </w:r>
      <w:hyperlink r:id="rId1101">
        <w:r>
          <w:rPr>
            <w:color w:val="0000EE"/>
            <w:u w:val="single"/>
          </w:rPr>
          <w:t>तीतु 1:5</w:t>
        </w:r>
      </w:hyperlink>
      <w:r>
        <w:t xml:space="preserve">; </w:t>
      </w:r>
      <w:hyperlink r:id="rId1093">
        <w:r>
          <w:rPr>
            <w:color w:val="0000EE"/>
            <w:u w:val="single"/>
          </w:rPr>
          <w:t>प्रेरि 14:23</w:t>
        </w:r>
      </w:hyperlink>
      <w:r>
        <w:t xml:space="preserve">)। ये नियुक्तियाँ आत्मिक वरदानों और कभी-कभी आयु के आधार पर की जाती थीं (देखें </w:t>
      </w:r>
      <w:hyperlink r:id="rId1102">
        <w:r>
          <w:rPr>
            <w:color w:val="0000EE"/>
            <w:u w:val="single"/>
          </w:rPr>
          <w:t>1 कुरि 12:28–30</w:t>
        </w:r>
      </w:hyperlink>
      <w:r>
        <w:t xml:space="preserve">; </w:t>
      </w:r>
      <w:hyperlink r:id="rId1050">
        <w:r>
          <w:rPr>
            <w:color w:val="0000EE"/>
            <w:u w:val="single"/>
          </w:rPr>
          <w:t>इफि 4:11–13</w:t>
        </w:r>
      </w:hyperlink>
      <w:r>
        <w:t>)।</w:t>
      </w:r>
    </w:p>
    <w:p>
      <w:r/>
      <w:r>
        <w:t>सम्भवतः बिना किसी औपचारिक पदवी के भी समुदाय में अगुवें होते थे। तीमुथियुस और तीतुस को लिखे पत्रों में अध्यक्ष (</w:t>
      </w:r>
      <w:r>
        <w:rPr>
          <w:i/>
        </w:rPr>
        <w:t>बिशप</w:t>
      </w:r>
      <w:r>
        <w:t>), प्राचीन (</w:t>
      </w:r>
      <w:r>
        <w:rPr>
          <w:i/>
        </w:rPr>
        <w:t>प्रेस्बिटर</w:t>
      </w:r>
      <w:r>
        <w:t>) और सेवक की भूमिकाओं पर विशेष जोर दिया गया है। यह स्पष्ट नहीं है कि ये भूमिकाएँ समय के साथ कैसे विकसित हुईं। 1 तीमुथियुस और तीतुस में उल्लेखित प्रथाएँ सम्भवतः व्यापक रूप से अपनाई नहीं गई थीं। इफिसुस और क्रेते के प्राचीनों को झूठे शिक्षकों का विरोध करने के लिए अधिक शिक्षण सम्बन्धी ज़िम्मेदारियाँ दी गई होंगी।</w:t>
      </w:r>
    </w:p>
    <w:p>
      <w:r/>
      <w:r>
        <w:t xml:space="preserve">अन्यथा, </w:t>
      </w:r>
      <w:hyperlink r:id="rId1045">
        <w:r>
          <w:rPr>
            <w:color w:val="0000EE"/>
            <w:u w:val="single"/>
          </w:rPr>
          <w:t>1 कुरिन्थियों 14:26–33</w:t>
        </w:r>
      </w:hyperlink>
      <w:r>
        <w:t xml:space="preserve"> में बताए गए विषय जारी रह सकते थे। ये पत्रियाँ इस बात पर ध्यान केन्द्रित करती हैं कि सुसमाचार को सही ढंग से साझा किया जाए।</w:t>
      </w:r>
    </w:p>
    <w:p>
      <w:r/>
      <w:r>
        <w:t xml:space="preserve">प्रेरित पौलुस ने उन लोगों और स्थानों को प्रभावित किया और मार्गदर्शन दिया, जहाँ उन्होंने सुसमाचार साझा किया। लेकिन इस बात का कोई प्रमाण नहीं है कि पौलुस सभी कलीसियाओं को नियंत्रित करने के लिए कोई प्रणाली बनाना चाहते थे। पौलुस ने अपेक्षा की थी कि अध्यक्ष, सुसमाचार की शिक्षा और अनुशासन की भूमिकाओं को प्रेरितों की व्यापक ज़िम्मेदारियों और अधिकार के अन्तर्गत जारी रखें। स्थानीय कलीसिया के अगुवों के रूप में, उनके समुदायों में उनका वास्तविक और विशिष्ट अधिकार था (देखें </w:t>
      </w:r>
      <w:hyperlink r:id="rId1103">
        <w:r>
          <w:rPr>
            <w:color w:val="0000EE"/>
            <w:u w:val="single"/>
          </w:rPr>
          <w:t>1 कुरि 5:3–5</w:t>
        </w:r>
      </w:hyperlink>
      <w:r>
        <w:t xml:space="preserve">; </w:t>
      </w:r>
      <w:hyperlink r:id="rId1104">
        <w:r>
          <w:rPr>
            <w:color w:val="0000EE"/>
            <w:u w:val="single"/>
          </w:rPr>
          <w:t>1 तीमु 4:11–16</w:t>
        </w:r>
      </w:hyperlink>
      <w:r>
        <w:t xml:space="preserve">; </w:t>
      </w:r>
      <w:hyperlink r:id="rId1105">
        <w:r>
          <w:rPr>
            <w:color w:val="0000EE"/>
            <w:u w:val="single"/>
          </w:rPr>
          <w:t>5:19–22</w:t>
        </w:r>
      </w:hyperlink>
      <w:r>
        <w:t xml:space="preserve">; </w:t>
      </w:r>
      <w:hyperlink r:id="rId1106">
        <w:r>
          <w:rPr>
            <w:color w:val="0000EE"/>
            <w:u w:val="single"/>
          </w:rPr>
          <w:t>2 तीमु 2:14–19</w:t>
        </w:r>
      </w:hyperlink>
      <w:r>
        <w:t xml:space="preserve">, </w:t>
      </w:r>
      <w:hyperlink r:id="rId1107">
        <w:r>
          <w:rPr>
            <w:color w:val="0000EE"/>
            <w:u w:val="single"/>
          </w:rPr>
          <w:t>25–26</w:t>
        </w:r>
      </w:hyperlink>
      <w:r>
        <w:t xml:space="preserve">; </w:t>
      </w:r>
      <w:hyperlink r:id="rId1108">
        <w:r>
          <w:rPr>
            <w:color w:val="0000EE"/>
            <w:u w:val="single"/>
          </w:rPr>
          <w:t>तीतु 2:15</w:t>
        </w:r>
      </w:hyperlink>
      <w:r>
        <w:t xml:space="preserve">; </w:t>
      </w:r>
      <w:hyperlink r:id="rId1109">
        <w:r>
          <w:rPr>
            <w:color w:val="0000EE"/>
            <w:u w:val="single"/>
          </w:rPr>
          <w:t>3:10–11</w:t>
        </w:r>
      </w:hyperlink>
      <w:r>
        <w:t>)। प्रेरितों की मृत्यु के तुरन्त बाद, चर्च की संरचना बिशप (अध्यक्ष) के पद के चारो ओर अधिक केन्द्रीकृत हो गई, जैसा कि दूसरी शताब्दी के आरम्भिक मसीही लेखों में दिखाया गया है।</w:t>
      </w:r>
    </w:p>
    <w:p>
      <w:r/>
      <w:r>
        <w:rPr>
          <w:u w:val="single"/>
        </w:rPr>
        <w:t>अधिक अध्ययन के लिए अंश</w:t>
      </w:r>
    </w:p>
    <w:p>
      <w:r/>
      <w:hyperlink r:id="rId1097">
        <w:r>
          <w:rPr>
            <w:color w:val="0000EE"/>
            <w:u w:val="single"/>
          </w:rPr>
          <w:t>प्रेरितों के काम 6:1–6</w:t>
        </w:r>
      </w:hyperlink>
      <w:r>
        <w:t xml:space="preserve">; </w:t>
      </w:r>
      <w:hyperlink r:id="rId1098">
        <w:r>
          <w:rPr>
            <w:color w:val="0000EE"/>
            <w:u w:val="single"/>
          </w:rPr>
          <w:t>13:1–3</w:t>
        </w:r>
      </w:hyperlink>
      <w:r>
        <w:t xml:space="preserve">; </w:t>
      </w:r>
      <w:hyperlink r:id="rId1093">
        <w:r>
          <w:rPr>
            <w:color w:val="0000EE"/>
            <w:u w:val="single"/>
          </w:rPr>
          <w:t>14:23</w:t>
        </w:r>
      </w:hyperlink>
      <w:r>
        <w:t xml:space="preserve">; </w:t>
      </w:r>
      <w:hyperlink r:id="rId1110">
        <w:r>
          <w:rPr>
            <w:color w:val="0000EE"/>
            <w:u w:val="single"/>
          </w:rPr>
          <w:t>15:4–35</w:t>
        </w:r>
      </w:hyperlink>
      <w:r>
        <w:t xml:space="preserve">; </w:t>
      </w:r>
      <w:hyperlink r:id="rId1102">
        <w:r>
          <w:rPr>
            <w:color w:val="0000EE"/>
            <w:u w:val="single"/>
          </w:rPr>
          <w:t>1 कुरिन्थियों 12:28–30</w:t>
        </w:r>
      </w:hyperlink>
      <w:r>
        <w:t xml:space="preserve">; </w:t>
      </w:r>
      <w:hyperlink r:id="rId1045">
        <w:r>
          <w:rPr>
            <w:color w:val="0000EE"/>
            <w:u w:val="single"/>
          </w:rPr>
          <w:t>14:26–33</w:t>
        </w:r>
      </w:hyperlink>
      <w:r>
        <w:t xml:space="preserve">; </w:t>
      </w:r>
      <w:hyperlink r:id="rId1050">
        <w:r>
          <w:rPr>
            <w:color w:val="0000EE"/>
            <w:u w:val="single"/>
          </w:rPr>
          <w:t>इफिसियों 4:11–13</w:t>
        </w:r>
      </w:hyperlink>
      <w:r>
        <w:t xml:space="preserve">; </w:t>
      </w:r>
      <w:hyperlink r:id="rId1043">
        <w:r>
          <w:rPr>
            <w:color w:val="0000EE"/>
            <w:u w:val="single"/>
          </w:rPr>
          <w:t>1 तीमुथियुस 3:1–13</w:t>
        </w:r>
      </w:hyperlink>
      <w:r>
        <w:t xml:space="preserve">; </w:t>
      </w:r>
      <w:hyperlink r:id="rId1104">
        <w:r>
          <w:rPr>
            <w:color w:val="0000EE"/>
            <w:u w:val="single"/>
          </w:rPr>
          <w:t>4:11–16</w:t>
        </w:r>
      </w:hyperlink>
      <w:r>
        <w:t xml:space="preserve">; </w:t>
      </w:r>
      <w:hyperlink r:id="rId1111">
        <w:r>
          <w:rPr>
            <w:color w:val="0000EE"/>
            <w:u w:val="single"/>
          </w:rPr>
          <w:t>5:17–22</w:t>
        </w:r>
      </w:hyperlink>
      <w:r>
        <w:t xml:space="preserve">; </w:t>
      </w:r>
      <w:hyperlink r:id="rId1112">
        <w:r>
          <w:rPr>
            <w:color w:val="0000EE"/>
            <w:u w:val="single"/>
          </w:rPr>
          <w:t>2 तीमुथियुस 2:2</w:t>
        </w:r>
      </w:hyperlink>
      <w:r>
        <w:t xml:space="preserve">, </w:t>
      </w:r>
      <w:hyperlink r:id="rId1107">
        <w:r>
          <w:rPr>
            <w:color w:val="0000EE"/>
            <w:u w:val="single"/>
          </w:rPr>
          <w:t>25–26</w:t>
        </w:r>
      </w:hyperlink>
      <w:r>
        <w:t xml:space="preserve">; </w:t>
      </w:r>
      <w:hyperlink r:id="rId1113">
        <w:r>
          <w:rPr>
            <w:color w:val="0000EE"/>
            <w:u w:val="single"/>
          </w:rPr>
          <w:t>तीतुस 1:5–9</w:t>
        </w:r>
      </w:hyperlink>
      <w:r>
        <w:t xml:space="preserve">; </w:t>
      </w:r>
      <w:hyperlink r:id="rId1108">
        <w:r>
          <w:rPr>
            <w:color w:val="0000EE"/>
            <w:u w:val="single"/>
          </w:rPr>
          <w:t>2:15</w:t>
        </w:r>
      </w:hyperlink>
      <w:r/>
      <w:r/>
    </w:p>
    <w:p>
      <w:r/>
    </w:p>
    <w:p>
      <w:pPr>
        <w:pStyle w:val="Heading2"/>
      </w:pPr>
      <w:r>
        <w:t>कलीसिया परमेश्वर के मन्दिर के रूप में</w:t>
      </w:r>
      <w:r/>
    </w:p>
    <w:p>
      <w:r/>
      <w:r>
        <w:t xml:space="preserve">कलीसिया का परमेश्वर के मन्दिर होने का विचार पुराने नियम से आता है। राजा दाऊद और सुलैमान को यह वादा मिला कि यरूशलेम का मन्दिर वह स्थान होगा जहाँ परमेश्वर अपने लोगों के बीच निवास करेंगे (देखें </w:t>
      </w:r>
      <w:hyperlink r:id="rId1114">
        <w:r>
          <w:rPr>
            <w:color w:val="0000EE"/>
            <w:u w:val="single"/>
          </w:rPr>
          <w:t>2 शमू 7:12–16</w:t>
        </w:r>
      </w:hyperlink>
      <w:r>
        <w:t xml:space="preserve">; </w:t>
      </w:r>
      <w:hyperlink r:id="rId801">
        <w:r>
          <w:rPr>
            <w:color w:val="0000EE"/>
            <w:u w:val="single"/>
          </w:rPr>
          <w:t>1 रा 9:1–9</w:t>
        </w:r>
      </w:hyperlink>
      <w:r>
        <w:t xml:space="preserve">)। सुलैमान ने 960 ई.पू. में मन्दिर को पूरा किया। बाबुलियों ने इसे 586 ई.पू. में नष्ट कर दिया। परन्तु इस्राएल के </w:t>
      </w:r>
      <w:r>
        <w:t>भविष्यद्वक्ता</w:t>
      </w:r>
      <w:r>
        <w:t xml:space="preserve">ओं ने एक नए मन्दिर की आशा की। उन्होंने एक आशावादी सन्देश दिया कि परमेश्वर फिर से अपने लोगों के बीच निवास करेंगे (उदाहरण के लिए देखें, </w:t>
      </w:r>
      <w:hyperlink r:id="rId735">
        <w:r>
          <w:rPr>
            <w:color w:val="0000EE"/>
            <w:u w:val="single"/>
          </w:rPr>
          <w:t>यशा 56:7</w:t>
        </w:r>
      </w:hyperlink>
      <w:r>
        <w:t xml:space="preserve">; </w:t>
      </w:r>
      <w:hyperlink r:id="rId1115">
        <w:r>
          <w:rPr>
            <w:color w:val="0000EE"/>
            <w:u w:val="single"/>
          </w:rPr>
          <w:t>यहेज 40–43</w:t>
        </w:r>
      </w:hyperlink>
      <w:r>
        <w:t>)।</w:t>
      </w:r>
    </w:p>
    <w:p>
      <w:r/>
      <w:r>
        <w:t xml:space="preserve">इस्राएलियों ने बेबीलोन से लौटने के बाद यरूशलेम में मन्दिर का पुनर्निर्माण किया। यह हेरोदेस महान के दौरान अपने चरम पर पहुँचा। परन्तु यीशु मसीह का आगमन वास्तव में परमेश्वर के लोगों की आशाओं को पूरा करता है (देखें </w:t>
      </w:r>
      <w:hyperlink r:id="rId387">
        <w:r>
          <w:rPr>
            <w:color w:val="0000EE"/>
            <w:u w:val="single"/>
          </w:rPr>
          <w:t>यूह 1:14</w:t>
        </w:r>
      </w:hyperlink>
      <w:r>
        <w:t xml:space="preserve">; </w:t>
      </w:r>
      <w:hyperlink r:id="rId1116">
        <w:r>
          <w:rPr>
            <w:color w:val="0000EE"/>
            <w:u w:val="single"/>
          </w:rPr>
          <w:t>2:19–22</w:t>
        </w:r>
      </w:hyperlink>
      <w:r>
        <w:t xml:space="preserve">; </w:t>
      </w:r>
      <w:hyperlink r:id="rId1117">
        <w:r>
          <w:rPr>
            <w:color w:val="0000EE"/>
            <w:u w:val="single"/>
          </w:rPr>
          <w:t>4:21–24</w:t>
        </w:r>
      </w:hyperlink>
      <w:r>
        <w:t xml:space="preserve">)। यीशु परमेश्वर का मन्दिर हैं, जहाँ परमेश्वर की पवित्रता निवास करती है। परमेश्वर अपने लोगों को अपने साथ जुड़ने के लिए आमन्त्रित करते हैं। इसलिए, परमेश्वर के लोगों को एक पवित्र मन्दिर होना चाहिए, पवित्र आत्मा के लिए एक घर (देखें </w:t>
      </w:r>
      <w:hyperlink r:id="rId1011">
        <w:r>
          <w:rPr>
            <w:color w:val="0000EE"/>
            <w:u w:val="single"/>
          </w:rPr>
          <w:t>1 कुरि 3:16–17</w:t>
        </w:r>
      </w:hyperlink>
      <w:r>
        <w:t xml:space="preserve">; </w:t>
      </w:r>
      <w:hyperlink r:id="rId1118">
        <w:r>
          <w:rPr>
            <w:color w:val="0000EE"/>
            <w:u w:val="single"/>
          </w:rPr>
          <w:t>6:19</w:t>
        </w:r>
      </w:hyperlink>
      <w:r>
        <w:t xml:space="preserve">; </w:t>
      </w:r>
      <w:hyperlink r:id="rId1012">
        <w:r>
          <w:rPr>
            <w:color w:val="0000EE"/>
            <w:u w:val="single"/>
          </w:rPr>
          <w:t>2 कुरि 6:16</w:t>
        </w:r>
      </w:hyperlink>
      <w:r>
        <w:t xml:space="preserve">; </w:t>
      </w:r>
      <w:hyperlink r:id="rId1119">
        <w:r>
          <w:rPr>
            <w:color w:val="0000EE"/>
            <w:u w:val="single"/>
          </w:rPr>
          <w:t>इफि 2:21</w:t>
        </w:r>
      </w:hyperlink>
      <w:r>
        <w:t xml:space="preserve">; </w:t>
      </w:r>
      <w:hyperlink r:id="rId1005">
        <w:r>
          <w:rPr>
            <w:color w:val="0000EE"/>
            <w:u w:val="single"/>
          </w:rPr>
          <w:t>1 पत 2:5</w:t>
        </w:r>
      </w:hyperlink>
      <w:r>
        <w:t xml:space="preserve">; </w:t>
      </w:r>
      <w:hyperlink r:id="rId1120">
        <w:r>
          <w:rPr>
            <w:color w:val="0000EE"/>
            <w:u w:val="single"/>
          </w:rPr>
          <w:t>प्रका 3:12</w:t>
        </w:r>
      </w:hyperlink>
      <w:r>
        <w:t>)।</w:t>
      </w:r>
    </w:p>
    <w:p>
      <w:r/>
      <w:r>
        <w:t xml:space="preserve">प्रेरित पौलुस ने मसीहियों से आग्रह किया कि वे अपनी पहचान परमेश्वर के पवित्र लोगों के रूप में समझें (जिसे </w:t>
      </w:r>
      <w:hyperlink r:id="rId1121">
        <w:r>
          <w:rPr>
            <w:color w:val="0000EE"/>
            <w:u w:val="single"/>
          </w:rPr>
          <w:t>2 कुरि 1:1</w:t>
        </w:r>
      </w:hyperlink>
      <w:r>
        <w:t xml:space="preserve"> में "</w:t>
      </w:r>
      <w:r>
        <w:t>पवित्र</w:t>
      </w:r>
      <w:r>
        <w:t>" कहा गया है)। उन्हें नैतिक बुराई से बचना चाहिए और पवित्र जीवन और परमेश्वर की सेवा के लिए स्वयं को समर्पित करना चाहिए। पौलुस मसीहियों को प्रोत्साहित करते हैं कि "</w:t>
      </w:r>
      <w:r>
        <w:t>हम अपने आपको शरीर और आत्मा की सब मलिनता से शुद्ध करें, और परमेश्वर का भय रखते हुए पवित्रता को सिद्ध करें</w:t>
      </w:r>
      <w:r>
        <w:t>" (</w:t>
      </w:r>
      <w:hyperlink r:id="rId1122">
        <w:r>
          <w:rPr>
            <w:color w:val="0000EE"/>
            <w:u w:val="single"/>
          </w:rPr>
          <w:t>7:1</w:t>
        </w:r>
      </w:hyperlink>
      <w:r>
        <w:t>)।</w:t>
      </w:r>
    </w:p>
    <w:p>
      <w:r/>
      <w:r>
        <w:rPr>
          <w:u w:val="single"/>
        </w:rPr>
        <w:t>आगे के अध्ययन के लिए अंश</w:t>
      </w:r>
    </w:p>
    <w:p>
      <w:r/>
      <w:hyperlink r:id="rId1114">
        <w:r>
          <w:rPr>
            <w:color w:val="0000EE"/>
            <w:u w:val="single"/>
          </w:rPr>
          <w:t>2 शमूएल 7:12–16</w:t>
        </w:r>
      </w:hyperlink>
      <w:r>
        <w:t xml:space="preserve">; </w:t>
      </w:r>
      <w:hyperlink r:id="rId1123">
        <w:r>
          <w:rPr>
            <w:color w:val="0000EE"/>
            <w:u w:val="single"/>
          </w:rPr>
          <w:t>1 राजाओं 8:12–53</w:t>
        </w:r>
      </w:hyperlink>
      <w:r>
        <w:t xml:space="preserve">; </w:t>
      </w:r>
      <w:hyperlink r:id="rId1124">
        <w:r>
          <w:rPr>
            <w:color w:val="0000EE"/>
            <w:u w:val="single"/>
          </w:rPr>
          <w:t>2 इतिहास 6:20</w:t>
        </w:r>
      </w:hyperlink>
      <w:r>
        <w:t xml:space="preserve">; </w:t>
      </w:r>
      <w:hyperlink r:id="rId1125">
        <w:r>
          <w:rPr>
            <w:color w:val="0000EE"/>
            <w:u w:val="single"/>
          </w:rPr>
          <w:t>भजन संहिता 11:4</w:t>
        </w:r>
      </w:hyperlink>
      <w:r>
        <w:t xml:space="preserve">; </w:t>
      </w:r>
      <w:hyperlink r:id="rId1126">
        <w:r>
          <w:rPr>
            <w:color w:val="0000EE"/>
            <w:u w:val="single"/>
          </w:rPr>
          <w:t>27:4–6</w:t>
        </w:r>
      </w:hyperlink>
      <w:r>
        <w:t xml:space="preserve">; </w:t>
      </w:r>
      <w:hyperlink r:id="rId1127">
        <w:r>
          <w:rPr>
            <w:color w:val="0000EE"/>
            <w:u w:val="single"/>
          </w:rPr>
          <w:t>जकर्याह 6:12–15</w:t>
        </w:r>
      </w:hyperlink>
      <w:r>
        <w:t xml:space="preserve">; </w:t>
      </w:r>
      <w:hyperlink r:id="rId1128">
        <w:r>
          <w:rPr>
            <w:color w:val="0000EE"/>
            <w:u w:val="single"/>
          </w:rPr>
          <w:t>मत्ती 18:20</w:t>
        </w:r>
      </w:hyperlink>
      <w:r>
        <w:t xml:space="preserve">; </w:t>
      </w:r>
      <w:hyperlink r:id="rId1129">
        <w:r>
          <w:rPr>
            <w:color w:val="0000EE"/>
            <w:u w:val="single"/>
          </w:rPr>
          <w:t>यूहन्ना 2:18–22</w:t>
        </w:r>
      </w:hyperlink>
      <w:r>
        <w:t xml:space="preserve">; </w:t>
      </w:r>
      <w:hyperlink r:id="rId1130">
        <w:r>
          <w:rPr>
            <w:color w:val="0000EE"/>
            <w:u w:val="single"/>
          </w:rPr>
          <w:t>14:20</w:t>
        </w:r>
      </w:hyperlink>
      <w:r>
        <w:t xml:space="preserve">; </w:t>
      </w:r>
      <w:hyperlink r:id="rId1131">
        <w:r>
          <w:rPr>
            <w:color w:val="0000EE"/>
            <w:u w:val="single"/>
          </w:rPr>
          <w:t>17:23</w:t>
        </w:r>
      </w:hyperlink>
      <w:r>
        <w:t xml:space="preserve">; </w:t>
      </w:r>
      <w:hyperlink r:id="rId1132">
        <w:r>
          <w:rPr>
            <w:color w:val="0000EE"/>
            <w:u w:val="single"/>
          </w:rPr>
          <w:t>रोमियों 8:10</w:t>
        </w:r>
      </w:hyperlink>
      <w:r>
        <w:t xml:space="preserve">; </w:t>
      </w:r>
      <w:hyperlink r:id="rId1133">
        <w:r>
          <w:rPr>
            <w:color w:val="0000EE"/>
            <w:u w:val="single"/>
          </w:rPr>
          <w:t>1 कुरिन्थियों 3:10–17</w:t>
        </w:r>
      </w:hyperlink>
      <w:r>
        <w:t xml:space="preserve">; </w:t>
      </w:r>
      <w:hyperlink r:id="rId1134">
        <w:r>
          <w:rPr>
            <w:color w:val="0000EE"/>
            <w:u w:val="single"/>
          </w:rPr>
          <w:t>6:18–20</w:t>
        </w:r>
      </w:hyperlink>
      <w:r>
        <w:t xml:space="preserve">; </w:t>
      </w:r>
      <w:hyperlink r:id="rId1135">
        <w:r>
          <w:rPr>
            <w:color w:val="0000EE"/>
            <w:u w:val="single"/>
          </w:rPr>
          <w:t>9:11–14</w:t>
        </w:r>
      </w:hyperlink>
      <w:r>
        <w:t xml:space="preserve">; </w:t>
      </w:r>
      <w:hyperlink r:id="rId340">
        <w:r>
          <w:rPr>
            <w:color w:val="0000EE"/>
            <w:u w:val="single"/>
          </w:rPr>
          <w:t>2 कुरिन्थियों 6:14–7:1</w:t>
        </w:r>
      </w:hyperlink>
      <w:r>
        <w:t xml:space="preserve">; </w:t>
      </w:r>
      <w:hyperlink r:id="rId1136">
        <w:r>
          <w:rPr>
            <w:color w:val="0000EE"/>
            <w:u w:val="single"/>
          </w:rPr>
          <w:t>गलातियों 2:20</w:t>
        </w:r>
      </w:hyperlink>
      <w:r>
        <w:t xml:space="preserve">; </w:t>
      </w:r>
      <w:hyperlink r:id="rId1137">
        <w:r>
          <w:rPr>
            <w:color w:val="0000EE"/>
            <w:u w:val="single"/>
          </w:rPr>
          <w:t>इफिसियों 2:20–22</w:t>
        </w:r>
      </w:hyperlink>
      <w:r>
        <w:t xml:space="preserve">; </w:t>
      </w:r>
      <w:hyperlink r:id="rId1138">
        <w:r>
          <w:rPr>
            <w:color w:val="0000EE"/>
            <w:u w:val="single"/>
          </w:rPr>
          <w:t>3:17–19</w:t>
        </w:r>
      </w:hyperlink>
      <w:r>
        <w:t xml:space="preserve">; </w:t>
      </w:r>
      <w:hyperlink r:id="rId1013">
        <w:r>
          <w:rPr>
            <w:color w:val="0000EE"/>
            <w:u w:val="single"/>
          </w:rPr>
          <w:t>कुलुस्सियों 1:27</w:t>
        </w:r>
      </w:hyperlink>
      <w:r>
        <w:t xml:space="preserve">; </w:t>
      </w:r>
      <w:hyperlink r:id="rId1139">
        <w:r>
          <w:rPr>
            <w:color w:val="0000EE"/>
            <w:u w:val="single"/>
          </w:rPr>
          <w:t>इब्रानियों 3:6</w:t>
        </w:r>
      </w:hyperlink>
      <w:r>
        <w:t xml:space="preserve">; </w:t>
      </w:r>
      <w:hyperlink r:id="rId1140">
        <w:r>
          <w:rPr>
            <w:color w:val="0000EE"/>
            <w:u w:val="single"/>
          </w:rPr>
          <w:t>12:18–24</w:t>
        </w:r>
      </w:hyperlink>
      <w:r>
        <w:t xml:space="preserve">; </w:t>
      </w:r>
      <w:hyperlink r:id="rId1141">
        <w:r>
          <w:rPr>
            <w:color w:val="0000EE"/>
            <w:u w:val="single"/>
          </w:rPr>
          <w:t>1 पतरस 2:4–9</w:t>
        </w:r>
      </w:hyperlink>
      <w:r>
        <w:t xml:space="preserve">; </w:t>
      </w:r>
      <w:hyperlink r:id="rId1142">
        <w:r>
          <w:rPr>
            <w:color w:val="0000EE"/>
            <w:u w:val="single"/>
          </w:rPr>
          <w:t>प्रकाशितवाक्य 1:12–16</w:t>
        </w:r>
      </w:hyperlink>
      <w:r>
        <w:t xml:space="preserve">; </w:t>
      </w:r>
      <w:hyperlink r:id="rId1120">
        <w:r>
          <w:rPr>
            <w:color w:val="0000EE"/>
            <w:u w:val="single"/>
          </w:rPr>
          <w:t>3:12</w:t>
        </w:r>
      </w:hyperlink>
      <w:r>
        <w:t xml:space="preserve">, </w:t>
      </w:r>
      <w:hyperlink r:id="rId1143">
        <w:r>
          <w:rPr>
            <w:color w:val="0000EE"/>
            <w:u w:val="single"/>
          </w:rPr>
          <w:t>20</w:t>
        </w:r>
      </w:hyperlink>
      <w:r>
        <w:t xml:space="preserve">; </w:t>
      </w:r>
      <w:hyperlink r:id="rId1144">
        <w:r>
          <w:rPr>
            <w:color w:val="0000EE"/>
            <w:u w:val="single"/>
          </w:rPr>
          <w:t>21:22</w:t>
        </w:r>
      </w:hyperlink>
      <w:r/>
      <w:r/>
    </w:p>
    <w:p>
      <w:r/>
    </w:p>
    <w:p>
      <w:pPr>
        <w:pStyle w:val="Heading2"/>
      </w:pPr>
      <w:r>
        <w:t>कानूनीवाद</w:t>
      </w:r>
      <w:r/>
    </w:p>
    <w:p>
      <w:r/>
      <w:r>
        <w:t>व्यवस्था यहूदी लोगों के लिए अत्यन्त महत्वपूर्ण थी। उनके धर्म की समझ अक्सर नियमों और धार्मिक अनुष्ठानों का पालन करने पर केन्द्रित थी। यह उनके लिए स्वाभाविक था क्योंकि परमेश्वर ने यह व्यवस्था उन्हें दी थी। उन्होंने ऐसा इसलिए किया ताकि यह दिखा सकें कि उन्होंने यहूदियों को अपनी प्रजा के रूप में चुना है। साथ ही, परमेश्वर ने उन्हें यह व्यवस्था इस उद्देश्य से भी दी कि वे उस वाचा की पुष्टि करें और उसका पालन करें, जो परमेश्वर ने उनके साथ बाँधी थी।</w:t>
      </w:r>
    </w:p>
    <w:p>
      <w:r/>
      <w:r>
        <w:t>फिर भी, कई यहूदियों ने परमेश्वर की व्यवस्था में और नियम जोड़ दिए, जिससे लगभग हर परिस्थिति के लिए नियम बना दिए। वे अक्सर ऐसा इसलिए करते थे ताकि परमेश्वर की किसी भी विधि का उल्लंघन न हो। जैसा कि यीशु ने अक्सर बताया, ये अतिरिक्त नियम कभी-कभी परमेश्वर के निर्देशों का पालन करना कठिन बना देते थे (</w:t>
      </w:r>
      <w:hyperlink r:id="rId1145">
        <w:r>
          <w:rPr>
            <w:color w:val="0000EE"/>
            <w:u w:val="single"/>
          </w:rPr>
          <w:t>मर 7:1–15</w:t>
        </w:r>
      </w:hyperlink>
      <w:r>
        <w:t>)। इसके अलावा, कई यहूदी यह मानते थे कि केवल व्यवस्था का पालन करने से वे परमेश्वर की कृपा के पात्र बन जाएंगे।</w:t>
      </w:r>
    </w:p>
    <w:p>
      <w:r/>
      <w:r>
        <w:t>प्रेरित पौलुस ने प्रारम्भिक कलीसियाओं में कठोर कानूनीवाद से जुड़ी समस्याओं का सामना किया। उदाहरण के लिए, कुलुस्से में, यहूदी विश्वास मत से प्रभावित कुछ झूठे शिक्षक इस बात पर जोर देते थे कि मसीहियों को अपने विश्वास को व्यक्त करने के लिए कुछ नियमों का पालन करना चाहिए (</w:t>
      </w:r>
      <w:hyperlink r:id="rId1146">
        <w:r>
          <w:rPr>
            <w:color w:val="0000EE"/>
            <w:u w:val="single"/>
          </w:rPr>
          <w:t>कुल 2:16–23</w:t>
        </w:r>
      </w:hyperlink>
      <w:r>
        <w:t xml:space="preserve">)। पौलुस ने इसकी आलोचना की और मसीह में विश्वास को सबसे महत्वपूर्ण बताया। मसीह ही परमेश्वर की सभी योजनाओं और उद्देश्यों की पूर्ति हैं और वही सच्ची भक्ति का केन्द्र हैं। </w:t>
      </w:r>
    </w:p>
    <w:p>
      <w:r/>
      <w:r>
        <w:t>इसका यह अर्थ नहीं कि आचरण के नियम अपने आप में बुरे हैं। कुछ नियम, जैसे झूठ बोलने पर प्रतिबंध, स्पष्ट रूप से मसीह के चरित्र का एक पहलू दिखाते हैं (</w:t>
      </w:r>
      <w:hyperlink r:id="rId1147">
        <w:r>
          <w:rPr>
            <w:color w:val="0000EE"/>
            <w:u w:val="single"/>
          </w:rPr>
          <w:t>कुल 3:9</w:t>
        </w:r>
      </w:hyperlink>
      <w:r>
        <w:t xml:space="preserve">)। पौलुस को इस बात से भी आपत्ति नहीं थी कि यदि कोई मसीही विश्वासी अपने लिए ऐसे नियम निर्धारित करे, जो उसे मसीह की आज्ञाओं का पालन करने में सहायता करें (तुलना करें </w:t>
      </w:r>
      <w:hyperlink r:id="rId1148">
        <w:r>
          <w:rPr>
            <w:color w:val="0000EE"/>
            <w:u w:val="single"/>
          </w:rPr>
          <w:t>रोम 14:5</w:t>
        </w:r>
      </w:hyperlink>
      <w:r>
        <w:t xml:space="preserve">; </w:t>
      </w:r>
      <w:hyperlink r:id="rId268">
        <w:r>
          <w:rPr>
            <w:color w:val="0000EE"/>
            <w:u w:val="single"/>
          </w:rPr>
          <w:t>1 कुरि 8</w:t>
        </w:r>
      </w:hyperlink>
      <w:r>
        <w:t>)। फिर भी, वे दूसरों पर इन स्वयं बनाए गए नियमों को पालन करने के लिए बाध्य नहीं कर सकते।</w:t>
      </w:r>
    </w:p>
    <w:p>
      <w:r/>
      <w:r>
        <w:rPr>
          <w:u w:val="single"/>
        </w:rPr>
        <w:t>अधिक अध्ययन के लिए पद्द्यांश</w:t>
      </w:r>
    </w:p>
    <w:p>
      <w:r/>
      <w:hyperlink r:id="rId1149">
        <w:r>
          <w:rPr>
            <w:color w:val="0000EE"/>
            <w:u w:val="single"/>
          </w:rPr>
          <w:t>मत्ती 23:13–33</w:t>
        </w:r>
      </w:hyperlink>
      <w:r>
        <w:t xml:space="preserve">; </w:t>
      </w:r>
      <w:hyperlink r:id="rId1145">
        <w:r>
          <w:rPr>
            <w:color w:val="0000EE"/>
            <w:u w:val="single"/>
          </w:rPr>
          <w:t>मरकुस 7:1–15</w:t>
        </w:r>
      </w:hyperlink>
      <w:r>
        <w:t xml:space="preserve">; </w:t>
      </w:r>
      <w:hyperlink r:id="rId1150">
        <w:r>
          <w:rPr>
            <w:color w:val="0000EE"/>
            <w:u w:val="single"/>
          </w:rPr>
          <w:t>गलातियों 2:14–21</w:t>
        </w:r>
      </w:hyperlink>
      <w:r>
        <w:t xml:space="preserve">; </w:t>
      </w:r>
      <w:hyperlink r:id="rId1146">
        <w:r>
          <w:rPr>
            <w:color w:val="0000EE"/>
            <w:u w:val="single"/>
          </w:rPr>
          <w:t>कुलुस्सियों 2:16–23</w:t>
        </w:r>
      </w:hyperlink>
      <w:r/>
      <w:r/>
    </w:p>
    <w:p>
      <w:r/>
    </w:p>
    <w:p>
      <w:pPr>
        <w:pStyle w:val="Heading2"/>
      </w:pPr>
      <w:r>
        <w:t>काम और संरक्षण</w:t>
      </w:r>
      <w:r/>
    </w:p>
    <w:p>
      <w:r/>
      <w:r>
        <w:t>जब पौलुस ने पहली बार थिस्सलुनीके नगर का दौरा किया, तो उन्होंने नए विश्वासियों को सिखाया कि वे अन्य लोगों पर निर्भर रहने के बजाय काम के माध्यम से अपनी आजीविका स्वयं कमाएं।</w:t>
      </w:r>
    </w:p>
    <w:p>
      <w:r/>
      <w:r>
        <w:t>कुछ थिस्सलुनीकियों ने काम करने से इनकार कर दिया। पौलुस ने अपने पहले पत्र में इन आलसी मसीहियों को सम्बोधित किया, लेकिन उन्होंने कोई बदलाव नहीं किया (</w:t>
      </w:r>
      <w:hyperlink r:id="rId649">
        <w:r>
          <w:rPr>
            <w:color w:val="0000EE"/>
            <w:u w:val="single"/>
          </w:rPr>
          <w:t>1 थिस्स 4:11–12</w:t>
        </w:r>
      </w:hyperlink>
      <w:r>
        <w:t xml:space="preserve">; </w:t>
      </w:r>
      <w:hyperlink r:id="rId1151">
        <w:r>
          <w:rPr>
            <w:color w:val="0000EE"/>
            <w:u w:val="single"/>
          </w:rPr>
          <w:t>5:14</w:t>
        </w:r>
      </w:hyperlink>
      <w:r>
        <w:t>)। उन्होंने काम करने से इनकार क्यों किया? वे शायद उम्मीद कर रहे थे कि प्रभु जल्द ही लौट आएंगे, इसलिए उन्होंने काम करना बन्द कर दिया। फिर भी, पौलुस की प्रभु की वापसी के बारे में शिक्षाएं कभी भी काम के महत्व पर उनके मूल निर्देश का विरोध नहीं करतीं (</w:t>
      </w:r>
      <w:hyperlink r:id="rId1152">
        <w:r>
          <w:rPr>
            <w:color w:val="0000EE"/>
            <w:u w:val="single"/>
          </w:rPr>
          <w:t>2 थिस्स 3:6</w:t>
        </w:r>
      </w:hyperlink>
      <w:r>
        <w:t xml:space="preserve">, </w:t>
      </w:r>
      <w:hyperlink r:id="rId1153">
        <w:r>
          <w:rPr>
            <w:color w:val="0000EE"/>
            <w:u w:val="single"/>
          </w:rPr>
          <w:t>10</w:t>
        </w:r>
      </w:hyperlink>
      <w:r>
        <w:t>)।</w:t>
      </w:r>
    </w:p>
    <w:p>
      <w:r/>
      <w:r>
        <w:t>ये आलसी मसीही प्रभावशाली संरक्षकों के ग्राहक हो सकते थे। संरक्षकता रोमी अर्थव्यवस्था का एक महत्वपूर्ण हिस्सा थी। धनी संरक्षक अक्सर कई ग्राहकों की मदद भोजन, रुपये-पैसे, या कचहरी में सार्वजनिक प्रतिनिधित्व प्रदान करके करते थे। कई ग्राहकों का होना एक संरक्षक के सम्मान को बढ़ाता था। फिर भी, ग्राहक होने के साथ सामाजिक कर्तव्य आते थे जिन्हें पौलुस चाहते थे कि थिस्सलुनीकी मसीही टालें। यह विशेष रूप से महत्वपूर्ण था क्योंकि उनके संरक्षक सम्भवतः गैर-मसीही थे।</w:t>
      </w:r>
    </w:p>
    <w:p>
      <w:r/>
      <w:r>
        <w:t>पौलुस ने थिस्सलुनीकियों के लिए एक उदाहरण प्रस्तुत किया। जब वह उनके साथ थे, उन्होंने आर्थिक रूप से स्वयं का समर्थन किया (</w:t>
      </w:r>
      <w:hyperlink r:id="rId1154">
        <w:r>
          <w:rPr>
            <w:color w:val="0000EE"/>
            <w:u w:val="single"/>
          </w:rPr>
          <w:t>1 थिस्स 2:9</w:t>
        </w:r>
      </w:hyperlink>
      <w:r>
        <w:t xml:space="preserve">; </w:t>
      </w:r>
      <w:hyperlink r:id="rId1155">
        <w:r>
          <w:rPr>
            <w:color w:val="0000EE"/>
            <w:u w:val="single"/>
          </w:rPr>
          <w:t>2 थिस्स 3:7–9</w:t>
        </w:r>
      </w:hyperlink>
      <w:r>
        <w:t>)। पौलुस ने यीशु की इस शिक्षा का पालन किया कि, “</w:t>
      </w:r>
      <w:r>
        <w:t>मजदूर को उसका भोजन मिलना चाहिए</w:t>
      </w:r>
      <w:r>
        <w:t xml:space="preserve">” (देखें </w:t>
      </w:r>
      <w:hyperlink r:id="rId1156">
        <w:r>
          <w:rPr>
            <w:color w:val="0000EE"/>
            <w:u w:val="single"/>
          </w:rPr>
          <w:t>मत्ती 10:10</w:t>
        </w:r>
      </w:hyperlink>
      <w:r>
        <w:t xml:space="preserve">; </w:t>
      </w:r>
      <w:hyperlink r:id="rId1157">
        <w:r>
          <w:rPr>
            <w:color w:val="0000EE"/>
            <w:u w:val="single"/>
          </w:rPr>
          <w:t>1 कुरि 9:13–16</w:t>
        </w:r>
      </w:hyperlink>
      <w:r>
        <w:t xml:space="preserve">)। लेकिन उन्होंने थिस्सलुनीकियों से समर्थन स्वीकार नहीं किया (हालांकि उन्होंने फिलिप्पियों से भेंट स्वीकार की, </w:t>
      </w:r>
      <w:hyperlink r:id="rId1158">
        <w:r>
          <w:rPr>
            <w:color w:val="0000EE"/>
            <w:u w:val="single"/>
          </w:rPr>
          <w:t>फिलि 4:15–16</w:t>
        </w:r>
      </w:hyperlink>
      <w:r>
        <w:t>)। पौलुस चाहते थे कि थिस्सलुनीकियों को यह ज्ञात हो कि वह उनके पास "चापलूसी के शब्दों" का उपयोग करके धन प्राप्त करने नहीं आए (</w:t>
      </w:r>
      <w:hyperlink r:id="rId1159">
        <w:r>
          <w:rPr>
            <w:color w:val="0000EE"/>
            <w:u w:val="single"/>
          </w:rPr>
          <w:t>1 थिस्स 2:5</w:t>
        </w:r>
      </w:hyperlink>
      <w:r>
        <w:t xml:space="preserve">, </w:t>
      </w:r>
      <w:hyperlink r:id="rId1154">
        <w:r>
          <w:rPr>
            <w:color w:val="0000EE"/>
            <w:u w:val="single"/>
          </w:rPr>
          <w:t>9</w:t>
        </w:r>
      </w:hyperlink>
      <w:r>
        <w:t>)। वह चाहते थे कि वे उनके उदाहरण से सीखें कि उन्हें कैसे जीवन जीना चाहिए।</w:t>
      </w:r>
    </w:p>
    <w:p>
      <w:r/>
      <w:r>
        <w:rPr>
          <w:u w:val="single"/>
        </w:rPr>
        <w:t>आगे के अध्ययन के लिए अंश</w:t>
      </w:r>
    </w:p>
    <w:p>
      <w:r/>
      <w:hyperlink r:id="rId1156">
        <w:r>
          <w:rPr>
            <w:color w:val="0000EE"/>
            <w:u w:val="single"/>
          </w:rPr>
          <w:t>मत्ती 10:10</w:t>
        </w:r>
      </w:hyperlink>
      <w:r>
        <w:t xml:space="preserve">; </w:t>
      </w:r>
      <w:hyperlink r:id="rId1157">
        <w:r>
          <w:rPr>
            <w:color w:val="0000EE"/>
            <w:u w:val="single"/>
          </w:rPr>
          <w:t>1 कुरिन्थियों 9:13–16</w:t>
        </w:r>
      </w:hyperlink>
      <w:r>
        <w:t xml:space="preserve">; </w:t>
      </w:r>
      <w:hyperlink r:id="rId1158">
        <w:r>
          <w:rPr>
            <w:color w:val="0000EE"/>
            <w:u w:val="single"/>
          </w:rPr>
          <w:t>फिलिप्पियों 4:15–16</w:t>
        </w:r>
      </w:hyperlink>
      <w:r>
        <w:t xml:space="preserve">; </w:t>
      </w:r>
      <w:hyperlink r:id="rId1159">
        <w:r>
          <w:rPr>
            <w:color w:val="0000EE"/>
            <w:u w:val="single"/>
          </w:rPr>
          <w:t>1 थिस्सलुनीकियों 2:5</w:t>
        </w:r>
      </w:hyperlink>
      <w:r>
        <w:t xml:space="preserve">, </w:t>
      </w:r>
      <w:hyperlink r:id="rId1154">
        <w:r>
          <w:rPr>
            <w:color w:val="0000EE"/>
            <w:u w:val="single"/>
          </w:rPr>
          <w:t>9</w:t>
        </w:r>
      </w:hyperlink>
      <w:r>
        <w:t xml:space="preserve">; </w:t>
      </w:r>
      <w:hyperlink r:id="rId649">
        <w:r>
          <w:rPr>
            <w:color w:val="0000EE"/>
            <w:u w:val="single"/>
          </w:rPr>
          <w:t>4:11–12</w:t>
        </w:r>
      </w:hyperlink>
      <w:r>
        <w:t xml:space="preserve">; </w:t>
      </w:r>
      <w:hyperlink r:id="rId1151">
        <w:r>
          <w:rPr>
            <w:color w:val="0000EE"/>
            <w:u w:val="single"/>
          </w:rPr>
          <w:t>5:14</w:t>
        </w:r>
      </w:hyperlink>
      <w:r>
        <w:t xml:space="preserve">; </w:t>
      </w:r>
      <w:hyperlink r:id="rId1160">
        <w:r>
          <w:rPr>
            <w:color w:val="0000EE"/>
            <w:u w:val="single"/>
          </w:rPr>
          <w:t>2 थिस्सलुनीकियों 3:6–10</w:t>
        </w:r>
      </w:hyperlink>
      <w:r/>
      <w:r/>
    </w:p>
    <w:p>
      <w:r/>
    </w:p>
    <w:p>
      <w:pPr>
        <w:pStyle w:val="Heading2"/>
      </w:pPr>
      <w:r>
        <w:t>कुटुम्बी छुड़ानेवाला</w:t>
      </w:r>
      <w:r/>
    </w:p>
    <w:p>
      <w:r/>
      <w:r>
        <w:t xml:space="preserve">कुटुम्बी </w:t>
      </w:r>
      <w:r>
        <w:t xml:space="preserve">छुड़ानेवाले की धारणा मूसा की व्यवस्था में स्थापित की गई थी। रूत की कहानी हमें इस विचार का एक उदाहरण दिखाती है। उस पुस्तक में, इस शब्द का एक विशिष्ट कानूनी अर्थ है। अन्य स्थानों पर, इब्रानी शब्द </w:t>
      </w:r>
      <w:r>
        <w:rPr>
          <w:i/>
        </w:rPr>
        <w:t xml:space="preserve">गोएल </w:t>
      </w:r>
      <w:r>
        <w:t xml:space="preserve"> का अनुवाद "</w:t>
      </w:r>
      <w:r>
        <w:t>जो कुटुम्बी सबसे समीप हो</w:t>
      </w:r>
      <w:r>
        <w:t>" (</w:t>
      </w:r>
      <w:hyperlink r:id="rId1161">
        <w:r>
          <w:rPr>
            <w:color w:val="0000EE"/>
            <w:u w:val="single"/>
          </w:rPr>
          <w:t>गिन 27:11</w:t>
        </w:r>
      </w:hyperlink>
      <w:r>
        <w:t xml:space="preserve">; </w:t>
      </w:r>
      <w:hyperlink r:id="rId1162">
        <w:r>
          <w:rPr>
            <w:color w:val="0000EE"/>
            <w:u w:val="single"/>
          </w:rPr>
          <w:t>35:19</w:t>
        </w:r>
      </w:hyperlink>
      <w:r>
        <w:t xml:space="preserve">, </w:t>
      </w:r>
      <w:hyperlink r:id="rId1163">
        <w:r>
          <w:rPr>
            <w:color w:val="0000EE"/>
            <w:u w:val="single"/>
          </w:rPr>
          <w:t>24</w:t>
        </w:r>
      </w:hyperlink>
      <w:r>
        <w:t>) के रूप में किया गया है।</w:t>
      </w:r>
    </w:p>
    <w:p>
      <w:r/>
      <w:r>
        <w:t>मूसा की व्यवस्था के अनुसार, इस्राएल में कुटुम्बी छुड़ानेवालों की तीन मुख्य जिम्मेदारियाँ थीं:</w:t>
      </w:r>
    </w:p>
    <w:p>
      <w:pPr>
        <w:pStyle w:val="ListNumber"/>
        <w:spacing w:line="240" w:lineRule="auto"/>
        <w:ind w:left="720"/>
      </w:pPr>
      <w:r/>
      <w:hyperlink r:id="rId1164">
        <w:r>
          <w:rPr>
            <w:color w:val="0000EE"/>
            <w:u w:val="single"/>
          </w:rPr>
          <w:t>लैव्यव्यवस्था 25:23–34</w:t>
        </w:r>
      </w:hyperlink>
      <w:r>
        <w:t xml:space="preserve"> यह बताता है कि यदि कोई इस्राएली अत्यंत दरिद्र हो जाता है और उसे अपनी जमीन बेचनी पड़ती है, तो परिवार के किसी सदस्य को जमीन को परिवार में रखने के लिए कर्ज चुकाना चाहिए। यदि कोई कुटुम्बी जमीन नहीं खरीद सकता और विक्रेता भी इसे वापस नहीं खरीद सकता, तब भी जमीन जुबली वर्ष (पचासवा) में विक्रेता या उसके वारिसों को वापस मिल जाएगी। कुटुम्बी छुड़ानेवालों द्वारा अपने कुटुम्बियों के लिए जमीन खरीदने के दो उदाहरण बोअज और यिर्मयाह हैं (</w:t>
      </w:r>
      <w:hyperlink r:id="rId1165">
        <w:r>
          <w:rPr>
            <w:color w:val="0000EE"/>
            <w:u w:val="single"/>
          </w:rPr>
          <w:t>रूत 4:1–12</w:t>
        </w:r>
      </w:hyperlink>
      <w:r>
        <w:t xml:space="preserve">; </w:t>
      </w:r>
      <w:hyperlink r:id="rId1166">
        <w:r>
          <w:rPr>
            <w:color w:val="0000EE"/>
            <w:u w:val="single"/>
          </w:rPr>
          <w:t>यिर्म 32:6–15</w:t>
        </w:r>
      </w:hyperlink>
      <w:r>
        <w:t>)।</w:t>
      </w:r>
    </w:p>
    <w:p>
      <w:pPr>
        <w:pStyle w:val="ListNumber"/>
        <w:spacing w:line="240" w:lineRule="auto"/>
        <w:ind w:left="720"/>
      </w:pPr>
      <w:r/>
      <w:r>
        <w:t>इसी तरह, अगर कोई इस्राएली अत्यंत दरिद्र हो जाता है और उसे अपना ऋण चुकाने के लिए स्वयं को दासत्व में बेचना पड़े, तो एक कुटुम्बी छुड़ानेवाले की यह जिम्मेदारी होती है कि वह उसे किसी गैर की सेवा से मुक्त कराएं (</w:t>
      </w:r>
      <w:hyperlink r:id="rId1167">
        <w:r>
          <w:rPr>
            <w:color w:val="0000EE"/>
            <w:u w:val="single"/>
          </w:rPr>
          <w:t>लैव्य 25:35–55</w:t>
        </w:r>
      </w:hyperlink>
      <w:r>
        <w:t>)। गरीब इस्राएली अपने कुटुम्बी के लिए काम करके अपना कर्ज चुकाता था। वह शायद उसे एक अजनबी की तुलना में बेहतर तरीके से व्यवहार करता।</w:t>
      </w:r>
    </w:p>
    <w:p>
      <w:pPr>
        <w:pStyle w:val="ListNumber"/>
        <w:spacing w:line="240" w:lineRule="auto"/>
        <w:ind w:left="720"/>
      </w:pPr>
      <w:r/>
      <w:r>
        <w:t xml:space="preserve">यदि कोई व्यक्ति किसी इस्राएली को मार डालता था, तो कुटुम्बी छुड़ानेवाला न्याय की मांग करने के लिए उत्तरदायी था, जैसा कि </w:t>
      </w:r>
      <w:hyperlink r:id="rId1168">
        <w:r>
          <w:rPr>
            <w:color w:val="0000EE"/>
            <w:u w:val="single"/>
          </w:rPr>
          <w:t>गिनती 35:9–34</w:t>
        </w:r>
      </w:hyperlink>
      <w:r>
        <w:t xml:space="preserve"> में वर्णित है।</w:t>
      </w:r>
    </w:p>
    <w:p>
      <w:r/>
      <w:r>
        <w:t>कुटुम्बी छुड़ानेवाले का विचार हमें यह दिखाता है कि परमेश्वर सब कुछ के स्वामी हैं। वह हमें अपने पड़ोसियों से उसी प्रकार प्रेम करने के लिए कहते हैं जैसे हम स्वयं से करते हैं (</w:t>
      </w:r>
      <w:hyperlink r:id="rId1169">
        <w:r>
          <w:rPr>
            <w:color w:val="0000EE"/>
            <w:u w:val="single"/>
          </w:rPr>
          <w:t>लैव्य 19:18</w:t>
        </w:r>
      </w:hyperlink>
      <w:r>
        <w:t xml:space="preserve">; </w:t>
      </w:r>
      <w:hyperlink r:id="rId1170">
        <w:r>
          <w:rPr>
            <w:color w:val="0000EE"/>
            <w:u w:val="single"/>
          </w:rPr>
          <w:t>मत्ती 22:39–40</w:t>
        </w:r>
      </w:hyperlink>
      <w:r>
        <w:t>)। नया नियम यीशु को एक आदर्श कुटुम्बी छुड़ानेवाले के रूप में वर्णित करता है। वह हमें पाप और मृत्यु की दासता से मुक्त करते हैं, जिसे हमने स्वयं के लिए चुना था (</w:t>
      </w:r>
      <w:hyperlink r:id="rId1171">
        <w:r>
          <w:rPr>
            <w:color w:val="0000EE"/>
            <w:u w:val="single"/>
          </w:rPr>
          <w:t>मत्ती 20:28</w:t>
        </w:r>
      </w:hyperlink>
      <w:r>
        <w:t xml:space="preserve">; </w:t>
      </w:r>
      <w:hyperlink r:id="rId1172">
        <w:r>
          <w:rPr>
            <w:color w:val="0000EE"/>
            <w:u w:val="single"/>
          </w:rPr>
          <w:t>रोम 3:24–25</w:t>
        </w:r>
      </w:hyperlink>
      <w:r>
        <w:t xml:space="preserve">; </w:t>
      </w:r>
      <w:hyperlink r:id="rId1173">
        <w:r>
          <w:rPr>
            <w:color w:val="0000EE"/>
            <w:u w:val="single"/>
          </w:rPr>
          <w:t>इफि 1:7</w:t>
        </w:r>
      </w:hyperlink>
      <w:r>
        <w:t xml:space="preserve">; </w:t>
      </w:r>
      <w:hyperlink r:id="rId1174">
        <w:r>
          <w:rPr>
            <w:color w:val="0000EE"/>
            <w:u w:val="single"/>
          </w:rPr>
          <w:t>तीतु 2:14</w:t>
        </w:r>
      </w:hyperlink>
      <w:r>
        <w:t xml:space="preserve">; </w:t>
      </w:r>
      <w:hyperlink r:id="rId1175">
        <w:r>
          <w:rPr>
            <w:color w:val="0000EE"/>
            <w:u w:val="single"/>
          </w:rPr>
          <w:t>प्रका 5:9</w:t>
        </w:r>
      </w:hyperlink>
      <w:r>
        <w:t xml:space="preserve">; तुलना करें </w:t>
      </w:r>
      <w:hyperlink r:id="rId1176">
        <w:r>
          <w:rPr>
            <w:color w:val="0000EE"/>
            <w:u w:val="single"/>
          </w:rPr>
          <w:t>निर्ग 6:6</w:t>
        </w:r>
      </w:hyperlink>
      <w:r>
        <w:t xml:space="preserve">; </w:t>
      </w:r>
      <w:hyperlink r:id="rId1177">
        <w:r>
          <w:rPr>
            <w:color w:val="0000EE"/>
            <w:u w:val="single"/>
          </w:rPr>
          <w:t>15:13</w:t>
        </w:r>
      </w:hyperlink>
      <w:r>
        <w:t xml:space="preserve">; </w:t>
      </w:r>
      <w:hyperlink r:id="rId1178">
        <w:r>
          <w:rPr>
            <w:color w:val="0000EE"/>
            <w:u w:val="single"/>
          </w:rPr>
          <w:t>भज 130:8</w:t>
        </w:r>
      </w:hyperlink>
      <w:r>
        <w:t xml:space="preserve">; </w:t>
      </w:r>
      <w:hyperlink r:id="rId1179">
        <w:r>
          <w:rPr>
            <w:color w:val="0000EE"/>
            <w:u w:val="single"/>
          </w:rPr>
          <w:t>यशा 44:22</w:t>
        </w:r>
      </w:hyperlink>
      <w:r>
        <w:t xml:space="preserve">; </w:t>
      </w:r>
      <w:hyperlink r:id="rId1180">
        <w:r>
          <w:rPr>
            <w:color w:val="0000EE"/>
            <w:u w:val="single"/>
          </w:rPr>
          <w:t>59:20</w:t>
        </w:r>
      </w:hyperlink>
      <w:r>
        <w:t xml:space="preserve">; </w:t>
      </w:r>
      <w:hyperlink r:id="rId1181">
        <w:r>
          <w:rPr>
            <w:color w:val="0000EE"/>
            <w:u w:val="single"/>
          </w:rPr>
          <w:t>63:9</w:t>
        </w:r>
      </w:hyperlink>
      <w:r>
        <w:t xml:space="preserve">; </w:t>
      </w:r>
      <w:hyperlink r:id="rId1182">
        <w:r>
          <w:rPr>
            <w:color w:val="0000EE"/>
            <w:u w:val="single"/>
          </w:rPr>
          <w:t>यिर्म 31:11</w:t>
        </w:r>
      </w:hyperlink>
      <w:r>
        <w:t>)।</w:t>
      </w:r>
    </w:p>
    <w:p>
      <w:r/>
      <w:r>
        <w:t>पुराने नियम के कुटुम्बी छुड़ानेवाले, जैसे बोअज, और हमारे महान उद्धारकर्ता के उदाहरण का अनुसरण करते हुए, हमें दूसरों के प्रति प्रेम और दयालुता दिखानी चाहिए (</w:t>
      </w:r>
      <w:hyperlink r:id="rId1183">
        <w:r>
          <w:rPr>
            <w:color w:val="0000EE"/>
            <w:u w:val="single"/>
          </w:rPr>
          <w:t>लैव्य 19:11–18</w:t>
        </w:r>
      </w:hyperlink>
      <w:r>
        <w:t xml:space="preserve">; </w:t>
      </w:r>
      <w:hyperlink r:id="rId1184">
        <w:r>
          <w:rPr>
            <w:color w:val="0000EE"/>
            <w:u w:val="single"/>
          </w:rPr>
          <w:t>मत्ती 5:43–48</w:t>
        </w:r>
      </w:hyperlink>
      <w:r>
        <w:t xml:space="preserve">; </w:t>
      </w:r>
      <w:hyperlink r:id="rId1185">
        <w:r>
          <w:rPr>
            <w:color w:val="0000EE"/>
            <w:u w:val="single"/>
          </w:rPr>
          <w:t>19:19</w:t>
        </w:r>
      </w:hyperlink>
      <w:r>
        <w:t xml:space="preserve">; </w:t>
      </w:r>
      <w:hyperlink r:id="rId1186">
        <w:r>
          <w:rPr>
            <w:color w:val="0000EE"/>
            <w:u w:val="single"/>
          </w:rPr>
          <w:t>22:37–40</w:t>
        </w:r>
      </w:hyperlink>
      <w:r>
        <w:t xml:space="preserve">; </w:t>
      </w:r>
      <w:hyperlink r:id="rId270">
        <w:r>
          <w:rPr>
            <w:color w:val="0000EE"/>
            <w:u w:val="single"/>
          </w:rPr>
          <w:t>रोम 13:8–10</w:t>
        </w:r>
      </w:hyperlink>
      <w:r>
        <w:t xml:space="preserve">; </w:t>
      </w:r>
      <w:hyperlink r:id="rId1187">
        <w:r>
          <w:rPr>
            <w:color w:val="0000EE"/>
            <w:u w:val="single"/>
          </w:rPr>
          <w:t>गला 5:14</w:t>
        </w:r>
      </w:hyperlink>
      <w:r>
        <w:t xml:space="preserve">; </w:t>
      </w:r>
      <w:hyperlink r:id="rId1188">
        <w:r>
          <w:rPr>
            <w:color w:val="0000EE"/>
            <w:u w:val="single"/>
          </w:rPr>
          <w:t>याकू 2:8–9</w:t>
        </w:r>
      </w:hyperlink>
      <w:r>
        <w:t>)।</w:t>
      </w:r>
    </w:p>
    <w:p>
      <w:r/>
      <w:r>
        <w:rPr>
          <w:u w:val="single"/>
        </w:rPr>
        <w:t>आगे के अध्ययन के लिए पद्द्यांश</w:t>
      </w:r>
    </w:p>
    <w:p>
      <w:r/>
      <w:hyperlink r:id="rId1189">
        <w:r>
          <w:rPr>
            <w:color w:val="0000EE"/>
            <w:u w:val="single"/>
          </w:rPr>
          <w:t>लैव्यव्यवस्था 25:23–55</w:t>
        </w:r>
      </w:hyperlink>
      <w:r>
        <w:t xml:space="preserve">; </w:t>
      </w:r>
      <w:hyperlink r:id="rId1168">
        <w:r>
          <w:rPr>
            <w:color w:val="0000EE"/>
            <w:u w:val="single"/>
          </w:rPr>
          <w:t>गिनती 35:9–34</w:t>
        </w:r>
      </w:hyperlink>
      <w:r>
        <w:t xml:space="preserve">; </w:t>
      </w:r>
      <w:hyperlink r:id="rId1190">
        <w:r>
          <w:rPr>
            <w:color w:val="0000EE"/>
            <w:u w:val="single"/>
          </w:rPr>
          <w:t>रूथ 2:20</w:t>
        </w:r>
      </w:hyperlink>
      <w:r>
        <w:t xml:space="preserve">; </w:t>
      </w:r>
      <w:hyperlink r:id="rId1191">
        <w:r>
          <w:rPr>
            <w:color w:val="0000EE"/>
            <w:u w:val="single"/>
          </w:rPr>
          <w:t>3:9</w:t>
        </w:r>
      </w:hyperlink>
      <w:r>
        <w:t xml:space="preserve">, </w:t>
      </w:r>
      <w:hyperlink r:id="rId1192">
        <w:r>
          <w:rPr>
            <w:color w:val="0000EE"/>
            <w:u w:val="single"/>
          </w:rPr>
          <w:t>12</w:t>
        </w:r>
      </w:hyperlink>
      <w:r>
        <w:t xml:space="preserve">; </w:t>
      </w:r>
      <w:hyperlink r:id="rId1193">
        <w:r>
          <w:rPr>
            <w:color w:val="0000EE"/>
            <w:u w:val="single"/>
          </w:rPr>
          <w:t>4:1–10</w:t>
        </w:r>
      </w:hyperlink>
      <w:r>
        <w:t xml:space="preserve">; </w:t>
      </w:r>
      <w:hyperlink r:id="rId1180">
        <w:r>
          <w:rPr>
            <w:color w:val="0000EE"/>
            <w:u w:val="single"/>
          </w:rPr>
          <w:t>यशायाह 59:20</w:t>
        </w:r>
      </w:hyperlink>
      <w:r>
        <w:t xml:space="preserve">; </w:t>
      </w:r>
      <w:hyperlink r:id="rId1166">
        <w:r>
          <w:rPr>
            <w:color w:val="0000EE"/>
            <w:u w:val="single"/>
          </w:rPr>
          <w:t>यिर्मयाह 32:6–15</w:t>
        </w:r>
      </w:hyperlink>
      <w:r>
        <w:t xml:space="preserve">; </w:t>
      </w:r>
      <w:hyperlink r:id="rId1171">
        <w:r>
          <w:rPr>
            <w:color w:val="0000EE"/>
            <w:u w:val="single"/>
          </w:rPr>
          <w:t>मत्ती 20:28</w:t>
        </w:r>
      </w:hyperlink>
      <w:r>
        <w:t xml:space="preserve">; </w:t>
      </w:r>
      <w:hyperlink r:id="rId1172">
        <w:r>
          <w:rPr>
            <w:color w:val="0000EE"/>
            <w:u w:val="single"/>
          </w:rPr>
          <w:t>रोमियों 3:24–25</w:t>
        </w:r>
      </w:hyperlink>
      <w:r>
        <w:t xml:space="preserve">; </w:t>
      </w:r>
      <w:hyperlink r:id="rId1173">
        <w:r>
          <w:rPr>
            <w:color w:val="0000EE"/>
            <w:u w:val="single"/>
          </w:rPr>
          <w:t>इफिसियों 1:7</w:t>
        </w:r>
      </w:hyperlink>
      <w:r>
        <w:t xml:space="preserve">; </w:t>
      </w:r>
      <w:hyperlink r:id="rId1174">
        <w:r>
          <w:rPr>
            <w:color w:val="0000EE"/>
            <w:u w:val="single"/>
          </w:rPr>
          <w:t>तीतुस 2:14</w:t>
        </w:r>
      </w:hyperlink>
      <w:r>
        <w:t xml:space="preserve">; </w:t>
      </w:r>
      <w:hyperlink r:id="rId1175">
        <w:r>
          <w:rPr>
            <w:color w:val="0000EE"/>
            <w:u w:val="single"/>
          </w:rPr>
          <w:t>प्रकाशितवाक्य 5:9</w:t>
        </w:r>
      </w:hyperlink>
      <w:r/>
      <w:r/>
    </w:p>
    <w:p>
      <w:r/>
    </w:p>
    <w:p>
      <w:pPr>
        <w:pStyle w:val="Heading2"/>
      </w:pPr>
      <w:r>
        <w:t>केन्द्र में परमेश्वर का वचन</w:t>
      </w:r>
      <w:r/>
    </w:p>
    <w:p>
      <w:r/>
      <w:r>
        <w:t>जब परमेश्वर ने मूसा को सीनै पर्वत पर व्यवस्था दी, तो उसने उसे पत्थर की पट्टियों पर लिखा (</w:t>
      </w:r>
      <w:hyperlink r:id="rId1194">
        <w:r>
          <w:rPr>
            <w:color w:val="0000EE"/>
            <w:u w:val="single"/>
          </w:rPr>
          <w:t>निर्ग 34:1</w:t>
        </w:r>
      </w:hyperlink>
      <w:r>
        <w:t>)। परमेश्वर का उद्देश्य था कि इस्राएली उस व्यवस्था को अपनी सन्तानों को सिखाएँ (</w:t>
      </w:r>
      <w:hyperlink r:id="rId1195">
        <w:r>
          <w:rPr>
            <w:color w:val="0000EE"/>
            <w:u w:val="single"/>
          </w:rPr>
          <w:t>व्य.वि. 6:7</w:t>
        </w:r>
      </w:hyperlink>
      <w:r>
        <w:t>)। लोग उसे अपने हाथों और माथे पर बाँधते थे, और अपने घरों के द्वारों पर लिखते थे ताकि वे परमेश्वर के वचनों को याद रख सकें (</w:t>
      </w:r>
      <w:hyperlink r:id="rId1196">
        <w:r>
          <w:rPr>
            <w:color w:val="0000EE"/>
            <w:u w:val="single"/>
          </w:rPr>
          <w:t>व्य.वि. 6:8–9</w:t>
        </w:r>
      </w:hyperlink>
      <w:r>
        <w:t>)।</w:t>
      </w:r>
    </w:p>
    <w:p>
      <w:r/>
      <w:r>
        <w:t>हर सातवें वर्ष, याजक परमेश्वर की आज्ञाओं को लोगों को सुनाते थे ताकि वे परमेश्वर का भय मानना न भूलें (</w:t>
      </w:r>
      <w:hyperlink r:id="rId1197">
        <w:r>
          <w:rPr>
            <w:color w:val="0000EE"/>
            <w:u w:val="single"/>
          </w:rPr>
          <w:t>व्य.वि. 31:9–13</w:t>
        </w:r>
      </w:hyperlink>
      <w:r>
        <w:t>)। सफलता परमेश्वर के वचन का अध्ययन और पालन करने से आती है (</w:t>
      </w:r>
      <w:hyperlink r:id="rId1198">
        <w:r>
          <w:rPr>
            <w:color w:val="0000EE"/>
            <w:u w:val="single"/>
          </w:rPr>
          <w:t>यहो 1:7–8</w:t>
        </w:r>
      </w:hyperlink>
      <w:r>
        <w:t xml:space="preserve">; </w:t>
      </w:r>
      <w:hyperlink r:id="rId1199">
        <w:r>
          <w:rPr>
            <w:color w:val="0000EE"/>
            <w:u w:val="single"/>
          </w:rPr>
          <w:t>भज 1:2</w:t>
        </w:r>
      </w:hyperlink>
      <w:r>
        <w:t xml:space="preserve">; </w:t>
      </w:r>
      <w:hyperlink r:id="rId1200">
        <w:r>
          <w:rPr>
            <w:color w:val="0000EE"/>
            <w:u w:val="single"/>
          </w:rPr>
          <w:t>119:15</w:t>
        </w:r>
      </w:hyperlink>
      <w:r>
        <w:t>)। आज्ञापालन भेंट बलिदानों से अधिक महत्वपूर्ण होती है (</w:t>
      </w:r>
      <w:hyperlink r:id="rId1201">
        <w:r>
          <w:rPr>
            <w:color w:val="0000EE"/>
            <w:u w:val="single"/>
          </w:rPr>
          <w:t>1 शमू 15:22</w:t>
        </w:r>
      </w:hyperlink>
      <w:r>
        <w:t>)।</w:t>
      </w:r>
    </w:p>
    <w:p>
      <w:r/>
      <w:r>
        <w:t xml:space="preserve">जब परमेश्वर के लोग वचन की अनदेखी करते हैं और उसकी सच्चाई से भटक जाते हैं, तो वे अक्सर उस तरह जीवन नहीं जीते जैसा परमेश्वर चाहते हैं। राजा </w:t>
      </w:r>
      <w:r>
        <w:t xml:space="preserve">योशिय्याह </w:t>
      </w:r>
      <w:r>
        <w:t>के समय में, यहाँ तक कि याजक भी व्यवस्था की पुस्तक को खो चुके थे और उसे भूल गए थे। जब उन्होंने इसे मन्दिर में पाया, तो युवा राजा ने इसे पढ़ा और शोक में अपने वस्त्र फाड़ दिए। उन्होंने महसूस किया कि देश ने वाचा को त्याग दिया था (</w:t>
      </w:r>
      <w:hyperlink r:id="rId1202">
        <w:r>
          <w:rPr>
            <w:color w:val="0000EE"/>
            <w:u w:val="single"/>
          </w:rPr>
          <w:t>2 रा 22:8–13</w:t>
        </w:r>
      </w:hyperlink>
      <w:r>
        <w:t>)।</w:t>
      </w:r>
    </w:p>
    <w:p>
      <w:r/>
      <w:r>
        <w:t>445 ई.पू. की शरद ऋतु में, नहेम्याह ने यरूशलेम की दीवार के पुनर्निर्माण को पूरा किया। पाँच दिन बाद, सातवें महीने के पहले दिन, यहूदा में बसने वाले लोग तुरही का पर्व को मनाने के लिए इकट्ठा हुए। पर्व के दौरान और बाद में, याजक और शास्त्री एज्रा ने उस व्यवस्था को पढ़ा जो परमेश्वर ने मूसा को दी थी।</w:t>
      </w:r>
    </w:p>
    <w:p>
      <w:r/>
      <w:r>
        <w:t>जैसे ही लोगों ने सुना, वे शोक करने लगे और रोने लगे क्योंकि उन्हें एहसास हुआ कि उन्होंने परमेश्वर की व्यवस्था का पालन नहीं किया था। उन्होंने अपने पापों को स्वीकार किया, परमेश्वर के वचन का अध्ययन किया ताकि यह जान सकें कि वह क्या चाहते हैं, और जो उन्होंने सीखा उसका पालन किया। व्यवस्था की पुस्तक ने उनके जीवन और व्यवहार को बदल दिया।</w:t>
      </w:r>
    </w:p>
    <w:p>
      <w:r/>
      <w:r>
        <w:t>ये घटनाएँ हमें नाटकीय रूप से याद दिलाती हैं कि परमेश्वर का वचन उनके लोगों के जीवन के लिए महत्वपूर्ण है। वचन जीवन और मृत्यु के लिए एक आवश्यक मार्गदर्शक हैं (</w:t>
      </w:r>
      <w:hyperlink r:id="rId1203">
        <w:r>
          <w:rPr>
            <w:color w:val="0000EE"/>
            <w:u w:val="single"/>
          </w:rPr>
          <w:t>उत 2:16–17</w:t>
        </w:r>
      </w:hyperlink>
      <w:r>
        <w:t xml:space="preserve">)। परमेश्वर के वादे हमेशा सच होते हैं (उदाहरण के लिए, </w:t>
      </w:r>
      <w:hyperlink r:id="rId1204">
        <w:r>
          <w:rPr>
            <w:color w:val="0000EE"/>
            <w:u w:val="single"/>
          </w:rPr>
          <w:t>17:15–21</w:t>
        </w:r>
      </w:hyperlink>
      <w:r>
        <w:t xml:space="preserve">; </w:t>
      </w:r>
      <w:hyperlink r:id="rId1205">
        <w:r>
          <w:rPr>
            <w:color w:val="0000EE"/>
            <w:u w:val="single"/>
          </w:rPr>
          <w:t>18:10–14</w:t>
        </w:r>
      </w:hyperlink>
      <w:r>
        <w:t>)।</w:t>
      </w:r>
    </w:p>
    <w:p>
      <w:r/>
      <w:r>
        <w:t>परमेश्वर का वचन परिपूर्ण है। यह पुनर्स्थापित कर सकता है, लोगों को बुद्धिमान बना सकता है, और आनन्द ला सकता है (</w:t>
      </w:r>
      <w:hyperlink r:id="rId1206">
        <w:r>
          <w:rPr>
            <w:color w:val="0000EE"/>
            <w:u w:val="single"/>
          </w:rPr>
          <w:t>भज 19:7–9</w:t>
        </w:r>
      </w:hyperlink>
      <w:r>
        <w:t>)। धर्मी लोग शास्त्रों से प्रेम करते हैं (</w:t>
      </w:r>
      <w:hyperlink r:id="rId1207">
        <w:r>
          <w:rPr>
            <w:color w:val="0000EE"/>
            <w:u w:val="single"/>
          </w:rPr>
          <w:t>119:97</w:t>
        </w:r>
      </w:hyperlink>
      <w:r>
        <w:t>)। यह उनके मार्ग को प्रकाशित करता है और उन्हें पाप से बचने में सहायता करता है (</w:t>
      </w:r>
      <w:hyperlink r:id="rId1208">
        <w:r>
          <w:rPr>
            <w:color w:val="0000EE"/>
            <w:u w:val="single"/>
          </w:rPr>
          <w:t>119:105,</w:t>
        </w:r>
      </w:hyperlink>
      <w:r>
        <w:t xml:space="preserve"> </w:t>
      </w:r>
      <w:hyperlink r:id="rId1209">
        <w:r>
          <w:rPr>
            <w:color w:val="0000EE"/>
            <w:u w:val="single"/>
          </w:rPr>
          <w:t>9</w:t>
        </w:r>
      </w:hyperlink>
      <w:r>
        <w:t>)। परमेश्वर का वचन अपना उद्देश्य पूरा करता है (</w:t>
      </w:r>
      <w:hyperlink r:id="rId1210">
        <w:r>
          <w:rPr>
            <w:color w:val="0000EE"/>
            <w:u w:val="single"/>
          </w:rPr>
          <w:t>यशा 55:11</w:t>
        </w:r>
      </w:hyperlink>
      <w:r>
        <w:t>)। यह सदा के लिए स्थिर रहता है (</w:t>
      </w:r>
      <w:hyperlink r:id="rId1211">
        <w:r>
          <w:rPr>
            <w:color w:val="0000EE"/>
            <w:u w:val="single"/>
          </w:rPr>
          <w:t>मत्ती 5:17–19</w:t>
        </w:r>
      </w:hyperlink>
      <w:r>
        <w:t xml:space="preserve">; </w:t>
      </w:r>
      <w:hyperlink r:id="rId1212">
        <w:r>
          <w:rPr>
            <w:color w:val="0000EE"/>
            <w:u w:val="single"/>
          </w:rPr>
          <w:t>24:35</w:t>
        </w:r>
      </w:hyperlink>
      <w:r>
        <w:t xml:space="preserve">; </w:t>
      </w:r>
      <w:hyperlink r:id="rId1213">
        <w:r>
          <w:rPr>
            <w:color w:val="0000EE"/>
            <w:u w:val="single"/>
          </w:rPr>
          <w:t>2 तीमु 3:14–17</w:t>
        </w:r>
      </w:hyperlink>
      <w:r>
        <w:t>)।</w:t>
      </w:r>
    </w:p>
    <w:p>
      <w:r/>
      <w:r>
        <w:rPr>
          <w:u w:val="single"/>
        </w:rPr>
        <w:t>आगे के अध्ययन के लिए अंश</w:t>
      </w:r>
    </w:p>
    <w:p>
      <w:r/>
      <w:hyperlink r:id="rId1214">
        <w:r>
          <w:rPr>
            <w:color w:val="0000EE"/>
            <w:u w:val="single"/>
          </w:rPr>
          <w:t>निर्गमन 24:7</w:t>
        </w:r>
      </w:hyperlink>
      <w:r>
        <w:t xml:space="preserve">; </w:t>
      </w:r>
      <w:hyperlink r:id="rId1194">
        <w:r>
          <w:rPr>
            <w:color w:val="0000EE"/>
            <w:u w:val="single"/>
          </w:rPr>
          <w:t>34:1</w:t>
        </w:r>
      </w:hyperlink>
      <w:r>
        <w:t xml:space="preserve">; </w:t>
      </w:r>
      <w:hyperlink r:id="rId1215">
        <w:r>
          <w:rPr>
            <w:color w:val="0000EE"/>
            <w:u w:val="single"/>
          </w:rPr>
          <w:t>व्यवस्थाविवरण 4:2</w:t>
        </w:r>
      </w:hyperlink>
      <w:r>
        <w:t xml:space="preserve">; </w:t>
      </w:r>
      <w:hyperlink r:id="rId1216">
        <w:r>
          <w:rPr>
            <w:color w:val="0000EE"/>
            <w:u w:val="single"/>
          </w:rPr>
          <w:t>6:4–9</w:t>
        </w:r>
      </w:hyperlink>
      <w:r>
        <w:t xml:space="preserve">; </w:t>
      </w:r>
      <w:hyperlink r:id="rId1197">
        <w:r>
          <w:rPr>
            <w:color w:val="0000EE"/>
            <w:u w:val="single"/>
          </w:rPr>
          <w:t>31:9–13</w:t>
        </w:r>
      </w:hyperlink>
      <w:r>
        <w:t xml:space="preserve">; </w:t>
      </w:r>
      <w:hyperlink r:id="rId1198">
        <w:r>
          <w:rPr>
            <w:color w:val="0000EE"/>
            <w:u w:val="single"/>
          </w:rPr>
          <w:t>यहोशू 1:7–8</w:t>
        </w:r>
      </w:hyperlink>
      <w:r>
        <w:t xml:space="preserve">; </w:t>
      </w:r>
      <w:hyperlink r:id="rId1201">
        <w:r>
          <w:rPr>
            <w:color w:val="0000EE"/>
            <w:u w:val="single"/>
          </w:rPr>
          <w:t>1 शमूएल 15:22</w:t>
        </w:r>
      </w:hyperlink>
      <w:r>
        <w:t xml:space="preserve">; </w:t>
      </w:r>
      <w:hyperlink r:id="rId1217">
        <w:r>
          <w:rPr>
            <w:color w:val="0000EE"/>
            <w:u w:val="single"/>
          </w:rPr>
          <w:t>नहेमायाह 8:1–10:39</w:t>
        </w:r>
      </w:hyperlink>
      <w:r>
        <w:t xml:space="preserve">; </w:t>
      </w:r>
      <w:hyperlink r:id="rId1218">
        <w:r>
          <w:rPr>
            <w:color w:val="0000EE"/>
            <w:u w:val="single"/>
          </w:rPr>
          <w:t>13:1–3</w:t>
        </w:r>
      </w:hyperlink>
      <w:r>
        <w:t xml:space="preserve">; </w:t>
      </w:r>
      <w:hyperlink r:id="rId1219">
        <w:r>
          <w:rPr>
            <w:color w:val="0000EE"/>
            <w:u w:val="single"/>
          </w:rPr>
          <w:t>भजन संहिता 1:2–3</w:t>
        </w:r>
      </w:hyperlink>
      <w:r>
        <w:t xml:space="preserve">; </w:t>
      </w:r>
      <w:hyperlink r:id="rId1206">
        <w:r>
          <w:rPr>
            <w:color w:val="0000EE"/>
            <w:u w:val="single"/>
          </w:rPr>
          <w:t>19:7–9</w:t>
        </w:r>
      </w:hyperlink>
      <w:r>
        <w:t xml:space="preserve">; </w:t>
      </w:r>
      <w:hyperlink r:id="rId1209">
        <w:r>
          <w:rPr>
            <w:color w:val="0000EE"/>
            <w:u w:val="single"/>
          </w:rPr>
          <w:t>119:9</w:t>
        </w:r>
      </w:hyperlink>
      <w:r>
        <w:t xml:space="preserve">, </w:t>
      </w:r>
      <w:hyperlink r:id="rId1200">
        <w:r>
          <w:rPr>
            <w:color w:val="0000EE"/>
            <w:u w:val="single"/>
          </w:rPr>
          <w:t>15</w:t>
        </w:r>
      </w:hyperlink>
      <w:r>
        <w:t xml:space="preserve">, </w:t>
      </w:r>
      <w:hyperlink r:id="rId1207">
        <w:r>
          <w:rPr>
            <w:color w:val="0000EE"/>
            <w:u w:val="single"/>
          </w:rPr>
          <w:t>97</w:t>
        </w:r>
      </w:hyperlink>
      <w:r>
        <w:t xml:space="preserve">, </w:t>
      </w:r>
      <w:hyperlink r:id="rId1208">
        <w:r>
          <w:rPr>
            <w:color w:val="0000EE"/>
            <w:u w:val="single"/>
          </w:rPr>
          <w:t>105</w:t>
        </w:r>
      </w:hyperlink>
      <w:r>
        <w:t xml:space="preserve">; </w:t>
      </w:r>
      <w:hyperlink r:id="rId1220">
        <w:r>
          <w:rPr>
            <w:color w:val="0000EE"/>
            <w:u w:val="single"/>
          </w:rPr>
          <w:t>यशायाह 55:10–11</w:t>
        </w:r>
      </w:hyperlink>
      <w:r>
        <w:t xml:space="preserve">; </w:t>
      </w:r>
      <w:hyperlink r:id="rId1211">
        <w:r>
          <w:rPr>
            <w:color w:val="0000EE"/>
            <w:u w:val="single"/>
          </w:rPr>
          <w:t>मत्ती 5:17–19</w:t>
        </w:r>
      </w:hyperlink>
      <w:r>
        <w:t xml:space="preserve">; </w:t>
      </w:r>
      <w:hyperlink r:id="rId1221">
        <w:r>
          <w:rPr>
            <w:color w:val="0000EE"/>
            <w:u w:val="single"/>
          </w:rPr>
          <w:t>13:3–23</w:t>
        </w:r>
      </w:hyperlink>
      <w:r>
        <w:t xml:space="preserve">; </w:t>
      </w:r>
      <w:hyperlink r:id="rId1212">
        <w:r>
          <w:rPr>
            <w:color w:val="0000EE"/>
            <w:u w:val="single"/>
          </w:rPr>
          <w:t>24:35</w:t>
        </w:r>
      </w:hyperlink>
      <w:r>
        <w:t xml:space="preserve">; </w:t>
      </w:r>
      <w:hyperlink r:id="rId1213">
        <w:r>
          <w:rPr>
            <w:color w:val="0000EE"/>
            <w:u w:val="single"/>
          </w:rPr>
          <w:t>2 तीमुथियुस 3:14–17</w:t>
        </w:r>
      </w:hyperlink>
      <w:r/>
      <w:r/>
    </w:p>
    <w:p>
      <w:r/>
    </w:p>
    <w:p>
      <w:pPr>
        <w:pStyle w:val="Heading2"/>
      </w:pPr>
      <w:r>
        <w:t>क्रूस और फसह</w:t>
      </w:r>
      <w:r/>
    </w:p>
    <w:p>
      <w:r/>
      <w:r>
        <w:t>यूहन्ना के सुसमाचार की शुरुआत में, यूहन्ना बपतिस्मा देने वाले ने यीशु को "परमेश्वर का मेमना" के रूप में प्रस्तुत किया (</w:t>
      </w:r>
      <w:hyperlink r:id="rId1222">
        <w:r>
          <w:rPr>
            <w:color w:val="0000EE"/>
            <w:u w:val="single"/>
          </w:rPr>
          <w:t>यूह 1:29</w:t>
        </w:r>
      </w:hyperlink>
      <w:r>
        <w:t xml:space="preserve">, </w:t>
      </w:r>
      <w:hyperlink r:id="rId1223">
        <w:r>
          <w:rPr>
            <w:color w:val="0000EE"/>
            <w:u w:val="single"/>
          </w:rPr>
          <w:t>36</w:t>
        </w:r>
      </w:hyperlink>
      <w:r>
        <w:t>)। यह वाक्यांश प्रतिदिन मन्दिर में बलिदान किए जाने वाले मेमने का सन्दर्भ हो सकता है (</w:t>
      </w:r>
      <w:hyperlink r:id="rId1224">
        <w:r>
          <w:rPr>
            <w:color w:val="0000EE"/>
            <w:u w:val="single"/>
          </w:rPr>
          <w:t>निर्ग 29:38–46</w:t>
        </w:r>
      </w:hyperlink>
      <w:r>
        <w:t xml:space="preserve">)। या यह </w:t>
      </w:r>
      <w:hyperlink r:id="rId1225">
        <w:r>
          <w:rPr>
            <w:color w:val="0000EE"/>
            <w:u w:val="single"/>
          </w:rPr>
          <w:t>यशा 53:7</w:t>
        </w:r>
      </w:hyperlink>
      <w:r>
        <w:t xml:space="preserve"> में वर्णित बलिदान के मेमने को संदर्भित कर सकता है (देखें </w:t>
      </w:r>
      <w:hyperlink r:id="rId1226">
        <w:r>
          <w:rPr>
            <w:color w:val="0000EE"/>
            <w:u w:val="single"/>
          </w:rPr>
          <w:t>प्रेरि 8:32–35</w:t>
        </w:r>
      </w:hyperlink>
      <w:r>
        <w:t xml:space="preserve">; </w:t>
      </w:r>
      <w:hyperlink r:id="rId1227">
        <w:r>
          <w:rPr>
            <w:color w:val="0000EE"/>
            <w:u w:val="single"/>
          </w:rPr>
          <w:t>प्रका 5:5–14</w:t>
        </w:r>
      </w:hyperlink>
      <w:r>
        <w:t>)। दोनों बलिदान पाप से उद्धार और क्षमा का प्रतिनिधित्व करते हैं।</w:t>
      </w:r>
    </w:p>
    <w:p>
      <w:r/>
      <w:r>
        <w:t xml:space="preserve">फिर भी, यह सब प्रेरित यूहन्ना का उद्देश्य नहीं था। यूहन्ना ने यीशु को फसह के मेमने के रूप में प्रस्तुत किया। इस मेमने की मृत्यु फसह के समय की केन्द्रीय घटना है (देखें </w:t>
      </w:r>
      <w:hyperlink r:id="rId1228">
        <w:r>
          <w:rPr>
            <w:color w:val="0000EE"/>
            <w:u w:val="single"/>
          </w:rPr>
          <w:t>निर्ग 12:43–47</w:t>
        </w:r>
      </w:hyperlink>
      <w:r>
        <w:t xml:space="preserve">; </w:t>
      </w:r>
      <w:hyperlink r:id="rId1229">
        <w:r>
          <w:rPr>
            <w:color w:val="0000EE"/>
            <w:u w:val="single"/>
          </w:rPr>
          <w:t>लूका 22:7</w:t>
        </w:r>
      </w:hyperlink>
      <w:r>
        <w:t xml:space="preserve">; </w:t>
      </w:r>
      <w:hyperlink r:id="rId827">
        <w:r>
          <w:rPr>
            <w:color w:val="0000EE"/>
            <w:u w:val="single"/>
          </w:rPr>
          <w:t>1 कुरि 5:7</w:t>
        </w:r>
      </w:hyperlink>
      <w:r>
        <w:t>)।</w:t>
      </w:r>
    </w:p>
    <w:p>
      <w:r/>
      <w:r>
        <w:t xml:space="preserve">पहली सदी में, यहूदी हर वसन्त में यरूशलेम की यात्रा करते थे ताकि फसह का उत्सव मना सकें और एक बार फिर से मिस्र से निर्गमन की कहानी पढ़ सकें (देखें </w:t>
      </w:r>
      <w:hyperlink r:id="rId1230">
        <w:r>
          <w:rPr>
            <w:color w:val="0000EE"/>
            <w:u w:val="single"/>
          </w:rPr>
          <w:t>निर्ग 12–15</w:t>
        </w:r>
      </w:hyperlink>
      <w:r>
        <w:t>)। जब परमेश्वर ने इस्राएलियों को मिस्र से बचाया, तो उन्होंने अपने दरवाजों पर मेमने का लहू लगाया था। इस कार्य ने प्रत्येक घर के अन्दर रहने वालों को मृत्यु से बचाया (</w:t>
      </w:r>
      <w:hyperlink r:id="rId1231">
        <w:r>
          <w:rPr>
            <w:color w:val="0000EE"/>
            <w:u w:val="single"/>
          </w:rPr>
          <w:t>निर्ग 12</w:t>
        </w:r>
      </w:hyperlink>
      <w:r>
        <w:t>)। जो यहूदी फसह के लिए यरूशलेम आते थे, उन्हें बलिदान के लिए एक निर्दोष युवा मेमना देना होता था। मेमने में कोई बीमारी या टूटी हड्डियाँ नहीं होनी चाहिए।</w:t>
      </w:r>
    </w:p>
    <w:p>
      <w:r/>
      <w:r>
        <w:t>यीशु ने अपने अन्तिम फसह भोजन का उपयोग यह दिखाने के लिए किया कि उनकी बलिदानी मृत्यु इस पर्व को नया अर्थ देगी (</w:t>
      </w:r>
      <w:hyperlink r:id="rId1232">
        <w:r>
          <w:rPr>
            <w:color w:val="0000EE"/>
            <w:u w:val="single"/>
          </w:rPr>
          <w:t>मर 14:17–25</w:t>
        </w:r>
      </w:hyperlink>
      <w:r>
        <w:t>)। उनके क्रूसीकरण पर, उन्होंने यीशु के पैर नहीं तोड़ें, जो अक्सर फसह नियम को पूरा करने के लिए किया जाता था (</w:t>
      </w:r>
      <w:hyperlink r:id="rId1233">
        <w:r>
          <w:rPr>
            <w:color w:val="0000EE"/>
            <w:u w:val="single"/>
          </w:rPr>
          <w:t>यूह 19:31–33</w:t>
        </w:r>
      </w:hyperlink>
      <w:r>
        <w:t xml:space="preserve">; देखें </w:t>
      </w:r>
      <w:hyperlink r:id="rId1234">
        <w:r>
          <w:rPr>
            <w:color w:val="0000EE"/>
            <w:u w:val="single"/>
          </w:rPr>
          <w:t>निर्ग 12:46</w:t>
        </w:r>
      </w:hyperlink>
      <w:r>
        <w:t>)। उसके घावों से लहू बहता गया (</w:t>
      </w:r>
      <w:hyperlink r:id="rId1235">
        <w:r>
          <w:rPr>
            <w:color w:val="0000EE"/>
            <w:u w:val="single"/>
          </w:rPr>
          <w:t>यूह 19:34</w:t>
        </w:r>
      </w:hyperlink>
      <w:r>
        <w:t>)। इससे यह दिखाया गया कि वे दूसरों के लिए अपना जीवन दे रहे थे। मिस्र में फसह के दौरान यहूदियों के परिवारों को बचाने के लिए एक मेमना मरा था। इसी प्रकार, परमेश्वर के पुत्र की क्रूस पर मृत्यु संसार में उद्धार को लाती है।</w:t>
      </w:r>
    </w:p>
    <w:p>
      <w:r/>
      <w:r>
        <w:rPr>
          <w:u w:val="single"/>
        </w:rPr>
        <w:t>अधिक अध्ययन के लिए पद्द्यांश</w:t>
      </w:r>
    </w:p>
    <w:p>
      <w:r/>
      <w:hyperlink r:id="rId820">
        <w:r>
          <w:rPr>
            <w:color w:val="0000EE"/>
            <w:u w:val="single"/>
          </w:rPr>
          <w:t>निर्गमन 12:1–13:16</w:t>
        </w:r>
      </w:hyperlink>
      <w:r>
        <w:t xml:space="preserve">; </w:t>
      </w:r>
      <w:hyperlink r:id="rId1224">
        <w:r>
          <w:rPr>
            <w:color w:val="0000EE"/>
            <w:u w:val="single"/>
          </w:rPr>
          <w:t>29:38–46</w:t>
        </w:r>
      </w:hyperlink>
      <w:r>
        <w:t xml:space="preserve">; </w:t>
      </w:r>
      <w:hyperlink r:id="rId1236">
        <w:r>
          <w:rPr>
            <w:color w:val="0000EE"/>
            <w:u w:val="single"/>
          </w:rPr>
          <w:t>गिनती 9:1–14</w:t>
        </w:r>
      </w:hyperlink>
      <w:r>
        <w:t xml:space="preserve">; </w:t>
      </w:r>
      <w:hyperlink r:id="rId1237">
        <w:r>
          <w:rPr>
            <w:color w:val="0000EE"/>
            <w:u w:val="single"/>
          </w:rPr>
          <w:t>व्यवस्थाविवरण 16:1–8</w:t>
        </w:r>
      </w:hyperlink>
      <w:r>
        <w:t xml:space="preserve">; </w:t>
      </w:r>
      <w:hyperlink r:id="rId1238">
        <w:r>
          <w:rPr>
            <w:color w:val="0000EE"/>
            <w:u w:val="single"/>
          </w:rPr>
          <w:t>2 राजाओं 23:21–23</w:t>
        </w:r>
      </w:hyperlink>
      <w:r>
        <w:t xml:space="preserve">; </w:t>
      </w:r>
      <w:hyperlink r:id="rId1239">
        <w:r>
          <w:rPr>
            <w:color w:val="0000EE"/>
            <w:u w:val="single"/>
          </w:rPr>
          <w:t>2 इतिहास 30:1–27</w:t>
        </w:r>
      </w:hyperlink>
      <w:r>
        <w:t xml:space="preserve">; </w:t>
      </w:r>
      <w:hyperlink r:id="rId1240">
        <w:r>
          <w:rPr>
            <w:color w:val="0000EE"/>
            <w:u w:val="single"/>
          </w:rPr>
          <w:t>एज्रा 6:19–21</w:t>
        </w:r>
      </w:hyperlink>
      <w:r>
        <w:t xml:space="preserve">; </w:t>
      </w:r>
      <w:hyperlink r:id="rId1225">
        <w:r>
          <w:rPr>
            <w:color w:val="0000EE"/>
            <w:u w:val="single"/>
          </w:rPr>
          <w:t>यशायाह 53:7</w:t>
        </w:r>
      </w:hyperlink>
      <w:r>
        <w:t xml:space="preserve">; </w:t>
      </w:r>
      <w:hyperlink r:id="rId1241">
        <w:r>
          <w:rPr>
            <w:color w:val="0000EE"/>
            <w:u w:val="single"/>
          </w:rPr>
          <w:t>यहेजकेल 45:21–22</w:t>
        </w:r>
      </w:hyperlink>
      <w:r>
        <w:t xml:space="preserve">; </w:t>
      </w:r>
      <w:hyperlink r:id="rId1242">
        <w:r>
          <w:rPr>
            <w:color w:val="0000EE"/>
            <w:u w:val="single"/>
          </w:rPr>
          <w:t>मत्ती 26:2</w:t>
        </w:r>
      </w:hyperlink>
      <w:r>
        <w:t xml:space="preserve">, </w:t>
      </w:r>
      <w:hyperlink r:id="rId1243">
        <w:r>
          <w:rPr>
            <w:color w:val="0000EE"/>
            <w:u w:val="single"/>
          </w:rPr>
          <w:t>17–19</w:t>
        </w:r>
      </w:hyperlink>
      <w:r>
        <w:t xml:space="preserve">; </w:t>
      </w:r>
      <w:hyperlink r:id="rId1244">
        <w:r>
          <w:rPr>
            <w:color w:val="0000EE"/>
            <w:u w:val="single"/>
          </w:rPr>
          <w:t>मरकुस 14:17–31</w:t>
        </w:r>
      </w:hyperlink>
      <w:r>
        <w:t xml:space="preserve">; </w:t>
      </w:r>
      <w:hyperlink r:id="rId1245">
        <w:r>
          <w:rPr>
            <w:color w:val="0000EE"/>
            <w:u w:val="single"/>
          </w:rPr>
          <w:t>लूका 22:14–30</w:t>
        </w:r>
      </w:hyperlink>
      <w:r>
        <w:t xml:space="preserve">; </w:t>
      </w:r>
      <w:hyperlink r:id="rId1222">
        <w:r>
          <w:rPr>
            <w:color w:val="0000EE"/>
            <w:u w:val="single"/>
          </w:rPr>
          <w:t>यूहन्ना 1:29</w:t>
        </w:r>
      </w:hyperlink>
      <w:r>
        <w:t xml:space="preserve">, </w:t>
      </w:r>
      <w:hyperlink r:id="rId1223">
        <w:r>
          <w:rPr>
            <w:color w:val="0000EE"/>
            <w:u w:val="single"/>
          </w:rPr>
          <w:t>36</w:t>
        </w:r>
      </w:hyperlink>
      <w:r>
        <w:t xml:space="preserve">; </w:t>
      </w:r>
      <w:hyperlink r:id="rId1246">
        <w:r>
          <w:rPr>
            <w:color w:val="0000EE"/>
            <w:u w:val="single"/>
          </w:rPr>
          <w:t>यूहन्ना 19:17–36</w:t>
        </w:r>
      </w:hyperlink>
      <w:r>
        <w:t xml:space="preserve">; </w:t>
      </w:r>
      <w:hyperlink r:id="rId1226">
        <w:r>
          <w:rPr>
            <w:color w:val="0000EE"/>
            <w:u w:val="single"/>
          </w:rPr>
          <w:t>प्रेरितों के काम 8:32–35</w:t>
        </w:r>
      </w:hyperlink>
      <w:r>
        <w:t xml:space="preserve">; </w:t>
      </w:r>
      <w:hyperlink r:id="rId1247">
        <w:r>
          <w:rPr>
            <w:color w:val="0000EE"/>
            <w:u w:val="single"/>
          </w:rPr>
          <w:t>12:3–4</w:t>
        </w:r>
      </w:hyperlink>
      <w:r>
        <w:t xml:space="preserve">; </w:t>
      </w:r>
      <w:hyperlink r:id="rId1248">
        <w:r>
          <w:rPr>
            <w:color w:val="0000EE"/>
            <w:u w:val="single"/>
          </w:rPr>
          <w:t>1 कुरिन्थियों 5:7–8</w:t>
        </w:r>
      </w:hyperlink>
      <w:r>
        <w:t xml:space="preserve">; </w:t>
      </w:r>
      <w:hyperlink r:id="rId1249">
        <w:r>
          <w:rPr>
            <w:color w:val="0000EE"/>
            <w:u w:val="single"/>
          </w:rPr>
          <w:t>इब्रानियों 11:28</w:t>
        </w:r>
      </w:hyperlink>
      <w:r>
        <w:t xml:space="preserve">; </w:t>
      </w:r>
      <w:hyperlink r:id="rId1227">
        <w:r>
          <w:rPr>
            <w:color w:val="0000EE"/>
            <w:u w:val="single"/>
          </w:rPr>
          <w:t>प्रकाशितवाक्य 5:5–14</w:t>
        </w:r>
      </w:hyperlink>
      <w:r/>
      <w:r/>
    </w:p>
    <w:p>
      <w:r/>
    </w:p>
    <w:p>
      <w:pPr>
        <w:pStyle w:val="Heading2"/>
      </w:pPr>
      <w:r>
        <w:t>क्रोध</w:t>
      </w:r>
      <w:r/>
    </w:p>
    <w:p>
      <w:r/>
      <w:r>
        <w:t>बुद्धिमान लोग जल्दी क्रोधित नहीं होते। “</w:t>
      </w:r>
      <w:r>
        <w:t>जो विलम्ब से क्रोध करनेवाला है वह बड़ा समझवाला है, परन्तु जो अधीर होता है, वह मूर्खता को बढ़ाता है</w:t>
      </w:r>
      <w:r>
        <w:t>” (</w:t>
      </w:r>
      <w:hyperlink r:id="rId1250">
        <w:r>
          <w:rPr>
            <w:color w:val="0000EE"/>
            <w:u w:val="single"/>
          </w:rPr>
          <w:t>नीति 14:29</w:t>
        </w:r>
      </w:hyperlink>
      <w:r>
        <w:t>)। क्रोध खराब निर्णय का कारण बन सकता है, इसलिए बुद्धिमान लोग कार्य करने से पहले सोचते हैं (</w:t>
      </w:r>
      <w:hyperlink r:id="rId1251">
        <w:r>
          <w:rPr>
            <w:color w:val="0000EE"/>
            <w:u w:val="single"/>
          </w:rPr>
          <w:t>14:16</w:t>
        </w:r>
      </w:hyperlink>
      <w:r>
        <w:t>)।</w:t>
      </w:r>
    </w:p>
    <w:p>
      <w:r/>
      <w:r>
        <w:t xml:space="preserve">नीतिवचन की पुस्तक क्रोध को नकारात्मक रूप में देखती है, लेकिन पवित्रशास्त्र में सभी क्रोध बुरे नहीं हैं। कई भजन संहिता परमेश्वर के क्रोध की बात करते हैं (उदाहरण के लिए, </w:t>
      </w:r>
      <w:hyperlink r:id="rId1252">
        <w:r>
          <w:rPr>
            <w:color w:val="0000EE"/>
            <w:u w:val="single"/>
          </w:rPr>
          <w:t>भजन 77</w:t>
        </w:r>
      </w:hyperlink>
      <w:r>
        <w:t>)। यीशु ने जब मंदिर से लेन-देन करने वालों को बाहर निकाला तब वे क्रोधित हुए (</w:t>
      </w:r>
      <w:hyperlink r:id="rId1253">
        <w:r>
          <w:rPr>
            <w:color w:val="0000EE"/>
            <w:u w:val="single"/>
          </w:rPr>
          <w:t>मर 11:15–17</w:t>
        </w:r>
      </w:hyperlink>
      <w:r>
        <w:t xml:space="preserve">; </w:t>
      </w:r>
      <w:hyperlink r:id="rId1254">
        <w:r>
          <w:rPr>
            <w:color w:val="0000EE"/>
            <w:u w:val="single"/>
          </w:rPr>
          <w:t>यूह 2:13–16</w:t>
        </w:r>
      </w:hyperlink>
      <w:r>
        <w:t>)।</w:t>
      </w:r>
    </w:p>
    <w:p>
      <w:r/>
      <w:r>
        <w:t xml:space="preserve">लोगों को धार्मिक और अधार्मिक क्रोध के बीच अंतर करना सीखना चाहिए, हालांकि यह अक्सर कठिन होता है। अधार्मिक क्रोध स्वयं को बचाने या बढ़ावा देने पर केंद्रित होता है (उदाहरण के लिए, </w:t>
      </w:r>
      <w:hyperlink r:id="rId1255">
        <w:r>
          <w:rPr>
            <w:color w:val="0000EE"/>
            <w:u w:val="single"/>
          </w:rPr>
          <w:t>उत 4:3–8</w:t>
        </w:r>
      </w:hyperlink>
      <w:r>
        <w:t xml:space="preserve">; </w:t>
      </w:r>
      <w:hyperlink r:id="rId1256">
        <w:r>
          <w:rPr>
            <w:color w:val="0000EE"/>
            <w:u w:val="single"/>
          </w:rPr>
          <w:t>1 शमू 18:8–9</w:t>
        </w:r>
      </w:hyperlink>
      <w:r>
        <w:t xml:space="preserve">; </w:t>
      </w:r>
      <w:hyperlink r:id="rId1257">
        <w:r>
          <w:rPr>
            <w:color w:val="0000EE"/>
            <w:u w:val="single"/>
          </w:rPr>
          <w:t>1 रा 21:3–4</w:t>
        </w:r>
      </w:hyperlink>
      <w:r>
        <w:t xml:space="preserve">; </w:t>
      </w:r>
      <w:hyperlink r:id="rId1258">
        <w:r>
          <w:rPr>
            <w:color w:val="0000EE"/>
            <w:u w:val="single"/>
          </w:rPr>
          <w:t>2 रा 5:11</w:t>
        </w:r>
      </w:hyperlink>
      <w:r>
        <w:t xml:space="preserve">; </w:t>
      </w:r>
      <w:hyperlink r:id="rId1259">
        <w:r>
          <w:rPr>
            <w:color w:val="0000EE"/>
            <w:u w:val="single"/>
          </w:rPr>
          <w:t>2 इति 25:10</w:t>
        </w:r>
      </w:hyperlink>
      <w:r>
        <w:t xml:space="preserve">; </w:t>
      </w:r>
      <w:hyperlink r:id="rId1260">
        <w:r>
          <w:rPr>
            <w:color w:val="0000EE"/>
            <w:u w:val="single"/>
          </w:rPr>
          <w:t>योन 4</w:t>
        </w:r>
      </w:hyperlink>
      <w:r>
        <w:t xml:space="preserve">)। धार्मिक क्रोध, परमेश्वर की दुष्ट के प्रति घृणा और न्याय के प्रति प्रेम को दर्शाता है (उदाहरण के लिए, </w:t>
      </w:r>
      <w:hyperlink r:id="rId1261">
        <w:r>
          <w:rPr>
            <w:color w:val="0000EE"/>
            <w:u w:val="single"/>
          </w:rPr>
          <w:t>निर्ग 32</w:t>
        </w:r>
      </w:hyperlink>
      <w:r>
        <w:t xml:space="preserve">; </w:t>
      </w:r>
      <w:hyperlink r:id="rId1262">
        <w:r>
          <w:rPr>
            <w:color w:val="0000EE"/>
            <w:u w:val="single"/>
          </w:rPr>
          <w:t>गिन 11:1</w:t>
        </w:r>
      </w:hyperlink>
      <w:r>
        <w:t xml:space="preserve">, </w:t>
      </w:r>
      <w:hyperlink r:id="rId1263">
        <w:r>
          <w:rPr>
            <w:color w:val="0000EE"/>
            <w:u w:val="single"/>
          </w:rPr>
          <w:t>10</w:t>
        </w:r>
      </w:hyperlink>
      <w:r>
        <w:t xml:space="preserve">; देखें </w:t>
      </w:r>
      <w:hyperlink r:id="rId1264">
        <w:r>
          <w:rPr>
            <w:color w:val="0000EE"/>
            <w:u w:val="single"/>
          </w:rPr>
          <w:t>नहू 1:3</w:t>
        </w:r>
      </w:hyperlink>
      <w:r>
        <w:t xml:space="preserve">; </w:t>
      </w:r>
      <w:hyperlink r:id="rId1265">
        <w:r>
          <w:rPr>
            <w:color w:val="0000EE"/>
            <w:u w:val="single"/>
          </w:rPr>
          <w:t>रोम 9:22</w:t>
        </w:r>
      </w:hyperlink>
      <w:r>
        <w:t xml:space="preserve">)। एक बुद्धिमान व्यक्ति स्थिति को समझता है। फिर वह व्यक्ति निर्णय लेता है कि क्रोध दिखाना उचित है या नहीं (देखें </w:t>
      </w:r>
      <w:hyperlink r:id="rId1266">
        <w:r>
          <w:rPr>
            <w:color w:val="0000EE"/>
            <w:u w:val="single"/>
          </w:rPr>
          <w:t>नीति 22:24</w:t>
        </w:r>
      </w:hyperlink>
      <w:r>
        <w:t xml:space="preserve">; </w:t>
      </w:r>
      <w:hyperlink r:id="rId1267">
        <w:r>
          <w:rPr>
            <w:color w:val="0000EE"/>
            <w:u w:val="single"/>
          </w:rPr>
          <w:t>सभो 7:9</w:t>
        </w:r>
      </w:hyperlink>
      <w:r>
        <w:t xml:space="preserve">; </w:t>
      </w:r>
      <w:hyperlink r:id="rId1268">
        <w:r>
          <w:rPr>
            <w:color w:val="0000EE"/>
            <w:u w:val="single"/>
          </w:rPr>
          <w:t>मत्ती 5:22</w:t>
        </w:r>
      </w:hyperlink>
      <w:r>
        <w:t xml:space="preserve">; </w:t>
      </w:r>
      <w:hyperlink r:id="rId1269">
        <w:r>
          <w:rPr>
            <w:color w:val="0000EE"/>
            <w:u w:val="single"/>
          </w:rPr>
          <w:t>रोम 12:19</w:t>
        </w:r>
      </w:hyperlink>
      <w:r>
        <w:t xml:space="preserve">; </w:t>
      </w:r>
      <w:hyperlink r:id="rId1270">
        <w:r>
          <w:rPr>
            <w:color w:val="0000EE"/>
            <w:u w:val="single"/>
          </w:rPr>
          <w:t>इफि 4:26–27</w:t>
        </w:r>
      </w:hyperlink>
      <w:r>
        <w:t xml:space="preserve">, </w:t>
      </w:r>
      <w:hyperlink r:id="rId1271">
        <w:r>
          <w:rPr>
            <w:color w:val="0000EE"/>
            <w:u w:val="single"/>
          </w:rPr>
          <w:t>31</w:t>
        </w:r>
      </w:hyperlink>
      <w:r>
        <w:t xml:space="preserve">; </w:t>
      </w:r>
      <w:hyperlink r:id="rId1272">
        <w:r>
          <w:rPr>
            <w:color w:val="0000EE"/>
            <w:u w:val="single"/>
          </w:rPr>
          <w:t>याकू 1:19–20</w:t>
        </w:r>
      </w:hyperlink>
      <w:r>
        <w:t>)।</w:t>
      </w:r>
    </w:p>
    <w:p>
      <w:r/>
      <w:r>
        <w:rPr>
          <w:u w:val="single"/>
        </w:rPr>
        <w:t xml:space="preserve">आगे अध्ययन के लिए अंश </w:t>
      </w:r>
    </w:p>
    <w:p>
      <w:r/>
      <w:hyperlink r:id="rId1273">
        <w:r>
          <w:rPr>
            <w:color w:val="0000EE"/>
            <w:u w:val="single"/>
          </w:rPr>
          <w:t>1 शमूएल 18:8–11</w:t>
        </w:r>
      </w:hyperlink>
      <w:r>
        <w:t xml:space="preserve">; </w:t>
      </w:r>
      <w:hyperlink r:id="rId1274">
        <w:r>
          <w:rPr>
            <w:color w:val="0000EE"/>
            <w:u w:val="single"/>
          </w:rPr>
          <w:t>1 राजाओं 21:3–16</w:t>
        </w:r>
      </w:hyperlink>
      <w:r>
        <w:t xml:space="preserve">; </w:t>
      </w:r>
      <w:hyperlink r:id="rId1275">
        <w:r>
          <w:rPr>
            <w:color w:val="0000EE"/>
            <w:u w:val="single"/>
          </w:rPr>
          <w:t>भजन संहिता 30:5</w:t>
        </w:r>
      </w:hyperlink>
      <w:r>
        <w:t xml:space="preserve">; </w:t>
      </w:r>
      <w:hyperlink r:id="rId1276">
        <w:r>
          <w:rPr>
            <w:color w:val="0000EE"/>
            <w:u w:val="single"/>
          </w:rPr>
          <w:t>37:8</w:t>
        </w:r>
      </w:hyperlink>
      <w:r>
        <w:t xml:space="preserve">; </w:t>
      </w:r>
      <w:hyperlink r:id="rId1277">
        <w:r>
          <w:rPr>
            <w:color w:val="0000EE"/>
            <w:u w:val="single"/>
          </w:rPr>
          <w:t>नीतिवचन 12:16</w:t>
        </w:r>
      </w:hyperlink>
      <w:r>
        <w:t xml:space="preserve">; </w:t>
      </w:r>
      <w:hyperlink r:id="rId1250">
        <w:r>
          <w:rPr>
            <w:color w:val="0000EE"/>
            <w:u w:val="single"/>
          </w:rPr>
          <w:t>14:29</w:t>
        </w:r>
      </w:hyperlink>
      <w:r>
        <w:t xml:space="preserve">; </w:t>
      </w:r>
      <w:hyperlink r:id="rId1278">
        <w:r>
          <w:rPr>
            <w:color w:val="0000EE"/>
            <w:u w:val="single"/>
          </w:rPr>
          <w:t>15:1</w:t>
        </w:r>
      </w:hyperlink>
      <w:r>
        <w:t xml:space="preserve">, </w:t>
      </w:r>
      <w:hyperlink r:id="rId1279">
        <w:r>
          <w:rPr>
            <w:color w:val="0000EE"/>
            <w:u w:val="single"/>
          </w:rPr>
          <w:t>18</w:t>
        </w:r>
      </w:hyperlink>
      <w:r>
        <w:t xml:space="preserve">; </w:t>
      </w:r>
      <w:hyperlink r:id="rId1280">
        <w:r>
          <w:rPr>
            <w:color w:val="0000EE"/>
            <w:u w:val="single"/>
          </w:rPr>
          <w:t>16:14</w:t>
        </w:r>
      </w:hyperlink>
      <w:r>
        <w:t xml:space="preserve">; </w:t>
      </w:r>
      <w:hyperlink r:id="rId1281">
        <w:r>
          <w:rPr>
            <w:color w:val="0000EE"/>
            <w:u w:val="single"/>
          </w:rPr>
          <w:t>19:11–12</w:t>
        </w:r>
      </w:hyperlink>
      <w:r>
        <w:t xml:space="preserve">, </w:t>
      </w:r>
      <w:hyperlink r:id="rId1282">
        <w:r>
          <w:rPr>
            <w:color w:val="0000EE"/>
            <w:u w:val="single"/>
          </w:rPr>
          <w:t>19</w:t>
        </w:r>
      </w:hyperlink>
      <w:r>
        <w:t xml:space="preserve">; </w:t>
      </w:r>
      <w:hyperlink r:id="rId1283">
        <w:r>
          <w:rPr>
            <w:color w:val="0000EE"/>
            <w:u w:val="single"/>
          </w:rPr>
          <w:t>22:24–25</w:t>
        </w:r>
      </w:hyperlink>
      <w:r>
        <w:t xml:space="preserve">; </w:t>
      </w:r>
      <w:hyperlink r:id="rId1284">
        <w:r>
          <w:rPr>
            <w:color w:val="0000EE"/>
            <w:u w:val="single"/>
          </w:rPr>
          <w:t>27:4</w:t>
        </w:r>
      </w:hyperlink>
      <w:r>
        <w:t xml:space="preserve">; </w:t>
      </w:r>
      <w:hyperlink r:id="rId1267">
        <w:r>
          <w:rPr>
            <w:color w:val="0000EE"/>
            <w:u w:val="single"/>
          </w:rPr>
          <w:t>सभोपदेशक 7:9</w:t>
        </w:r>
      </w:hyperlink>
      <w:r>
        <w:t xml:space="preserve">; </w:t>
      </w:r>
      <w:hyperlink r:id="rId1285">
        <w:r>
          <w:rPr>
            <w:color w:val="0000EE"/>
            <w:u w:val="single"/>
          </w:rPr>
          <w:t>नहूम 1:2–3</w:t>
        </w:r>
      </w:hyperlink>
      <w:r>
        <w:t xml:space="preserve">; </w:t>
      </w:r>
      <w:hyperlink r:id="rId1268">
        <w:r>
          <w:rPr>
            <w:color w:val="0000EE"/>
            <w:u w:val="single"/>
          </w:rPr>
          <w:t>मत्ती 5:22</w:t>
        </w:r>
      </w:hyperlink>
      <w:r>
        <w:t xml:space="preserve">; </w:t>
      </w:r>
      <w:hyperlink r:id="rId1270">
        <w:r>
          <w:rPr>
            <w:color w:val="0000EE"/>
            <w:u w:val="single"/>
          </w:rPr>
          <w:t>इफिसियों 4:26–27</w:t>
        </w:r>
      </w:hyperlink>
      <w:r>
        <w:t xml:space="preserve">, </w:t>
      </w:r>
      <w:hyperlink r:id="rId1286">
        <w:r>
          <w:rPr>
            <w:color w:val="0000EE"/>
            <w:u w:val="single"/>
          </w:rPr>
          <w:t>31–32</w:t>
        </w:r>
      </w:hyperlink>
      <w:r>
        <w:t xml:space="preserve">; </w:t>
      </w:r>
      <w:hyperlink r:id="rId1287">
        <w:r>
          <w:rPr>
            <w:color w:val="0000EE"/>
            <w:u w:val="single"/>
          </w:rPr>
          <w:t>1 तीमुथियुस 2:8</w:t>
        </w:r>
      </w:hyperlink>
      <w:r>
        <w:t xml:space="preserve">; </w:t>
      </w:r>
      <w:hyperlink r:id="rId1288">
        <w:r>
          <w:rPr>
            <w:color w:val="0000EE"/>
            <w:u w:val="single"/>
          </w:rPr>
          <w:t>तीतुस 1:7</w:t>
        </w:r>
      </w:hyperlink>
      <w:r>
        <w:t xml:space="preserve">; </w:t>
      </w:r>
      <w:hyperlink r:id="rId1289">
        <w:r>
          <w:rPr>
            <w:color w:val="0000EE"/>
            <w:u w:val="single"/>
          </w:rPr>
          <w:t>याकूब 1:19–21</w:t>
        </w:r>
      </w:hyperlink>
      <w:r/>
      <w:r/>
    </w:p>
    <w:p>
      <w:r/>
    </w:p>
    <w:p>
      <w:pPr>
        <w:pStyle w:val="Heading2"/>
      </w:pPr>
      <w:r>
        <w:t>खतना</w:t>
      </w:r>
      <w:r/>
    </w:p>
    <w:p>
      <w:r/>
      <w:r>
        <w:t xml:space="preserve">बहुत सी प्राचीन संस्कृतियाँ खतना करने की प्रथा का पालन करती थी, जिसमें पुरुष के लिंग के अग्रभाग की चमड़ी को हटा दिया जाता था (देखें </w:t>
      </w:r>
      <w:hyperlink r:id="rId1290">
        <w:r>
          <w:rPr>
            <w:color w:val="0000EE"/>
            <w:u w:val="single"/>
          </w:rPr>
          <w:t>यिर्म 9:25–26</w:t>
        </w:r>
      </w:hyperlink>
      <w:r>
        <w:t>)।</w:t>
      </w:r>
    </w:p>
    <w:p>
      <w:r/>
      <w:r>
        <w:t>परमेश्वर ने खतने को वाचा (एक विशेष वाचा) का चिन्ह चुना, जो वंशजों पर केन्द्रित था। परमेश्वर ने अब्राहम और उसके वंशजों को एक बड़ी जाति बनाने और उन्हें गैर-यहूदी जातियों को छुड़ाने के लिए उपयोग करने का वादा किया (</w:t>
      </w:r>
      <w:hyperlink r:id="rId1291">
        <w:r>
          <w:rPr>
            <w:color w:val="0000EE"/>
            <w:u w:val="single"/>
          </w:rPr>
          <w:t xml:space="preserve">उत 12:2, </w:t>
        </w:r>
      </w:hyperlink>
      <w:hyperlink r:id="rId446">
        <w:r>
          <w:rPr>
            <w:color w:val="0000EE"/>
            <w:u w:val="single"/>
          </w:rPr>
          <w:t>3</w:t>
        </w:r>
      </w:hyperlink>
      <w:r>
        <w:t xml:space="preserve">; </w:t>
      </w:r>
      <w:hyperlink r:id="rId1292">
        <w:r>
          <w:rPr>
            <w:color w:val="0000EE"/>
            <w:u w:val="single"/>
          </w:rPr>
          <w:t>17:3–6</w:t>
        </w:r>
      </w:hyperlink>
      <w:r>
        <w:t xml:space="preserve">; देखें </w:t>
      </w:r>
      <w:hyperlink r:id="rId448">
        <w:r>
          <w:rPr>
            <w:color w:val="0000EE"/>
            <w:u w:val="single"/>
          </w:rPr>
          <w:t>गला 3:8–9</w:t>
        </w:r>
      </w:hyperlink>
      <w:r>
        <w:t>)। खतना परमेश्वर की ओर से शरीर पर दिया गया चिन्ह था। यह अब्राहम और उसके वंशजों को परमेश्वर की प्रजा के रूप में पहचान दिलाता था (</w:t>
      </w:r>
      <w:hyperlink r:id="rId440">
        <w:r>
          <w:rPr>
            <w:color w:val="0000EE"/>
            <w:u w:val="single"/>
          </w:rPr>
          <w:t>उत 17:9–14</w:t>
        </w:r>
      </w:hyperlink>
      <w:r>
        <w:t>)। यह उन्हें वाचा के प्रति विश्वासयोग्य बने रहने के लिए स्मरण दिलाता था।</w:t>
      </w:r>
    </w:p>
    <w:p>
      <w:r/>
      <w:r>
        <w:t>उन्होंने वाचा के समुदाय में सम्मिलित होने पर वयस्क पुरुषों का खतना किया (</w:t>
      </w:r>
      <w:hyperlink r:id="rId1293">
        <w:r>
          <w:rPr>
            <w:color w:val="0000EE"/>
            <w:u w:val="single"/>
          </w:rPr>
          <w:t>उत 17:23–27</w:t>
        </w:r>
      </w:hyperlink>
      <w:r>
        <w:t xml:space="preserve">; </w:t>
      </w:r>
      <w:hyperlink r:id="rId1294">
        <w:r>
          <w:rPr>
            <w:color w:val="0000EE"/>
            <w:u w:val="single"/>
          </w:rPr>
          <w:t>निर्ग 12:48</w:t>
        </w:r>
      </w:hyperlink>
      <w:r>
        <w:t xml:space="preserve">; </w:t>
      </w:r>
      <w:hyperlink r:id="rId1295">
        <w:r>
          <w:rPr>
            <w:color w:val="0000EE"/>
            <w:u w:val="single"/>
          </w:rPr>
          <w:t>यहो 5:3–7</w:t>
        </w:r>
      </w:hyperlink>
      <w:r>
        <w:t>)। लेकिन यह सामान्यतः शिशुओं के लिए किया जाता था (</w:t>
      </w:r>
      <w:hyperlink r:id="rId1296">
        <w:r>
          <w:rPr>
            <w:color w:val="0000EE"/>
            <w:u w:val="single"/>
          </w:rPr>
          <w:t>उत 21:4</w:t>
        </w:r>
      </w:hyperlink>
      <w:r>
        <w:t xml:space="preserve">; </w:t>
      </w:r>
      <w:hyperlink r:id="rId1297">
        <w:r>
          <w:rPr>
            <w:color w:val="0000EE"/>
            <w:u w:val="single"/>
          </w:rPr>
          <w:t>लैव्य 12:3</w:t>
        </w:r>
      </w:hyperlink>
      <w:r>
        <w:t>)। शिशु परमेश्वर की प्रतिज्ञाओं को प्राप्त करते थे और वे अपने माता-पिता के द्वारा वाचा के समुदाय में सम्मिलित होते थे।</w:t>
      </w:r>
    </w:p>
    <w:p>
      <w:r/>
      <w:r>
        <w:t>परमेश्वर की आशीषें प्राप्त करने के लिए विश्वास आवश्यक था। यह इश्माएल और इसहाक, एसाव और याकूब तथा यूसुफ और उसके भाइयों के बीच मतभेद से प्रकट होता है। गैर-इस्राएली भी इस्राएल की वाचा में सम्मिलित हो सकते थे (</w:t>
      </w:r>
      <w:hyperlink r:id="rId1294">
        <w:r>
          <w:rPr>
            <w:color w:val="0000EE"/>
            <w:u w:val="single"/>
          </w:rPr>
          <w:t>निर्ग 12:48</w:t>
        </w:r>
      </w:hyperlink>
      <w:r>
        <w:t xml:space="preserve">; तुलना करें </w:t>
      </w:r>
      <w:hyperlink r:id="rId1298">
        <w:r>
          <w:rPr>
            <w:color w:val="0000EE"/>
            <w:u w:val="single"/>
          </w:rPr>
          <w:t>उत 34:15–24</w:t>
        </w:r>
      </w:hyperlink>
      <w:r>
        <w:t xml:space="preserve">)। खतना उनकी आराधना करनेवाले समाज में सम्मिलित होने की पहचान थी (उदाहरण के लिए, </w:t>
      </w:r>
      <w:hyperlink r:id="rId1299">
        <w:r>
          <w:rPr>
            <w:color w:val="0000EE"/>
            <w:u w:val="single"/>
          </w:rPr>
          <w:t>निर्ग 12:44</w:t>
        </w:r>
      </w:hyperlink>
      <w:r>
        <w:t>)।</w:t>
      </w:r>
    </w:p>
    <w:p>
      <w:r/>
      <w:r>
        <w:t>खतना, इस्राएल को प्राकृतिक अशुद्धता से अलग रहने को स्मरण दिलाने में सहायता करता था। परमेश्वर के लोगों को वाचा, अपने परिवार और अपने विवाह के प्रति विश्वासयोग्य रहना था। वाचा के बाहर, बिना खतना किए हुए लोगों से विवाह करना वाचा का उल्लंघन था। जो पुरुष खतना (एक प्रतीकात्मक शारीरिक कट ) करवाने से इनकार करता था, उसे परमेश्वर की आज्ञा न मानने के कारण वाचा के लोगों में से निकाल दिया जाता था ("</w:t>
      </w:r>
      <w:r>
        <w:rPr>
          <w:i/>
        </w:rPr>
        <w:t>नाश किया जाए"</w:t>
      </w:r>
      <w:r>
        <w:t>) (</w:t>
      </w:r>
      <w:hyperlink r:id="rId1300">
        <w:r>
          <w:rPr>
            <w:color w:val="0000EE"/>
            <w:u w:val="single"/>
          </w:rPr>
          <w:t>उत 17:14</w:t>
        </w:r>
      </w:hyperlink>
      <w:r>
        <w:t>)।</w:t>
      </w:r>
    </w:p>
    <w:p>
      <w:r/>
      <w:r>
        <w:t>खतना संसार से अलगाव, पवित्रता और वाचा के प्रति विश्वासयोग्यता का प्रतीक है। यह "हृदय के खतना" का एक प्रभावशाली रूपक प्रस्तुत करता है। इसका अर्थ है परमेश्वर के प्रति समर्पित हृदय जो उनके लिए अलग किया गया हो, न कि हठीला और विरोधी (</w:t>
      </w:r>
      <w:hyperlink r:id="rId1301">
        <w:r>
          <w:rPr>
            <w:color w:val="0000EE"/>
            <w:u w:val="single"/>
          </w:rPr>
          <w:t>लैव्य 26:41</w:t>
        </w:r>
      </w:hyperlink>
      <w:r>
        <w:t xml:space="preserve">; </w:t>
      </w:r>
      <w:hyperlink r:id="rId1302">
        <w:r>
          <w:rPr>
            <w:color w:val="0000EE"/>
            <w:u w:val="single"/>
          </w:rPr>
          <w:t>व्य.वि. 30:6</w:t>
        </w:r>
      </w:hyperlink>
      <w:r>
        <w:t xml:space="preserve">; </w:t>
      </w:r>
      <w:hyperlink r:id="rId1303">
        <w:r>
          <w:rPr>
            <w:color w:val="0000EE"/>
            <w:u w:val="single"/>
          </w:rPr>
          <w:t>यिर्म 4:4</w:t>
        </w:r>
      </w:hyperlink>
      <w:r>
        <w:t xml:space="preserve">; </w:t>
      </w:r>
      <w:hyperlink r:id="rId1304">
        <w:r>
          <w:rPr>
            <w:color w:val="0000EE"/>
            <w:u w:val="single"/>
          </w:rPr>
          <w:t>9:26</w:t>
        </w:r>
      </w:hyperlink>
      <w:r>
        <w:t xml:space="preserve">; </w:t>
      </w:r>
      <w:hyperlink r:id="rId1305">
        <w:r>
          <w:rPr>
            <w:color w:val="0000EE"/>
            <w:u w:val="single"/>
          </w:rPr>
          <w:t>इफि 2:11</w:t>
        </w:r>
      </w:hyperlink>
      <w:r>
        <w:t xml:space="preserve">)। हृदय का खतना, उद्धार और परमेश्वर के साथ संगति को दर्शाता है (देखें </w:t>
      </w:r>
      <w:hyperlink r:id="rId1306">
        <w:r>
          <w:rPr>
            <w:color w:val="0000EE"/>
            <w:u w:val="single"/>
          </w:rPr>
          <w:t>यहेज 18:31–32</w:t>
        </w:r>
      </w:hyperlink>
      <w:r>
        <w:t xml:space="preserve">; </w:t>
      </w:r>
      <w:hyperlink r:id="rId1307">
        <w:r>
          <w:rPr>
            <w:color w:val="0000EE"/>
            <w:u w:val="single"/>
          </w:rPr>
          <w:t>36:25–27</w:t>
        </w:r>
      </w:hyperlink>
      <w:r>
        <w:t xml:space="preserve">; </w:t>
      </w:r>
      <w:hyperlink r:id="rId1308">
        <w:r>
          <w:rPr>
            <w:color w:val="0000EE"/>
            <w:u w:val="single"/>
          </w:rPr>
          <w:t>रोम 2:28–29</w:t>
        </w:r>
      </w:hyperlink>
      <w:r>
        <w:t xml:space="preserve">; </w:t>
      </w:r>
      <w:hyperlink r:id="rId1309">
        <w:r>
          <w:rPr>
            <w:color w:val="0000EE"/>
            <w:u w:val="single"/>
          </w:rPr>
          <w:t>4:11</w:t>
        </w:r>
      </w:hyperlink>
      <w:r>
        <w:t>)।</w:t>
      </w:r>
    </w:p>
    <w:p>
      <w:r/>
      <w:r>
        <w:t>जब यीशु मसीह ने परमेश्वर की नई वाचा स्थापित की, तब उन्होंने पुरानी वाचा की माँग को पूरी की। अन्यजाति मसीहियों को खतना करवाने की आवश्यकता नहीं है क्योंकि यीशु में विश्वास करने से वे परमेश्वर के लोगों का हिस्सा बन जाते हैं (</w:t>
      </w:r>
      <w:hyperlink r:id="rId1310">
        <w:r>
          <w:rPr>
            <w:color w:val="0000EE"/>
            <w:u w:val="single"/>
          </w:rPr>
          <w:t>प्रेरि 15:1–29</w:t>
        </w:r>
      </w:hyperlink>
      <w:r>
        <w:t xml:space="preserve">; </w:t>
      </w:r>
      <w:hyperlink r:id="rId1311">
        <w:r>
          <w:rPr>
            <w:color w:val="0000EE"/>
            <w:u w:val="single"/>
          </w:rPr>
          <w:t>रोम 2:25–29</w:t>
        </w:r>
      </w:hyperlink>
      <w:r>
        <w:t xml:space="preserve">; </w:t>
      </w:r>
      <w:hyperlink r:id="rId1312">
        <w:r>
          <w:rPr>
            <w:color w:val="0000EE"/>
            <w:u w:val="single"/>
          </w:rPr>
          <w:t>गला 2:1–10</w:t>
        </w:r>
      </w:hyperlink>
      <w:r>
        <w:t xml:space="preserve">; </w:t>
      </w:r>
      <w:hyperlink r:id="rId1313">
        <w:r>
          <w:rPr>
            <w:color w:val="0000EE"/>
            <w:u w:val="single"/>
          </w:rPr>
          <w:t>6:15</w:t>
        </w:r>
      </w:hyperlink>
      <w:r>
        <w:t xml:space="preserve">; </w:t>
      </w:r>
      <w:hyperlink r:id="rId1314">
        <w:r>
          <w:rPr>
            <w:color w:val="0000EE"/>
            <w:u w:val="single"/>
          </w:rPr>
          <w:t>कुल 2:11–12</w:t>
        </w:r>
      </w:hyperlink>
      <w:r>
        <w:t xml:space="preserve">)। मनुष्य को परमेश्वर और उसकी प्रतिज्ञाओं पर भरोसा करना चाहिए, पापपूर्ण आचरण और सांसारिक प्रथा को त्यागना चाहिए और विश्वास के द्वारा एक नया जीवन जीना चाहिए (देखें </w:t>
      </w:r>
      <w:hyperlink r:id="rId569">
        <w:r>
          <w:rPr>
            <w:color w:val="0000EE"/>
            <w:u w:val="single"/>
          </w:rPr>
          <w:t>यिर्म 31:33–34</w:t>
        </w:r>
      </w:hyperlink>
      <w:r>
        <w:t xml:space="preserve">; </w:t>
      </w:r>
      <w:hyperlink r:id="rId1315">
        <w:r>
          <w:rPr>
            <w:color w:val="0000EE"/>
            <w:u w:val="single"/>
          </w:rPr>
          <w:t>रोम 8:1–17</w:t>
        </w:r>
      </w:hyperlink>
      <w:r>
        <w:t xml:space="preserve">; </w:t>
      </w:r>
      <w:hyperlink r:id="rId1316">
        <w:r>
          <w:rPr>
            <w:color w:val="0000EE"/>
            <w:u w:val="single"/>
          </w:rPr>
          <w:t>गला 5:16–6:10</w:t>
        </w:r>
      </w:hyperlink>
      <w:r>
        <w:t>)।</w:t>
      </w:r>
    </w:p>
    <w:p>
      <w:r/>
      <w:r>
        <w:rPr>
          <w:u w:val="single"/>
        </w:rPr>
        <w:t>अधिक अध्ययन के लिए अंश</w:t>
      </w:r>
    </w:p>
    <w:p>
      <w:r/>
      <w:hyperlink r:id="rId440">
        <w:r>
          <w:rPr>
            <w:color w:val="0000EE"/>
            <w:u w:val="single"/>
          </w:rPr>
          <w:t>उत्पत्ति 17:9–14</w:t>
        </w:r>
      </w:hyperlink>
      <w:r>
        <w:t xml:space="preserve">, </w:t>
      </w:r>
      <w:hyperlink r:id="rId1293">
        <w:r>
          <w:rPr>
            <w:color w:val="0000EE"/>
            <w:u w:val="single"/>
          </w:rPr>
          <w:t>23–27</w:t>
        </w:r>
      </w:hyperlink>
      <w:r>
        <w:t xml:space="preserve">; </w:t>
      </w:r>
      <w:hyperlink r:id="rId1296">
        <w:r>
          <w:rPr>
            <w:color w:val="0000EE"/>
            <w:u w:val="single"/>
          </w:rPr>
          <w:t>21:4</w:t>
        </w:r>
      </w:hyperlink>
      <w:r>
        <w:t xml:space="preserve">; </w:t>
      </w:r>
      <w:hyperlink r:id="rId1317">
        <w:r>
          <w:rPr>
            <w:color w:val="0000EE"/>
            <w:u w:val="single"/>
          </w:rPr>
          <w:t>34:1–26</w:t>
        </w:r>
      </w:hyperlink>
      <w:r>
        <w:t xml:space="preserve">; </w:t>
      </w:r>
      <w:hyperlink r:id="rId1318">
        <w:r>
          <w:rPr>
            <w:color w:val="0000EE"/>
            <w:u w:val="single"/>
          </w:rPr>
          <w:t>निर्गमन 4:24–26</w:t>
        </w:r>
      </w:hyperlink>
      <w:r>
        <w:t xml:space="preserve">; </w:t>
      </w:r>
      <w:hyperlink r:id="rId1294">
        <w:r>
          <w:rPr>
            <w:color w:val="0000EE"/>
            <w:u w:val="single"/>
          </w:rPr>
          <w:t>12:48</w:t>
        </w:r>
      </w:hyperlink>
      <w:r>
        <w:t xml:space="preserve">; </w:t>
      </w:r>
      <w:hyperlink r:id="rId1297">
        <w:r>
          <w:rPr>
            <w:color w:val="0000EE"/>
            <w:u w:val="single"/>
          </w:rPr>
          <w:t>लैव्यव्यवस्था 12:3</w:t>
        </w:r>
      </w:hyperlink>
      <w:r>
        <w:t xml:space="preserve">; </w:t>
      </w:r>
      <w:hyperlink r:id="rId1319">
        <w:r>
          <w:rPr>
            <w:color w:val="0000EE"/>
            <w:u w:val="single"/>
          </w:rPr>
          <w:t>यहोशू 5:2–8</w:t>
        </w:r>
      </w:hyperlink>
      <w:r>
        <w:t xml:space="preserve">; </w:t>
      </w:r>
      <w:hyperlink r:id="rId1290">
        <w:r>
          <w:rPr>
            <w:color w:val="0000EE"/>
            <w:u w:val="single"/>
          </w:rPr>
          <w:t>यिर्मयाह 9:25–26</w:t>
        </w:r>
      </w:hyperlink>
      <w:r>
        <w:t xml:space="preserve">; </w:t>
      </w:r>
      <w:hyperlink r:id="rId1320">
        <w:r>
          <w:rPr>
            <w:color w:val="0000EE"/>
            <w:u w:val="single"/>
          </w:rPr>
          <w:t>यहेजकेल 44:7–9</w:t>
        </w:r>
      </w:hyperlink>
      <w:r>
        <w:t xml:space="preserve">; </w:t>
      </w:r>
      <w:hyperlink r:id="rId1321">
        <w:r>
          <w:rPr>
            <w:color w:val="0000EE"/>
            <w:u w:val="single"/>
          </w:rPr>
          <w:t>लूका 1:59</w:t>
        </w:r>
      </w:hyperlink>
      <w:r>
        <w:t xml:space="preserve">; </w:t>
      </w:r>
      <w:hyperlink r:id="rId1322">
        <w:r>
          <w:rPr>
            <w:color w:val="0000EE"/>
            <w:u w:val="single"/>
          </w:rPr>
          <w:t>2:21</w:t>
        </w:r>
      </w:hyperlink>
      <w:r>
        <w:t xml:space="preserve">; </w:t>
      </w:r>
      <w:hyperlink r:id="rId1323">
        <w:r>
          <w:rPr>
            <w:color w:val="0000EE"/>
            <w:u w:val="single"/>
          </w:rPr>
          <w:t>प्रेरितों के काम 15:1–31</w:t>
        </w:r>
      </w:hyperlink>
      <w:r>
        <w:t xml:space="preserve">; </w:t>
      </w:r>
      <w:hyperlink r:id="rId1324">
        <w:r>
          <w:rPr>
            <w:color w:val="0000EE"/>
            <w:u w:val="single"/>
          </w:rPr>
          <w:t>16:1–5</w:t>
        </w:r>
      </w:hyperlink>
      <w:r>
        <w:t xml:space="preserve">; </w:t>
      </w:r>
      <w:hyperlink r:id="rId1311">
        <w:r>
          <w:rPr>
            <w:color w:val="0000EE"/>
            <w:u w:val="single"/>
          </w:rPr>
          <w:t>रोमियों 2:25–29</w:t>
        </w:r>
      </w:hyperlink>
      <w:r>
        <w:t xml:space="preserve">; </w:t>
      </w:r>
      <w:hyperlink r:id="rId1325">
        <w:r>
          <w:rPr>
            <w:color w:val="0000EE"/>
            <w:u w:val="single"/>
          </w:rPr>
          <w:t>1 कुरिन्थियों 7:17–19</w:t>
        </w:r>
      </w:hyperlink>
      <w:r>
        <w:t xml:space="preserve">; </w:t>
      </w:r>
      <w:hyperlink r:id="rId1326">
        <w:r>
          <w:rPr>
            <w:color w:val="0000EE"/>
            <w:u w:val="single"/>
          </w:rPr>
          <w:t>गलातियों 5:1–6</w:t>
        </w:r>
      </w:hyperlink>
      <w:r>
        <w:t xml:space="preserve">, </w:t>
      </w:r>
      <w:hyperlink r:id="rId1327">
        <w:r>
          <w:rPr>
            <w:color w:val="0000EE"/>
            <w:u w:val="single"/>
          </w:rPr>
          <w:t>11–12</w:t>
        </w:r>
      </w:hyperlink>
      <w:r>
        <w:t xml:space="preserve">; </w:t>
      </w:r>
      <w:hyperlink r:id="rId1328">
        <w:r>
          <w:rPr>
            <w:color w:val="0000EE"/>
            <w:u w:val="single"/>
          </w:rPr>
          <w:t>6:12–16</w:t>
        </w:r>
      </w:hyperlink>
      <w:r>
        <w:t xml:space="preserve">; </w:t>
      </w:r>
      <w:hyperlink r:id="rId1329">
        <w:r>
          <w:rPr>
            <w:color w:val="0000EE"/>
            <w:u w:val="single"/>
          </w:rPr>
          <w:t>इफिसियों 2:11–18</w:t>
        </w:r>
      </w:hyperlink>
      <w:r>
        <w:t xml:space="preserve">; </w:t>
      </w:r>
      <w:hyperlink r:id="rId1330">
        <w:r>
          <w:rPr>
            <w:color w:val="0000EE"/>
            <w:u w:val="single"/>
          </w:rPr>
          <w:t>फिलिप्पियों 3:2–7</w:t>
        </w:r>
      </w:hyperlink>
      <w:r>
        <w:t xml:space="preserve">; </w:t>
      </w:r>
      <w:hyperlink r:id="rId1331">
        <w:r>
          <w:rPr>
            <w:color w:val="0000EE"/>
            <w:u w:val="single"/>
          </w:rPr>
          <w:t>कुलुस्सियों 2:11</w:t>
        </w:r>
      </w:hyperlink>
      <w:r>
        <w:t xml:space="preserve">; </w:t>
      </w:r>
      <w:hyperlink r:id="rId1332">
        <w:r>
          <w:rPr>
            <w:color w:val="0000EE"/>
            <w:u w:val="single"/>
          </w:rPr>
          <w:t>3:11</w:t>
        </w:r>
      </w:hyperlink>
      <w:r/>
      <w:r/>
    </w:p>
    <w:p>
      <w:r/>
    </w:p>
    <w:p>
      <w:pPr>
        <w:pStyle w:val="Heading2"/>
      </w:pPr>
      <w:r>
        <w:t>गलील में मछली पकड़ना</w:t>
      </w:r>
      <w:r/>
    </w:p>
    <w:p>
      <w:r/>
      <w:r>
        <w:t>यीशु का मछली पकड़ने का ज्ञान चारों सुसमाचारों में स्पष्ट है। उन्होंने अपनी कहानियों में मछली पकड़ने का उपयोग लोगों को सिखाने के लिए किया (</w:t>
      </w:r>
      <w:hyperlink r:id="rId1333">
        <w:r>
          <w:rPr>
            <w:color w:val="0000EE"/>
            <w:u w:val="single"/>
          </w:rPr>
          <w:t>मत्ती 7:10</w:t>
        </w:r>
      </w:hyperlink>
      <w:r>
        <w:t xml:space="preserve">; </w:t>
      </w:r>
      <w:hyperlink r:id="rId1334">
        <w:r>
          <w:rPr>
            <w:color w:val="0000EE"/>
            <w:u w:val="single"/>
          </w:rPr>
          <w:t>13:47–51</w:t>
        </w:r>
      </w:hyperlink>
      <w:r>
        <w:t>)। जब यीशु ने अपने पहले चेलों को बुलाया, तो उन्होंने उनसे कहा, "</w:t>
      </w:r>
      <w:r>
        <w:t>मैं तुम को मनुष्यों के पकड़नेवाले बनाऊँगा</w:t>
      </w:r>
      <w:r>
        <w:t>" जिसका अर्थ था कि वे परमेश्वर के पास लोगों को लाने में सहायता करेंगे (</w:t>
      </w:r>
      <w:hyperlink r:id="rId1335">
        <w:r>
          <w:rPr>
            <w:color w:val="0000EE"/>
            <w:u w:val="single"/>
          </w:rPr>
          <w:t>मत्ती 4:19</w:t>
        </w:r>
      </w:hyperlink>
      <w:r>
        <w:t xml:space="preserve">)। </w:t>
      </w:r>
      <w:hyperlink r:id="rId1336">
        <w:r>
          <w:rPr>
            <w:color w:val="0000EE"/>
            <w:u w:val="single"/>
          </w:rPr>
          <w:t>यूहन्ना 21</w:t>
        </w:r>
      </w:hyperlink>
      <w:r>
        <w:t xml:space="preserve"> में, जब यीशु मृतकों में से जी उठे, तब उन्होंने अपने आप को चेलों को दिखाने के लिए भी मछली पकड़ने का उपयोग किया।</w:t>
      </w:r>
    </w:p>
    <w:p>
      <w:r/>
      <w:r>
        <w:t>प्राचीन गलील में, जो लोग मछली पकड़ने का कार्य करते थे, वे केवल जाल का ही उपयोग करते थे। वे तीन प्रकार के जाल का उपयोग करते थे:</w:t>
      </w:r>
    </w:p>
    <w:p>
      <w:pPr>
        <w:pStyle w:val="ListNumber"/>
        <w:spacing w:line="240" w:lineRule="auto"/>
        <w:ind w:left="720"/>
      </w:pPr>
      <w:r/>
      <w:r>
        <w:t>खींची जाने वाली जाल (ड्रैग नेट) सबसे प्राचीन जालों में से एक थी। यह एक दीवार की तरह होती थी, जिसके नीचे भार (वजन) और ऊपर काग के तैरने वाले टुकड़े लगे होते थे। पहले लोग इसे तट के साथ खींचते थे। फिर, एक नाव समुद्र में मुख्य रस्सी को घसीटकर उसे वापस किनारे की ओर खींचती थी।।</w:t>
      </w:r>
    </w:p>
    <w:p>
      <w:r/>
      <w:r>
        <w:t>घसीट जाल से कई मछलियाँ पकड़ी जाती थी, जिनमें से कुछ यहूदियों की व्यवस्था के अनुसार खाने योग्य नहीं थीं। लोग मछलियों को छांटते थे। उन्होंने अच्छी मछलियों को रखा और खराब मछलियों को हटा दिया। यीशु ने घसीट जाल का उपयोग न्याय के दिन के प्रतीक के रूप में किया (</w:t>
      </w:r>
      <w:hyperlink r:id="rId1334">
        <w:r>
          <w:rPr>
            <w:color w:val="0000EE"/>
            <w:u w:val="single"/>
          </w:rPr>
          <w:t>मत्ती 13:47–51</w:t>
        </w:r>
      </w:hyperlink>
      <w:r>
        <w:t>)।</w:t>
      </w:r>
    </w:p>
    <w:p>
      <w:pPr>
        <w:pStyle w:val="ListNumber"/>
        <w:spacing w:line="240" w:lineRule="auto"/>
        <w:ind w:left="720"/>
      </w:pPr>
      <w:r/>
      <w:r>
        <w:t>फेंकी जाने वाली जाल (कास्ट नेट) गोलाकार होती थी और इसका व्यास लगभग पंद्रह से बीस फीट तक होता था। इसके किनारों पर सीसे के भार (वजन) जुड़े होते थे। एक अकेला मछुआरा इसे समुद्र में फेंकता था। यह पानी में गिरती, डूबती और मछलियों को फंसा लेती थी। फिर मछुआरा पानी में गोता लगाकर या तो मछलियों को एक-एक करके निकालता या पूरी जाल को इकट्ठा करके नाव में खींच लेता था। जब यीशु ने शमौन और अंद्रियास को बुलाया, तब वे फेंकी जाने वाली जाल का उपयोग कर रहे थे (</w:t>
      </w:r>
      <w:hyperlink r:id="rId1337">
        <w:r>
          <w:rPr>
            <w:color w:val="0000EE"/>
            <w:u w:val="single"/>
          </w:rPr>
          <w:t>मत्ती 4:18–20</w:t>
        </w:r>
      </w:hyperlink>
      <w:r>
        <w:t xml:space="preserve">; </w:t>
      </w:r>
      <w:hyperlink r:id="rId1338">
        <w:r>
          <w:rPr>
            <w:color w:val="0000EE"/>
            <w:u w:val="single"/>
          </w:rPr>
          <w:t>मर 1:16–18</w:t>
        </w:r>
      </w:hyperlink>
      <w:r>
        <w:t>)।</w:t>
      </w:r>
    </w:p>
    <w:p>
      <w:pPr>
        <w:pStyle w:val="ListNumber"/>
        <w:spacing w:line="240" w:lineRule="auto"/>
        <w:ind w:left="720"/>
      </w:pPr>
      <w:r/>
      <w:r>
        <w:t>त्रिपरत जाल (ट्रैमल नेट) ही एकमात्र प्रकार है जो आज भी उपयोग में है। यह तीन परतों से बनी होती है। दो बाहरी जाल समान होते हैं और उनके छिद्र बड़े होते हैं। अंदरूनी जाल बारीकी से बुनी हुई और ढीली होती है, जो बाहरी जाल के अंदर और बाहर आसानी से चलती है। मछुआरे जाल को पानी में एक लंबी रेखा में फैलाते हैं, आमतौर पर रात में, और इसे पकड़े रहते हैं, जबकि अन्य लोग मछलियों को डराकर इस ओर भगाते हैं ताकि वे इसमें फंस जाएं।</w:t>
      </w:r>
    </w:p>
    <w:p>
      <w:r/>
      <w:r>
        <w:t>मछलियाँ आसानी से पहले बाहरी जाल में प्रवेश करती हैं, बारीक जालीदार भीतरी जाल के विरुद्ध धक्का देती हैं, और फिर बारीक जाल को दूसरे बाहरी जाल में ले जाती हैं, जिससे वे निराशाजनक रूप से उलझ जाती हैं। मछुआरे फिर जाल को किनारे पर खींचते हैं। वे जाल को सुलझाते हैं और मछलियों को छांटते हैं, और जाल में हुई टूट-फूट की मरम्मत करते हैं। जब यीशु ने याकूब और यूहन्ना को अपने पीछे आने के लिए बुलाया, तो वे अपने त्रिपरत जाल (ट्रैमल नेट) की मरम्मत कर रहे थे (</w:t>
      </w:r>
      <w:hyperlink r:id="rId1339">
        <w:r>
          <w:rPr>
            <w:color w:val="0000EE"/>
            <w:u w:val="single"/>
          </w:rPr>
          <w:t>मत्ती 4:18–22</w:t>
        </w:r>
      </w:hyperlink>
      <w:r>
        <w:t xml:space="preserve">; </w:t>
      </w:r>
      <w:hyperlink r:id="rId1340">
        <w:r>
          <w:rPr>
            <w:color w:val="0000EE"/>
            <w:u w:val="single"/>
          </w:rPr>
          <w:t>मर 1:19–20</w:t>
        </w:r>
      </w:hyperlink>
      <w:r>
        <w:t>)।</w:t>
      </w:r>
    </w:p>
    <w:p>
      <w:r/>
      <w:r>
        <w:t>जब यीशु ने शमौन से कहा कि रात भर मछली पकड़ने के बाद फिर से अपना जाल डालें, तो शमौन ने चमत्कारिक रूप से बड़ी संख्या में मछलियाँ पकड़ीं (</w:t>
      </w:r>
      <w:hyperlink r:id="rId1341">
        <w:r>
          <w:rPr>
            <w:color w:val="0000EE"/>
            <w:u w:val="single"/>
          </w:rPr>
          <w:t>लूका 5:1–11</w:t>
        </w:r>
      </w:hyperlink>
      <w:r>
        <w:t xml:space="preserve">)। इसी प्रकार की घटना </w:t>
      </w:r>
      <w:hyperlink r:id="rId1342">
        <w:r>
          <w:rPr>
            <w:color w:val="0000EE"/>
            <w:u w:val="single"/>
          </w:rPr>
          <w:t>यूहन्ना 21:1–11</w:t>
        </w:r>
      </w:hyperlink>
      <w:r>
        <w:t xml:space="preserve"> में हुई जब शमौन पतरस रात भर मछली पकड़ने में असफल होने के बाद लौटे। यीशु ने उन्हें फिर से अपना जाल डालने का निर्देश दिया। पतरस ने सम्भवतः एक फेंकने वाला जाल इस्तेमाल किया, जो इतनी मछलियों से भर गया कि उसे खींचना कठिन हो गया।</w:t>
      </w:r>
    </w:p>
    <w:p>
      <w:r/>
      <w:r>
        <w:rPr>
          <w:u w:val="single"/>
        </w:rPr>
        <w:t>आगे के अध्ययन के लिए अंश</w:t>
      </w:r>
    </w:p>
    <w:p>
      <w:r/>
      <w:hyperlink r:id="rId1343">
        <w:r>
          <w:rPr>
            <w:color w:val="0000EE"/>
            <w:u w:val="single"/>
          </w:rPr>
          <w:t>मत्ती 4:19–22</w:t>
        </w:r>
      </w:hyperlink>
      <w:r>
        <w:t xml:space="preserve">; </w:t>
      </w:r>
      <w:hyperlink r:id="rId1333">
        <w:r>
          <w:rPr>
            <w:color w:val="0000EE"/>
            <w:u w:val="single"/>
          </w:rPr>
          <w:t>7:10</w:t>
        </w:r>
      </w:hyperlink>
      <w:r>
        <w:t xml:space="preserve">; </w:t>
      </w:r>
      <w:hyperlink r:id="rId1344">
        <w:r>
          <w:rPr>
            <w:color w:val="0000EE"/>
            <w:u w:val="single"/>
          </w:rPr>
          <w:t>13:47–48</w:t>
        </w:r>
      </w:hyperlink>
      <w:r>
        <w:t xml:space="preserve">; </w:t>
      </w:r>
      <w:hyperlink r:id="rId1340">
        <w:r>
          <w:rPr>
            <w:color w:val="0000EE"/>
            <w:u w:val="single"/>
          </w:rPr>
          <w:t>मरकुस 1:19–20</w:t>
        </w:r>
      </w:hyperlink>
      <w:r>
        <w:t xml:space="preserve">; </w:t>
      </w:r>
      <w:hyperlink r:id="rId1345">
        <w:r>
          <w:rPr>
            <w:color w:val="0000EE"/>
            <w:u w:val="single"/>
          </w:rPr>
          <w:t>6:41</w:t>
        </w:r>
      </w:hyperlink>
      <w:r>
        <w:t xml:space="preserve">; </w:t>
      </w:r>
      <w:hyperlink r:id="rId1346">
        <w:r>
          <w:rPr>
            <w:color w:val="0000EE"/>
            <w:u w:val="single"/>
          </w:rPr>
          <w:t>लूका 5:1–7</w:t>
        </w:r>
      </w:hyperlink>
      <w:r>
        <w:t xml:space="preserve">; </w:t>
      </w:r>
      <w:hyperlink r:id="rId1347">
        <w:r>
          <w:rPr>
            <w:color w:val="0000EE"/>
            <w:u w:val="single"/>
          </w:rPr>
          <w:t>यूहन्ना 21:1–14</w:t>
        </w:r>
      </w:hyperlink>
      <w:r/>
      <w:r/>
    </w:p>
    <w:p>
      <w:r/>
    </w:p>
    <w:p>
      <w:pPr>
        <w:pStyle w:val="Heading2"/>
      </w:pPr>
      <w:r>
        <w:t>घमण्ड और विनम्रता</w:t>
      </w:r>
      <w:r/>
    </w:p>
    <w:p>
      <w:r/>
      <w:r>
        <w:t xml:space="preserve">घमण्ड एक भावना है जो लोगों को स्वाभाविक रूप से होती है जब वे सफल होते हैं या कुछ हासिल करते हैं। संसार में कई लोग पहचाने जाने और प्रसिद्ध होने को महत्व देते हैं (देखें </w:t>
      </w:r>
      <w:hyperlink r:id="rId1348">
        <w:r>
          <w:rPr>
            <w:color w:val="0000EE"/>
            <w:u w:val="single"/>
          </w:rPr>
          <w:t>1 यूह 2:16</w:t>
        </w:r>
      </w:hyperlink>
      <w:r>
        <w:t>)। हालांकि, घमण्ड अपने बारे में अत्यधिक सोचने से आता है, और यह अक्सर दूसरों को कम महत्वपूर्ण दिखाने की ओर ले जाता है। बाइबल अक्सर घमण्ड के खिलाफ चेतावनी देती है और इसके कारण होने वाले नुकसान के बारे में बताती है। इसके विपरीत, बाइबल लोगों को नम्र होने के लिए प्रोत्साहित करती है।</w:t>
      </w:r>
    </w:p>
    <w:p>
      <w:r/>
      <w:r>
        <w:t xml:space="preserve">नीतिवचन की पुस्तक नम्रता को बुद्धि से जोड़ती है (देखें </w:t>
      </w:r>
      <w:hyperlink r:id="rId1349">
        <w:r>
          <w:rPr>
            <w:color w:val="0000EE"/>
            <w:u w:val="single"/>
          </w:rPr>
          <w:t>नीति 11:2</w:t>
        </w:r>
      </w:hyperlink>
      <w:r>
        <w:t>)। बुद्धि प्रभु का आदर या भय करने से आरम्भ होती है (</w:t>
      </w:r>
      <w:hyperlink r:id="rId224">
        <w:r>
          <w:rPr>
            <w:color w:val="0000EE"/>
            <w:u w:val="single"/>
          </w:rPr>
          <w:t>1:7</w:t>
        </w:r>
      </w:hyperlink>
      <w:r>
        <w:t>)। बुद्धि परमेश्वर की शक्ति और महत्व को पहचानती है। एक नम्र व्यक्ति अपनी गलतियों को स्वीकार करता है और दूसरों से सुधार ग्रहण करता है (</w:t>
      </w:r>
      <w:hyperlink r:id="rId1350">
        <w:r>
          <w:rPr>
            <w:color w:val="0000EE"/>
            <w:u w:val="single"/>
          </w:rPr>
          <w:t>10:17</w:t>
        </w:r>
      </w:hyperlink>
      <w:r>
        <w:t xml:space="preserve">; </w:t>
      </w:r>
      <w:hyperlink r:id="rId1351">
        <w:r>
          <w:rPr>
            <w:color w:val="0000EE"/>
            <w:u w:val="single"/>
          </w:rPr>
          <w:t>12:1</w:t>
        </w:r>
      </w:hyperlink>
      <w:r>
        <w:t>)। परन्तु घमण्ड दूसरों से सीखने में बाधा डाल सकता है। यह संघर्ष का कारण बन सकता है (</w:t>
      </w:r>
      <w:hyperlink r:id="rId1352">
        <w:r>
          <w:rPr>
            <w:color w:val="0000EE"/>
            <w:u w:val="single"/>
          </w:rPr>
          <w:t>13:10</w:t>
        </w:r>
      </w:hyperlink>
      <w:r>
        <w:t>)। यह अपमान की ओर ले जाता है (</w:t>
      </w:r>
      <w:hyperlink r:id="rId1349">
        <w:r>
          <w:rPr>
            <w:color w:val="0000EE"/>
            <w:u w:val="single"/>
          </w:rPr>
          <w:t>11:2</w:t>
        </w:r>
      </w:hyperlink>
      <w:r>
        <w:t>)।</w:t>
      </w:r>
    </w:p>
    <w:p>
      <w:r/>
      <w:r>
        <w:t>ईश्वरीय योजना में, घमण्ड पतन और शर्म की ओर ले जाता है, जबकि नम्रता सम्मान लाती है (</w:t>
      </w:r>
      <w:hyperlink r:id="rId1349">
        <w:r>
          <w:rPr>
            <w:color w:val="0000EE"/>
            <w:u w:val="single"/>
          </w:rPr>
          <w:t>नीति 11:2</w:t>
        </w:r>
      </w:hyperlink>
      <w:r>
        <w:t xml:space="preserve">; </w:t>
      </w:r>
      <w:hyperlink r:id="rId1353">
        <w:r>
          <w:rPr>
            <w:color w:val="0000EE"/>
            <w:u w:val="single"/>
          </w:rPr>
          <w:t>18:12</w:t>
        </w:r>
      </w:hyperlink>
      <w:r>
        <w:t xml:space="preserve">; </w:t>
      </w:r>
      <w:hyperlink r:id="rId1354">
        <w:r>
          <w:rPr>
            <w:color w:val="0000EE"/>
            <w:u w:val="single"/>
          </w:rPr>
          <w:t>29:23</w:t>
        </w:r>
      </w:hyperlink>
      <w:r>
        <w:t>)। लोगों ने यीशु से पूछा, “</w:t>
      </w:r>
      <w:r>
        <w:t>स्वर्ग के राज्य में बड़ा कौन है</w:t>
      </w:r>
      <w:r>
        <w:t>?” उन्होंने संकेत दिया कि वह जो एक बालक के समान निर्दोष और विनम्र है (</w:t>
      </w:r>
      <w:hyperlink r:id="rId1355">
        <w:r>
          <w:rPr>
            <w:color w:val="0000EE"/>
            <w:u w:val="single"/>
          </w:rPr>
          <w:t>मत्ती 18:1–5</w:t>
        </w:r>
      </w:hyperlink>
      <w:r>
        <w:t>)।</w:t>
      </w:r>
    </w:p>
    <w:p>
      <w:r/>
      <w:r>
        <w:t>एक अन्य कहानी में, यीशु ने एक दृष्टान्त साझा किया जिसमें एक धार्मिक अगुवे की घमण्डी प्रार्थना की तुलना एक चुंगी लेनेवाले की नम्र प्रार्थना से की। उन्होंने इन शब्दों के साथ निष्कर्ष निकाला, "</w:t>
      </w:r>
      <w:r>
        <w:t>जो कोई अपने आपको बड़ा बनाएगा, वह छोटा किया जाएगा; और जो अपने आपको छोटा बनाएगा, वह बड़ा किया जाएगा</w:t>
      </w:r>
      <w:r>
        <w:t>" (</w:t>
      </w:r>
      <w:hyperlink r:id="rId1356">
        <w:r>
          <w:rPr>
            <w:color w:val="0000EE"/>
            <w:u w:val="single"/>
          </w:rPr>
          <w:t>लूका 18:9–14</w:t>
        </w:r>
      </w:hyperlink>
      <w:r>
        <w:t xml:space="preserve">; देखें </w:t>
      </w:r>
      <w:hyperlink r:id="rId1357">
        <w:r>
          <w:rPr>
            <w:color w:val="0000EE"/>
            <w:u w:val="single"/>
          </w:rPr>
          <w:t>मत्ती 23:8–12</w:t>
        </w:r>
      </w:hyperlink>
      <w:r>
        <w:t xml:space="preserve">; </w:t>
      </w:r>
      <w:hyperlink r:id="rId1358">
        <w:r>
          <w:rPr>
            <w:color w:val="0000EE"/>
            <w:u w:val="single"/>
          </w:rPr>
          <w:t>लूका 14:7–11</w:t>
        </w:r>
      </w:hyperlink>
      <w:r>
        <w:t xml:space="preserve"> भी)।</w:t>
      </w:r>
    </w:p>
    <w:p>
      <w:r/>
      <w:r>
        <w:t>यीशु ने नम्रता का सर्वोच्च उदाहरण प्रस्तुत किया। इसके बजाय, “दास का रूप धारण करके,” वह “यहाँ तक आज्ञाकारी रहा कि मृत्यु, हाँ, क्रूस की मृत्यु भी सह ली”(</w:t>
      </w:r>
      <w:hyperlink r:id="rId1359">
        <w:r>
          <w:rPr>
            <w:color w:val="0000EE"/>
            <w:u w:val="single"/>
          </w:rPr>
          <w:t>फिलि 2:6–8</w:t>
        </w:r>
      </w:hyperlink>
      <w:r>
        <w:t>)। परमेश्वर हमें उसी आत्म-बलिदान के साथ स्वयं को नम्र करने का आदेश देते हैं (</w:t>
      </w:r>
      <w:hyperlink r:id="rId1360">
        <w:r>
          <w:rPr>
            <w:color w:val="0000EE"/>
            <w:u w:val="single"/>
          </w:rPr>
          <w:t>फिलि 2:3–5</w:t>
        </w:r>
      </w:hyperlink>
      <w:r>
        <w:t xml:space="preserve">; </w:t>
      </w:r>
      <w:hyperlink r:id="rId1361">
        <w:r>
          <w:rPr>
            <w:color w:val="0000EE"/>
            <w:u w:val="single"/>
          </w:rPr>
          <w:t>1 यूह 3:16</w:t>
        </w:r>
      </w:hyperlink>
      <w:r>
        <w:t>)।</w:t>
      </w:r>
    </w:p>
    <w:p>
      <w:r/>
      <w:r>
        <w:rPr>
          <w:u w:val="single"/>
        </w:rPr>
        <w:t>अधिक अध्ययन के लिए पद्द्यांश</w:t>
      </w:r>
    </w:p>
    <w:p>
      <w:r/>
      <w:hyperlink r:id="rId1362">
        <w:r>
          <w:rPr>
            <w:color w:val="0000EE"/>
            <w:u w:val="single"/>
          </w:rPr>
          <w:t>1 राजा 3:5–14</w:t>
        </w:r>
      </w:hyperlink>
      <w:r>
        <w:t xml:space="preserve">; </w:t>
      </w:r>
      <w:hyperlink r:id="rId1363">
        <w:r>
          <w:rPr>
            <w:color w:val="0000EE"/>
            <w:u w:val="single"/>
          </w:rPr>
          <w:t>2 इतिहास 26:14–20</w:t>
        </w:r>
      </w:hyperlink>
      <w:r>
        <w:t xml:space="preserve">; </w:t>
      </w:r>
      <w:hyperlink r:id="rId1350">
        <w:r>
          <w:rPr>
            <w:color w:val="0000EE"/>
            <w:u w:val="single"/>
          </w:rPr>
          <w:t>नीतिवचन 10:17</w:t>
        </w:r>
      </w:hyperlink>
      <w:r>
        <w:t xml:space="preserve">; </w:t>
      </w:r>
      <w:hyperlink r:id="rId1349">
        <w:r>
          <w:rPr>
            <w:color w:val="0000EE"/>
            <w:u w:val="single"/>
          </w:rPr>
          <w:t>11:2</w:t>
        </w:r>
      </w:hyperlink>
      <w:r>
        <w:t xml:space="preserve">; </w:t>
      </w:r>
      <w:hyperlink r:id="rId1364">
        <w:r>
          <w:rPr>
            <w:color w:val="0000EE"/>
            <w:u w:val="single"/>
          </w:rPr>
          <w:t>12:15</w:t>
        </w:r>
      </w:hyperlink>
      <w:r>
        <w:t xml:space="preserve">; </w:t>
      </w:r>
      <w:hyperlink r:id="rId1365">
        <w:r>
          <w:rPr>
            <w:color w:val="0000EE"/>
            <w:u w:val="single"/>
          </w:rPr>
          <w:t>15:5</w:t>
        </w:r>
      </w:hyperlink>
      <w:r>
        <w:t xml:space="preserve">; </w:t>
      </w:r>
      <w:hyperlink r:id="rId1366">
        <w:r>
          <w:rPr>
            <w:color w:val="0000EE"/>
            <w:u w:val="single"/>
          </w:rPr>
          <w:t>22:4</w:t>
        </w:r>
      </w:hyperlink>
      <w:r>
        <w:t xml:space="preserve">; </w:t>
      </w:r>
      <w:hyperlink r:id="rId1354">
        <w:r>
          <w:rPr>
            <w:color w:val="0000EE"/>
            <w:u w:val="single"/>
          </w:rPr>
          <w:t>29:23</w:t>
        </w:r>
      </w:hyperlink>
      <w:r>
        <w:t xml:space="preserve">; </w:t>
      </w:r>
      <w:hyperlink r:id="rId1367">
        <w:r>
          <w:rPr>
            <w:color w:val="0000EE"/>
            <w:u w:val="single"/>
          </w:rPr>
          <w:t>मत्ती 5:5</w:t>
        </w:r>
      </w:hyperlink>
      <w:r>
        <w:t xml:space="preserve">; </w:t>
      </w:r>
      <w:hyperlink r:id="rId1368">
        <w:r>
          <w:rPr>
            <w:color w:val="0000EE"/>
            <w:u w:val="single"/>
          </w:rPr>
          <w:t>18:4</w:t>
        </w:r>
      </w:hyperlink>
      <w:r>
        <w:t xml:space="preserve">; </w:t>
      </w:r>
      <w:hyperlink r:id="rId1369">
        <w:r>
          <w:rPr>
            <w:color w:val="0000EE"/>
            <w:u w:val="single"/>
          </w:rPr>
          <w:t>21:5</w:t>
        </w:r>
      </w:hyperlink>
      <w:r>
        <w:t xml:space="preserve">; </w:t>
      </w:r>
      <w:hyperlink r:id="rId1356">
        <w:r>
          <w:rPr>
            <w:color w:val="0000EE"/>
            <w:u w:val="single"/>
          </w:rPr>
          <w:t>लूका 18:9–14</w:t>
        </w:r>
      </w:hyperlink>
      <w:r>
        <w:t xml:space="preserve">; </w:t>
      </w:r>
      <w:hyperlink r:id="rId1370">
        <w:r>
          <w:rPr>
            <w:color w:val="0000EE"/>
            <w:u w:val="single"/>
          </w:rPr>
          <w:t>इफिसियों 4:2</w:t>
        </w:r>
      </w:hyperlink>
      <w:r>
        <w:t xml:space="preserve">; </w:t>
      </w:r>
      <w:hyperlink r:id="rId1371">
        <w:r>
          <w:rPr>
            <w:color w:val="0000EE"/>
            <w:u w:val="single"/>
          </w:rPr>
          <w:t>फिलिप्पियों 2:3</w:t>
        </w:r>
      </w:hyperlink>
      <w:r>
        <w:t xml:space="preserve">; </w:t>
      </w:r>
      <w:hyperlink r:id="rId1372">
        <w:r>
          <w:rPr>
            <w:color w:val="0000EE"/>
            <w:u w:val="single"/>
          </w:rPr>
          <w:t>याकूब 1:21</w:t>
        </w:r>
      </w:hyperlink>
      <w:r>
        <w:t xml:space="preserve">; </w:t>
      </w:r>
      <w:hyperlink r:id="rId1373">
        <w:r>
          <w:rPr>
            <w:color w:val="0000EE"/>
            <w:u w:val="single"/>
          </w:rPr>
          <w:t>3:13</w:t>
        </w:r>
      </w:hyperlink>
      <w:r>
        <w:t xml:space="preserve">; </w:t>
      </w:r>
      <w:hyperlink r:id="rId1374">
        <w:r>
          <w:rPr>
            <w:color w:val="0000EE"/>
            <w:u w:val="single"/>
          </w:rPr>
          <w:t>4:10</w:t>
        </w:r>
      </w:hyperlink>
      <w:r/>
      <w:r/>
    </w:p>
    <w:p>
      <w:r/>
    </w:p>
    <w:p>
      <w:pPr>
        <w:pStyle w:val="Heading2"/>
      </w:pPr>
      <w:r>
        <w:t>घराना</w:t>
      </w:r>
      <w:r/>
    </w:p>
    <w:p>
      <w:r/>
      <w:r>
        <w:t>रोमी-यूनानी समाज में घराना एक बुनियादी पारिवारिक इकाई था। लोगों का मानना था कि यदि परिवार स्थिर होते हैं, तो राज्य भी स्थिर रहेगा। इन परिवारों में, हर व्यक्ति की स्पष्ट भूमिकाएँ और जिम्मेदारियाँ थीं जो उनकी संस्कृति में गहराई से जुड़ी हुई थीं। इसका मुख्य लक्ष्य अधिकार और आज्ञाकारिता की "स्वावाभिक" व्यवस्था को बनाए रखना था। इस व्यवस्था को तोड़ना अपमान और भ्रष्टाचार की ओर ले जाता था।</w:t>
      </w:r>
    </w:p>
    <w:p>
      <w:r/>
      <w:r>
        <w:t>इस प्रणाली में, पति-पिता-स्वामी सभी के प्रभारी होते थे। पुरुष सार्वजनिक क्षेत्र और शासन व्यवस्था को नियंत्रित करते थे, जबकि स्त्रियाँ घर की देखभाल करती थीं। रोमी-यूनानी वक्ता अक्सर नए विदेशी धर्मों, जैसे कि मसीही विश्वास, पर समाज को भ्रष्ट करने का आरोप लगाते थे, क्योंकि वे पारिवारिक संरचना को खतरे में डालते थे।</w:t>
      </w:r>
    </w:p>
    <w:p>
      <w:r/>
      <w:r>
        <w:t xml:space="preserve">नए नियम में दिए गए पारिवारिक निर्देश (देखें </w:t>
      </w:r>
      <w:hyperlink r:id="rId1375">
        <w:r>
          <w:rPr>
            <w:color w:val="0000EE"/>
            <w:u w:val="single"/>
          </w:rPr>
          <w:t>इफि 5:21–6:9</w:t>
        </w:r>
      </w:hyperlink>
      <w:r>
        <w:t xml:space="preserve">; </w:t>
      </w:r>
      <w:hyperlink r:id="rId1376">
        <w:r>
          <w:rPr>
            <w:color w:val="0000EE"/>
            <w:u w:val="single"/>
          </w:rPr>
          <w:t>कुल 3:18–4:1</w:t>
        </w:r>
      </w:hyperlink>
      <w:r>
        <w:t xml:space="preserve">; </w:t>
      </w:r>
      <w:hyperlink r:id="rId1377">
        <w:r>
          <w:rPr>
            <w:color w:val="0000EE"/>
            <w:u w:val="single"/>
          </w:rPr>
          <w:t>1 तीमु 2:8–15</w:t>
        </w:r>
      </w:hyperlink>
      <w:r>
        <w:t xml:space="preserve">; </w:t>
      </w:r>
      <w:hyperlink r:id="rId1378">
        <w:r>
          <w:rPr>
            <w:color w:val="0000EE"/>
            <w:u w:val="single"/>
          </w:rPr>
          <w:t>5:1–2</w:t>
        </w:r>
      </w:hyperlink>
      <w:r>
        <w:t xml:space="preserve">; </w:t>
      </w:r>
      <w:hyperlink r:id="rId1379">
        <w:r>
          <w:rPr>
            <w:color w:val="0000EE"/>
            <w:u w:val="single"/>
          </w:rPr>
          <w:t>6:1–2</w:t>
        </w:r>
      </w:hyperlink>
      <w:r>
        <w:t xml:space="preserve">; </w:t>
      </w:r>
      <w:hyperlink r:id="rId1380">
        <w:r>
          <w:rPr>
            <w:color w:val="0000EE"/>
            <w:u w:val="single"/>
          </w:rPr>
          <w:t>तीतु 2:1–3:8</w:t>
        </w:r>
      </w:hyperlink>
      <w:r>
        <w:t xml:space="preserve">; </w:t>
      </w:r>
      <w:hyperlink r:id="rId1381">
        <w:r>
          <w:rPr>
            <w:color w:val="0000EE"/>
            <w:u w:val="single"/>
          </w:rPr>
          <w:t>1 पत 2:18–3:7</w:t>
        </w:r>
      </w:hyperlink>
      <w:r>
        <w:t>) कोई नई बातें नहीं थीं। प्रेरितों ने इन्हें मसीही विश्वास के अनुसार ढालकर विशेष आवश्यकताओं को सम्बोधित करने के लिए उपयोग किया। मसीही विश्वास ने अक्सर संस्कृति की सामान्य प्रथाओं में बड़े बदलाव किए। फिर भी, बुद्धिमानी और सावधानी आवश्यक थीं। यदि उस समय की सांस्कृतिक परम्पराओं की पूरी तरह अनदेखी की जाती, तो इससे गंभीर समस्याएँ खड़ी हो सकती थीं। इससे पूरे घराने—यहाँ तक कि मसीही घराने के प्रधान यीशु—पर भी अपमान, बदनामी और शर्म आ सकती थी।</w:t>
      </w:r>
    </w:p>
    <w:p>
      <w:r/>
      <w:r>
        <w:t>इफिसुस में कुछ झूठे शिक्षकों का प्रभाव था, जैसे कि नए नियम में तीमुथियुस को लिखे गए पहले पत्र में वर्णित है। इस सन्दर्भ में, नए नियम के पारिवारिक निर्देशों ने मसीही समुदायों को इस प्रकार जीवन जीने में सहायता की:</w:t>
      </w:r>
    </w:p>
    <w:p>
      <w:pPr>
        <w:pStyle w:val="ListNumber"/>
        <w:spacing w:line="240" w:lineRule="auto"/>
        <w:ind w:left="720"/>
      </w:pPr>
      <w:r/>
      <w:r>
        <w:t>मसीही विश्वास राज्य के लिए खतरा है, इस प्रकार के आरोपों को रोकने में सहायता की</w:t>
      </w:r>
    </w:p>
    <w:p>
      <w:pPr>
        <w:pStyle w:val="ListNumber"/>
        <w:spacing w:line="240" w:lineRule="auto"/>
        <w:ind w:left="720"/>
      </w:pPr>
      <w:r/>
      <w:r>
        <w:t>सत्य की ओर एक मजबूत और आकर्षक गवाही के रूप में कार्य किया।</w:t>
      </w:r>
    </w:p>
    <w:p>
      <w:r/>
      <w:r>
        <w:rPr>
          <w:u w:val="single"/>
        </w:rPr>
        <w:t>आगे के अध्ययन के लिए पद्द्यांश</w:t>
      </w:r>
    </w:p>
    <w:p>
      <w:r/>
      <w:hyperlink r:id="rId1375">
        <w:r>
          <w:rPr>
            <w:color w:val="0000EE"/>
            <w:u w:val="single"/>
          </w:rPr>
          <w:t>इफिसियों 5:21–6:9</w:t>
        </w:r>
      </w:hyperlink>
      <w:r>
        <w:t xml:space="preserve">; </w:t>
      </w:r>
      <w:hyperlink r:id="rId1376">
        <w:r>
          <w:rPr>
            <w:color w:val="0000EE"/>
            <w:u w:val="single"/>
          </w:rPr>
          <w:t>कुलुस्सियों 3:18–4:1</w:t>
        </w:r>
      </w:hyperlink>
      <w:r>
        <w:t xml:space="preserve">; </w:t>
      </w:r>
      <w:hyperlink r:id="rId1377">
        <w:r>
          <w:rPr>
            <w:color w:val="0000EE"/>
            <w:u w:val="single"/>
          </w:rPr>
          <w:t>1 तीमुथियुस 2:8–15</w:t>
        </w:r>
      </w:hyperlink>
      <w:r>
        <w:t xml:space="preserve">; </w:t>
      </w:r>
      <w:hyperlink r:id="rId1382">
        <w:r>
          <w:rPr>
            <w:color w:val="0000EE"/>
            <w:u w:val="single"/>
          </w:rPr>
          <w:t>3:5</w:t>
        </w:r>
      </w:hyperlink>
      <w:r>
        <w:t xml:space="preserve">, </w:t>
      </w:r>
      <w:hyperlink r:id="rId1383">
        <w:r>
          <w:rPr>
            <w:color w:val="0000EE"/>
            <w:u w:val="single"/>
          </w:rPr>
          <w:t>12</w:t>
        </w:r>
      </w:hyperlink>
      <w:r>
        <w:t xml:space="preserve">, </w:t>
      </w:r>
      <w:hyperlink r:id="rId1008">
        <w:r>
          <w:rPr>
            <w:color w:val="0000EE"/>
            <w:u w:val="single"/>
          </w:rPr>
          <w:t>15</w:t>
        </w:r>
      </w:hyperlink>
      <w:r>
        <w:t xml:space="preserve">; </w:t>
      </w:r>
      <w:hyperlink r:id="rId1378">
        <w:r>
          <w:rPr>
            <w:color w:val="0000EE"/>
            <w:u w:val="single"/>
          </w:rPr>
          <w:t>5:1–2</w:t>
        </w:r>
      </w:hyperlink>
      <w:r>
        <w:t xml:space="preserve">, </w:t>
      </w:r>
      <w:hyperlink r:id="rId1384">
        <w:r>
          <w:rPr>
            <w:color w:val="0000EE"/>
            <w:u w:val="single"/>
          </w:rPr>
          <w:t>8</w:t>
        </w:r>
      </w:hyperlink>
      <w:r>
        <w:t xml:space="preserve">; </w:t>
      </w:r>
      <w:hyperlink r:id="rId1379">
        <w:r>
          <w:rPr>
            <w:color w:val="0000EE"/>
            <w:u w:val="single"/>
          </w:rPr>
          <w:t>6:1–2</w:t>
        </w:r>
      </w:hyperlink>
      <w:r>
        <w:t xml:space="preserve">; </w:t>
      </w:r>
      <w:hyperlink r:id="rId1380">
        <w:r>
          <w:rPr>
            <w:color w:val="0000EE"/>
            <w:u w:val="single"/>
          </w:rPr>
          <w:t>तीतुस 2:1–3:8</w:t>
        </w:r>
      </w:hyperlink>
      <w:r>
        <w:t xml:space="preserve">; </w:t>
      </w:r>
      <w:hyperlink r:id="rId1385">
        <w:r>
          <w:rPr>
            <w:color w:val="0000EE"/>
            <w:u w:val="single"/>
          </w:rPr>
          <w:t>1 पतरस 2:13–3:7</w:t>
        </w:r>
      </w:hyperlink>
      <w:r>
        <w:t xml:space="preserve">; </w:t>
      </w:r>
      <w:hyperlink r:id="rId1386">
        <w:r>
          <w:rPr>
            <w:color w:val="0000EE"/>
            <w:u w:val="single"/>
          </w:rPr>
          <w:t>4:17</w:t>
        </w:r>
      </w:hyperlink>
      <w:r>
        <w:t xml:space="preserve">; </w:t>
      </w:r>
      <w:hyperlink r:id="rId1387">
        <w:r>
          <w:rPr>
            <w:color w:val="0000EE"/>
            <w:u w:val="single"/>
          </w:rPr>
          <w:t>5:1–5</w:t>
        </w:r>
      </w:hyperlink>
      <w:r/>
      <w:r/>
    </w:p>
    <w:p>
      <w:r/>
    </w:p>
    <w:p>
      <w:pPr>
        <w:pStyle w:val="Heading2"/>
      </w:pPr>
      <w:r>
        <w:t>घुसपैठ</w:t>
      </w:r>
      <w:r/>
    </w:p>
    <w:p>
      <w:r/>
      <w:r>
        <w:t>प्राचीन संसार में, विदेशी घुसपैठ सामान्य थे। उन्होंने बड़ी कठिनाइयाँ उत्पन्न कीं। यदि आक्रमणकारी सफल होते, तो वे विनाश और पीड़ा लाते थे। विजयी आक्रमणकारियों ने वयस्क पुरुषों को मार डाला, महिलाओं के साथ दुर्व्यवहार किया, बच्चों को गुलाम बनाया, कीमती सामान चुरा लिया, और बाकी सब कुछ नष्ट कर दिया। घुसपैठ के खतरे ने लोगों को भयभीत कर दिया।</w:t>
      </w:r>
    </w:p>
    <w:p>
      <w:r/>
      <w:r>
        <w:t>राज्य के अंतिम दशकों में, यहूदा और यरूशलेम के लोग बाबेल के विजय के खतरे के अधीन थे। एक सदी से अधिक पहले, अश्शूरियों ने इस्राएल के उत्तरी राज्य को नष्ट कर दिया था, यहूदा पर आक्रमण किया था, और यरूशलेम पर हमला किया था। यह घटनाएँ यहूदा के लोगों की स्मृतियों में स्पष्ट रूप से बनी रहीं। भविष्यद्वक्ता यिर्मयाह ने एक और आने वाले आक्रमण और उसके कारण होने वाले विनाश की चेतावनी दी।</w:t>
      </w:r>
    </w:p>
    <w:p>
      <w:r/>
      <w:r>
        <w:t>जब आक्रमण का खतरा मंडराने लगा, तो लोग आने वाले कष्ट से बचने के उपाय ढूंढने का प्रयास करने लगते थे। यिर्मयाह जैसे नबी परमेश्वर के लोगों से झूठे देवताओं को छोड़ने और प्रभु की आज्ञा का पालन करने का आग्रह करते थे। उन्होंने शक्तिशाली सहयोगियों पर निर्भर रहने के खिलाफ सलाह दी। इसके बजाय, उन्होंने प्रभु की सुरक्षा की खोज करने के लिए प्रोत्साहित किया।</w:t>
      </w:r>
    </w:p>
    <w:p>
      <w:r/>
      <w:r>
        <w:t>भविष्यवक्ताओं ने कभी-कभी विस्तार से वर्णन किया कि आक्रमण के दौरान क्या होगा। उनका उद्देश्य परमेश्वर के लोगों को डराना या हतोत्साहित करना नहीं था। परमेश्वर ने उन्हें आज्ञाकारिता के लिए प्रोत्साहित करने के लिए भेजा। वे चाहते थे कि लोग उद्धार के लिए प्रभु पर भरोसा करें और उनके बचाव का अनुभव करें। इसी तरह राजा हिजकिय्याह ने एक सदी पहले अश्शूरी आक्रमण के प्रति प्रतिक्रिया दी थी। उन्होंने प्रभु पर भरोसा किया, और प्रभु ने उन्हें और उनके लोगों को बचाया।</w:t>
      </w:r>
    </w:p>
    <w:p>
      <w:r/>
      <w:r>
        <w:rPr>
          <w:u w:val="single"/>
        </w:rPr>
        <w:t>आगे के अध्ययन के लिए अंश</w:t>
      </w:r>
    </w:p>
    <w:p>
      <w:r/>
      <w:hyperlink r:id="rId1388">
        <w:r>
          <w:rPr>
            <w:color w:val="0000EE"/>
            <w:u w:val="single"/>
          </w:rPr>
          <w:t>उत्पत्ति 14:1–16</w:t>
        </w:r>
      </w:hyperlink>
      <w:r>
        <w:t xml:space="preserve">; </w:t>
      </w:r>
      <w:hyperlink r:id="rId905">
        <w:r>
          <w:rPr>
            <w:color w:val="0000EE"/>
            <w:u w:val="single"/>
          </w:rPr>
          <w:t>2 राजा 17:5–23</w:t>
        </w:r>
      </w:hyperlink>
      <w:r>
        <w:t xml:space="preserve">; </w:t>
      </w:r>
      <w:hyperlink r:id="rId1389">
        <w:r>
          <w:rPr>
            <w:color w:val="0000EE"/>
            <w:u w:val="single"/>
          </w:rPr>
          <w:t>18:13–19:37</w:t>
        </w:r>
      </w:hyperlink>
      <w:r>
        <w:t xml:space="preserve">; </w:t>
      </w:r>
      <w:hyperlink r:id="rId1390">
        <w:r>
          <w:rPr>
            <w:color w:val="0000EE"/>
            <w:u w:val="single"/>
          </w:rPr>
          <w:t>यशायाह 6:8–13</w:t>
        </w:r>
      </w:hyperlink>
      <w:r>
        <w:t xml:space="preserve">; </w:t>
      </w:r>
      <w:hyperlink r:id="rId1391">
        <w:r>
          <w:rPr>
            <w:color w:val="0000EE"/>
            <w:u w:val="single"/>
          </w:rPr>
          <w:t>36:1–37:38</w:t>
        </w:r>
      </w:hyperlink>
      <w:r>
        <w:t xml:space="preserve">; </w:t>
      </w:r>
      <w:hyperlink r:id="rId1392">
        <w:r>
          <w:rPr>
            <w:color w:val="0000EE"/>
            <w:u w:val="single"/>
          </w:rPr>
          <w:t>65:21–23</w:t>
        </w:r>
      </w:hyperlink>
      <w:r>
        <w:t xml:space="preserve">; </w:t>
      </w:r>
      <w:hyperlink r:id="rId1393">
        <w:r>
          <w:rPr>
            <w:color w:val="0000EE"/>
            <w:u w:val="single"/>
          </w:rPr>
          <w:t>यिर्मयाह 6:22–26</w:t>
        </w:r>
      </w:hyperlink>
      <w:r>
        <w:t xml:space="preserve">; </w:t>
      </w:r>
      <w:hyperlink r:id="rId1394">
        <w:r>
          <w:rPr>
            <w:color w:val="0000EE"/>
            <w:u w:val="single"/>
          </w:rPr>
          <w:t>19:7–15</w:t>
        </w:r>
      </w:hyperlink>
      <w:r/>
      <w:r/>
    </w:p>
    <w:p>
      <w:r/>
    </w:p>
    <w:p>
      <w:pPr>
        <w:pStyle w:val="Heading2"/>
      </w:pPr>
      <w:r>
        <w:t>घूस और भेंट</w:t>
      </w:r>
      <w:r/>
    </w:p>
    <w:p>
      <w:r/>
      <w:r>
        <w:t xml:space="preserve">बाइबल, </w:t>
      </w:r>
      <w:r>
        <w:t xml:space="preserve">घूस </w:t>
      </w:r>
      <w:r>
        <w:t xml:space="preserve">(निर्णयों को अनुचित रूप से प्रभावित करने के लिए दिए गए भुगतान) और </w:t>
      </w:r>
      <w:r>
        <w:t xml:space="preserve">भेंटों </w:t>
      </w:r>
      <w:r>
        <w:t xml:space="preserve">(आदर दिखाने या संबंध बनाए रखने के लिए दी गई भेंट) के बारे में स्पष्ट शिक्षाएँ प्रदान करती है। </w:t>
      </w:r>
      <w:r>
        <w:t xml:space="preserve">घूस </w:t>
      </w:r>
      <w:r>
        <w:t xml:space="preserve">की कड़ी निंदा की जाती है क्योंकि वे न्याय को भ्रष्ट करती हैं और अनुचित व्यवहार की ओर ले जाती हैं। उदाहरण के लिए, </w:t>
      </w:r>
      <w:hyperlink r:id="rId1395">
        <w:r>
          <w:rPr>
            <w:color w:val="0000EE"/>
            <w:u w:val="single"/>
          </w:rPr>
          <w:t>निर्गमन 23:8</w:t>
        </w:r>
      </w:hyperlink>
      <w:r>
        <w:t xml:space="preserve"> आदेश देता है, "</w:t>
      </w:r>
      <w:r>
        <w:t>घूस न लेना, क्योंकि घूस देखनेवालों को भी अंधा कर देता और धर्मियों की बातें पलट देता है</w:t>
      </w:r>
      <w:r>
        <w:t xml:space="preserve">" (देखें </w:t>
      </w:r>
      <w:hyperlink r:id="rId1396">
        <w:r>
          <w:rPr>
            <w:color w:val="0000EE"/>
            <w:u w:val="single"/>
          </w:rPr>
          <w:t>व्य.वि.16:19</w:t>
        </w:r>
      </w:hyperlink>
      <w:r>
        <w:t xml:space="preserve"> भी)।</w:t>
      </w:r>
    </w:p>
    <w:p>
      <w:r/>
      <w:r>
        <w:t xml:space="preserve">नीतिवचन की पुस्तक में इस बात पर कई टिप्पणियाँ शामिल हैं कि समाज में घूस और </w:t>
      </w:r>
      <w:r>
        <w:t xml:space="preserve">भेंट </w:t>
      </w:r>
      <w:r>
        <w:t>कैसे काम करते हैं। कुछ पद परिणाम प्राप्त करने में घूस की प्रभावशीलता का वर्णन करते हैं (</w:t>
      </w:r>
      <w:hyperlink r:id="rId1397">
        <w:r>
          <w:rPr>
            <w:color w:val="0000EE"/>
            <w:u w:val="single"/>
          </w:rPr>
          <w:t>नीति 17:8</w:t>
        </w:r>
      </w:hyperlink>
      <w:r>
        <w:t xml:space="preserve">; </w:t>
      </w:r>
      <w:hyperlink r:id="rId1398">
        <w:r>
          <w:rPr>
            <w:color w:val="0000EE"/>
            <w:u w:val="single"/>
          </w:rPr>
          <w:t>18:16</w:t>
        </w:r>
      </w:hyperlink>
      <w:r>
        <w:t>)। ये पद मनुष्यों के व्यवहार का वर्णन करते हैं लेकिन घूसखोरी का समर्थन नहीं करते।</w:t>
      </w:r>
    </w:p>
    <w:p>
      <w:r/>
      <w:r>
        <w:t>नीतिवचन के अन्य पद स्पष्ट रूप से दिखाते हैं कि घूसखोरी गलत है, विशेष रूप से जब यह न्याय को भ्रष्ट करती है (</w:t>
      </w:r>
      <w:hyperlink r:id="rId1399">
        <w:r>
          <w:rPr>
            <w:color w:val="0000EE"/>
            <w:u w:val="single"/>
          </w:rPr>
          <w:t>नीति 15:27</w:t>
        </w:r>
      </w:hyperlink>
      <w:r>
        <w:t xml:space="preserve">; </w:t>
      </w:r>
      <w:hyperlink r:id="rId1400">
        <w:r>
          <w:rPr>
            <w:color w:val="0000EE"/>
            <w:u w:val="single"/>
          </w:rPr>
          <w:t>17:23</w:t>
        </w:r>
      </w:hyperlink>
      <w:r>
        <w:t>)।</w:t>
      </w:r>
    </w:p>
    <w:p>
      <w:r/>
      <w:r>
        <w:t xml:space="preserve">बाइबल घूस और वैध </w:t>
      </w:r>
      <w:r>
        <w:t xml:space="preserve">भेंट </w:t>
      </w:r>
      <w:r>
        <w:t xml:space="preserve">के बीच अंतर करती है। घूस गुप्त भुगतान है जो अनुचित लाभ प्राप्त करने या न्याय को विकृत करने के लिए दी जाती है। हालांकि, </w:t>
      </w:r>
      <w:r>
        <w:t xml:space="preserve">भेंट </w:t>
      </w:r>
      <w:r>
        <w:t xml:space="preserve">अक्सर खुले तौर पर आदर दिखाने, संबंध बनाए रखने या आतिथ्य की सांस्कृतिक परंपराओं का पालन करने के लिए दी जाती है। उदाहरण के लिए, </w:t>
      </w:r>
      <w:hyperlink r:id="rId1401">
        <w:r>
          <w:rPr>
            <w:color w:val="0000EE"/>
            <w:u w:val="single"/>
          </w:rPr>
          <w:t>उत्पत्ति 32:20</w:t>
        </w:r>
      </w:hyperlink>
      <w:r>
        <w:t xml:space="preserve"> में, याकूब एसाव को उनके संबंध सुधारने के लिए </w:t>
      </w:r>
      <w:r>
        <w:t xml:space="preserve">भेंट </w:t>
      </w:r>
      <w:r>
        <w:t xml:space="preserve">भेजते हैं। इसी तरह, </w:t>
      </w:r>
      <w:hyperlink r:id="rId1402">
        <w:r>
          <w:rPr>
            <w:color w:val="0000EE"/>
            <w:u w:val="single"/>
          </w:rPr>
          <w:t>1 शमूएल 10:27</w:t>
        </w:r>
      </w:hyperlink>
      <w:r>
        <w:t xml:space="preserve"> में लोग शाऊल को उनके नए राजा के रूप में आदर देने के लिए </w:t>
      </w:r>
      <w:r>
        <w:t>भेंट</w:t>
      </w:r>
      <w:r>
        <w:t xml:space="preserve"> लाते हैं।</w:t>
      </w:r>
    </w:p>
    <w:p>
      <w:r/>
      <w:r>
        <w:t xml:space="preserve">बाइबल </w:t>
      </w:r>
      <w:r>
        <w:t xml:space="preserve">भेंटों </w:t>
      </w:r>
      <w:r>
        <w:t>की सांस्कृतिक भूमिका को मान्यता देती है, लेकिन यह लगातार घूसखोरी की निंदा करती है और न्याय, निष्पक्षता तथा ईमानदारी पर जोर देती है।</w:t>
      </w:r>
    </w:p>
    <w:p>
      <w:r/>
      <w:r>
        <w:rPr>
          <w:u w:val="single"/>
        </w:rPr>
        <w:t xml:space="preserve">अधिक अध्ययन के लिए अंश </w:t>
      </w:r>
    </w:p>
    <w:p>
      <w:r/>
      <w:hyperlink r:id="rId1395">
        <w:r>
          <w:rPr>
            <w:color w:val="0000EE"/>
            <w:u w:val="single"/>
          </w:rPr>
          <w:t>निर्गमन 23:8</w:t>
        </w:r>
      </w:hyperlink>
      <w:r>
        <w:t xml:space="preserve">; </w:t>
      </w:r>
      <w:hyperlink r:id="rId1403">
        <w:r>
          <w:rPr>
            <w:color w:val="0000EE"/>
            <w:u w:val="single"/>
          </w:rPr>
          <w:t>व्यवस्थाविवरण 10:17</w:t>
        </w:r>
      </w:hyperlink>
      <w:r>
        <w:t xml:space="preserve">; </w:t>
      </w:r>
      <w:hyperlink r:id="rId1396">
        <w:r>
          <w:rPr>
            <w:color w:val="0000EE"/>
            <w:u w:val="single"/>
          </w:rPr>
          <w:t>16:19</w:t>
        </w:r>
      </w:hyperlink>
      <w:r>
        <w:t xml:space="preserve">; </w:t>
      </w:r>
      <w:hyperlink r:id="rId1404">
        <w:r>
          <w:rPr>
            <w:color w:val="0000EE"/>
            <w:u w:val="single"/>
          </w:rPr>
          <w:t>1 शमूएल 8:1–3</w:t>
        </w:r>
      </w:hyperlink>
      <w:r>
        <w:t xml:space="preserve">; </w:t>
      </w:r>
      <w:hyperlink r:id="rId1397">
        <w:r>
          <w:rPr>
            <w:color w:val="0000EE"/>
            <w:u w:val="single"/>
          </w:rPr>
          <w:t>नीतिवचन 17:8</w:t>
        </w:r>
      </w:hyperlink>
      <w:r>
        <w:t xml:space="preserve">, </w:t>
      </w:r>
      <w:hyperlink r:id="rId1400">
        <w:r>
          <w:rPr>
            <w:color w:val="0000EE"/>
            <w:u w:val="single"/>
          </w:rPr>
          <w:t>23</w:t>
        </w:r>
      </w:hyperlink>
      <w:r>
        <w:t xml:space="preserve">; </w:t>
      </w:r>
      <w:hyperlink r:id="rId1398">
        <w:r>
          <w:rPr>
            <w:color w:val="0000EE"/>
            <w:u w:val="single"/>
          </w:rPr>
          <w:t>18:16</w:t>
        </w:r>
      </w:hyperlink>
      <w:r>
        <w:t xml:space="preserve">; </w:t>
      </w:r>
      <w:hyperlink r:id="rId1405">
        <w:r>
          <w:rPr>
            <w:color w:val="0000EE"/>
            <w:u w:val="single"/>
          </w:rPr>
          <w:t>29:4</w:t>
        </w:r>
      </w:hyperlink>
      <w:r>
        <w:t xml:space="preserve">; </w:t>
      </w:r>
      <w:hyperlink r:id="rId1406">
        <w:r>
          <w:rPr>
            <w:color w:val="0000EE"/>
            <w:u w:val="single"/>
          </w:rPr>
          <w:t>सभोपदेशक 7:7</w:t>
        </w:r>
      </w:hyperlink>
      <w:r>
        <w:t xml:space="preserve">; </w:t>
      </w:r>
      <w:hyperlink r:id="rId1407">
        <w:r>
          <w:rPr>
            <w:color w:val="0000EE"/>
            <w:u w:val="single"/>
          </w:rPr>
          <w:t>यशायाह 1:23</w:t>
        </w:r>
      </w:hyperlink>
      <w:r>
        <w:t xml:space="preserve">; </w:t>
      </w:r>
      <w:hyperlink r:id="rId1408">
        <w:r>
          <w:rPr>
            <w:color w:val="0000EE"/>
            <w:u w:val="single"/>
          </w:rPr>
          <w:t>33:14–16</w:t>
        </w:r>
      </w:hyperlink>
      <w:r>
        <w:t xml:space="preserve">; </w:t>
      </w:r>
      <w:hyperlink r:id="rId251">
        <w:r>
          <w:rPr>
            <w:color w:val="0000EE"/>
            <w:u w:val="single"/>
          </w:rPr>
          <w:t>आमोस 5:12</w:t>
        </w:r>
      </w:hyperlink>
      <w:r>
        <w:t xml:space="preserve">; </w:t>
      </w:r>
      <w:hyperlink r:id="rId1409">
        <w:r>
          <w:rPr>
            <w:color w:val="0000EE"/>
            <w:u w:val="single"/>
          </w:rPr>
          <w:t>मीका 3:9–12</w:t>
        </w:r>
      </w:hyperlink>
      <w:r>
        <w:t xml:space="preserve">; </w:t>
      </w:r>
      <w:hyperlink r:id="rId1410">
        <w:r>
          <w:rPr>
            <w:color w:val="0000EE"/>
            <w:u w:val="single"/>
          </w:rPr>
          <w:t>7:3</w:t>
        </w:r>
      </w:hyperlink>
      <w:r>
        <w:t xml:space="preserve">; </w:t>
      </w:r>
      <w:hyperlink r:id="rId1411">
        <w:r>
          <w:rPr>
            <w:color w:val="0000EE"/>
            <w:u w:val="single"/>
          </w:rPr>
          <w:t>मत्ती 28:11–15</w:t>
        </w:r>
      </w:hyperlink>
      <w:r/>
      <w:r/>
    </w:p>
    <w:p>
      <w:r/>
    </w:p>
    <w:p>
      <w:pPr>
        <w:pStyle w:val="Heading2"/>
      </w:pPr>
      <w:r>
        <w:t>चमत्कार</w:t>
      </w:r>
      <w:r/>
    </w:p>
    <w:p>
      <w:r/>
      <w:r>
        <w:t>बाइबल में अक्सर चमत्कार होते थे। ये विशेष रूप से मूसा के समय और एलिय्याह, एलीशा, यीशु और उनके प्रेरितों की सेवाओं के दौरान आम थे। बाइबल चमत्कारों को साबित करने की कोशिश नहीं करती। यह उन्हें सरलता से प्रस्तुत करती है। चमत्कार परमेश्वर की सृष्टि पर उनकी शक्ति और मनुष्य की आवश्यकताओं के प्रति उनकी करुणा को दर्शाते हैं।</w:t>
      </w:r>
    </w:p>
    <w:p>
      <w:r/>
      <w:r>
        <w:t>चमत्कार लोगों को परमेश्वर में विश्वास करने के लिए प्रेरित कर सकते हैं (</w:t>
      </w:r>
      <w:hyperlink r:id="rId1412">
        <w:r>
          <w:rPr>
            <w:color w:val="0000EE"/>
            <w:u w:val="single"/>
          </w:rPr>
          <w:t>यूह 2:23</w:t>
        </w:r>
      </w:hyperlink>
      <w:r>
        <w:t xml:space="preserve">)। परन्तु सच्चे विश्वास के लिए केवल एक चमत्कार देखने से अधिक की आवश्यकता होती है (देखें </w:t>
      </w:r>
      <w:hyperlink r:id="rId1413">
        <w:r>
          <w:rPr>
            <w:color w:val="0000EE"/>
            <w:u w:val="single"/>
          </w:rPr>
          <w:t>यूह 12:37</w:t>
        </w:r>
      </w:hyperlink>
      <w:r>
        <w:t>)। चमत्कार हमें याद दिलाते हैं कि परमेश्वर के लिए कुछ भी असम्भव नहीं है (</w:t>
      </w:r>
      <w:hyperlink r:id="rId1414">
        <w:r>
          <w:rPr>
            <w:color w:val="0000EE"/>
            <w:u w:val="single"/>
          </w:rPr>
          <w:t>मर 9:21–23</w:t>
        </w:r>
      </w:hyperlink>
      <w:r>
        <w:t xml:space="preserve">; तुलना करें </w:t>
      </w:r>
      <w:hyperlink r:id="rId1415">
        <w:r>
          <w:rPr>
            <w:color w:val="0000EE"/>
            <w:u w:val="single"/>
          </w:rPr>
          <w:t>मत्ती 19:26</w:t>
        </w:r>
      </w:hyperlink>
      <w:r>
        <w:t xml:space="preserve">; </w:t>
      </w:r>
      <w:hyperlink r:id="rId1416">
        <w:r>
          <w:rPr>
            <w:color w:val="0000EE"/>
            <w:u w:val="single"/>
          </w:rPr>
          <w:t>मर 10:27</w:t>
        </w:r>
      </w:hyperlink>
      <w:r>
        <w:t xml:space="preserve">; </w:t>
      </w:r>
      <w:hyperlink r:id="rId1417">
        <w:r>
          <w:rPr>
            <w:color w:val="0000EE"/>
            <w:u w:val="single"/>
          </w:rPr>
          <w:t>लूका 1:37</w:t>
        </w:r>
      </w:hyperlink>
      <w:r>
        <w:t xml:space="preserve">; </w:t>
      </w:r>
      <w:hyperlink r:id="rId1418">
        <w:r>
          <w:rPr>
            <w:color w:val="0000EE"/>
            <w:u w:val="single"/>
          </w:rPr>
          <w:t>18:27</w:t>
        </w:r>
      </w:hyperlink>
      <w:r>
        <w:t>)।</w:t>
      </w:r>
    </w:p>
    <w:p>
      <w:r/>
      <w:r>
        <w:t>यीशु ने अपनी सेवकाई के दौरान कई चमत्कार किए, जिनमें बीमारों को चंगा करना, दुष्ट आत्माओं को निकालना, प्रकृति पर नियन्त्रण करना, और मृतकों को पुनर्जीवित करना शामिल था। उन्होंने लोगों की आवश्यकताओं को पूरा करके उनके प्रति गहरा प्रेम दिखाया। कई लोग इन चमत्कारों के कारण उनका अनुसरण करते थे (</w:t>
      </w:r>
      <w:hyperlink r:id="rId1419">
        <w:r>
          <w:rPr>
            <w:color w:val="0000EE"/>
            <w:u w:val="single"/>
          </w:rPr>
          <w:t>यूह 6:2</w:t>
        </w:r>
      </w:hyperlink>
      <w:r>
        <w:t>)। फिर भी, उन्होंने केवल चमत्कारों के लिए उनका अनुसरण करने के खिलाफ चेतावनी दी (</w:t>
      </w:r>
      <w:hyperlink r:id="rId1420">
        <w:r>
          <w:rPr>
            <w:color w:val="0000EE"/>
            <w:u w:val="single"/>
          </w:rPr>
          <w:t>यूह 6:26</w:t>
        </w:r>
      </w:hyperlink>
      <w:r>
        <w:t>)।</w:t>
      </w:r>
    </w:p>
    <w:p>
      <w:r/>
      <w:r>
        <w:t>यीशु से सम्बन्धित तीन सबसे महान चमत्कार हैं:</w:t>
      </w:r>
    </w:p>
    <w:p>
      <w:pPr>
        <w:pStyle w:val="ListNumber"/>
        <w:spacing w:line="240" w:lineRule="auto"/>
        <w:ind w:left="720"/>
      </w:pPr>
      <w:r/>
      <w:r>
        <w:t>उनका आगमन परमेश्वर के "वचन" के रूप में मानव शरीर में हुआ (</w:t>
      </w:r>
      <w:hyperlink r:id="rId387">
        <w:r>
          <w:rPr>
            <w:color w:val="0000EE"/>
            <w:u w:val="single"/>
          </w:rPr>
          <w:t>यूह 1:14</w:t>
        </w:r>
      </w:hyperlink>
      <w:r>
        <w:t>)।</w:t>
      </w:r>
    </w:p>
    <w:p>
      <w:pPr>
        <w:pStyle w:val="ListNumber"/>
        <w:spacing w:line="240" w:lineRule="auto"/>
        <w:ind w:left="720"/>
      </w:pPr>
      <w:r/>
      <w:r>
        <w:t>मृतकों में से उनका पुनरुत्थान (</w:t>
      </w:r>
      <w:hyperlink r:id="rId1421">
        <w:r>
          <w:rPr>
            <w:color w:val="0000EE"/>
            <w:u w:val="single"/>
          </w:rPr>
          <w:t>मत्ती 28</w:t>
        </w:r>
      </w:hyperlink>
      <w:r>
        <w:t xml:space="preserve">; </w:t>
      </w:r>
      <w:hyperlink r:id="rId1422">
        <w:r>
          <w:rPr>
            <w:color w:val="0000EE"/>
            <w:u w:val="single"/>
          </w:rPr>
          <w:t>मर 16:1–8</w:t>
        </w:r>
      </w:hyperlink>
      <w:r>
        <w:t xml:space="preserve">; </w:t>
      </w:r>
      <w:hyperlink r:id="rId1423">
        <w:r>
          <w:rPr>
            <w:color w:val="0000EE"/>
            <w:u w:val="single"/>
          </w:rPr>
          <w:t>लूका 24:1–53</w:t>
        </w:r>
      </w:hyperlink>
      <w:r>
        <w:t xml:space="preserve">; </w:t>
      </w:r>
      <w:hyperlink r:id="rId1424">
        <w:r>
          <w:rPr>
            <w:color w:val="0000EE"/>
            <w:u w:val="single"/>
          </w:rPr>
          <w:t>यूह 20:1–31</w:t>
        </w:r>
      </w:hyperlink>
      <w:r>
        <w:t xml:space="preserve">; </w:t>
      </w:r>
      <w:hyperlink r:id="rId1425">
        <w:r>
          <w:rPr>
            <w:color w:val="0000EE"/>
            <w:u w:val="single"/>
          </w:rPr>
          <w:t>प्रेरि 1:3</w:t>
        </w:r>
      </w:hyperlink>
      <w:r>
        <w:t xml:space="preserve">; </w:t>
      </w:r>
      <w:hyperlink r:id="rId1426">
        <w:r>
          <w:rPr>
            <w:color w:val="0000EE"/>
            <w:u w:val="single"/>
          </w:rPr>
          <w:t>1 कुरि 15:3–8</w:t>
        </w:r>
      </w:hyperlink>
      <w:r>
        <w:t xml:space="preserve">; यह भी देखें </w:t>
      </w:r>
      <w:hyperlink r:id="rId1427">
        <w:r>
          <w:rPr>
            <w:color w:val="0000EE"/>
            <w:u w:val="single"/>
          </w:rPr>
          <w:t>प्रेरि 23:6</w:t>
        </w:r>
      </w:hyperlink>
      <w:r>
        <w:t xml:space="preserve">; </w:t>
      </w:r>
      <w:hyperlink r:id="rId1428">
        <w:r>
          <w:rPr>
            <w:color w:val="0000EE"/>
            <w:u w:val="single"/>
          </w:rPr>
          <w:t>26:8</w:t>
        </w:r>
      </w:hyperlink>
      <w:r>
        <w:t>)।</w:t>
      </w:r>
    </w:p>
    <w:p>
      <w:pPr>
        <w:pStyle w:val="ListNumber"/>
        <w:spacing w:line="240" w:lineRule="auto"/>
        <w:ind w:left="720"/>
      </w:pPr>
      <w:r/>
      <w:r>
        <w:t>आत्मिक नया जन्म का चमत्कार (</w:t>
      </w:r>
      <w:hyperlink r:id="rId1429">
        <w:r>
          <w:rPr>
            <w:color w:val="0000EE"/>
            <w:u w:val="single"/>
          </w:rPr>
          <w:t>यूह 3:3–8</w:t>
        </w:r>
      </w:hyperlink>
      <w:r>
        <w:t xml:space="preserve">; </w:t>
      </w:r>
      <w:hyperlink r:id="rId1136">
        <w:r>
          <w:rPr>
            <w:color w:val="0000EE"/>
            <w:u w:val="single"/>
          </w:rPr>
          <w:t>गला 2:20</w:t>
        </w:r>
      </w:hyperlink>
      <w:r>
        <w:t xml:space="preserve">; </w:t>
      </w:r>
      <w:hyperlink r:id="rId1430">
        <w:r>
          <w:rPr>
            <w:color w:val="0000EE"/>
            <w:u w:val="single"/>
          </w:rPr>
          <w:t>इफि 2:8–10</w:t>
        </w:r>
      </w:hyperlink>
      <w:r>
        <w:t>)।</w:t>
      </w:r>
    </w:p>
    <w:p>
      <w:r/>
      <w:r>
        <w:t>यीशु संसार को बचाने और पापों के लिए मरने के लिए इस संसार में आए, और इस प्रकार उन्होंने मनुष्यजाति के प्रति परमेश्वर का महान प्रेम प्रकट किया (</w:t>
      </w:r>
      <w:hyperlink r:id="rId1431">
        <w:r>
          <w:rPr>
            <w:color w:val="0000EE"/>
            <w:u w:val="single"/>
          </w:rPr>
          <w:t>यूह 3:16</w:t>
        </w:r>
      </w:hyperlink>
      <w:r>
        <w:t xml:space="preserve">; </w:t>
      </w:r>
      <w:hyperlink r:id="rId1432">
        <w:r>
          <w:rPr>
            <w:color w:val="0000EE"/>
            <w:u w:val="single"/>
          </w:rPr>
          <w:t>रोम 5:8</w:t>
        </w:r>
      </w:hyperlink>
      <w:r>
        <w:t xml:space="preserve">; </w:t>
      </w:r>
      <w:hyperlink r:id="rId1433">
        <w:r>
          <w:rPr>
            <w:color w:val="0000EE"/>
            <w:u w:val="single"/>
          </w:rPr>
          <w:t>8:32</w:t>
        </w:r>
      </w:hyperlink>
      <w:r>
        <w:t xml:space="preserve">; </w:t>
      </w:r>
      <w:hyperlink r:id="rId1434">
        <w:r>
          <w:rPr>
            <w:color w:val="0000EE"/>
            <w:u w:val="single"/>
          </w:rPr>
          <w:t>इफि 2:4–5</w:t>
        </w:r>
      </w:hyperlink>
      <w:r>
        <w:t xml:space="preserve">; </w:t>
      </w:r>
      <w:hyperlink r:id="rId1435">
        <w:r>
          <w:rPr>
            <w:color w:val="0000EE"/>
            <w:u w:val="single"/>
          </w:rPr>
          <w:t>1 यूह 3:1–2</w:t>
        </w:r>
      </w:hyperlink>
      <w:r>
        <w:t>)। परमेश्वर द्वारा यीशु को मृतकों में से पुनर्जीवित करना मृत्यु पर उनकी शक्ति को दर्शाता है और हमें अनन्त जीवन की आशा देता है (</w:t>
      </w:r>
      <w:hyperlink r:id="rId1436">
        <w:r>
          <w:rPr>
            <w:color w:val="0000EE"/>
            <w:u w:val="single"/>
          </w:rPr>
          <w:t>1 पत 1:3–9</w:t>
        </w:r>
      </w:hyperlink>
      <w:r>
        <w:t>)। जो कोई भी यीशु मसीह को उद्धारकर्ता और प्रभु के रूप में विश्वास करता है, वह परमेश्वर की सन्तान बनकर नया जन्म लेता है और अनन्त जीवन प्राप्त करता है (</w:t>
      </w:r>
      <w:hyperlink r:id="rId832">
        <w:r>
          <w:rPr>
            <w:color w:val="0000EE"/>
            <w:u w:val="single"/>
          </w:rPr>
          <w:t>यूह 1:12</w:t>
        </w:r>
      </w:hyperlink>
      <w:r>
        <w:t xml:space="preserve">; </w:t>
      </w:r>
      <w:hyperlink r:id="rId1437">
        <w:r>
          <w:rPr>
            <w:color w:val="0000EE"/>
            <w:u w:val="single"/>
          </w:rPr>
          <w:t>3:36</w:t>
        </w:r>
      </w:hyperlink>
      <w:r>
        <w:t xml:space="preserve">; </w:t>
      </w:r>
      <w:hyperlink r:id="rId1438">
        <w:r>
          <w:rPr>
            <w:color w:val="0000EE"/>
            <w:u w:val="single"/>
          </w:rPr>
          <w:t>रोम 5:1–2</w:t>
        </w:r>
      </w:hyperlink>
      <w:r>
        <w:t xml:space="preserve">; </w:t>
      </w:r>
      <w:hyperlink r:id="rId1439">
        <w:r>
          <w:rPr>
            <w:color w:val="0000EE"/>
            <w:u w:val="single"/>
          </w:rPr>
          <w:t>1 यूह 5:11–13</w:t>
        </w:r>
      </w:hyperlink>
      <w:r>
        <w:t>)।</w:t>
      </w:r>
    </w:p>
    <w:p>
      <w:r/>
      <w:r>
        <w:t xml:space="preserve">यीशु के चमत्कारी कार्य उनके अनुयायियों के माध्यम से जारी रहे, जैसा कि प्रेरितों के काम की पुस्तक में दर्शाया गया है (उदाहरण के लिए, </w:t>
      </w:r>
      <w:hyperlink r:id="rId1440">
        <w:r>
          <w:rPr>
            <w:color w:val="0000EE"/>
            <w:u w:val="single"/>
          </w:rPr>
          <w:t>प्रेरि 3:1–11</w:t>
        </w:r>
      </w:hyperlink>
      <w:r>
        <w:t xml:space="preserve">; </w:t>
      </w:r>
      <w:hyperlink r:id="rId1441">
        <w:r>
          <w:rPr>
            <w:color w:val="0000EE"/>
            <w:u w:val="single"/>
          </w:rPr>
          <w:t>5:12–15</w:t>
        </w:r>
      </w:hyperlink>
      <w:r>
        <w:t xml:space="preserve">; </w:t>
      </w:r>
      <w:hyperlink r:id="rId952">
        <w:r>
          <w:rPr>
            <w:color w:val="0000EE"/>
            <w:u w:val="single"/>
          </w:rPr>
          <w:t>6:8</w:t>
        </w:r>
      </w:hyperlink>
      <w:r>
        <w:t xml:space="preserve">; </w:t>
      </w:r>
      <w:hyperlink r:id="rId1442">
        <w:r>
          <w:rPr>
            <w:color w:val="0000EE"/>
            <w:u w:val="single"/>
          </w:rPr>
          <w:t>8:6–7</w:t>
        </w:r>
      </w:hyperlink>
      <w:r>
        <w:t xml:space="preserve">; </w:t>
      </w:r>
      <w:hyperlink r:id="rId1443">
        <w:r>
          <w:rPr>
            <w:color w:val="0000EE"/>
            <w:u w:val="single"/>
          </w:rPr>
          <w:t>9:32–42</w:t>
        </w:r>
      </w:hyperlink>
      <w:r>
        <w:t xml:space="preserve">; </w:t>
      </w:r>
      <w:hyperlink r:id="rId1444">
        <w:r>
          <w:rPr>
            <w:color w:val="0000EE"/>
            <w:u w:val="single"/>
          </w:rPr>
          <w:t>14:3</w:t>
        </w:r>
      </w:hyperlink>
      <w:r>
        <w:t>)। पवित्र आत्मा से परिपूर्ण होकर, प्रेरितों और अन्य मसीही अगुवों ने मसीही सन्देश की शक्ति और सत्यता को प्रदर्शित करने के लिए इन चमत्कारों को किया (</w:t>
      </w:r>
      <w:hyperlink r:id="rId1444">
        <w:r>
          <w:rPr>
            <w:color w:val="0000EE"/>
            <w:u w:val="single"/>
          </w:rPr>
          <w:t>14:3</w:t>
        </w:r>
      </w:hyperlink>
      <w:r>
        <w:t xml:space="preserve">; देखें </w:t>
      </w:r>
      <w:hyperlink r:id="rId1445">
        <w:r>
          <w:rPr>
            <w:color w:val="0000EE"/>
            <w:u w:val="single"/>
          </w:rPr>
          <w:t>यूह 3:2</w:t>
        </w:r>
      </w:hyperlink>
      <w:r>
        <w:t xml:space="preserve">; </w:t>
      </w:r>
      <w:hyperlink r:id="rId1446">
        <w:r>
          <w:rPr>
            <w:color w:val="0000EE"/>
            <w:u w:val="single"/>
          </w:rPr>
          <w:t>इब्रा 2:4</w:t>
        </w:r>
      </w:hyperlink>
      <w:r>
        <w:t>)।</w:t>
      </w:r>
    </w:p>
    <w:p>
      <w:r/>
      <w:r>
        <w:rPr>
          <w:u w:val="single"/>
        </w:rPr>
        <w:t>अधिक अध्ययन के लिए पद्द्यांश</w:t>
      </w:r>
    </w:p>
    <w:p>
      <w:r/>
      <w:hyperlink r:id="rId1447">
        <w:r>
          <w:rPr>
            <w:color w:val="0000EE"/>
            <w:u w:val="single"/>
          </w:rPr>
          <w:t>मत्ती 19:23–26</w:t>
        </w:r>
      </w:hyperlink>
      <w:r>
        <w:t xml:space="preserve">; </w:t>
      </w:r>
      <w:hyperlink r:id="rId1421">
        <w:r>
          <w:rPr>
            <w:color w:val="0000EE"/>
            <w:u w:val="single"/>
          </w:rPr>
          <w:t>28:1–20</w:t>
        </w:r>
      </w:hyperlink>
      <w:r>
        <w:t xml:space="preserve">; </w:t>
      </w:r>
      <w:hyperlink r:id="rId1448">
        <w:r>
          <w:rPr>
            <w:color w:val="0000EE"/>
            <w:u w:val="single"/>
          </w:rPr>
          <w:t>मरकुस 10:23–27</w:t>
        </w:r>
      </w:hyperlink>
      <w:r>
        <w:t xml:space="preserve">; </w:t>
      </w:r>
      <w:hyperlink r:id="rId1449">
        <w:r>
          <w:rPr>
            <w:color w:val="0000EE"/>
            <w:u w:val="single"/>
          </w:rPr>
          <w:t>लूका 1:30–38</w:t>
        </w:r>
      </w:hyperlink>
      <w:r>
        <w:t xml:space="preserve">; </w:t>
      </w:r>
      <w:hyperlink r:id="rId1450">
        <w:r>
          <w:rPr>
            <w:color w:val="0000EE"/>
            <w:u w:val="single"/>
          </w:rPr>
          <w:t>18:24–27</w:t>
        </w:r>
      </w:hyperlink>
      <w:r>
        <w:t xml:space="preserve">; </w:t>
      </w:r>
      <w:hyperlink r:id="rId1423">
        <w:r>
          <w:rPr>
            <w:color w:val="0000EE"/>
            <w:u w:val="single"/>
          </w:rPr>
          <w:t>24:1–53</w:t>
        </w:r>
      </w:hyperlink>
      <w:r>
        <w:t xml:space="preserve">; </w:t>
      </w:r>
      <w:hyperlink r:id="rId1451">
        <w:r>
          <w:rPr>
            <w:color w:val="0000EE"/>
            <w:u w:val="single"/>
          </w:rPr>
          <w:t>यूहन्ना 1:12–14</w:t>
        </w:r>
      </w:hyperlink>
      <w:r>
        <w:t xml:space="preserve">; </w:t>
      </w:r>
      <w:hyperlink r:id="rId1452">
        <w:r>
          <w:rPr>
            <w:color w:val="0000EE"/>
            <w:u w:val="single"/>
          </w:rPr>
          <w:t>3:2–8</w:t>
        </w:r>
      </w:hyperlink>
      <w:r>
        <w:t xml:space="preserve">, </w:t>
      </w:r>
      <w:hyperlink r:id="rId1431">
        <w:r>
          <w:rPr>
            <w:color w:val="0000EE"/>
            <w:u w:val="single"/>
          </w:rPr>
          <w:t>16</w:t>
        </w:r>
      </w:hyperlink>
      <w:r>
        <w:t xml:space="preserve">; </w:t>
      </w:r>
      <w:hyperlink r:id="rId1453">
        <w:r>
          <w:rPr>
            <w:color w:val="0000EE"/>
            <w:u w:val="single"/>
          </w:rPr>
          <w:t>20:1–21:25</w:t>
        </w:r>
      </w:hyperlink>
      <w:r>
        <w:t xml:space="preserve">; </w:t>
      </w:r>
      <w:hyperlink r:id="rId1454">
        <w:r>
          <w:rPr>
            <w:color w:val="0000EE"/>
            <w:u w:val="single"/>
          </w:rPr>
          <w:t>प्रेरितों के काम 4:29–31</w:t>
        </w:r>
      </w:hyperlink>
      <w:r>
        <w:t xml:space="preserve">; </w:t>
      </w:r>
      <w:hyperlink r:id="rId1455">
        <w:r>
          <w:rPr>
            <w:color w:val="0000EE"/>
            <w:u w:val="single"/>
          </w:rPr>
          <w:t>5:12–16</w:t>
        </w:r>
      </w:hyperlink>
      <w:r>
        <w:t xml:space="preserve">; </w:t>
      </w:r>
      <w:hyperlink r:id="rId952">
        <w:r>
          <w:rPr>
            <w:color w:val="0000EE"/>
            <w:u w:val="single"/>
          </w:rPr>
          <w:t>6:8</w:t>
        </w:r>
      </w:hyperlink>
      <w:r>
        <w:t xml:space="preserve">; </w:t>
      </w:r>
      <w:hyperlink r:id="rId1456">
        <w:r>
          <w:rPr>
            <w:color w:val="0000EE"/>
            <w:u w:val="single"/>
          </w:rPr>
          <w:t>8:4–23</w:t>
        </w:r>
      </w:hyperlink>
      <w:r>
        <w:t xml:space="preserve">; </w:t>
      </w:r>
      <w:hyperlink r:id="rId1443">
        <w:r>
          <w:rPr>
            <w:color w:val="0000EE"/>
            <w:u w:val="single"/>
          </w:rPr>
          <w:t>9:32–42</w:t>
        </w:r>
      </w:hyperlink>
      <w:r>
        <w:t xml:space="preserve">; </w:t>
      </w:r>
      <w:hyperlink r:id="rId1457">
        <w:r>
          <w:rPr>
            <w:color w:val="0000EE"/>
            <w:u w:val="single"/>
          </w:rPr>
          <w:t>14:3–4</w:t>
        </w:r>
      </w:hyperlink>
      <w:r>
        <w:t xml:space="preserve">; </w:t>
      </w:r>
      <w:hyperlink r:id="rId1428">
        <w:r>
          <w:rPr>
            <w:color w:val="0000EE"/>
            <w:u w:val="single"/>
          </w:rPr>
          <w:t>26:8</w:t>
        </w:r>
      </w:hyperlink>
      <w:r>
        <w:t xml:space="preserve">; </w:t>
      </w:r>
      <w:hyperlink r:id="rId1458">
        <w:r>
          <w:rPr>
            <w:color w:val="0000EE"/>
            <w:u w:val="single"/>
          </w:rPr>
          <w:t>रोमियों 5:1</w:t>
        </w:r>
      </w:hyperlink>
      <w:r>
        <w:t xml:space="preserve">, </w:t>
      </w:r>
      <w:hyperlink r:id="rId1432">
        <w:r>
          <w:rPr>
            <w:color w:val="0000EE"/>
            <w:u w:val="single"/>
          </w:rPr>
          <w:t>8</w:t>
        </w:r>
      </w:hyperlink>
      <w:r>
        <w:t xml:space="preserve">; </w:t>
      </w:r>
      <w:hyperlink r:id="rId1433">
        <w:r>
          <w:rPr>
            <w:color w:val="0000EE"/>
            <w:u w:val="single"/>
          </w:rPr>
          <w:t>8:32</w:t>
        </w:r>
      </w:hyperlink>
      <w:r>
        <w:t xml:space="preserve">; </w:t>
      </w:r>
      <w:hyperlink r:id="rId1434">
        <w:r>
          <w:rPr>
            <w:color w:val="0000EE"/>
            <w:u w:val="single"/>
          </w:rPr>
          <w:t>इफिसियों 2:4–5</w:t>
        </w:r>
      </w:hyperlink>
      <w:r>
        <w:t xml:space="preserve">, </w:t>
      </w:r>
      <w:hyperlink r:id="rId1430">
        <w:r>
          <w:rPr>
            <w:color w:val="0000EE"/>
            <w:u w:val="single"/>
          </w:rPr>
          <w:t>8–10</w:t>
        </w:r>
      </w:hyperlink>
      <w:r>
        <w:t xml:space="preserve">; </w:t>
      </w:r>
      <w:hyperlink r:id="rId1446">
        <w:r>
          <w:rPr>
            <w:color w:val="0000EE"/>
            <w:u w:val="single"/>
          </w:rPr>
          <w:t>इब्रानियों 2:4</w:t>
        </w:r>
      </w:hyperlink>
      <w:r>
        <w:t xml:space="preserve">; </w:t>
      </w:r>
      <w:hyperlink r:id="rId1459">
        <w:r>
          <w:rPr>
            <w:color w:val="0000EE"/>
            <w:u w:val="single"/>
          </w:rPr>
          <w:t>1 पतरस 1:3–5</w:t>
        </w:r>
      </w:hyperlink>
      <w:r>
        <w:t xml:space="preserve">; </w:t>
      </w:r>
      <w:hyperlink r:id="rId1460">
        <w:r>
          <w:rPr>
            <w:color w:val="0000EE"/>
            <w:u w:val="single"/>
          </w:rPr>
          <w:t>1 यूहन्ना 5:12–13</w:t>
        </w:r>
      </w:hyperlink>
      <w:r/>
      <w:r/>
    </w:p>
    <w:p>
      <w:r/>
    </w:p>
    <w:p>
      <w:pPr>
        <w:pStyle w:val="Heading2"/>
      </w:pPr>
      <w:r>
        <w:t>चरवाहा</w:t>
      </w:r>
      <w:r/>
    </w:p>
    <w:p>
      <w:r/>
      <w:r>
        <w:t>प्राचीन यहूदी समाज में, जो चरवाहे भेड़ या बकरियों की देखभाल करते थे, वे अत्यन्त महत्वपूर्ण थे। चरवाहे प्राचीन पश्चिमी एशिया में अनिवार्य थे। हर सुबह, चरवाहे भेड़-बकरियों को बाहर ले जाते थे (</w:t>
      </w:r>
      <w:hyperlink r:id="rId1461">
        <w:r>
          <w:rPr>
            <w:color w:val="0000EE"/>
            <w:u w:val="single"/>
          </w:rPr>
          <w:t>यूह 10:2–4</w:t>
        </w:r>
      </w:hyperlink>
      <w:r>
        <w:t>)। वे घास और पानी ढूंढते और उन्हें वन पशुओं से बचाते थे (</w:t>
      </w:r>
      <w:hyperlink r:id="rId1462">
        <w:r>
          <w:rPr>
            <w:color w:val="0000EE"/>
            <w:u w:val="single"/>
          </w:rPr>
          <w:t>आमो 3:12</w:t>
        </w:r>
      </w:hyperlink>
      <w:r>
        <w:t>)। वे उन भेड़-बकरियों की खोज करते और उन्हें वापस लाते जो भटक जातीं थी (</w:t>
      </w:r>
      <w:hyperlink r:id="rId1463">
        <w:r>
          <w:rPr>
            <w:color w:val="0000EE"/>
            <w:u w:val="single"/>
          </w:rPr>
          <w:t>यहेज 34:8</w:t>
        </w:r>
      </w:hyperlink>
      <w:r>
        <w:t xml:space="preserve">; </w:t>
      </w:r>
      <w:hyperlink r:id="rId1464">
        <w:r>
          <w:rPr>
            <w:color w:val="0000EE"/>
            <w:u w:val="single"/>
          </w:rPr>
          <w:t>मत्ती 18:12</w:t>
        </w:r>
      </w:hyperlink>
      <w:r>
        <w:t>)। वे हर शाम भेड़-बकरियों को बाड़े में वापस लाते थे।</w:t>
      </w:r>
    </w:p>
    <w:p>
      <w:r/>
      <w:r>
        <w:t xml:space="preserve">शब्द </w:t>
      </w:r>
      <w:r>
        <w:rPr>
          <w:i/>
        </w:rPr>
        <w:t>चरवाहा</w:t>
      </w:r>
      <w:r>
        <w:t xml:space="preserve"> शासक के लिए एक सामान्य शब्द बन गया है। लोग अक्सर अश्शूर, बेबीलोन, और मिस्र के राजाओं को चरवाहा कहते थे क्योंकि वे अपने लोगों की रक्षा करते थे। यह रूपक पुराने नियम में भी आम है (</w:t>
      </w:r>
      <w:hyperlink r:id="rId1465">
        <w:r>
          <w:rPr>
            <w:color w:val="0000EE"/>
            <w:u w:val="single"/>
          </w:rPr>
          <w:t>गिन 27:17</w:t>
        </w:r>
      </w:hyperlink>
      <w:r>
        <w:t xml:space="preserve">; </w:t>
      </w:r>
      <w:hyperlink r:id="rId1466">
        <w:r>
          <w:rPr>
            <w:color w:val="0000EE"/>
            <w:u w:val="single"/>
          </w:rPr>
          <w:t>1 रा 22:17</w:t>
        </w:r>
      </w:hyperlink>
      <w:r>
        <w:t xml:space="preserve">; </w:t>
      </w:r>
      <w:hyperlink r:id="rId1467">
        <w:r>
          <w:rPr>
            <w:color w:val="0000EE"/>
            <w:u w:val="single"/>
          </w:rPr>
          <w:t>यिर्म 10:21</w:t>
        </w:r>
      </w:hyperlink>
      <w:r>
        <w:t xml:space="preserve">; </w:t>
      </w:r>
      <w:hyperlink r:id="rId1468">
        <w:r>
          <w:rPr>
            <w:color w:val="0000EE"/>
            <w:u w:val="single"/>
          </w:rPr>
          <w:t>23:1–2</w:t>
        </w:r>
      </w:hyperlink>
      <w:r>
        <w:t xml:space="preserve">; </w:t>
      </w:r>
      <w:hyperlink r:id="rId1469">
        <w:r>
          <w:rPr>
            <w:color w:val="0000EE"/>
            <w:u w:val="single"/>
          </w:rPr>
          <w:t>यहेज 34:1–10</w:t>
        </w:r>
      </w:hyperlink>
      <w:r>
        <w:t>)।</w:t>
      </w:r>
    </w:p>
    <w:p>
      <w:r/>
      <w:r>
        <w:t>पुराना नियम परमेश्वर को इस्राएल का "चरवाहा" मानता है, जो अपने लोगों की भलाई के हर पहलू की देखभाल करते हैं (</w:t>
      </w:r>
      <w:hyperlink r:id="rId1470">
        <w:r>
          <w:rPr>
            <w:color w:val="0000EE"/>
            <w:u w:val="single"/>
          </w:rPr>
          <w:t>उत 49:24</w:t>
        </w:r>
      </w:hyperlink>
      <w:r>
        <w:t xml:space="preserve">; </w:t>
      </w:r>
      <w:hyperlink r:id="rId1471">
        <w:r>
          <w:rPr>
            <w:color w:val="0000EE"/>
            <w:u w:val="single"/>
          </w:rPr>
          <w:t>भज 23:1</w:t>
        </w:r>
      </w:hyperlink>
      <w:r>
        <w:t xml:space="preserve">; </w:t>
      </w:r>
      <w:hyperlink r:id="rId1472">
        <w:r>
          <w:rPr>
            <w:color w:val="0000EE"/>
            <w:u w:val="single"/>
          </w:rPr>
          <w:t>80:1</w:t>
        </w:r>
      </w:hyperlink>
      <w:r>
        <w:t xml:space="preserve">; </w:t>
      </w:r>
      <w:hyperlink r:id="rId1473">
        <w:r>
          <w:rPr>
            <w:color w:val="0000EE"/>
            <w:u w:val="single"/>
          </w:rPr>
          <w:t>यशा 40:11</w:t>
        </w:r>
      </w:hyperlink>
      <w:r>
        <w:t>)। परमेश्वर स्वयं अपनी भेड़-बकरियों की देखभाल करेंगे (</w:t>
      </w:r>
      <w:hyperlink r:id="rId1474">
        <w:r>
          <w:rPr>
            <w:color w:val="0000EE"/>
            <w:u w:val="single"/>
          </w:rPr>
          <w:t>यिर्म 23:3</w:t>
        </w:r>
      </w:hyperlink>
      <w:r>
        <w:t xml:space="preserve">; </w:t>
      </w:r>
      <w:hyperlink r:id="rId1475">
        <w:r>
          <w:rPr>
            <w:color w:val="0000EE"/>
            <w:u w:val="single"/>
          </w:rPr>
          <w:t>31:10</w:t>
        </w:r>
      </w:hyperlink>
      <w:r>
        <w:t xml:space="preserve">; </w:t>
      </w:r>
      <w:hyperlink r:id="rId1476">
        <w:r>
          <w:rPr>
            <w:color w:val="0000EE"/>
            <w:u w:val="single"/>
          </w:rPr>
          <w:t>यहेज 34:11–22</w:t>
        </w:r>
      </w:hyperlink>
      <w:r>
        <w:t>)। उन्होंने यह वादा किया कि वह ऐसे विश्वासयोग्य अगुवे देंगे जो उनके लोगों की देखभाल करेंगे (</w:t>
      </w:r>
      <w:hyperlink r:id="rId1477">
        <w:r>
          <w:rPr>
            <w:color w:val="0000EE"/>
            <w:u w:val="single"/>
          </w:rPr>
          <w:t>यिर्म 3:15</w:t>
        </w:r>
      </w:hyperlink>
      <w:r>
        <w:t xml:space="preserve">; </w:t>
      </w:r>
      <w:hyperlink r:id="rId1478">
        <w:r>
          <w:rPr>
            <w:color w:val="0000EE"/>
            <w:u w:val="single"/>
          </w:rPr>
          <w:t>23:4</w:t>
        </w:r>
      </w:hyperlink>
      <w:r>
        <w:t>)।</w:t>
      </w:r>
    </w:p>
    <w:p>
      <w:r/>
      <w:r>
        <w:t xml:space="preserve">जब इस्राएल के प्रारम्भिक अगुवे अविश्वासी थे, परमेश्वर अपने सेवक दाऊद को एक विश्वासी अगुवे के रूप में चुना। बाद में उन्होंने दाऊद के वंशजों को इस्राएल के ऊपर अगुवा के रूप में स्थापित करने का वादा किया (देखें </w:t>
      </w:r>
      <w:hyperlink r:id="rId1479">
        <w:r>
          <w:rPr>
            <w:color w:val="0000EE"/>
            <w:u w:val="single"/>
          </w:rPr>
          <w:t>यहेज 34:23–24</w:t>
        </w:r>
      </w:hyperlink>
      <w:r>
        <w:t xml:space="preserve">)। भविष्यद्वक्ता यिर्मयाह के समय तक, </w:t>
      </w:r>
      <w:r>
        <w:rPr>
          <w:i/>
        </w:rPr>
        <w:t>चरवाहा</w:t>
      </w:r>
      <w:r>
        <w:t xml:space="preserve"> आने वाले मसीह (परमेश्वर के चुने हुए) के लिए प्रयुक्त होने लगा था।</w:t>
      </w:r>
    </w:p>
    <w:p>
      <w:r/>
      <w:r>
        <w:t>नए नियम में, यीशु ने स्वयं को "चरवाहा" कहा है (</w:t>
      </w:r>
      <w:hyperlink r:id="rId1480">
        <w:r>
          <w:rPr>
            <w:color w:val="0000EE"/>
            <w:u w:val="single"/>
          </w:rPr>
          <w:t>मत्ती 25:31–33</w:t>
        </w:r>
      </w:hyperlink>
      <w:r>
        <w:t xml:space="preserve">; </w:t>
      </w:r>
      <w:hyperlink r:id="rId1481">
        <w:r>
          <w:rPr>
            <w:color w:val="0000EE"/>
            <w:u w:val="single"/>
          </w:rPr>
          <w:t>मर 14:27</w:t>
        </w:r>
      </w:hyperlink>
      <w:r>
        <w:t xml:space="preserve">; </w:t>
      </w:r>
      <w:hyperlink r:id="rId1482">
        <w:r>
          <w:rPr>
            <w:color w:val="0000EE"/>
            <w:u w:val="single"/>
          </w:rPr>
          <w:t>यूह 10:1–30</w:t>
        </w:r>
      </w:hyperlink>
      <w:r>
        <w:t>)। वह "</w:t>
      </w:r>
      <w:r>
        <w:t>अच्छा चरवाहा</w:t>
      </w:r>
      <w:r>
        <w:t>" हैं जो भेड़ों के लिए अपना जीवन बलिदान करते हैं (</w:t>
      </w:r>
      <w:hyperlink r:id="rId1483">
        <w:r>
          <w:rPr>
            <w:color w:val="0000EE"/>
            <w:u w:val="single"/>
          </w:rPr>
          <w:t>यूह 10:11–18</w:t>
        </w:r>
      </w:hyperlink>
      <w:r>
        <w:t xml:space="preserve">; देखें </w:t>
      </w:r>
      <w:hyperlink r:id="rId1484">
        <w:r>
          <w:rPr>
            <w:color w:val="0000EE"/>
            <w:u w:val="single"/>
          </w:rPr>
          <w:t>इब्रा 13:20</w:t>
        </w:r>
      </w:hyperlink>
      <w:r>
        <w:t xml:space="preserve"> भी)।</w:t>
      </w:r>
    </w:p>
    <w:p>
      <w:r/>
      <w:r>
        <w:t>कलीसिया के अगुवे भी चरवाहे के रूप में जाने जाते हैं (</w:t>
      </w:r>
      <w:hyperlink r:id="rId1046">
        <w:r>
          <w:rPr>
            <w:color w:val="0000EE"/>
            <w:u w:val="single"/>
          </w:rPr>
          <w:t>इफि 4:11</w:t>
        </w:r>
      </w:hyperlink>
      <w:r>
        <w:t>, जिसका अनुवाद "पासबान" के रूप में किया गया है)। परमेश्वर उन्हें कलीसिया को अपनी प्रजा की देखभाल करने के लिए देते हैं जैसे एक चरवाहा भेड़ों की देखभाल करता है, उन्हें परमेश्वर के मार्गों में मार्गदर्शन और शिक्षा देते हैं। उन्हें तब तक वफादार चरवाहे बने रहना चाहिए जब तक यीशु मसीह, "प्रधान चरवाहा," सीधे अपनी प्रजा का नेतृत्व करने के लिए नहीं आते (</w:t>
      </w:r>
      <w:hyperlink r:id="rId1485">
        <w:r>
          <w:rPr>
            <w:color w:val="0000EE"/>
            <w:u w:val="single"/>
          </w:rPr>
          <w:t>1 पत 5:1–4</w:t>
        </w:r>
      </w:hyperlink>
      <w:r>
        <w:t>)।</w:t>
      </w:r>
    </w:p>
    <w:p>
      <w:r/>
      <w:r>
        <w:rPr>
          <w:u w:val="single"/>
        </w:rPr>
        <w:t>आगे के अध्ययन के लिए अंश</w:t>
      </w:r>
    </w:p>
    <w:p>
      <w:r/>
      <w:hyperlink r:id="rId1486">
        <w:r>
          <w:rPr>
            <w:color w:val="0000EE"/>
            <w:u w:val="single"/>
          </w:rPr>
          <w:t>उत्पत्ति 29:1–10</w:t>
        </w:r>
      </w:hyperlink>
      <w:r>
        <w:t xml:space="preserve">; </w:t>
      </w:r>
      <w:hyperlink r:id="rId1487">
        <w:r>
          <w:rPr>
            <w:color w:val="0000EE"/>
            <w:u w:val="single"/>
          </w:rPr>
          <w:t>गिनती 27:16–18</w:t>
        </w:r>
      </w:hyperlink>
      <w:r>
        <w:t xml:space="preserve">; </w:t>
      </w:r>
      <w:hyperlink r:id="rId1488">
        <w:r>
          <w:rPr>
            <w:color w:val="0000EE"/>
            <w:u w:val="single"/>
          </w:rPr>
          <w:t>2 शमूएल 7:7</w:t>
        </w:r>
      </w:hyperlink>
      <w:r>
        <w:t xml:space="preserve">; </w:t>
      </w:r>
      <w:hyperlink r:id="rId1466">
        <w:r>
          <w:rPr>
            <w:color w:val="0000EE"/>
            <w:u w:val="single"/>
          </w:rPr>
          <w:t>1 राजा 22:17</w:t>
        </w:r>
      </w:hyperlink>
      <w:r>
        <w:t xml:space="preserve">; </w:t>
      </w:r>
      <w:hyperlink r:id="rId1489">
        <w:r>
          <w:rPr>
            <w:color w:val="0000EE"/>
            <w:u w:val="single"/>
          </w:rPr>
          <w:t>1 इतिहास 11:2</w:t>
        </w:r>
      </w:hyperlink>
      <w:r>
        <w:t xml:space="preserve">; </w:t>
      </w:r>
      <w:hyperlink r:id="rId607">
        <w:r>
          <w:rPr>
            <w:color w:val="0000EE"/>
            <w:u w:val="single"/>
          </w:rPr>
          <w:t>भजन संहिता 23:1–6</w:t>
        </w:r>
      </w:hyperlink>
      <w:r>
        <w:t xml:space="preserve">; </w:t>
      </w:r>
      <w:hyperlink r:id="rId1490">
        <w:r>
          <w:rPr>
            <w:color w:val="0000EE"/>
            <w:u w:val="single"/>
          </w:rPr>
          <w:t>77:20</w:t>
        </w:r>
      </w:hyperlink>
      <w:r>
        <w:t xml:space="preserve">; </w:t>
      </w:r>
      <w:hyperlink r:id="rId1472">
        <w:r>
          <w:rPr>
            <w:color w:val="0000EE"/>
            <w:u w:val="single"/>
          </w:rPr>
          <w:t>80:1</w:t>
        </w:r>
      </w:hyperlink>
      <w:r>
        <w:t xml:space="preserve">; </w:t>
      </w:r>
      <w:hyperlink r:id="rId1473">
        <w:r>
          <w:rPr>
            <w:color w:val="0000EE"/>
            <w:u w:val="single"/>
          </w:rPr>
          <w:t>यशायाह 40:11</w:t>
        </w:r>
      </w:hyperlink>
      <w:r>
        <w:t xml:space="preserve">; </w:t>
      </w:r>
      <w:hyperlink r:id="rId1491">
        <w:r>
          <w:rPr>
            <w:color w:val="0000EE"/>
            <w:u w:val="single"/>
          </w:rPr>
          <w:t>44:28</w:t>
        </w:r>
      </w:hyperlink>
      <w:r>
        <w:t xml:space="preserve">; </w:t>
      </w:r>
      <w:hyperlink r:id="rId1492">
        <w:r>
          <w:rPr>
            <w:color w:val="0000EE"/>
            <w:u w:val="single"/>
          </w:rPr>
          <w:t>56:10–11</w:t>
        </w:r>
      </w:hyperlink>
      <w:r>
        <w:t xml:space="preserve">; </w:t>
      </w:r>
      <w:hyperlink r:id="rId1467">
        <w:r>
          <w:rPr>
            <w:color w:val="0000EE"/>
            <w:u w:val="single"/>
          </w:rPr>
          <w:t>यिर्मयाह 10:21</w:t>
        </w:r>
      </w:hyperlink>
      <w:r>
        <w:t xml:space="preserve">; </w:t>
      </w:r>
      <w:hyperlink r:id="rId1493">
        <w:r>
          <w:rPr>
            <w:color w:val="0000EE"/>
            <w:u w:val="single"/>
          </w:rPr>
          <w:t>25:34–36</w:t>
        </w:r>
      </w:hyperlink>
      <w:r>
        <w:t xml:space="preserve">; </w:t>
      </w:r>
      <w:hyperlink r:id="rId1494">
        <w:r>
          <w:rPr>
            <w:color w:val="0000EE"/>
            <w:u w:val="single"/>
          </w:rPr>
          <w:t>यहेजकेल 34:1–31</w:t>
        </w:r>
      </w:hyperlink>
      <w:r>
        <w:t xml:space="preserve">; </w:t>
      </w:r>
      <w:hyperlink r:id="rId1495">
        <w:r>
          <w:rPr>
            <w:color w:val="0000EE"/>
            <w:u w:val="single"/>
          </w:rPr>
          <w:t>मीका 7:14</w:t>
        </w:r>
      </w:hyperlink>
      <w:r>
        <w:t xml:space="preserve">; </w:t>
      </w:r>
      <w:hyperlink r:id="rId1496">
        <w:r>
          <w:rPr>
            <w:color w:val="0000EE"/>
            <w:u w:val="single"/>
          </w:rPr>
          <w:t>जकर्याह 10:2b–3</w:t>
        </w:r>
      </w:hyperlink>
      <w:r>
        <w:t xml:space="preserve">; </w:t>
      </w:r>
      <w:hyperlink r:id="rId1497">
        <w:r>
          <w:rPr>
            <w:color w:val="0000EE"/>
            <w:u w:val="single"/>
          </w:rPr>
          <w:t>11:4–17</w:t>
        </w:r>
      </w:hyperlink>
      <w:r>
        <w:t xml:space="preserve">; </w:t>
      </w:r>
      <w:hyperlink r:id="rId1498">
        <w:r>
          <w:rPr>
            <w:color w:val="0000EE"/>
            <w:u w:val="single"/>
          </w:rPr>
          <w:t>13:7</w:t>
        </w:r>
      </w:hyperlink>
      <w:r>
        <w:t xml:space="preserve">; </w:t>
      </w:r>
      <w:hyperlink r:id="rId1499">
        <w:r>
          <w:rPr>
            <w:color w:val="0000EE"/>
            <w:u w:val="single"/>
          </w:rPr>
          <w:t>मत्ती 2:6</w:t>
        </w:r>
      </w:hyperlink>
      <w:r>
        <w:t xml:space="preserve">; </w:t>
      </w:r>
      <w:hyperlink r:id="rId1500">
        <w:r>
          <w:rPr>
            <w:color w:val="0000EE"/>
            <w:u w:val="single"/>
          </w:rPr>
          <w:t>18:12–14</w:t>
        </w:r>
      </w:hyperlink>
      <w:r>
        <w:t xml:space="preserve">; </w:t>
      </w:r>
      <w:hyperlink r:id="rId1501">
        <w:r>
          <w:rPr>
            <w:color w:val="0000EE"/>
            <w:u w:val="single"/>
          </w:rPr>
          <w:t>26:31</w:t>
        </w:r>
      </w:hyperlink>
      <w:r>
        <w:t xml:space="preserve">; </w:t>
      </w:r>
      <w:hyperlink r:id="rId1502">
        <w:r>
          <w:rPr>
            <w:color w:val="0000EE"/>
            <w:u w:val="single"/>
          </w:rPr>
          <w:t>यूहन्ना 10:1–16</w:t>
        </w:r>
      </w:hyperlink>
      <w:r>
        <w:t xml:space="preserve">; </w:t>
      </w:r>
      <w:hyperlink r:id="rId1503">
        <w:r>
          <w:rPr>
            <w:color w:val="0000EE"/>
            <w:u w:val="single"/>
          </w:rPr>
          <w:t>1 पतरस 2:25</w:t>
        </w:r>
      </w:hyperlink>
      <w:r>
        <w:t xml:space="preserve">; </w:t>
      </w:r>
      <w:hyperlink r:id="rId1485">
        <w:r>
          <w:rPr>
            <w:color w:val="0000EE"/>
            <w:u w:val="single"/>
          </w:rPr>
          <w:t>5:1–4</w:t>
        </w:r>
      </w:hyperlink>
      <w:r>
        <w:t xml:space="preserve">; </w:t>
      </w:r>
      <w:hyperlink r:id="rId1504">
        <w:r>
          <w:rPr>
            <w:color w:val="0000EE"/>
            <w:u w:val="single"/>
          </w:rPr>
          <w:t>यहूदा 1:12</w:t>
        </w:r>
      </w:hyperlink>
      <w:r>
        <w:t xml:space="preserve">; </w:t>
      </w:r>
      <w:hyperlink r:id="rId1505">
        <w:r>
          <w:rPr>
            <w:color w:val="0000EE"/>
            <w:u w:val="single"/>
          </w:rPr>
          <w:t>प्रकाशितवाक्य 7:17</w:t>
        </w:r>
      </w:hyperlink>
      <w:r/>
      <w:r/>
    </w:p>
    <w:p>
      <w:r/>
    </w:p>
    <w:p>
      <w:pPr>
        <w:pStyle w:val="Heading2"/>
      </w:pPr>
      <w:r>
        <w:t>चार विश्व साम्राज्य</w:t>
      </w:r>
      <w:r/>
    </w:p>
    <w:p>
      <w:r/>
      <w:r>
        <w:t xml:space="preserve">दानिय्येल की पुस्तक दो महत्वपूर्ण दर्शनों का वर्णन करती है जो यह दर्शाते हैं कि परमेश्वर पूरे इतिहास पर कैसे शासन करते हैं। बेबीलोन के राजा नबूकदनेस्सर ने पहला दर्शन देखा (अध्याय </w:t>
      </w:r>
      <w:hyperlink r:id="rId1506">
        <w:r>
          <w:rPr>
            <w:color w:val="0000EE"/>
            <w:u w:val="single"/>
          </w:rPr>
          <w:t>2</w:t>
        </w:r>
      </w:hyperlink>
      <w:r>
        <w:t xml:space="preserve">), और भविष्यद्वक्ता दानिय्येल ने एक समान दर्शन देखा (अध्याय </w:t>
      </w:r>
      <w:hyperlink r:id="rId1507">
        <w:r>
          <w:rPr>
            <w:color w:val="0000EE"/>
            <w:u w:val="single"/>
          </w:rPr>
          <w:t>7</w:t>
        </w:r>
      </w:hyperlink>
      <w:r>
        <w:t>)। प्रत्येक दर्शन विश्व के चार राज्यों को दिखाता है।</w:t>
      </w:r>
    </w:p>
    <w:p>
      <w:r/>
      <w:r>
        <w:t xml:space="preserve">लोगों ने कभी-कभी इस बारे में असहमति जताई है कि ये </w:t>
      </w:r>
      <w:r>
        <w:t>दृष्टान्त</w:t>
      </w:r>
      <w:r>
        <w:rPr>
          <w:b/>
        </w:rPr>
        <w:t xml:space="preserve"> </w:t>
      </w:r>
      <w:r>
        <w:t>किन राजाओं का वर्णन करते हैं, लेकिन इतिहास में कई महत्वपूर्ण शिक्षकों ने एक ही समझ साझा की है। हिप्पोलिटस (ई. 170–236), एक प्रारम्भिक मसीही शिक्षक (या "कलीसियापिता"), ने चार राजाओं की पहचान इस प्रकार की:</w:t>
      </w:r>
    </w:p>
    <w:p>
      <w:pPr>
        <w:pStyle w:val="ListBullet"/>
        <w:spacing w:line="240" w:lineRule="auto"/>
        <w:ind w:left="720"/>
      </w:pPr>
      <w:r/>
      <w:r>
        <w:t>बेबीलोन,</w:t>
      </w:r>
    </w:p>
    <w:p>
      <w:pPr>
        <w:pStyle w:val="ListBullet"/>
        <w:spacing w:line="240" w:lineRule="auto"/>
        <w:ind w:left="720"/>
      </w:pPr>
      <w:r/>
      <w:r>
        <w:t>मादियों और फारसियों,</w:t>
      </w:r>
    </w:p>
    <w:p>
      <w:pPr>
        <w:pStyle w:val="ListBullet"/>
        <w:spacing w:line="240" w:lineRule="auto"/>
        <w:ind w:left="720"/>
      </w:pPr>
      <w:r/>
      <w:r>
        <w:t>यूनान, और</w:t>
      </w:r>
    </w:p>
    <w:p>
      <w:pPr>
        <w:pStyle w:val="ListBullet"/>
        <w:spacing w:line="240" w:lineRule="auto"/>
        <w:ind w:left="720"/>
      </w:pPr>
      <w:r/>
      <w:r>
        <w:t>रोम।</w:t>
      </w:r>
    </w:p>
    <w:p>
      <w:r/>
      <w:r>
        <w:t>कैसरिया के यूसेबियस (ई. 260–340), एक अन्य कलीसियापिता और इतिहासकार ने कहा कि पहला राज्य अश्शूर था (जिसने बेबीलोन पर शासन किया था)। हालांकि, बाद में उन्होंने हिप्पोलिटस के दृष्टिकोण से सहमति व्यक्त की। अन्य प्रारम्भिक मसीही शिक्षक भी इस समझ को स्वीकार करते थे। बाद में, दो अन्य कलीसियापिता, जेरोम और ऑगस्टिन, ने भी इसी व्याख्या से सहमति व्यक्त की। आज भी कई बाइबिल शिक्षक चार राज्यों के इस दृष्टिकोण को स्वीकार करते हैं।</w:t>
      </w:r>
    </w:p>
    <w:p>
      <w:r/>
      <w:r>
        <w:t>प्राचीन समय में और आज भी, कुछ लोग तर्क देते हैं कि यूनान चौथा साम्राज्य है। वे मादियों और फारस को अलग-अलग राज्य मानते हैं। ये शिक्षक अक्सर इस पर विश्वास करते हैं क्योंकि उनका मानना है कि दानिय्येल की पुस्तक रोमी साम्राज्य के अस्तित्व में आने से पहले लिखी गई थी और भविष्य की घटनाओं की भविष्यवाणी नहीं कर सकती थी। हालांकि, लोग आमतौर पर मादियों और फारस को एक ही साम्राज्य मानते हैं। जब राजा कुस्रू द्वितीय ने 539 ई.पू. में बेबीलोन पर विजय प्राप्त की, तब तक फारसियों ने अधिकांश मादी राज्य को अपने में मिला लिया था।</w:t>
      </w:r>
    </w:p>
    <w:p>
      <w:r/>
      <w:r>
        <w:t xml:space="preserve">लोग आमतौर पर रोम को चौथा राज्य मानते हैं। लेकिन दर्शन में वर्णित दुष्ट और अमानवीय गुण ऐतिहासिक रोमी साम्राज्य से परे जाते हैं। यह दर्शन संसार और इसकी सरकारों का एक दृष्टिकोण दिखाते हैं। परमेश्वर का राज्य सब कुछ नष्ट कर देगा और उनकी जगह ले लेगा। यह "एक पत्थर ... </w:t>
      </w:r>
      <w:r>
        <w:t>उखड़कर</w:t>
      </w:r>
      <w:r>
        <w:t>" (</w:t>
      </w:r>
      <w:hyperlink r:id="rId1508">
        <w:r>
          <w:rPr>
            <w:color w:val="0000EE"/>
            <w:u w:val="single"/>
          </w:rPr>
          <w:t>दानि 2:34</w:t>
        </w:r>
      </w:hyperlink>
      <w:r>
        <w:t xml:space="preserve">)। अध्याय </w:t>
      </w:r>
      <w:hyperlink r:id="rId1506">
        <w:r>
          <w:rPr>
            <w:color w:val="0000EE"/>
            <w:u w:val="single"/>
          </w:rPr>
          <w:t>2</w:t>
        </w:r>
      </w:hyperlink>
      <w:r>
        <w:t xml:space="preserve"> में, मूर्ति की धातुएँ कम मूल्यवान हो जाती हैं, जबकि अध्याय </w:t>
      </w:r>
      <w:hyperlink r:id="rId1507">
        <w:r>
          <w:rPr>
            <w:color w:val="0000EE"/>
            <w:u w:val="single"/>
          </w:rPr>
          <w:t>7</w:t>
        </w:r>
      </w:hyperlink>
      <w:r>
        <w:t xml:space="preserve"> में, पशु की छवि अधिक भयंकर और हिंसक हो जाती है। ये विशेषताएँ समय के साथ मानव सभ्यता में गिरावट दिखाती हैं, जबकि परमेश्वर का राज्य शक्ति और आकार में बढ़ता है (</w:t>
      </w:r>
      <w:hyperlink r:id="rId1509">
        <w:r>
          <w:rPr>
            <w:color w:val="0000EE"/>
            <w:u w:val="single"/>
          </w:rPr>
          <w:t>2:35</w:t>
        </w:r>
      </w:hyperlink>
      <w:r>
        <w:t>)।</w:t>
      </w:r>
    </w:p>
    <w:p>
      <w:r/>
      <w:r>
        <w:rPr>
          <w:u w:val="single"/>
        </w:rPr>
        <w:t>आगे के अध्ययन के लिए अंश</w:t>
      </w:r>
    </w:p>
    <w:p>
      <w:r/>
      <w:hyperlink r:id="rId1506">
        <w:r>
          <w:rPr>
            <w:color w:val="0000EE"/>
            <w:u w:val="single"/>
          </w:rPr>
          <w:t>दानिय्येल 2:1–49</w:t>
        </w:r>
      </w:hyperlink>
      <w:r>
        <w:t xml:space="preserve">; </w:t>
      </w:r>
      <w:hyperlink r:id="rId1507">
        <w:r>
          <w:rPr>
            <w:color w:val="0000EE"/>
            <w:u w:val="single"/>
          </w:rPr>
          <w:t>7:1–28</w:t>
        </w:r>
      </w:hyperlink>
      <w:r/>
      <w:r/>
    </w:p>
    <w:p>
      <w:r/>
    </w:p>
    <w:p>
      <w:pPr>
        <w:pStyle w:val="Heading2"/>
      </w:pPr>
      <w:r>
        <w:t>छोटा सींग</w:t>
      </w:r>
      <w:r/>
    </w:p>
    <w:p>
      <w:r/>
      <w:r>
        <w:t>भविष्यद्वक्ता दानिय्येल के दर्शन में जो छोटा सींग दिखाया गया है, वह एक राजा का प्रतिनिधित्व करता है। उसमें मनुष्यों जैसे गुण हैं, जैसे कि आँखें और मुँह। यह चित्रण अंतकालीन साहित्य के लिए विशिष्ट है।</w:t>
      </w:r>
    </w:p>
    <w:p>
      <w:r/>
      <w:r>
        <w:t>"अंतकालीन" शब्द यूनानी भाषा के एक शब्द से आया है, जिसका अर्थ है "प्रकट करना"। अतः इस प्रकार का सन्देश या लेखन परमेश्वर की छुपी हुई योजनाओं को प्रगट करता है। अंतकालीन साहित्य में कई बार रहस्यमय भाषा और चित्रों का प्रयोग होता है। यह छोटा सींग दानिय्येल का ध्यान आकर्षित करता है क्योंकि यह डींग मारनेवाली बातें करता है और अन्य राजाओं, परमेश्वर की प्रजा और परमप्रधान परमेश्वर के विरुद्ध हिंसक कार्य करता है।</w:t>
      </w:r>
    </w:p>
    <w:p>
      <w:r/>
      <w:r>
        <w:t xml:space="preserve">छोटा सींग क्या है या कौन है? </w:t>
      </w:r>
      <w:hyperlink r:id="rId1510">
        <w:r>
          <w:rPr>
            <w:color w:val="0000EE"/>
            <w:u w:val="single"/>
          </w:rPr>
          <w:t>दानिय्येल 7:8</w:t>
        </w:r>
      </w:hyperlink>
      <w:r>
        <w:t xml:space="preserve"> में छोटा सींग </w:t>
      </w:r>
      <w:hyperlink r:id="rId1511">
        <w:r>
          <w:rPr>
            <w:color w:val="0000EE"/>
            <w:u w:val="single"/>
          </w:rPr>
          <w:t>9:27</w:t>
        </w:r>
      </w:hyperlink>
      <w:r>
        <w:t xml:space="preserve"> और </w:t>
      </w:r>
      <w:hyperlink r:id="rId1512">
        <w:r>
          <w:rPr>
            <w:color w:val="0000EE"/>
            <w:u w:val="single"/>
          </w:rPr>
          <w:t>11:40–45</w:t>
        </w:r>
      </w:hyperlink>
      <w:r>
        <w:t xml:space="preserve"> में दुष्ट व्यक्तियों से जुड़ा हुआ है। अंतिओकस IV एपिफेनस में </w:t>
      </w:r>
      <w:hyperlink r:id="rId1510">
        <w:r>
          <w:rPr>
            <w:color w:val="0000EE"/>
            <w:u w:val="single"/>
          </w:rPr>
          <w:t>7:8</w:t>
        </w:r>
      </w:hyperlink>
      <w:r>
        <w:t xml:space="preserve"> के छोटे सींग के जैसी कुछ विशेषताएँ पाई जाती हैं, लेकिन वे समान नहीं हैं (</w:t>
      </w:r>
      <w:hyperlink r:id="rId1513">
        <w:r>
          <w:rPr>
            <w:color w:val="0000EE"/>
            <w:u w:val="single"/>
          </w:rPr>
          <w:t>8:9–14</w:t>
        </w:r>
      </w:hyperlink>
      <w:r>
        <w:t xml:space="preserve">, </w:t>
      </w:r>
      <w:hyperlink r:id="rId1514">
        <w:r>
          <w:rPr>
            <w:color w:val="0000EE"/>
            <w:u w:val="single"/>
          </w:rPr>
          <w:t>23–25</w:t>
        </w:r>
      </w:hyperlink>
      <w:r>
        <w:t xml:space="preserve">; </w:t>
      </w:r>
      <w:hyperlink r:id="rId1515">
        <w:r>
          <w:rPr>
            <w:color w:val="0000EE"/>
            <w:u w:val="single"/>
          </w:rPr>
          <w:t>11:21–39</w:t>
        </w:r>
      </w:hyperlink>
      <w:r>
        <w:t>)।</w:t>
      </w:r>
    </w:p>
    <w:p>
      <w:r/>
      <w:r>
        <w:t>प्राचीन और आधुनिक दोनों व्याख्याकार मानते हैं कि यह छोटा सींग भविष्य में आनेवाला मसीह विरोधी (ऐसा शक्तिशाली अगुवा जो परमेश्वर और उनकी प्रजा का कठोर विरोध करेगा) का प्रतीक है। कुछ लोग मानते हैं कि यूनानी और रोमी साम्राज्यों के कुछ ऐतिहासिक व्यक्ति, जैसे अंतिओकस चतुर्थ एपिफेनस, नीरो, कालीगुला, और डोमिनिशियन ने इस दर्शन को आंशिक रूप से पूरा किया है। इस दृष्टिकोण के अनुसार, भविष्य में आनेवाला यह व्यक्ति कोई दुष्टात्मा या शैतान नहीं, बल्कि एक मनुष्य होगा।</w:t>
      </w:r>
    </w:p>
    <w:p>
      <w:r/>
      <w:r>
        <w:t xml:space="preserve">कुछ लोग उस छोटे सींग को परमेश्वर और उसके लोगों का विरोध करने वाली बुराई का प्रतीक मानते हैं। कुछ व्याख्याकार मानते हैं कि इस दर्शन को कोई एक व्यक्ति पूरा नहीं करेगा। इसके बजाय, वे मानते हैं कि यह संसार में बुरी शक्तियों का प्रतिनिधित्व करता है। अन्य लोग मानते हैं कि मसीह विरोधी पहले ही प्रगट हो चुका है। नया नियम इस विचार का सुझाव देता है कि मसीह विरोधी के विचार की एक अन्तिम पूर्ति होगी (देखें </w:t>
      </w:r>
      <w:hyperlink r:id="rId1516">
        <w:r>
          <w:rPr>
            <w:color w:val="0000EE"/>
            <w:u w:val="single"/>
          </w:rPr>
          <w:t>2 थिस्स 2:3–12</w:t>
        </w:r>
      </w:hyperlink>
      <w:r>
        <w:t xml:space="preserve">; </w:t>
      </w:r>
      <w:hyperlink r:id="rId1517">
        <w:r>
          <w:rPr>
            <w:color w:val="0000EE"/>
            <w:u w:val="single"/>
          </w:rPr>
          <w:t>1 यूह 2:18</w:t>
        </w:r>
      </w:hyperlink>
      <w:r>
        <w:t xml:space="preserve">; </w:t>
      </w:r>
      <w:hyperlink r:id="rId1518">
        <w:r>
          <w:rPr>
            <w:color w:val="0000EE"/>
            <w:u w:val="single"/>
          </w:rPr>
          <w:t>4:3</w:t>
        </w:r>
      </w:hyperlink>
      <w:r>
        <w:t xml:space="preserve">; </w:t>
      </w:r>
      <w:hyperlink r:id="rId1519">
        <w:r>
          <w:rPr>
            <w:color w:val="0000EE"/>
            <w:u w:val="single"/>
          </w:rPr>
          <w:t>2 यूह 1:7</w:t>
        </w:r>
      </w:hyperlink>
      <w:r>
        <w:t xml:space="preserve">; </w:t>
      </w:r>
      <w:hyperlink r:id="rId1520">
        <w:r>
          <w:rPr>
            <w:color w:val="0000EE"/>
            <w:u w:val="single"/>
          </w:rPr>
          <w:t>प्रका 13:1</w:t>
        </w:r>
      </w:hyperlink>
      <w:r>
        <w:t xml:space="preserve">, </w:t>
      </w:r>
      <w:hyperlink r:id="rId1521">
        <w:r>
          <w:rPr>
            <w:color w:val="0000EE"/>
            <w:u w:val="single"/>
          </w:rPr>
          <w:t>5</w:t>
        </w:r>
      </w:hyperlink>
      <w:r>
        <w:t xml:space="preserve">; </w:t>
      </w:r>
      <w:hyperlink r:id="rId1522">
        <w:r>
          <w:rPr>
            <w:color w:val="0000EE"/>
            <w:u w:val="single"/>
          </w:rPr>
          <w:t>16:13–14</w:t>
        </w:r>
      </w:hyperlink>
      <w:r>
        <w:t xml:space="preserve">; </w:t>
      </w:r>
      <w:hyperlink r:id="rId1523">
        <w:r>
          <w:rPr>
            <w:color w:val="0000EE"/>
            <w:u w:val="single"/>
          </w:rPr>
          <w:t>17:11</w:t>
        </w:r>
      </w:hyperlink>
      <w:r>
        <w:t xml:space="preserve">; </w:t>
      </w:r>
      <w:hyperlink r:id="rId1524">
        <w:r>
          <w:rPr>
            <w:color w:val="0000EE"/>
            <w:u w:val="single"/>
          </w:rPr>
          <w:t>19:20–21</w:t>
        </w:r>
      </w:hyperlink>
      <w:r>
        <w:t xml:space="preserve">; </w:t>
      </w:r>
      <w:hyperlink r:id="rId1525">
        <w:r>
          <w:rPr>
            <w:color w:val="0000EE"/>
            <w:u w:val="single"/>
          </w:rPr>
          <w:t>20:10</w:t>
        </w:r>
      </w:hyperlink>
      <w:r>
        <w:t>)।</w:t>
      </w:r>
    </w:p>
    <w:p>
      <w:r/>
      <w:r>
        <w:t>यह छोटा सींग परमेश्वर के लोगों को स्मरण कराता है कि बुराई परमेश्वर और उसके लोगों का तीव्र विरोध करती है। यहाँ उल्लेखित राजा, संसार के राज्यों पर अधिकार कर लेता है (</w:t>
      </w:r>
      <w:hyperlink r:id="rId1510">
        <w:r>
          <w:rPr>
            <w:color w:val="0000EE"/>
            <w:u w:val="single"/>
          </w:rPr>
          <w:t>दानि 7:8</w:t>
        </w:r>
      </w:hyperlink>
      <w:r>
        <w:t>)। फिर भी उसकी बुराई की व्यवस्था विजयी नहीं होगी क्योंकि परमेश्वर उस बुराई का नाश कर देंगे। परमेश्वर के लोग इस बात में सांत्वना पा सकते हैं कि बुराई का यह समय अधिक देर तक नहीं रहेगा (</w:t>
      </w:r>
      <w:hyperlink r:id="rId1526">
        <w:r>
          <w:rPr>
            <w:color w:val="0000EE"/>
            <w:u w:val="single"/>
          </w:rPr>
          <w:t>प्रका 12:12</w:t>
        </w:r>
      </w:hyperlink>
      <w:r>
        <w:t>)। परमेश्वर इस दुष्ट राज्य के कार्यों को नाश कर देंगे (</w:t>
      </w:r>
      <w:hyperlink r:id="rId1527">
        <w:r>
          <w:rPr>
            <w:color w:val="0000EE"/>
            <w:u w:val="single"/>
          </w:rPr>
          <w:t>दानि 7:11–12</w:t>
        </w:r>
      </w:hyperlink>
      <w:r>
        <w:t>)।</w:t>
      </w:r>
    </w:p>
    <w:p>
      <w:r/>
      <w:r>
        <w:t xml:space="preserve">परमेश्वर के चुने हुए शासक को, जो "मनुष्य के पुत्र के समान" दिखाई देता है (अर्थात् एक मनुष्य के समान दिखता है), परमेश्वर द्वारा अधिकार दिया गया है (जिन्हें इस दर्शन में "अति प्राचीन" कहा गया है; </w:t>
      </w:r>
      <w:hyperlink r:id="rId1528">
        <w:r>
          <w:rPr>
            <w:color w:val="0000EE"/>
            <w:u w:val="single"/>
          </w:rPr>
          <w:t>दानि 7:13–14</w:t>
        </w:r>
      </w:hyperlink>
      <w:r>
        <w:t xml:space="preserve">)। वह परमेश्वर की स्वीकृति और सामर्थ से राज्य करेंगे और उनका राज्य सदा बना रहेगा, एक ऐसा राज्य जो अविनाशी होगा। परमेश्वर अपने लोगों को धीरज धरने और विश्वासयोग्य बने रहने के लिए प्रोत्साहित करते हैं। वे एक धार्मिक राज्य की आशा में जीते हैं जहाँ परमेश्वर उनके बीच निवास करेंगे (देखें </w:t>
      </w:r>
      <w:hyperlink r:id="rId1529">
        <w:r>
          <w:rPr>
            <w:color w:val="0000EE"/>
            <w:u w:val="single"/>
          </w:rPr>
          <w:t>प्रका 21:3</w:t>
        </w:r>
      </w:hyperlink>
      <w:r>
        <w:t>)। "सेनाओं के और यहोवा की धुन के द्वारा यह हो जाएगा" (</w:t>
      </w:r>
      <w:hyperlink r:id="rId1530">
        <w:r>
          <w:rPr>
            <w:color w:val="0000EE"/>
            <w:u w:val="single"/>
          </w:rPr>
          <w:t>यशा 9:7</w:t>
        </w:r>
      </w:hyperlink>
      <w:r>
        <w:t>)।</w:t>
      </w:r>
    </w:p>
    <w:p>
      <w:r/>
      <w:r>
        <w:rPr>
          <w:u w:val="single"/>
        </w:rPr>
        <w:t>अधिक अध्ययन के लिए अंश</w:t>
      </w:r>
    </w:p>
    <w:p>
      <w:r/>
      <w:hyperlink r:id="rId1510">
        <w:r>
          <w:rPr>
            <w:color w:val="0000EE"/>
            <w:u w:val="single"/>
          </w:rPr>
          <w:t>दानिय्येल 7:8</w:t>
        </w:r>
      </w:hyperlink>
      <w:r>
        <w:t xml:space="preserve">, </w:t>
      </w:r>
      <w:hyperlink r:id="rId1531">
        <w:r>
          <w:rPr>
            <w:color w:val="0000EE"/>
            <w:u w:val="single"/>
          </w:rPr>
          <w:t>11</w:t>
        </w:r>
      </w:hyperlink>
      <w:r>
        <w:t xml:space="preserve">, </w:t>
      </w:r>
      <w:hyperlink r:id="rId1532">
        <w:r>
          <w:rPr>
            <w:color w:val="0000EE"/>
            <w:u w:val="single"/>
          </w:rPr>
          <w:t>20–21</w:t>
        </w:r>
      </w:hyperlink>
      <w:r>
        <w:t xml:space="preserve">, </w:t>
      </w:r>
      <w:hyperlink r:id="rId1533">
        <w:r>
          <w:rPr>
            <w:color w:val="0000EE"/>
            <w:u w:val="single"/>
          </w:rPr>
          <w:t>24–26</w:t>
        </w:r>
      </w:hyperlink>
      <w:r>
        <w:t xml:space="preserve">; </w:t>
      </w:r>
      <w:hyperlink r:id="rId1534">
        <w:r>
          <w:rPr>
            <w:color w:val="0000EE"/>
            <w:u w:val="single"/>
          </w:rPr>
          <w:t>8:9–12</w:t>
        </w:r>
      </w:hyperlink>
      <w:r>
        <w:t xml:space="preserve">; </w:t>
      </w:r>
      <w:hyperlink r:id="rId1535">
        <w:r>
          <w:rPr>
            <w:color w:val="0000EE"/>
            <w:u w:val="single"/>
          </w:rPr>
          <w:t>9:26–27</w:t>
        </w:r>
      </w:hyperlink>
      <w:r>
        <w:t xml:space="preserve">; </w:t>
      </w:r>
      <w:hyperlink r:id="rId1536">
        <w:r>
          <w:rPr>
            <w:color w:val="0000EE"/>
            <w:u w:val="single"/>
          </w:rPr>
          <w:t>मरकुस 13:14</w:t>
        </w:r>
      </w:hyperlink>
      <w:r>
        <w:t xml:space="preserve">; </w:t>
      </w:r>
      <w:hyperlink r:id="rId1537">
        <w:r>
          <w:rPr>
            <w:color w:val="0000EE"/>
            <w:u w:val="single"/>
          </w:rPr>
          <w:t>2 थिस्सलुनीकियों 2:5–12</w:t>
        </w:r>
      </w:hyperlink>
      <w:r>
        <w:t xml:space="preserve">; </w:t>
      </w:r>
      <w:hyperlink r:id="rId1519">
        <w:r>
          <w:rPr>
            <w:color w:val="0000EE"/>
            <w:u w:val="single"/>
          </w:rPr>
          <w:t>2 यूहन्ना 1:7</w:t>
        </w:r>
      </w:hyperlink>
      <w:r>
        <w:t xml:space="preserve">; </w:t>
      </w:r>
      <w:hyperlink r:id="rId1538">
        <w:r>
          <w:rPr>
            <w:color w:val="0000EE"/>
            <w:u w:val="single"/>
          </w:rPr>
          <w:t>प्रकाशितवाक्य 13:1–10</w:t>
        </w:r>
      </w:hyperlink>
      <w:r>
        <w:t xml:space="preserve">; </w:t>
      </w:r>
      <w:hyperlink r:id="rId1525">
        <w:r>
          <w:rPr>
            <w:color w:val="0000EE"/>
            <w:u w:val="single"/>
          </w:rPr>
          <w:t>20:10</w:t>
        </w:r>
      </w:hyperlink>
      <w:r/>
      <w:r/>
    </w:p>
    <w:p>
      <w:r/>
    </w:p>
    <w:p>
      <w:pPr>
        <w:pStyle w:val="Heading2"/>
      </w:pPr>
      <w:r>
        <w:t>जातियों के प्रभु</w:t>
      </w:r>
      <w:r/>
    </w:p>
    <w:p>
      <w:r/>
      <w:r>
        <w:t>पुराना नियम और नया नियम, दोनों यह कहते हैं कि प्रभु ही एकमात्र सच्चे परमेश्वर हैं। परमेश्वर सभी जातियों और लोगों के ऊपर हर समय प्रधान हैं। चाहे शासक उन पर विश्वास न करें या उन्हें स्वीकार न करें, फिर भी परमेश्वर ही सब पर नियंत्रण रखते हैं। राजा और सम्राट सोच सकते हैं कि वे अपने देशों में सब कुछ नियंत्रित करते हैं, पर वे गलत हैं। अन्ततः प्रभु परमेश्वर ही सब के अधिकारी हैं।</w:t>
      </w:r>
    </w:p>
    <w:p>
      <w:r/>
      <w:r>
        <w:t xml:space="preserve">पुराने नियम के भविष्यद्वक्ताओं ने कहा कि इस्राएल के प्रभु परमेश्वर ने प्रत्येक जाति के राजा या सम्राट को चुना हैं। परमेश्वर शासकों को उनकी नीतियों की नैतिकता और उनके पालन के तरीके के लिए ज़िम्मेदार ठहराते हैं। यह विचार </w:t>
      </w:r>
      <w:hyperlink r:id="rId1539">
        <w:r>
          <w:rPr>
            <w:color w:val="0000EE"/>
            <w:u w:val="single"/>
          </w:rPr>
          <w:t>यिर्मयाह 18</w:t>
        </w:r>
      </w:hyperlink>
      <w:r>
        <w:t xml:space="preserve">, </w:t>
      </w:r>
      <w:hyperlink r:id="rId1540">
        <w:r>
          <w:rPr>
            <w:color w:val="0000EE"/>
            <w:u w:val="single"/>
          </w:rPr>
          <w:t>25</w:t>
        </w:r>
      </w:hyperlink>
      <w:r>
        <w:t xml:space="preserve"> और </w:t>
      </w:r>
      <w:hyperlink r:id="rId1541">
        <w:r>
          <w:rPr>
            <w:color w:val="0000EE"/>
            <w:u w:val="single"/>
          </w:rPr>
          <w:t>46–51</w:t>
        </w:r>
      </w:hyperlink>
      <w:r>
        <w:t xml:space="preserve"> में स्पष्ट है।</w:t>
      </w:r>
    </w:p>
    <w:p>
      <w:r/>
      <w:r>
        <w:t xml:space="preserve">जो जाति एकमात्र सच्चे परमेश्वर को नहीं स्वीकार करती थी, उन्हें कठोर न्याय का सामना करना पड़ता। कुछ जातियों के लिए, परमेश्वर ने यह प्रतिज्ञा की थी कि एक छोटा समूह (जिन्हें बचे हुए लोग कहा जाता है) जीवित रहेगा (देखें </w:t>
      </w:r>
      <w:hyperlink r:id="rId1541">
        <w:r>
          <w:rPr>
            <w:color w:val="0000EE"/>
            <w:u w:val="single"/>
          </w:rPr>
          <w:t>यिर्म 46–51</w:t>
        </w:r>
      </w:hyperlink>
      <w:r>
        <w:t>)।</w:t>
      </w:r>
    </w:p>
    <w:p>
      <w:r/>
      <w:r>
        <w:t>प्रभु चाहते हैं कि प्रत्येक जाति के लोग उनकी ओर फिरें और पूरे मन तथा सम्पूर्ण समर्पण के साथ उनका अनुसरण करें। वह सदा से यही चाहते आए हैं कि सब लोग धर्मी जीवन व्यतीत करें और सच्ची आराधना में उनका आनन्द अनुभव करें। प्रकाशितवाक्य की पुस्तक भविष्य में हर जाति, कुल, और भाषा के लोगों को परमेश्वर की आराधना करते हुए वर्णित करती है (</w:t>
      </w:r>
      <w:hyperlink r:id="rId1542">
        <w:r>
          <w:rPr>
            <w:color w:val="0000EE"/>
            <w:u w:val="single"/>
          </w:rPr>
          <w:t>प्रका 7:9–10</w:t>
        </w:r>
      </w:hyperlink>
      <w:r>
        <w:t>)।</w:t>
      </w:r>
    </w:p>
    <w:p>
      <w:r/>
      <w:r>
        <w:rPr>
          <w:u w:val="single"/>
        </w:rPr>
        <w:t>अधिक अध्ययन के लिए अंश</w:t>
      </w:r>
    </w:p>
    <w:p>
      <w:r/>
      <w:hyperlink r:id="rId1543">
        <w:r>
          <w:rPr>
            <w:color w:val="0000EE"/>
            <w:u w:val="single"/>
          </w:rPr>
          <w:t>निर्गमन 8:20–22</w:t>
        </w:r>
      </w:hyperlink>
      <w:r>
        <w:t xml:space="preserve">; </w:t>
      </w:r>
      <w:hyperlink r:id="rId1544">
        <w:r>
          <w:rPr>
            <w:color w:val="0000EE"/>
            <w:u w:val="single"/>
          </w:rPr>
          <w:t>9:29</w:t>
        </w:r>
      </w:hyperlink>
      <w:r>
        <w:t xml:space="preserve">; </w:t>
      </w:r>
      <w:hyperlink r:id="rId1545">
        <w:r>
          <w:rPr>
            <w:color w:val="0000EE"/>
            <w:u w:val="single"/>
          </w:rPr>
          <w:t>2 राजाओं 19:22–37</w:t>
        </w:r>
      </w:hyperlink>
      <w:r>
        <w:t xml:space="preserve">; </w:t>
      </w:r>
      <w:hyperlink r:id="rId1546">
        <w:r>
          <w:rPr>
            <w:color w:val="0000EE"/>
            <w:u w:val="single"/>
          </w:rPr>
          <w:t>यिर्मयाह 18:5–11</w:t>
        </w:r>
      </w:hyperlink>
      <w:r>
        <w:t xml:space="preserve">; </w:t>
      </w:r>
      <w:hyperlink r:id="rId1547">
        <w:r>
          <w:rPr>
            <w:color w:val="0000EE"/>
            <w:u w:val="single"/>
          </w:rPr>
          <w:t>25:15–29</w:t>
        </w:r>
      </w:hyperlink>
      <w:r>
        <w:t xml:space="preserve">; </w:t>
      </w:r>
      <w:hyperlink r:id="rId1541">
        <w:r>
          <w:rPr>
            <w:color w:val="0000EE"/>
            <w:u w:val="single"/>
          </w:rPr>
          <w:t>46:1–51:64</w:t>
        </w:r>
      </w:hyperlink>
      <w:r>
        <w:t xml:space="preserve">; </w:t>
      </w:r>
      <w:hyperlink r:id="rId1548">
        <w:r>
          <w:rPr>
            <w:color w:val="0000EE"/>
            <w:u w:val="single"/>
          </w:rPr>
          <w:t>दानिय्येल 2:19–21</w:t>
        </w:r>
      </w:hyperlink>
      <w:r>
        <w:t xml:space="preserve">; </w:t>
      </w:r>
      <w:hyperlink r:id="rId1549">
        <w:r>
          <w:rPr>
            <w:color w:val="0000EE"/>
            <w:u w:val="single"/>
          </w:rPr>
          <w:t>4:34–37</w:t>
        </w:r>
      </w:hyperlink>
      <w:r>
        <w:t xml:space="preserve">; </w:t>
      </w:r>
      <w:hyperlink r:id="rId1550">
        <w:r>
          <w:rPr>
            <w:color w:val="0000EE"/>
            <w:u w:val="single"/>
          </w:rPr>
          <w:t>हाग्गै 2:7</w:t>
        </w:r>
      </w:hyperlink>
      <w:r>
        <w:t xml:space="preserve">; </w:t>
      </w:r>
      <w:hyperlink r:id="rId1551">
        <w:r>
          <w:rPr>
            <w:color w:val="0000EE"/>
            <w:u w:val="single"/>
          </w:rPr>
          <w:t>मत्ती 28:18–20</w:t>
        </w:r>
      </w:hyperlink>
      <w:r>
        <w:t xml:space="preserve">; </w:t>
      </w:r>
      <w:hyperlink r:id="rId1552">
        <w:r>
          <w:rPr>
            <w:color w:val="0000EE"/>
            <w:u w:val="single"/>
          </w:rPr>
          <w:t>प्रेरितों के काम 12:21–23</w:t>
        </w:r>
      </w:hyperlink>
      <w:r>
        <w:t xml:space="preserve">; </w:t>
      </w:r>
      <w:hyperlink r:id="rId1553">
        <w:r>
          <w:rPr>
            <w:color w:val="0000EE"/>
            <w:u w:val="single"/>
          </w:rPr>
          <w:t>रोमियों 13:1–7</w:t>
        </w:r>
      </w:hyperlink>
      <w:r/>
      <w:r/>
    </w:p>
    <w:p>
      <w:r/>
    </w:p>
    <w:p>
      <w:pPr>
        <w:pStyle w:val="Heading2"/>
      </w:pPr>
      <w:r>
        <w:t>जातियों के विरुद्ध सन्देश</w:t>
      </w:r>
      <w:r/>
    </w:p>
    <w:p>
      <w:r/>
      <w:r>
        <w:t>इस्राएल के भविष्यद्वक्ताओं ने उन जातियों से क्यों बात की जो शायद उनके सन्देशों को सुनना पसन्द नहीं करते थे? वे इन जातियों के विचारों और कार्यों की परवाह क्यों करते थे?</w:t>
      </w:r>
    </w:p>
    <w:p>
      <w:r/>
      <w:r>
        <w:t>वास्तविक श्रोता परमेश्वर के लोग थे। ये सन्देश उन्हें याद दिलाते थे कि परमेश्वर के पास दोहरा मापदण्ड नहीं है। वे अपने लोगों के और अन्य जातियों के पापों का न्याय करते हैं। न्याय "</w:t>
      </w:r>
      <w:r>
        <w:t>परमेश्वर के लोगों</w:t>
      </w:r>
      <w:r>
        <w:t>" से आरम्भ होता है (</w:t>
      </w:r>
      <w:hyperlink r:id="rId1386">
        <w:r>
          <w:rPr>
            <w:color w:val="0000EE"/>
            <w:u w:val="single"/>
          </w:rPr>
          <w:t>1 पत 4:17</w:t>
        </w:r>
      </w:hyperlink>
      <w:r>
        <w:t>)।</w:t>
      </w:r>
    </w:p>
    <w:p>
      <w:r/>
      <w:r>
        <w:t>लेकिन यह यहीं नहीं रुकता। परमेश्वर इस्राएल के अंदर और बाहर, उन सभी का न्याय करेंगे जो उनके खिलाफ विद्रोह करते हैं। हर किसी को प्रभु को एकमात्र सच्चा और सर्वोच्च परमेश्वर के रूप में पहचानना चाहिए।</w:t>
      </w:r>
    </w:p>
    <w:p>
      <w:r/>
      <w:r>
        <w:t xml:space="preserve">यहूदा के लोग अक्सर विदेशी शत्रुओं से बचने के लिए मिस्र जैसे देशों पर भरोसा करते थे। वे यह नहीं समझते थे कि परमेश्वर अन्य जातियों का उपयोग उनके न्याय के लिए करते हैं। </w:t>
      </w:r>
      <w:r>
        <w:t>भविष्यद्वक्ता</w:t>
      </w:r>
      <w:r>
        <w:t>ओं ने लोगों को याद दिलाया कि पृथ्वी पर कोई भी जाति परमेश्वर की जगह नहीं ले सकता। अन्त में, सभी जातियां उनकी आराधना में उनके सामने झुकेंगे।</w:t>
      </w:r>
    </w:p>
    <w:p>
      <w:r/>
      <w:r>
        <w:t>विदेशी जातियों के विरुद्ध दिए गए सन्देश वाचा के समुदाय को यह याद दिलाने के लिए थे कि यद्यपि परमेश्वर ने उनके पापों के कारण उनका न्याय किया, फिर भी वे उनकी प्रिय प्रजा बने रहे। इन विदेशी जातियों के विरुद्ध मुख्य आरोप यह था कि उन्होंने परमेश्वर की चुनी हुई प्रजा को सताया और उनका अपमान किया। यह परमेश्वर को अप्रसन्न करता था। अब्राहम के साथ की गई परमेश्वर की वाचा का नकारात्मक पक्ष अब भी सक्रिय था। परमेश्वर ने कहा है, “</w:t>
      </w:r>
      <w:r>
        <w:t>जो तुझे कोसे, उसे मैं श्राप दूँगा</w:t>
      </w:r>
      <w:r>
        <w:t>” (</w:t>
      </w:r>
      <w:hyperlink r:id="rId446">
        <w:r>
          <w:rPr>
            <w:color w:val="0000EE"/>
            <w:u w:val="single"/>
          </w:rPr>
          <w:t>उत 12:3</w:t>
        </w:r>
      </w:hyperlink>
      <w:r>
        <w:t>)।</w:t>
      </w:r>
    </w:p>
    <w:p>
      <w:r/>
      <w:r>
        <w:t>इतिहास में परमेश्वर का मुख्य उद्देश्य स्वयं को महिमा देना है। अपने पापी लोगों को निर्वासित करके और उनके घमण्डी दमनकारियों का न्याय करके, परमेश्वर ने अपनी सामर्थ्य और पवित्रता प्रकट की। बेबीलोन की बँधुआई के बावजूद, वाचा के सकारात्मक पक्ष के पूरा होने की अभी भी आशा थी: “</w:t>
      </w:r>
      <w:r>
        <w:t>भूमण्डल के सारे कुल तेरे द्वारा आशीष पाएँगे</w:t>
      </w:r>
      <w:r>
        <w:t>” (</w:t>
      </w:r>
      <w:hyperlink r:id="rId446">
        <w:r>
          <w:rPr>
            <w:color w:val="0000EE"/>
            <w:u w:val="single"/>
          </w:rPr>
          <w:t>उत 12:3</w:t>
        </w:r>
      </w:hyperlink>
      <w:r>
        <w:t xml:space="preserve">; देखें </w:t>
      </w:r>
      <w:hyperlink r:id="rId1554">
        <w:r>
          <w:rPr>
            <w:color w:val="0000EE"/>
            <w:u w:val="single"/>
          </w:rPr>
          <w:t>रोम 11:1–27</w:t>
        </w:r>
      </w:hyperlink>
      <w:r>
        <w:t>)। परमेश्वर ने अपने लोगों के लिए योजनाएँ समाप्त नहीं की थीं। वह अन्ततः उन्हें उन दूरस्थ स्थानों से वापस लाकर स्वयं को महिमा देंगे जहाँ उन्होंने उन्हें बिखेर दिया था।</w:t>
      </w:r>
    </w:p>
    <w:p>
      <w:r/>
      <w:r>
        <w:rPr>
          <w:u w:val="single"/>
        </w:rPr>
        <w:t>अधिक अध्ययन के लिए पद्द्यांश</w:t>
      </w:r>
    </w:p>
    <w:p>
      <w:r/>
      <w:hyperlink r:id="rId446">
        <w:r>
          <w:rPr>
            <w:color w:val="0000EE"/>
            <w:u w:val="single"/>
          </w:rPr>
          <w:t>उत्पत्ति 12:3</w:t>
        </w:r>
      </w:hyperlink>
      <w:r>
        <w:t xml:space="preserve">; </w:t>
      </w:r>
      <w:hyperlink r:id="rId1555">
        <w:r>
          <w:rPr>
            <w:color w:val="0000EE"/>
            <w:u w:val="single"/>
          </w:rPr>
          <w:t>व्यवस्थाविवरण 23:3–6</w:t>
        </w:r>
      </w:hyperlink>
      <w:r>
        <w:t xml:space="preserve">; </w:t>
      </w:r>
      <w:hyperlink r:id="rId1556">
        <w:r>
          <w:rPr>
            <w:color w:val="0000EE"/>
            <w:u w:val="single"/>
          </w:rPr>
          <w:t>यशायाह 13:1–23:18</w:t>
        </w:r>
      </w:hyperlink>
      <w:r>
        <w:t xml:space="preserve">; </w:t>
      </w:r>
      <w:hyperlink r:id="rId1557">
        <w:r>
          <w:rPr>
            <w:color w:val="0000EE"/>
            <w:u w:val="single"/>
          </w:rPr>
          <w:t>यिर्मयाह 25:29</w:t>
        </w:r>
      </w:hyperlink>
      <w:r>
        <w:t xml:space="preserve">; </w:t>
      </w:r>
      <w:hyperlink r:id="rId1541">
        <w:r>
          <w:rPr>
            <w:color w:val="0000EE"/>
            <w:u w:val="single"/>
          </w:rPr>
          <w:t>46:1–51:64</w:t>
        </w:r>
      </w:hyperlink>
      <w:r>
        <w:t xml:space="preserve">; </w:t>
      </w:r>
      <w:hyperlink r:id="rId1558">
        <w:r>
          <w:rPr>
            <w:color w:val="0000EE"/>
            <w:u w:val="single"/>
          </w:rPr>
          <w:t>यहेजकेल 9:6</w:t>
        </w:r>
      </w:hyperlink>
      <w:r>
        <w:t xml:space="preserve">; </w:t>
      </w:r>
      <w:hyperlink r:id="rId1559">
        <w:r>
          <w:rPr>
            <w:color w:val="0000EE"/>
            <w:u w:val="single"/>
          </w:rPr>
          <w:t>25:1–32:32</w:t>
        </w:r>
      </w:hyperlink>
      <w:r>
        <w:t xml:space="preserve">; </w:t>
      </w:r>
      <w:hyperlink r:id="rId1560">
        <w:r>
          <w:rPr>
            <w:color w:val="0000EE"/>
            <w:u w:val="single"/>
          </w:rPr>
          <w:t>36:23</w:t>
        </w:r>
      </w:hyperlink>
      <w:r>
        <w:t xml:space="preserve">; </w:t>
      </w:r>
      <w:hyperlink r:id="rId1561">
        <w:r>
          <w:rPr>
            <w:color w:val="0000EE"/>
            <w:u w:val="single"/>
          </w:rPr>
          <w:t>39:7</w:t>
        </w:r>
      </w:hyperlink>
      <w:r>
        <w:t xml:space="preserve">; </w:t>
      </w:r>
      <w:hyperlink r:id="rId1562">
        <w:r>
          <w:rPr>
            <w:color w:val="0000EE"/>
            <w:u w:val="single"/>
          </w:rPr>
          <w:t>दानिय्येल 4:17</w:t>
        </w:r>
      </w:hyperlink>
      <w:r>
        <w:t xml:space="preserve">; </w:t>
      </w:r>
      <w:hyperlink r:id="rId1563">
        <w:r>
          <w:rPr>
            <w:color w:val="0000EE"/>
            <w:u w:val="single"/>
          </w:rPr>
          <w:t>आमोस 1:1–2:3</w:t>
        </w:r>
      </w:hyperlink>
      <w:r>
        <w:t xml:space="preserve">; </w:t>
      </w:r>
      <w:hyperlink r:id="rId1564">
        <w:r>
          <w:rPr>
            <w:color w:val="0000EE"/>
            <w:u w:val="single"/>
          </w:rPr>
          <w:t>3:2</w:t>
        </w:r>
      </w:hyperlink>
      <w:r>
        <w:t xml:space="preserve">; </w:t>
      </w:r>
      <w:hyperlink r:id="rId1565">
        <w:r>
          <w:rPr>
            <w:color w:val="0000EE"/>
            <w:u w:val="single"/>
          </w:rPr>
          <w:t>ओबद्याह 1:1–16</w:t>
        </w:r>
      </w:hyperlink>
      <w:r>
        <w:t xml:space="preserve">; </w:t>
      </w:r>
      <w:hyperlink r:id="rId1566">
        <w:r>
          <w:rPr>
            <w:color w:val="0000EE"/>
            <w:u w:val="single"/>
          </w:rPr>
          <w:t>यूहन्ना 15:18–24</w:t>
        </w:r>
      </w:hyperlink>
      <w:r>
        <w:t xml:space="preserve">; </w:t>
      </w:r>
      <w:hyperlink r:id="rId1567">
        <w:r>
          <w:rPr>
            <w:color w:val="0000EE"/>
            <w:u w:val="single"/>
          </w:rPr>
          <w:t>प्रेरितों के काम 3:25–26</w:t>
        </w:r>
      </w:hyperlink>
      <w:r>
        <w:t xml:space="preserve">; </w:t>
      </w:r>
      <w:hyperlink r:id="rId1568">
        <w:r>
          <w:rPr>
            <w:color w:val="0000EE"/>
            <w:u w:val="single"/>
          </w:rPr>
          <w:t>रोमियों 2:9–10</w:t>
        </w:r>
      </w:hyperlink>
      <w:r>
        <w:t xml:space="preserve">; </w:t>
      </w:r>
      <w:hyperlink r:id="rId1554">
        <w:r>
          <w:rPr>
            <w:color w:val="0000EE"/>
            <w:u w:val="single"/>
          </w:rPr>
          <w:t>11:1–27</w:t>
        </w:r>
      </w:hyperlink>
      <w:r>
        <w:t xml:space="preserve">; </w:t>
      </w:r>
      <w:hyperlink r:id="rId1569">
        <w:r>
          <w:rPr>
            <w:color w:val="0000EE"/>
            <w:u w:val="single"/>
          </w:rPr>
          <w:t>इफिसियों 1:3–14</w:t>
        </w:r>
      </w:hyperlink>
      <w:r>
        <w:t xml:space="preserve">; </w:t>
      </w:r>
      <w:hyperlink r:id="rId1386">
        <w:r>
          <w:rPr>
            <w:color w:val="0000EE"/>
            <w:u w:val="single"/>
          </w:rPr>
          <w:t>1 पतरस 4:17</w:t>
        </w:r>
      </w:hyperlink>
      <w:r>
        <w:t xml:space="preserve">; </w:t>
      </w:r>
      <w:hyperlink r:id="rId1570">
        <w:r>
          <w:rPr>
            <w:color w:val="0000EE"/>
            <w:u w:val="single"/>
          </w:rPr>
          <w:t>प्रकाशितवाक्य 18:1–24</w:t>
        </w:r>
      </w:hyperlink>
      <w:r/>
      <w:r/>
    </w:p>
    <w:p>
      <w:r/>
    </w:p>
    <w:p>
      <w:pPr>
        <w:pStyle w:val="Heading2"/>
      </w:pPr>
      <w:r>
        <w:t>जातीय घृणा</w:t>
      </w:r>
      <w:r/>
    </w:p>
    <w:p>
      <w:r/>
      <w:r>
        <w:t>स्वार्थी अहंकार, सत्ता बनाए रखने की इच्छा और अपने विरोधियों के प्रति घृणा ने अक्सर नस्लीय या धार्मिक समूहों पर अत्याचार को जन्म दिया है। इस घृणा के कारण सदियों से कई लोगों की मृत्यु हुई है।</w:t>
      </w:r>
    </w:p>
    <w:p>
      <w:r/>
      <w:r>
        <w:t>एस्तेर की पुस्तक में, हामान ने मोर्दकै से नफरत की क्योंकि मोर्दकै ने हामान के पास से गुजरने पर बाकी सभी की तरह दण्डवत् नहीं किया था (</w:t>
      </w:r>
      <w:hyperlink r:id="rId1571">
        <w:r>
          <w:rPr>
            <w:color w:val="0000EE"/>
            <w:u w:val="single"/>
          </w:rPr>
          <w:t>एस्त 3:1–5</w:t>
        </w:r>
      </w:hyperlink>
      <w:r>
        <w:t>)। हामान ने मोर्दकै को तुच्छ समझा, जो एक ईमानदार पुरुष थे और जो अपनी मान्यताओं के खिलाफ कानूनों का पालन नहीं करते थे। मोर्दकै, जो एक यहूदी थे, के प्रति यह व्यक्तिगत नफरत सभी यहूदियों को नष्ट करने की लालसा बन गई (</w:t>
      </w:r>
      <w:hyperlink r:id="rId1572">
        <w:r>
          <w:rPr>
            <w:color w:val="0000EE"/>
            <w:u w:val="single"/>
          </w:rPr>
          <w:t>3:6</w:t>
        </w:r>
      </w:hyperlink>
      <w:r>
        <w:t>)। हामान का यहूदियों के खिलाफ आरोप का आधार वही था जो उसे मोर्दकै में पसंद नहीं था:</w:t>
      </w:r>
    </w:p>
    <w:p>
      <w:pPr>
        <w:pStyle w:val="ListBullet"/>
        <w:spacing w:line="240" w:lineRule="auto"/>
        <w:ind w:left="720"/>
      </w:pPr>
      <w:r/>
      <w:r>
        <w:t>वे अन्य लोगों की तरह व्यवहार नहीं करते थे,</w:t>
      </w:r>
    </w:p>
    <w:p>
      <w:pPr>
        <w:pStyle w:val="ListBullet"/>
        <w:spacing w:line="240" w:lineRule="auto"/>
        <w:ind w:left="720"/>
      </w:pPr>
      <w:r/>
      <w:r>
        <w:t xml:space="preserve">उनके </w:t>
      </w:r>
      <w:r>
        <w:t>नियम और सब लोगों के नियमों से भिन्न हैं</w:t>
      </w:r>
      <w:r>
        <w:t>, और</w:t>
      </w:r>
    </w:p>
    <w:p>
      <w:pPr>
        <w:pStyle w:val="ListBullet"/>
        <w:spacing w:line="240" w:lineRule="auto"/>
        <w:ind w:left="720"/>
      </w:pPr>
      <w:r/>
      <w:r>
        <w:t>वे राजा के कानून पर नहीं चलते</w:t>
      </w:r>
      <w:r>
        <w:t xml:space="preserve"> (</w:t>
      </w:r>
      <w:hyperlink r:id="rId1573">
        <w:r>
          <w:rPr>
            <w:color w:val="0000EE"/>
            <w:u w:val="single"/>
          </w:rPr>
          <w:t>3:8</w:t>
        </w:r>
      </w:hyperlink>
      <w:r>
        <w:t>)।</w:t>
      </w:r>
    </w:p>
    <w:p>
      <w:r/>
      <w:r>
        <w:t>1400 के दशक में स्पेनिश इन्क्विज़िशन और 1930 और 1940 के दशकों में नाजी जर्मनी में होलोकॉस्ट यहूदियों को नष्ट करने के भयानक प्रयास थे। धार्मिक और जातीय घृणा आज भी दुष्ट योजनाओं का कारण बनती है।</w:t>
      </w:r>
    </w:p>
    <w:p>
      <w:r/>
      <w:r>
        <w:t xml:space="preserve">परमेश्वर किसी भी जातीय या धार्मिक समूह के खिलाफ घृणा को स्वीकृति नहीं देते हैं। अन्ततः वे उन लोगों को जवाबदेह ठहराएंगे जो ऐसी दुष्ट योजनाएँ बनाते हैं (देखें </w:t>
      </w:r>
      <w:hyperlink r:id="rId1574">
        <w:r>
          <w:rPr>
            <w:color w:val="0000EE"/>
            <w:u w:val="single"/>
          </w:rPr>
          <w:t>व्य.वि. 30:7</w:t>
        </w:r>
      </w:hyperlink>
      <w:r>
        <w:t xml:space="preserve">; </w:t>
      </w:r>
      <w:hyperlink r:id="rId1575">
        <w:r>
          <w:rPr>
            <w:color w:val="0000EE"/>
            <w:u w:val="single"/>
          </w:rPr>
          <w:t>भज 21:7–11</w:t>
        </w:r>
      </w:hyperlink>
      <w:r>
        <w:t xml:space="preserve">; </w:t>
      </w:r>
      <w:hyperlink r:id="rId1576">
        <w:r>
          <w:rPr>
            <w:color w:val="0000EE"/>
            <w:u w:val="single"/>
          </w:rPr>
          <w:t>34:19–21</w:t>
        </w:r>
      </w:hyperlink>
      <w:r>
        <w:t xml:space="preserve">; </w:t>
      </w:r>
      <w:hyperlink r:id="rId1577">
        <w:r>
          <w:rPr>
            <w:color w:val="0000EE"/>
            <w:u w:val="single"/>
          </w:rPr>
          <w:t>44:7</w:t>
        </w:r>
      </w:hyperlink>
      <w:r>
        <w:t xml:space="preserve">)। परमेश्वर ने अक्सर यहूदियों को बचाया है और उनके दुश्मनों को हराया है क्योंकि वे अपनी सभी प्रतिज्ञाओं के प्रति वफादार हैं (देखें </w:t>
      </w:r>
      <w:hyperlink r:id="rId1578">
        <w:r>
          <w:rPr>
            <w:color w:val="0000EE"/>
            <w:u w:val="single"/>
          </w:rPr>
          <w:t>रोम 9–11</w:t>
        </w:r>
      </w:hyperlink>
      <w:r>
        <w:t xml:space="preserve">)। वे अपनी कलीसिया को सभी उत्पीड़नों से भी सुरक्षित रखेंगे (देखें </w:t>
      </w:r>
      <w:hyperlink r:id="rId999">
        <w:r>
          <w:rPr>
            <w:color w:val="0000EE"/>
            <w:u w:val="single"/>
          </w:rPr>
          <w:t>मत्ती 16:18</w:t>
        </w:r>
      </w:hyperlink>
      <w:r>
        <w:t xml:space="preserve">; </w:t>
      </w:r>
      <w:hyperlink r:id="rId1579">
        <w:r>
          <w:rPr>
            <w:color w:val="0000EE"/>
            <w:u w:val="single"/>
          </w:rPr>
          <w:t>रोम 8:26–39</w:t>
        </w:r>
      </w:hyperlink>
      <w:r>
        <w:t>)।</w:t>
      </w:r>
    </w:p>
    <w:p>
      <w:r/>
      <w:r>
        <w:rPr>
          <w:u w:val="single"/>
        </w:rPr>
        <w:t>आगे के अध्ययन के लिए अंश</w:t>
      </w:r>
    </w:p>
    <w:p>
      <w:r/>
      <w:hyperlink r:id="rId1580">
        <w:r>
          <w:rPr>
            <w:color w:val="0000EE"/>
            <w:u w:val="single"/>
          </w:rPr>
          <w:t>उत्पत्ति 46:33–34</w:t>
        </w:r>
      </w:hyperlink>
      <w:r>
        <w:t xml:space="preserve">; </w:t>
      </w:r>
      <w:hyperlink r:id="rId34">
        <w:r>
          <w:rPr>
            <w:color w:val="0000EE"/>
            <w:u w:val="single"/>
          </w:rPr>
          <w:t>व्यवस्थाविवरण 7:1–6</w:t>
        </w:r>
      </w:hyperlink>
      <w:r>
        <w:t xml:space="preserve">; </w:t>
      </w:r>
      <w:hyperlink r:id="rId1581">
        <w:r>
          <w:rPr>
            <w:color w:val="0000EE"/>
            <w:u w:val="single"/>
          </w:rPr>
          <w:t>23:3–8</w:t>
        </w:r>
      </w:hyperlink>
      <w:r>
        <w:t xml:space="preserve">; </w:t>
      </w:r>
      <w:hyperlink r:id="rId1582">
        <w:r>
          <w:rPr>
            <w:color w:val="0000EE"/>
            <w:u w:val="single"/>
          </w:rPr>
          <w:t>एस्तेर 3:1–9</w:t>
        </w:r>
      </w:hyperlink>
      <w:r>
        <w:t xml:space="preserve">; </w:t>
      </w:r>
      <w:hyperlink r:id="rId1583">
        <w:r>
          <w:rPr>
            <w:color w:val="0000EE"/>
            <w:u w:val="single"/>
          </w:rPr>
          <w:t>मत्ती 15:22–28</w:t>
        </w:r>
      </w:hyperlink>
      <w:r>
        <w:t xml:space="preserve">; </w:t>
      </w:r>
      <w:hyperlink r:id="rId1584">
        <w:r>
          <w:rPr>
            <w:color w:val="0000EE"/>
            <w:u w:val="single"/>
          </w:rPr>
          <w:t>लूका 4:27</w:t>
        </w:r>
      </w:hyperlink>
      <w:r>
        <w:t xml:space="preserve">; </w:t>
      </w:r>
      <w:hyperlink r:id="rId1585">
        <w:r>
          <w:rPr>
            <w:color w:val="0000EE"/>
            <w:u w:val="single"/>
          </w:rPr>
          <w:t>प्रेरितों के काम 10:34–35</w:t>
        </w:r>
      </w:hyperlink>
      <w:r>
        <w:t xml:space="preserve">; </w:t>
      </w:r>
      <w:hyperlink r:id="rId1578">
        <w:r>
          <w:rPr>
            <w:color w:val="0000EE"/>
            <w:u w:val="single"/>
          </w:rPr>
          <w:t>रोमियों 9:1–11:36</w:t>
        </w:r>
      </w:hyperlink>
      <w:r>
        <w:t xml:space="preserve">; </w:t>
      </w:r>
      <w:hyperlink r:id="rId1586">
        <w:r>
          <w:rPr>
            <w:color w:val="0000EE"/>
            <w:u w:val="single"/>
          </w:rPr>
          <w:t>गलातियों 3:26–29</w:t>
        </w:r>
      </w:hyperlink>
      <w:r>
        <w:t xml:space="preserve">; </w:t>
      </w:r>
      <w:hyperlink r:id="rId1587">
        <w:r>
          <w:rPr>
            <w:color w:val="0000EE"/>
            <w:u w:val="single"/>
          </w:rPr>
          <w:t>इफिसियों 2:14</w:t>
        </w:r>
      </w:hyperlink>
      <w:r/>
      <w:r/>
    </w:p>
    <w:p>
      <w:r/>
    </w:p>
    <w:p>
      <w:pPr>
        <w:pStyle w:val="Heading2"/>
      </w:pPr>
      <w:r>
        <w:t>जीवन जल</w:t>
      </w:r>
      <w:r/>
    </w:p>
    <w:p>
      <w:r/>
      <w:r>
        <w:t>इस्राएल एक ऐसा देश था जहाँ अक्सर सूखा पड़ता था। लोग जल स्रोतों और उसकी गुणवत्ता के प्रति बहुत जागरूक थे। वहाँ सालभर बहने वाले स्रोत और नदियाँ बहुत कम थीं। इसलिए लोग सर्दियों की वर्षा को इकट्ठा करने और संग्रहीत करने के लिए भूमिगत गहरे गड्ढे बनाते थे, जिन्हें हौद कहा जाता है। वे भूमिगत जल तक पहुँचने के लिए कुओं का उपयोग करते थे।</w:t>
      </w:r>
    </w:p>
    <w:p>
      <w:r/>
      <w:r>
        <w:t xml:space="preserve">यहूदियों की संस्कृति में, "मृत जल" का अर्थ स्थिर या संग्रहित जल था। "जीवित जल" का अर्थ बहता हुआ जल था, जैसे नदियाँ, झरने, और वर्षा। यह जल मूल्यवान था क्योंकि यह ताज़ा होता था। चूंकि यह सीधे परमेश्वर से आता था, लोग इसका उपयोग धार्मिक शुद्धिकरण के लिए करते थे (देखें </w:t>
      </w:r>
      <w:hyperlink r:id="rId1588">
        <w:r>
          <w:rPr>
            <w:color w:val="0000EE"/>
            <w:u w:val="single"/>
          </w:rPr>
          <w:t>लैव्य 14:5–6</w:t>
        </w:r>
      </w:hyperlink>
      <w:r>
        <w:t xml:space="preserve">, </w:t>
      </w:r>
      <w:hyperlink r:id="rId1589">
        <w:r>
          <w:rPr>
            <w:color w:val="0000EE"/>
            <w:u w:val="single"/>
          </w:rPr>
          <w:t>50–51</w:t>
        </w:r>
      </w:hyperlink>
      <w:r>
        <w:t xml:space="preserve">; </w:t>
      </w:r>
      <w:hyperlink r:id="rId1590">
        <w:r>
          <w:rPr>
            <w:color w:val="0000EE"/>
            <w:u w:val="single"/>
          </w:rPr>
          <w:t>15:13</w:t>
        </w:r>
      </w:hyperlink>
      <w:r>
        <w:t xml:space="preserve">; </w:t>
      </w:r>
      <w:hyperlink r:id="rId1591">
        <w:r>
          <w:rPr>
            <w:color w:val="0000EE"/>
            <w:u w:val="single"/>
          </w:rPr>
          <w:t>गिन 19:17–19</w:t>
        </w:r>
      </w:hyperlink>
      <w:r>
        <w:t>)।</w:t>
      </w:r>
    </w:p>
    <w:p>
      <w:r/>
      <w:r>
        <w:t>"मृत" और "जीवित" जल के अन्तर से समझ में आता है कि जब यीशु ने सामरिया की स्त्री को "जीवन जल" देने की पेशकश की, तो वह क्यों उलझन में पड़ गई (</w:t>
      </w:r>
      <w:hyperlink r:id="rId1592">
        <w:r>
          <w:rPr>
            <w:color w:val="0000EE"/>
            <w:u w:val="single"/>
          </w:rPr>
          <w:t>यूह 4:12</w:t>
        </w:r>
      </w:hyperlink>
      <w:r>
        <w:t>)। सामरिया में कोई स्थायी नदी नहीं है। यदि याकूब को वहाँ एक कुआँ खोदना पड़ा, तो यीशु बेहतर पानी कैसे दे सकते थे?</w:t>
      </w:r>
    </w:p>
    <w:p>
      <w:r/>
      <w:r>
        <w:t>यीशु ने शरद ऋतु के दौरान यरूशलेम में झोपड़ियों के पर्व के समय जीवित जल के बारे में चर्चा की (</w:t>
      </w:r>
      <w:hyperlink r:id="rId1593">
        <w:r>
          <w:rPr>
            <w:color w:val="0000EE"/>
            <w:u w:val="single"/>
          </w:rPr>
          <w:t>यूह 7:37–39</w:t>
        </w:r>
      </w:hyperlink>
      <w:r>
        <w:t>)। यह पर्व, जो एक सूखे मौसम में आयोजित होता था, पानी पर केन्द्रित था। इस सन्दर्भ में, यीशु आगे आए और एक साहसिक दावा किया। जो कोई जीवित जल की तलाश में है, उन्हें उनके पास आकर पीना चाहिए। यीशु जीवित जल का स्रोत हैं। वे सीधे परमेश्वर से आए और पवित्र आत्मा के माध्यम से ईश्वरीय नवीकरण लाए।</w:t>
      </w:r>
    </w:p>
    <w:p>
      <w:r/>
      <w:r>
        <w:rPr>
          <w:u w:val="single"/>
        </w:rPr>
        <w:t>अधिक अध्ययन के लिए पद्द्यांश</w:t>
      </w:r>
    </w:p>
    <w:p>
      <w:r/>
      <w:hyperlink r:id="rId1588">
        <w:r>
          <w:rPr>
            <w:color w:val="0000EE"/>
            <w:u w:val="single"/>
          </w:rPr>
          <w:t>लैव्यव्यवस्था 14:5–6</w:t>
        </w:r>
      </w:hyperlink>
      <w:r>
        <w:t xml:space="preserve">, </w:t>
      </w:r>
      <w:hyperlink r:id="rId1589">
        <w:r>
          <w:rPr>
            <w:color w:val="0000EE"/>
            <w:u w:val="single"/>
          </w:rPr>
          <w:t>50–51</w:t>
        </w:r>
      </w:hyperlink>
      <w:r>
        <w:t xml:space="preserve">; </w:t>
      </w:r>
      <w:hyperlink r:id="rId1590">
        <w:r>
          <w:rPr>
            <w:color w:val="0000EE"/>
            <w:u w:val="single"/>
          </w:rPr>
          <w:t>15:13</w:t>
        </w:r>
      </w:hyperlink>
      <w:r>
        <w:t xml:space="preserve">; </w:t>
      </w:r>
      <w:hyperlink r:id="rId1591">
        <w:r>
          <w:rPr>
            <w:color w:val="0000EE"/>
            <w:u w:val="single"/>
          </w:rPr>
          <w:t>गिनती 19:17–19</w:t>
        </w:r>
      </w:hyperlink>
      <w:r>
        <w:t xml:space="preserve">; </w:t>
      </w:r>
      <w:hyperlink r:id="rId1594">
        <w:r>
          <w:rPr>
            <w:color w:val="0000EE"/>
            <w:u w:val="single"/>
          </w:rPr>
          <w:t>श्रेष्ठगीत 4:15</w:t>
        </w:r>
      </w:hyperlink>
      <w:r>
        <w:t xml:space="preserve">; </w:t>
      </w:r>
      <w:hyperlink r:id="rId1595">
        <w:r>
          <w:rPr>
            <w:color w:val="0000EE"/>
            <w:u w:val="single"/>
          </w:rPr>
          <w:t>यिर्मयाह 2:13</w:t>
        </w:r>
      </w:hyperlink>
      <w:r>
        <w:t xml:space="preserve">; </w:t>
      </w:r>
      <w:hyperlink r:id="rId1596">
        <w:r>
          <w:rPr>
            <w:color w:val="0000EE"/>
            <w:u w:val="single"/>
          </w:rPr>
          <w:t>17:13</w:t>
        </w:r>
      </w:hyperlink>
      <w:r>
        <w:t xml:space="preserve">; </w:t>
      </w:r>
      <w:hyperlink r:id="rId1597">
        <w:r>
          <w:rPr>
            <w:color w:val="0000EE"/>
            <w:u w:val="single"/>
          </w:rPr>
          <w:t>यूहन्ना 4:10–14</w:t>
        </w:r>
      </w:hyperlink>
      <w:r>
        <w:t xml:space="preserve">; </w:t>
      </w:r>
      <w:hyperlink r:id="rId1598">
        <w:r>
          <w:rPr>
            <w:color w:val="0000EE"/>
            <w:u w:val="single"/>
          </w:rPr>
          <w:t>7:38–39</w:t>
        </w:r>
      </w:hyperlink>
      <w:r>
        <w:t xml:space="preserve">; </w:t>
      </w:r>
      <w:hyperlink r:id="rId1599">
        <w:r>
          <w:rPr>
            <w:color w:val="0000EE"/>
            <w:u w:val="single"/>
          </w:rPr>
          <w:t>याकूब 3:11–12</w:t>
        </w:r>
      </w:hyperlink>
      <w:r/>
      <w:r/>
    </w:p>
    <w:p>
      <w:r/>
    </w:p>
    <w:p>
      <w:pPr>
        <w:pStyle w:val="Heading2"/>
      </w:pPr>
      <w:r>
        <w:t>जीवन या मृत्यु का चुनाव</w:t>
      </w:r>
      <w:r/>
    </w:p>
    <w:p>
      <w:r/>
      <w:r>
        <w:t>जब इस्राएली वादा की गई भूमि में प्रवेश करने वाले थे मूसा ने उनको निर्देश दिए। उनके पास एक विकल्प था। वे वाचा का पालन कर सकते थे, जो परमेश्वर द्वारा निर्धारित जीवन है, और जीवित रह सकते थे। या वे सृष्टिकर्ता की योजना का पालन करने से इनकार कर सकते थे और मर सकते थे (</w:t>
      </w:r>
      <w:hyperlink r:id="rId1600">
        <w:r>
          <w:rPr>
            <w:color w:val="0000EE"/>
            <w:u w:val="single"/>
          </w:rPr>
          <w:t>व्य.वि. 30:19</w:t>
        </w:r>
      </w:hyperlink>
      <w:r>
        <w:t>)। यह विकल्प और इसके परिणाम परमेश्वर की इस्राएल के साथ वाचा के समय के दौरान बने रहे।</w:t>
      </w:r>
    </w:p>
    <w:p>
      <w:r/>
      <w:r>
        <w:t>व्यवस्थाविवरण 30 की विशिष्ट भाषा बेबीलोन के आक्रमण के दौरान यिर्मयाह की भविष्यवाणी में फिर से दिखाई देती है। परमेश्वर ने कहा, "</w:t>
      </w:r>
      <w:r>
        <w:t>देखो, मैं तुम्हारे सामने जीवन का मार्ग और मृत्यु का मार्ग भी बताता हूँ</w:t>
      </w:r>
      <w:r>
        <w:t>" (</w:t>
      </w:r>
      <w:hyperlink r:id="rId1601">
        <w:r>
          <w:rPr>
            <w:color w:val="0000EE"/>
            <w:u w:val="single"/>
          </w:rPr>
          <w:t>यिर्म 21:8</w:t>
        </w:r>
      </w:hyperlink>
      <w:r>
        <w:t>)। भविष्यद्वक्ता ने राजा सिदकिय्याह और उसके लोगों को प्रभु की आज्ञा का पालन करने की चेतावनी दी। यदि वे पालन करें, तो वे जीवित रहेंगे, यदि नहीं, तो वे मर जाएँगे।</w:t>
      </w:r>
    </w:p>
    <w:p>
      <w:r/>
      <w:r>
        <w:t>यिर्मयाह की भविष्यवाणी सेवकाई के प्रारम्भ में, प्रभु ने यहूदा के लोगों को मन फिराने का एक अवसर प्रदान किया (</w:t>
      </w:r>
      <w:hyperlink r:id="rId1602">
        <w:r>
          <w:rPr>
            <w:color w:val="0000EE"/>
            <w:u w:val="single"/>
          </w:rPr>
          <w:t>यिर्म 3:12–4:4</w:t>
        </w:r>
      </w:hyperlink>
      <w:r>
        <w:t>)। उन्हें मूर्ति पूजा को रोकना होगा, अपने दोषों को स्वीकार करना होगा, और अपने विद्रोह को मानना होगा। तब परमेश्वर उनके मन और हृदय को शुद्ध करेंगे। वह उन्हें भूमि में शान्ति से रहने की अनुमति देंगे। फिर भी, लोगों ने इस प्रस्ताव को अस्वीकार कर दिया (</w:t>
      </w:r>
      <w:hyperlink r:id="rId1603">
        <w:r>
          <w:rPr>
            <w:color w:val="0000EE"/>
            <w:u w:val="single"/>
          </w:rPr>
          <w:t>यिर्म 7:5–7</w:t>
        </w:r>
      </w:hyperlink>
      <w:r>
        <w:t xml:space="preserve">; </w:t>
      </w:r>
      <w:hyperlink r:id="rId1604">
        <w:r>
          <w:rPr>
            <w:color w:val="0000EE"/>
            <w:u w:val="single"/>
          </w:rPr>
          <w:t>18:8–11</w:t>
        </w:r>
      </w:hyperlink>
      <w:r>
        <w:t xml:space="preserve">; </w:t>
      </w:r>
      <w:hyperlink r:id="rId1605">
        <w:r>
          <w:rPr>
            <w:color w:val="0000EE"/>
            <w:u w:val="single"/>
          </w:rPr>
          <w:t>23:22</w:t>
        </w:r>
      </w:hyperlink>
      <w:r>
        <w:t xml:space="preserve">; </w:t>
      </w:r>
      <w:hyperlink r:id="rId1606">
        <w:r>
          <w:rPr>
            <w:color w:val="0000EE"/>
            <w:u w:val="single"/>
          </w:rPr>
          <w:t>26:13</w:t>
        </w:r>
      </w:hyperlink>
      <w:r>
        <w:t xml:space="preserve">; </w:t>
      </w:r>
      <w:hyperlink r:id="rId1607">
        <w:r>
          <w:rPr>
            <w:color w:val="0000EE"/>
            <w:u w:val="single"/>
          </w:rPr>
          <w:t>27:12–13</w:t>
        </w:r>
      </w:hyperlink>
      <w:r>
        <w:t xml:space="preserve">; </w:t>
      </w:r>
      <w:hyperlink r:id="rId1608">
        <w:r>
          <w:rPr>
            <w:color w:val="0000EE"/>
            <w:u w:val="single"/>
          </w:rPr>
          <w:t>29:32</w:t>
        </w:r>
      </w:hyperlink>
      <w:r>
        <w:t xml:space="preserve">; </w:t>
      </w:r>
      <w:hyperlink r:id="rId1609">
        <w:r>
          <w:rPr>
            <w:color w:val="0000EE"/>
            <w:u w:val="single"/>
          </w:rPr>
          <w:t>35:15</w:t>
        </w:r>
      </w:hyperlink>
      <w:r>
        <w:t xml:space="preserve">; </w:t>
      </w:r>
      <w:hyperlink r:id="rId1610">
        <w:r>
          <w:rPr>
            <w:color w:val="0000EE"/>
            <w:u w:val="single"/>
          </w:rPr>
          <w:t>36:3–7</w:t>
        </w:r>
      </w:hyperlink>
      <w:r>
        <w:t xml:space="preserve">; </w:t>
      </w:r>
      <w:hyperlink r:id="rId1611">
        <w:r>
          <w:rPr>
            <w:color w:val="0000EE"/>
            <w:u w:val="single"/>
          </w:rPr>
          <w:t>44:5</w:t>
        </w:r>
      </w:hyperlink>
      <w:r>
        <w:t>)। इसलिए प्रभु ने उन्हें चेतावनी देना जारी रखा कि जीवन के मार्ग को अस्वीकार करना न्याय की ओर ले जाएगा।</w:t>
      </w:r>
    </w:p>
    <w:p>
      <w:r/>
      <w:r>
        <w:t>यिर्मयाह के समय में, केवल कुछ ही लोगों ने जीवन को चुना। अधिकांश ने विद्रोह किया और मारे गए। अन्ततः, राजा सिदकिय्याह के नेतृत्व में लोगों ने प्रभु की उपेक्षा की। उन्होंने बेबीलोन सेना के खिलाफ विद्रोह किया और न्याय का सामना किया। उन्होंने जानबूझकर जीवन के उपहार को ठुकरा दिया।</w:t>
      </w:r>
    </w:p>
    <w:p>
      <w:r/>
      <w:r>
        <w:rPr>
          <w:u w:val="single"/>
        </w:rPr>
        <w:t>आगे के अध्ययन के लिए अंश</w:t>
      </w:r>
    </w:p>
    <w:p>
      <w:r/>
      <w:hyperlink r:id="rId1612">
        <w:r>
          <w:rPr>
            <w:color w:val="0000EE"/>
            <w:u w:val="single"/>
          </w:rPr>
          <w:t>व्यवस्थाविवरण 11:26–29</w:t>
        </w:r>
      </w:hyperlink>
      <w:r>
        <w:t xml:space="preserve">; </w:t>
      </w:r>
      <w:hyperlink r:id="rId830">
        <w:r>
          <w:rPr>
            <w:color w:val="0000EE"/>
            <w:u w:val="single"/>
          </w:rPr>
          <w:t>30:15–20</w:t>
        </w:r>
      </w:hyperlink>
      <w:r>
        <w:t xml:space="preserve">; </w:t>
      </w:r>
      <w:hyperlink r:id="rId1613">
        <w:r>
          <w:rPr>
            <w:color w:val="0000EE"/>
            <w:u w:val="single"/>
          </w:rPr>
          <w:t>नीतिवचन 9:1–18</w:t>
        </w:r>
      </w:hyperlink>
      <w:r>
        <w:t xml:space="preserve">; </w:t>
      </w:r>
      <w:hyperlink r:id="rId1614">
        <w:r>
          <w:rPr>
            <w:color w:val="0000EE"/>
            <w:u w:val="single"/>
          </w:rPr>
          <w:t>11:19</w:t>
        </w:r>
      </w:hyperlink>
      <w:r>
        <w:t xml:space="preserve">; </w:t>
      </w:r>
      <w:hyperlink r:id="rId1615">
        <w:r>
          <w:rPr>
            <w:color w:val="0000EE"/>
            <w:u w:val="single"/>
          </w:rPr>
          <w:t>18:21</w:t>
        </w:r>
      </w:hyperlink>
      <w:r>
        <w:t xml:space="preserve">; </w:t>
      </w:r>
      <w:hyperlink r:id="rId1616">
        <w:r>
          <w:rPr>
            <w:color w:val="0000EE"/>
            <w:u w:val="single"/>
          </w:rPr>
          <w:t>यशायाह 1:19–20</w:t>
        </w:r>
      </w:hyperlink>
      <w:r>
        <w:t xml:space="preserve">; </w:t>
      </w:r>
      <w:hyperlink r:id="rId1617">
        <w:r>
          <w:rPr>
            <w:color w:val="0000EE"/>
            <w:u w:val="single"/>
          </w:rPr>
          <w:t>यिर्मयाह 3:12–15</w:t>
        </w:r>
      </w:hyperlink>
      <w:r>
        <w:t xml:space="preserve">; </w:t>
      </w:r>
      <w:hyperlink r:id="rId1618">
        <w:r>
          <w:rPr>
            <w:color w:val="0000EE"/>
            <w:u w:val="single"/>
          </w:rPr>
          <w:t>4:3–4</w:t>
        </w:r>
      </w:hyperlink>
      <w:r>
        <w:t xml:space="preserve">; </w:t>
      </w:r>
      <w:hyperlink r:id="rId1603">
        <w:r>
          <w:rPr>
            <w:color w:val="0000EE"/>
            <w:u w:val="single"/>
          </w:rPr>
          <w:t>7:5–7</w:t>
        </w:r>
      </w:hyperlink>
      <w:r>
        <w:t xml:space="preserve">; </w:t>
      </w:r>
      <w:hyperlink r:id="rId1619">
        <w:r>
          <w:rPr>
            <w:color w:val="0000EE"/>
            <w:u w:val="single"/>
          </w:rPr>
          <w:t>18:7–11</w:t>
        </w:r>
      </w:hyperlink>
      <w:r>
        <w:t xml:space="preserve">; </w:t>
      </w:r>
      <w:hyperlink r:id="rId1620">
        <w:r>
          <w:rPr>
            <w:color w:val="0000EE"/>
            <w:u w:val="single"/>
          </w:rPr>
          <w:t>21:8–9</w:t>
        </w:r>
      </w:hyperlink>
      <w:r>
        <w:t xml:space="preserve">; </w:t>
      </w:r>
      <w:hyperlink r:id="rId1605">
        <w:r>
          <w:rPr>
            <w:color w:val="0000EE"/>
            <w:u w:val="single"/>
          </w:rPr>
          <w:t>23:22</w:t>
        </w:r>
      </w:hyperlink>
      <w:r>
        <w:t xml:space="preserve">; </w:t>
      </w:r>
      <w:hyperlink r:id="rId1606">
        <w:r>
          <w:rPr>
            <w:color w:val="0000EE"/>
            <w:u w:val="single"/>
          </w:rPr>
          <w:t>26:13</w:t>
        </w:r>
      </w:hyperlink>
      <w:r>
        <w:t xml:space="preserve">; </w:t>
      </w:r>
      <w:hyperlink r:id="rId1621">
        <w:r>
          <w:rPr>
            <w:color w:val="0000EE"/>
            <w:u w:val="single"/>
          </w:rPr>
          <w:t>27:12–18</w:t>
        </w:r>
      </w:hyperlink>
      <w:r>
        <w:t xml:space="preserve">; </w:t>
      </w:r>
      <w:hyperlink r:id="rId1609">
        <w:r>
          <w:rPr>
            <w:color w:val="0000EE"/>
            <w:u w:val="single"/>
          </w:rPr>
          <w:t>35:15</w:t>
        </w:r>
      </w:hyperlink>
      <w:r>
        <w:t xml:space="preserve">; </w:t>
      </w:r>
      <w:hyperlink r:id="rId1610">
        <w:r>
          <w:rPr>
            <w:color w:val="0000EE"/>
            <w:u w:val="single"/>
          </w:rPr>
          <w:t>36:3–7</w:t>
        </w:r>
      </w:hyperlink>
      <w:r>
        <w:t xml:space="preserve">; </w:t>
      </w:r>
      <w:hyperlink r:id="rId1611">
        <w:r>
          <w:rPr>
            <w:color w:val="0000EE"/>
            <w:u w:val="single"/>
          </w:rPr>
          <w:t>44:5</w:t>
        </w:r>
      </w:hyperlink>
      <w:r>
        <w:t xml:space="preserve">; </w:t>
      </w:r>
      <w:hyperlink r:id="rId1622">
        <w:r>
          <w:rPr>
            <w:color w:val="0000EE"/>
            <w:u w:val="single"/>
          </w:rPr>
          <w:t>यहेजकेल 18:23–24</w:t>
        </w:r>
      </w:hyperlink>
      <w:r>
        <w:t xml:space="preserve">; </w:t>
      </w:r>
      <w:hyperlink r:id="rId508">
        <w:r>
          <w:rPr>
            <w:color w:val="0000EE"/>
            <w:u w:val="single"/>
          </w:rPr>
          <w:t>रोमियों 6:23</w:t>
        </w:r>
      </w:hyperlink>
      <w:r>
        <w:t xml:space="preserve">; </w:t>
      </w:r>
      <w:hyperlink r:id="rId1623">
        <w:r>
          <w:rPr>
            <w:color w:val="0000EE"/>
            <w:u w:val="single"/>
          </w:rPr>
          <w:t>8:6</w:t>
        </w:r>
      </w:hyperlink>
      <w:r>
        <w:t xml:space="preserve">; </w:t>
      </w:r>
      <w:hyperlink r:id="rId795">
        <w:r>
          <w:rPr>
            <w:color w:val="0000EE"/>
            <w:u w:val="single"/>
          </w:rPr>
          <w:t>प्रकाशितवाक्य 2:10</w:t>
        </w:r>
      </w:hyperlink>
      <w:r/>
      <w:r/>
    </w:p>
    <w:p>
      <w:r/>
    </w:p>
    <w:p>
      <w:pPr>
        <w:pStyle w:val="Heading2"/>
      </w:pPr>
      <w:r>
        <w:t>झूठे भविष्यद्वक्ता</w:t>
      </w:r>
      <w:r/>
    </w:p>
    <w:p>
      <w:r/>
      <w:r>
        <w:t xml:space="preserve">बाइबल में कई लोगों का वर्णन किया गया है जिन्होंने बिना अधिकार और परमेश्वर की सच्ची बुलाहट के </w:t>
      </w:r>
      <w:r>
        <w:t xml:space="preserve">भविष्यद्वक्ता </w:t>
      </w:r>
      <w:r>
        <w:t xml:space="preserve">होने का दावा किया। वे ऐसे बोलते थे जैसे वे परमेश्वर का प्रतिनिधित्व करते हों। लोगों को अक्सर सच्चे </w:t>
      </w:r>
      <w:r>
        <w:t>भविष्यद्वक्ता</w:t>
      </w:r>
      <w:r>
        <w:t xml:space="preserve">ओं और झूठे भविष्यद्वक्ताओं के बीच अन्तर करना कठिन लगता था। झूठे </w:t>
      </w:r>
      <w:r>
        <w:t xml:space="preserve">भविष्यद्वक्ता </w:t>
      </w:r>
      <w:r>
        <w:t xml:space="preserve">आमतौर पर लोगों को वही बताते थे जो वे सुनना चाहते थे (उदाहरण के लिए देखें, </w:t>
      </w:r>
      <w:hyperlink r:id="rId1624">
        <w:r>
          <w:rPr>
            <w:color w:val="0000EE"/>
            <w:u w:val="single"/>
          </w:rPr>
          <w:t>1 रा 22:10–14</w:t>
        </w:r>
      </w:hyperlink>
      <w:r>
        <w:t xml:space="preserve">; </w:t>
      </w:r>
      <w:hyperlink r:id="rId1625">
        <w:r>
          <w:rPr>
            <w:color w:val="0000EE"/>
            <w:u w:val="single"/>
          </w:rPr>
          <w:t>यिर्म 28:1–4</w:t>
        </w:r>
      </w:hyperlink>
      <w:r>
        <w:t>)।</w:t>
      </w:r>
    </w:p>
    <w:p>
      <w:r/>
      <w:r>
        <w:t xml:space="preserve">इस कठिनाई और अपने विद्रोही लोगों का न्याय करने में प्रभु की दयापूर्ण देरी के कारण, कई लोगों को संदेह था कि क्या उनके सच्चे भविष्यद्वक्ताओं के माध्यम से कहा गया परमेश्वर का संदेश सच होगा (देखें </w:t>
      </w:r>
      <w:hyperlink r:id="rId1626">
        <w:r>
          <w:rPr>
            <w:color w:val="0000EE"/>
            <w:u w:val="single"/>
          </w:rPr>
          <w:t>यशा 5:19</w:t>
        </w:r>
      </w:hyperlink>
      <w:r>
        <w:t>)। अन्य लोग यह मानते थे कि उनके जीवनकाल में कुछ भी नहीं होगा। क्या अक्सर विलंबित होने वाली सज़ा थोड़ी देर और रुक सकती है?</w:t>
      </w:r>
    </w:p>
    <w:p>
      <w:r/>
      <w:r>
        <w:t>यहेजकेल ने भविष्यवाणी की कि यरूशलेम पर आने वाले न्याय में, परमेश्वर झूठे भविष्यद्वक्ताओं को हटा देंगे। इससे लोगों को सच्चे भविष्यद्वक्ताओं की पहचान करने में सहायता मिलेगी (</w:t>
      </w:r>
      <w:hyperlink r:id="rId1627">
        <w:r>
          <w:rPr>
            <w:color w:val="0000EE"/>
            <w:u w:val="single"/>
          </w:rPr>
          <w:t>यहेज 13:8–9</w:t>
        </w:r>
      </w:hyperlink>
      <w:r>
        <w:t>)। परमेश्वर का न्याय बिना देरी के होगा—प्रभु जल्द ही अपने वचनों को पूरा करेंगे (</w:t>
      </w:r>
      <w:hyperlink r:id="rId1628">
        <w:r>
          <w:rPr>
            <w:color w:val="0000EE"/>
            <w:u w:val="single"/>
          </w:rPr>
          <w:t>13:11</w:t>
        </w:r>
      </w:hyperlink>
      <w:r>
        <w:t>)। तब हर कोई जान जाएगा कि कौन से शब्द वास्तव में परमेश्वर से थे और कौन से शब्द झूठे भविष्यद्वक्ताओं की कल्पना थे।</w:t>
      </w:r>
    </w:p>
    <w:p>
      <w:r/>
      <w:r>
        <w:t xml:space="preserve">यीशु ने चेतावनी दी थी कि भविष्य में झूठे </w:t>
      </w:r>
      <w:r>
        <w:t xml:space="preserve">भविष्यद्वक्ता </w:t>
      </w:r>
      <w:r>
        <w:t>प्रकट होंगे (</w:t>
      </w:r>
      <w:hyperlink r:id="rId1629">
        <w:r>
          <w:rPr>
            <w:color w:val="0000EE"/>
            <w:u w:val="single"/>
          </w:rPr>
          <w:t>मत्ती 24:11–28</w:t>
        </w:r>
      </w:hyperlink>
      <w:r>
        <w:t xml:space="preserve">)। उनके प्रारम्भिक अनुयायियों ने कई झूठे भविष्यद्वक्ताओं का सामना किया (उदाहरण के लिए देखें, </w:t>
      </w:r>
      <w:hyperlink r:id="rId1630">
        <w:r>
          <w:rPr>
            <w:color w:val="0000EE"/>
            <w:u w:val="single"/>
          </w:rPr>
          <w:t>प्रेरि 13:6–12</w:t>
        </w:r>
      </w:hyperlink>
      <w:r>
        <w:t xml:space="preserve">; </w:t>
      </w:r>
      <w:hyperlink r:id="rId1631">
        <w:r>
          <w:rPr>
            <w:color w:val="0000EE"/>
            <w:u w:val="single"/>
          </w:rPr>
          <w:t>2 पत 2:1–3</w:t>
        </w:r>
      </w:hyperlink>
      <w:r>
        <w:t>)। मसीही अक्सर झूठे भविष्यद्वक्ताओं की पहचान उनके मसीह के बारे में गलत शिक्षाओं से कर सकते हैं। ये शिक्षाएँ दिखाती हैं कि परमेश्वर का आत्मा उनका मार्गदर्शन नहीं कर रहा है (</w:t>
      </w:r>
      <w:hyperlink r:id="rId1632">
        <w:r>
          <w:rPr>
            <w:color w:val="0000EE"/>
            <w:u w:val="single"/>
          </w:rPr>
          <w:t>1 यूह 4:1–3</w:t>
        </w:r>
      </w:hyperlink>
      <w:r>
        <w:t>)।</w:t>
      </w:r>
    </w:p>
    <w:p>
      <w:r/>
      <w:r>
        <w:rPr>
          <w:u w:val="single"/>
        </w:rPr>
        <w:t>आगे के अध्ययन के लिए अंश</w:t>
      </w:r>
    </w:p>
    <w:p>
      <w:r/>
      <w:hyperlink r:id="rId1633">
        <w:r>
          <w:rPr>
            <w:color w:val="0000EE"/>
            <w:u w:val="single"/>
          </w:rPr>
          <w:t>व्यवस्थाविवरण 13:1–5</w:t>
        </w:r>
      </w:hyperlink>
      <w:r>
        <w:t xml:space="preserve">; </w:t>
      </w:r>
      <w:hyperlink r:id="rId1634">
        <w:r>
          <w:rPr>
            <w:color w:val="0000EE"/>
            <w:u w:val="single"/>
          </w:rPr>
          <w:t>18:22</w:t>
        </w:r>
      </w:hyperlink>
      <w:r>
        <w:t xml:space="preserve">; </w:t>
      </w:r>
      <w:hyperlink r:id="rId928">
        <w:r>
          <w:rPr>
            <w:color w:val="0000EE"/>
            <w:u w:val="single"/>
          </w:rPr>
          <w:t>1 राजा 22:8–28</w:t>
        </w:r>
      </w:hyperlink>
      <w:r>
        <w:t xml:space="preserve">; </w:t>
      </w:r>
      <w:hyperlink r:id="rId1635">
        <w:r>
          <w:rPr>
            <w:color w:val="0000EE"/>
            <w:u w:val="single"/>
          </w:rPr>
          <w:t>यिर्मयाह 6:13–15</w:t>
        </w:r>
      </w:hyperlink>
      <w:r>
        <w:t xml:space="preserve">; </w:t>
      </w:r>
      <w:hyperlink r:id="rId1636">
        <w:r>
          <w:rPr>
            <w:color w:val="0000EE"/>
            <w:u w:val="single"/>
          </w:rPr>
          <w:t>14:13–16</w:t>
        </w:r>
      </w:hyperlink>
      <w:r>
        <w:t xml:space="preserve">; </w:t>
      </w:r>
      <w:hyperlink r:id="rId1637">
        <w:r>
          <w:rPr>
            <w:color w:val="0000EE"/>
            <w:u w:val="single"/>
          </w:rPr>
          <w:t>20:1–6</w:t>
        </w:r>
      </w:hyperlink>
      <w:r>
        <w:t xml:space="preserve">; </w:t>
      </w:r>
      <w:hyperlink r:id="rId929">
        <w:r>
          <w:rPr>
            <w:color w:val="0000EE"/>
            <w:u w:val="single"/>
          </w:rPr>
          <w:t>28:1–17</w:t>
        </w:r>
      </w:hyperlink>
      <w:r>
        <w:t xml:space="preserve">; </w:t>
      </w:r>
      <w:hyperlink r:id="rId1638">
        <w:r>
          <w:rPr>
            <w:color w:val="0000EE"/>
            <w:u w:val="single"/>
          </w:rPr>
          <w:t>29:21–32</w:t>
        </w:r>
      </w:hyperlink>
      <w:r>
        <w:t xml:space="preserve">; </w:t>
      </w:r>
      <w:hyperlink r:id="rId1639">
        <w:r>
          <w:rPr>
            <w:color w:val="0000EE"/>
            <w:u w:val="single"/>
          </w:rPr>
          <w:t>50:6</w:t>
        </w:r>
      </w:hyperlink>
      <w:r>
        <w:t xml:space="preserve">; </w:t>
      </w:r>
      <w:hyperlink r:id="rId1640">
        <w:r>
          <w:rPr>
            <w:color w:val="0000EE"/>
            <w:u w:val="single"/>
          </w:rPr>
          <w:t>यहेजकेल 13:1–23</w:t>
        </w:r>
      </w:hyperlink>
      <w:r>
        <w:t xml:space="preserve">; </w:t>
      </w:r>
      <w:hyperlink r:id="rId1641">
        <w:r>
          <w:rPr>
            <w:color w:val="0000EE"/>
            <w:u w:val="single"/>
          </w:rPr>
          <w:t>22:28</w:t>
        </w:r>
      </w:hyperlink>
      <w:r>
        <w:t xml:space="preserve">; </w:t>
      </w:r>
      <w:hyperlink r:id="rId1642">
        <w:r>
          <w:rPr>
            <w:color w:val="0000EE"/>
            <w:u w:val="single"/>
          </w:rPr>
          <w:t>मीका 3:5</w:t>
        </w:r>
      </w:hyperlink>
      <w:r>
        <w:t xml:space="preserve">; </w:t>
      </w:r>
      <w:hyperlink r:id="rId1643">
        <w:r>
          <w:rPr>
            <w:color w:val="0000EE"/>
            <w:u w:val="single"/>
          </w:rPr>
          <w:t>2 कुरिन्थियों 11:13–15</w:t>
        </w:r>
      </w:hyperlink>
      <w:r>
        <w:t xml:space="preserve">; </w:t>
      </w:r>
      <w:hyperlink r:id="rId1644">
        <w:r>
          <w:rPr>
            <w:color w:val="0000EE"/>
            <w:u w:val="single"/>
          </w:rPr>
          <w:t>2 तीमुथियुस 4:3–4</w:t>
        </w:r>
      </w:hyperlink>
      <w:r>
        <w:t xml:space="preserve">; </w:t>
      </w:r>
      <w:hyperlink r:id="rId1631">
        <w:r>
          <w:rPr>
            <w:color w:val="0000EE"/>
            <w:u w:val="single"/>
          </w:rPr>
          <w:t>2 पतरस 2:1–3</w:t>
        </w:r>
      </w:hyperlink>
      <w:r/>
      <w:r/>
    </w:p>
    <w:p>
      <w:r/>
    </w:p>
    <w:p>
      <w:pPr>
        <w:pStyle w:val="Heading2"/>
      </w:pPr>
      <w:r>
        <w:t>टूटी हुई वाचा</w:t>
      </w:r>
      <w:r/>
    </w:p>
    <w:p>
      <w:r/>
      <w:r>
        <w:t xml:space="preserve">मिस्र से इस्राएलियों को बचाने के बाद परमेश्वर ने उनके साथ एक विशेष समझौता (जिसे वाचा कहा जाता है) किया (देखें </w:t>
      </w:r>
      <w:hyperlink r:id="rId1645">
        <w:r>
          <w:rPr>
            <w:color w:val="0000EE"/>
            <w:u w:val="single"/>
          </w:rPr>
          <w:t>निर्ग 20–24</w:t>
        </w:r>
      </w:hyperlink>
      <w:r>
        <w:t>)। इस वाचा में, परमेश्वर ने उन्हें दस आज्ञाएँ और अन्य नियम दिए। लोगों ने इन नियमों का पालन करने का वचन दिया, और यदि वे ऐसा करते तो परमेश्वर ने उन्हें आशीष देने का वादा किया। परन्तु इस्राएलियों ने वाचा की शर्तों का उल्लंघन किया।</w:t>
      </w:r>
    </w:p>
    <w:p>
      <w:r/>
      <w:r>
        <w:t>परमेश्वर और इस्राएल के सम्बन्ध में एक केन्द्रीय मुद्दा यह था कि सीनै पर्वत पर की गई वाचा तब भी मान्य थी या नहीं जब लोगों ने इसे तोड़ दिया था। प्राचीन निकट पूर्वी राजनीति में, वाचाएँ आम थीं। जब वाचा के किसी एक साथी ने समझौते की शर्तों को तोड़ा, तो परिणामस्वरूप आमतौर पर युद्ध होता था।</w:t>
      </w:r>
    </w:p>
    <w:p>
      <w:r/>
      <w:r>
        <w:t>यह वाचा विशेष थी क्योंकि परमेश्वर उसमें एक भागीदार थे। यह गैर-धार्मिक वाचा के प्रारूप का अनुसरण करती थी और इसके लिए परमेश्वर और इस्राएल दोनों को प्रतिज्ञाओं के साथ समझौते की पुष्टि करने की आवश्यकता थी, जिसमें विश्वासयोग्य रहने का वचन दिया गया था (</w:t>
      </w:r>
      <w:hyperlink r:id="rId1646">
        <w:r>
          <w:rPr>
            <w:color w:val="0000EE"/>
            <w:u w:val="single"/>
          </w:rPr>
          <w:t>निर्ग 24:1–11</w:t>
        </w:r>
      </w:hyperlink>
      <w:r>
        <w:t xml:space="preserve">; </w:t>
      </w:r>
      <w:hyperlink r:id="rId1647">
        <w:r>
          <w:rPr>
            <w:color w:val="0000EE"/>
            <w:u w:val="single"/>
          </w:rPr>
          <w:t>व्य.वि. 29–30</w:t>
        </w:r>
      </w:hyperlink>
      <w:r>
        <w:t xml:space="preserve">; </w:t>
      </w:r>
      <w:hyperlink r:id="rId1648">
        <w:r>
          <w:rPr>
            <w:color w:val="0000EE"/>
            <w:u w:val="single"/>
          </w:rPr>
          <w:t>यहो 8:30–35</w:t>
        </w:r>
      </w:hyperlink>
      <w:r>
        <w:t xml:space="preserve">; </w:t>
      </w:r>
      <w:hyperlink r:id="rId1649">
        <w:r>
          <w:rPr>
            <w:color w:val="0000EE"/>
            <w:u w:val="single"/>
          </w:rPr>
          <w:t>24:1–28</w:t>
        </w:r>
      </w:hyperlink>
      <w:r>
        <w:t>)।</w:t>
      </w:r>
    </w:p>
    <w:p>
      <w:r/>
      <w:r>
        <w:t>परमेश्वर हमेशा अपनी वाचा के प्रति विश्वासयोग्य रहे, परन्तु इस्राएली इसे तोड़ते रहे। कई कनानी देवताओं की उपासना ने उन्हें प्रभु से दूर कर दिया। उन्होंने मूर्तियों की उपासना की और अनैतिक यौन समारोहों में शामिल हुए। उन्होंने दरिद्रों और जरूरतमन्दों के साथ बुरा व्यवहार किया और परमेश्वर के धार्मिकता के नियमों की अनदेखी की।</w:t>
      </w:r>
    </w:p>
    <w:p>
      <w:r/>
      <w:r>
        <w:t>सदियों तक, इस्राएली या तो परमेश्वर (यहोवा) की उपासना करते थे या कनानी देवताओं की। जब भी उन्होंने पश्चाताप किया और परमेश्वर की आज्ञा मानी, तो उन्होंने दयालुता से उन्हें वाचा सम्बन्ध में वापस स्वीकार कर लिया। फिर भी, 700 ई.पू. के मध्य तक, उत्तरी राज्य इस्राएल के इस्राएली मूर्तियों की उपासना के प्रति हठपूर्वक प्रतिबद्ध हो गए थे। इसलिए परमेश्वर ने अश्शूरियों को राज्य को नष्ट करने और कई लोगों को बन्दी बनाने की अनुमति दी।</w:t>
      </w:r>
    </w:p>
    <w:p>
      <w:r/>
      <w:r>
        <w:t>भविष्यवक्ता यिर्मयाह की सेवकाई सौ साल बाद हुई थी। अब यहूदा भी मूर्तिपूजा कर रहा था। यिर्मयाह ने इस स्थिति की तुलना तलाक से की, जो होशे की इस्राएल के बारे में पहले की कहानी के समान थी (</w:t>
      </w:r>
      <w:hyperlink r:id="rId1650">
        <w:r>
          <w:rPr>
            <w:color w:val="0000EE"/>
            <w:u w:val="single"/>
          </w:rPr>
          <w:t>यिर्म 2–3</w:t>
        </w:r>
      </w:hyperlink>
      <w:r>
        <w:t xml:space="preserve">; तुलना करें </w:t>
      </w:r>
      <w:hyperlink r:id="rId1651">
        <w:r>
          <w:rPr>
            <w:color w:val="0000EE"/>
            <w:u w:val="single"/>
          </w:rPr>
          <w:t>होश 1–2</w:t>
        </w:r>
      </w:hyperlink>
      <w:r>
        <w:t>)। शास्त्र इस्राएल के परमेश्वर के साथ सम्बन्ध की तुलना एक विवाह से करते हैं जहाँ दुल्हन ने व्यभिचार किया।</w:t>
      </w:r>
    </w:p>
    <w:p>
      <w:r/>
      <w:r>
        <w:t>परमेश्वर ने अपने लोगों पर विवाह बन्धन तोड़ने और वेश्या की तरह व्यवहार करने का आरोप लगाया (</w:t>
      </w:r>
      <w:hyperlink r:id="rId1652">
        <w:r>
          <w:rPr>
            <w:color w:val="0000EE"/>
            <w:u w:val="single"/>
          </w:rPr>
          <w:t>यिर्म 3:1</w:t>
        </w:r>
      </w:hyperlink>
      <w:r>
        <w:t>)। उन्होंने उन्हें चेतावनी दी कि वे मन फिराएँ या विनाश का सामना करें। परमेश्वर अब इस्राएलियों के बारे में यह नहीं कह सकते थे, “</w:t>
      </w:r>
      <w:r>
        <w:t>मैं उनका परमेश्वर ठहरूँगा, और वे मेरी प्रजा ठहरेंगे</w:t>
      </w:r>
      <w:r>
        <w:t xml:space="preserve">” (देखें </w:t>
      </w:r>
      <w:hyperlink r:id="rId1653">
        <w:r>
          <w:rPr>
            <w:color w:val="0000EE"/>
            <w:u w:val="single"/>
          </w:rPr>
          <w:t>यिर्म 31:33</w:t>
        </w:r>
      </w:hyperlink>
      <w:r>
        <w:t xml:space="preserve">; साथ ही देखें </w:t>
      </w:r>
      <w:hyperlink r:id="rId1654">
        <w:r>
          <w:rPr>
            <w:color w:val="0000EE"/>
            <w:u w:val="single"/>
          </w:rPr>
          <w:t>निर्ग 6:7</w:t>
        </w:r>
      </w:hyperlink>
      <w:r>
        <w:t xml:space="preserve">; </w:t>
      </w:r>
      <w:hyperlink r:id="rId1655">
        <w:r>
          <w:rPr>
            <w:color w:val="0000EE"/>
            <w:u w:val="single"/>
          </w:rPr>
          <w:t>होश 1:9</w:t>
        </w:r>
      </w:hyperlink>
      <w:r>
        <w:t>)।</w:t>
      </w:r>
    </w:p>
    <w:p>
      <w:r/>
      <w:r>
        <w:t>वाचा तोड़ने के कारण उत्तरी राज्य का विनाश हुआ और बाद में यहूदा राज्य का भी विनाश हुआ। बेबीलोन ने यरूशलेम और मन्दिर को नष्ट कर दिया। यह दण्ड परमेश्वर को अत्यन्त दुखदायी लगा। सदैव दयावान परमेश्वर ने एक नई वाचा का वादा किया, जो सीनै वाचा की जगह लेगी, जिसे इस्राएल ने तोड़ा था (</w:t>
      </w:r>
      <w:hyperlink r:id="rId1656">
        <w:r>
          <w:rPr>
            <w:color w:val="0000EE"/>
            <w:u w:val="single"/>
          </w:rPr>
          <w:t>यिर्म 31:31–34</w:t>
        </w:r>
      </w:hyperlink>
      <w:r>
        <w:t>)।</w:t>
      </w:r>
    </w:p>
    <w:p>
      <w:r/>
      <w:r>
        <w:rPr>
          <w:u w:val="single"/>
        </w:rPr>
        <w:t>आगे के अध्ययन के लिए अंश</w:t>
      </w:r>
    </w:p>
    <w:p>
      <w:r/>
      <w:hyperlink r:id="rId1654">
        <w:r>
          <w:rPr>
            <w:color w:val="0000EE"/>
            <w:u w:val="single"/>
          </w:rPr>
          <w:t>निर्गमन 6:7</w:t>
        </w:r>
      </w:hyperlink>
      <w:r>
        <w:t xml:space="preserve">; </w:t>
      </w:r>
      <w:hyperlink r:id="rId1657">
        <w:r>
          <w:rPr>
            <w:color w:val="0000EE"/>
            <w:u w:val="single"/>
          </w:rPr>
          <w:t>यिर्मयाह 2:1–3:10</w:t>
        </w:r>
      </w:hyperlink>
      <w:r>
        <w:t xml:space="preserve">; </w:t>
      </w:r>
      <w:hyperlink r:id="rId1303">
        <w:r>
          <w:rPr>
            <w:color w:val="0000EE"/>
            <w:u w:val="single"/>
          </w:rPr>
          <w:t>4:4</w:t>
        </w:r>
      </w:hyperlink>
      <w:r>
        <w:t xml:space="preserve">; </w:t>
      </w:r>
      <w:hyperlink r:id="rId1658">
        <w:r>
          <w:rPr>
            <w:color w:val="0000EE"/>
            <w:u w:val="single"/>
          </w:rPr>
          <w:t>22:8–9</w:t>
        </w:r>
      </w:hyperlink>
      <w:r>
        <w:t xml:space="preserve">; </w:t>
      </w:r>
      <w:hyperlink r:id="rId1656">
        <w:r>
          <w:rPr>
            <w:color w:val="0000EE"/>
            <w:u w:val="single"/>
          </w:rPr>
          <w:t>31:31–34</w:t>
        </w:r>
      </w:hyperlink>
      <w:r>
        <w:t xml:space="preserve">; </w:t>
      </w:r>
      <w:hyperlink r:id="rId1659">
        <w:r>
          <w:rPr>
            <w:color w:val="0000EE"/>
            <w:u w:val="single"/>
          </w:rPr>
          <w:t>यहेजकेल 16:1–63</w:t>
        </w:r>
      </w:hyperlink>
      <w:r>
        <w:t xml:space="preserve">; </w:t>
      </w:r>
      <w:hyperlink r:id="rId1660">
        <w:r>
          <w:rPr>
            <w:color w:val="0000EE"/>
            <w:u w:val="single"/>
          </w:rPr>
          <w:t>होशे 2:2–13</w:t>
        </w:r>
      </w:hyperlink>
      <w:r>
        <w:t xml:space="preserve">; </w:t>
      </w:r>
      <w:hyperlink r:id="rId815">
        <w:r>
          <w:rPr>
            <w:color w:val="0000EE"/>
            <w:u w:val="single"/>
          </w:rPr>
          <w:t>3:1</w:t>
        </w:r>
      </w:hyperlink>
      <w:r>
        <w:t xml:space="preserve">; </w:t>
      </w:r>
      <w:hyperlink r:id="rId1661">
        <w:r>
          <w:rPr>
            <w:color w:val="0000EE"/>
            <w:u w:val="single"/>
          </w:rPr>
          <w:t>4:1–5:15</w:t>
        </w:r>
      </w:hyperlink>
      <w:r/>
      <w:r/>
    </w:p>
    <w:p>
      <w:r/>
    </w:p>
    <w:p>
      <w:pPr>
        <w:pStyle w:val="Heading2"/>
      </w:pPr>
      <w:r>
        <w:t>तम्बू</w:t>
      </w:r>
      <w:r/>
    </w:p>
    <w:p>
      <w:r/>
      <w:r>
        <w:t>तम्बू एक चलायमान निवासस्थान था जहाँ परमेश्वर इस्राएली लोगों के बीच निवास करते थे। सृष्टि की शुरुआत से ही, परमेश्वर की योजना थी कि वे मनुष्यों के साथ रहें और लोगों को उनके साथ एक करीबी सम्बन्ध बनाने की अनुमति दें। हालांकि, जब पाप संसार में आया, तो इसने एक गम्भीर समस्या उत्पन्न की (</w:t>
      </w:r>
      <w:hyperlink r:id="rId1662">
        <w:r>
          <w:rPr>
            <w:color w:val="0000EE"/>
            <w:u w:val="single"/>
          </w:rPr>
          <w:t>उत 3</w:t>
        </w:r>
      </w:hyperlink>
      <w:r>
        <w:t>)। यदि पापी लोग परमेश्वर की उपस्थिति में आते, तो परमेश्वर की पवित्रता उन्हें नष्ट कर देती।</w:t>
      </w:r>
    </w:p>
    <w:p>
      <w:r/>
      <w:r>
        <w:t>तम्बू ने इस समस्या का एक अस्थायी समाधान प्रदान किया। यह एक विशेष संरचना थी जैसे एक तम्बू, जिसने इस्राएलियों को बिना नष्ट हुए परमेश्वर की उपस्थिति का आनन्द लेने की अनुमति दी (</w:t>
      </w:r>
      <w:hyperlink r:id="rId1663">
        <w:r>
          <w:rPr>
            <w:color w:val="0000EE"/>
            <w:u w:val="single"/>
          </w:rPr>
          <w:t>निर्ग 25:8</w:t>
        </w:r>
      </w:hyperlink>
      <w:r>
        <w:t>)। यह आराधना का एक चलायमान स्थान था जहाँ इस्राएली परमेश्वर को बलिदान चढ़ाते थे और उनकी आराधना करते थे।</w:t>
      </w:r>
    </w:p>
    <w:p>
      <w:r/>
      <w:r>
        <w:t>तम्बू हमें यह दिखाता है कि परमेश्वर की उपस्थिति में प्रवेश करने के लिए क्या आवश्यक है:</w:t>
      </w:r>
    </w:p>
    <w:p>
      <w:pPr>
        <w:pStyle w:val="ListBullet"/>
        <w:spacing w:line="240" w:lineRule="auto"/>
        <w:ind w:left="720"/>
      </w:pPr>
      <w:r/>
      <w:r>
        <w:t>वेदी यह दर्शाती है कि पाप को एक बलिदानी मृत्यु के माध्यम से हटाया जाना चाहिए। यह एक बड़ी कांस्य संरचना थी जहाँ पशुओं की बलि दी जाती थी ताकि लोगों के पापों का प्रायश्चित किया जा सके।</w:t>
      </w:r>
    </w:p>
    <w:p>
      <w:pPr>
        <w:pStyle w:val="ListBullet"/>
        <w:spacing w:line="240" w:lineRule="auto"/>
        <w:ind w:left="720"/>
      </w:pPr>
      <w:r/>
      <w:r>
        <w:t>होद यह दर्शाता है कि परमेश्वर के साथ सम्बन्ध बनाए रखने के लिए अशुद्धता को दूर करना आवश्यक है—कुछ भी जो परमेश्वर के पूर्ण नैतिक मानकों के विपरीत हो। यह एक बड़ा पीतल का कटोरा था जिसमें पानी भरा होता था, जहाँ याजक तम्बू में सेवा करने से पहले अपने हाथ और पैर धोते थे।</w:t>
      </w:r>
    </w:p>
    <w:p>
      <w:pPr>
        <w:pStyle w:val="ListBullet"/>
        <w:spacing w:line="240" w:lineRule="auto"/>
        <w:ind w:left="720"/>
      </w:pPr>
      <w:r/>
      <w:r>
        <w:t>पवित्रस्थान में, दीवट और मेज यह दर्शाते हैं कि हमें परमेश्वर के प्रकाश में चलना चाहिए और उन पर निर्भर रहना चाहिए कि वे हमारी आवश्यकताओं को पूरा करें। सोने का दीवट सात शाखाओं वाला था यह पवित्र स्थान में प्रकाश का एकमात्र स्रोत था, जबकि मेज पर बारह रोटियाँ रखी थीं जो इस्राएल के बारह गोत्रों के लिए परमेश्वर की व्यवस्था का प्रतिनिधित्व करती थीं।</w:t>
      </w:r>
    </w:p>
    <w:p>
      <w:pPr>
        <w:pStyle w:val="ListBullet"/>
        <w:spacing w:line="240" w:lineRule="auto"/>
        <w:ind w:left="720"/>
      </w:pPr>
      <w:r/>
      <w:r>
        <w:t xml:space="preserve">धूपदानी प्रार्थना का प्रतिनिधित्व करती है। निरन्तर उठती हुई धूप उन लोगों को याद दिलाती है जो क्षमा किए गए हैं और शुद्ध हैं, जो परमेश्वर के मार्गदर्शन का पालन करते हैं और उन पर निर्भर रहते हैं, कि उन्हें उनके पास पूर्ण पहुँच प्राप्त है। यह छोटी सोने की वेदी परमपवित्र स्थान के परदे के बिलकुल सामने थी, और याजक इस पर प्रतिदिन मीठी सुगन्धित धूप जलाते थे। </w:t>
      </w:r>
    </w:p>
    <w:p>
      <w:pPr>
        <w:pStyle w:val="ListBullet"/>
        <w:spacing w:line="240" w:lineRule="auto"/>
        <w:ind w:left="720"/>
      </w:pPr>
      <w:r/>
      <w:r>
        <w:t>पवित्रस्थान और परमपवित्र स्थान के बीच का परदा हमें यह याद दिलाता है कि सर्वशक्तिमान, पवित्र परमेश्वर, जो हमें संगति में आमन्त्रित करते हैं, उनके पास लापरवाही से नहीं जाना चाहिए। यह मोटा, रंगीन परदा दोनों कमरों को अलग करता था और लोगों को परमेश्वर की प्रत्यक्ष उपस्थिति से सुरक्षित रखता था।</w:t>
      </w:r>
    </w:p>
    <w:p>
      <w:pPr>
        <w:pStyle w:val="ListBullet"/>
        <w:spacing w:line="240" w:lineRule="auto"/>
        <w:ind w:left="720"/>
      </w:pPr>
      <w:r/>
      <w:r>
        <w:t>परदे के पीछे वाचा का सन्दूक है, जिसके ऊपर परमेश्वर की महिमा प्रकट हुई। यह इस्राएल के राजा के रूप में परमेश्वर के शासन का प्रतीक था। सन्दूक की केन्द्रीय स्थिति परमेश्वर के अपने लोगों के लिए मुख्य उद्देश्य को दर्शाती है—जीवित परमेश्वर के साथ एक वाचा सम्बन्ध। सन्दूक एक सोने से ढका हुआ लकड़ी का सन्दूक था जिसमें दस आज्ञाओं की पत्थर की पट्टिकाएं, हारून की छड़ी, और मन्ना का एक पात्र था।</w:t>
      </w:r>
    </w:p>
    <w:p>
      <w:r/>
      <w:r>
        <w:t xml:space="preserve">हमारा परमेश्वर के साथ नया वाचा सम्बन्ध यीशु के पापों के लिए सिद्ध बलिदान और परमेश्वर के सामने हमारे महायाजक के रूप में उसकी भूमिका के कारण सम्भव हुआ है (विशेष रूप से देखें </w:t>
      </w:r>
      <w:hyperlink r:id="rId1664">
        <w:r>
          <w:rPr>
            <w:color w:val="0000EE"/>
            <w:u w:val="single"/>
          </w:rPr>
          <w:t>इब्रा 9–10</w:t>
        </w:r>
      </w:hyperlink>
      <w:r>
        <w:t xml:space="preserve">)। उन्होंने प्राचीन तम्बू द्वारा दिखाए गए आवश्यकताओं को पूरा किया है। अब हम </w:t>
      </w:r>
      <w:r>
        <w:t>साहस और भरोसे</w:t>
      </w:r>
      <w:r>
        <w:t xml:space="preserve"> के साथ परमेश्वर के सिंहासन के पास जा सकते हैं (देखें </w:t>
      </w:r>
      <w:hyperlink r:id="rId1665">
        <w:r>
          <w:rPr>
            <w:color w:val="0000EE"/>
            <w:u w:val="single"/>
          </w:rPr>
          <w:t>इफि 3:12</w:t>
        </w:r>
      </w:hyperlink>
      <w:r>
        <w:t xml:space="preserve">; </w:t>
      </w:r>
      <w:hyperlink r:id="rId1666">
        <w:r>
          <w:rPr>
            <w:color w:val="0000EE"/>
            <w:u w:val="single"/>
          </w:rPr>
          <w:t>इब्रा 4:14–16</w:t>
        </w:r>
      </w:hyperlink>
      <w:r>
        <w:t>)।</w:t>
      </w:r>
    </w:p>
    <w:p>
      <w:r/>
      <w:r>
        <w:rPr>
          <w:u w:val="single"/>
        </w:rPr>
        <w:t>आगे के अध्ययन के लिए अंश</w:t>
      </w:r>
    </w:p>
    <w:p>
      <w:r/>
      <w:hyperlink r:id="rId1667">
        <w:r>
          <w:rPr>
            <w:color w:val="0000EE"/>
            <w:u w:val="single"/>
          </w:rPr>
          <w:t>निर्गमन 25:1–9</w:t>
        </w:r>
      </w:hyperlink>
      <w:r>
        <w:t xml:space="preserve">; </w:t>
      </w:r>
      <w:hyperlink r:id="rId1668">
        <w:r>
          <w:rPr>
            <w:color w:val="0000EE"/>
            <w:u w:val="single"/>
          </w:rPr>
          <w:t>26:1–37</w:t>
        </w:r>
      </w:hyperlink>
      <w:r>
        <w:t xml:space="preserve">; </w:t>
      </w:r>
      <w:hyperlink r:id="rId1669">
        <w:r>
          <w:rPr>
            <w:color w:val="0000EE"/>
            <w:u w:val="single"/>
          </w:rPr>
          <w:t>35:4–36:38</w:t>
        </w:r>
      </w:hyperlink>
      <w:r>
        <w:t xml:space="preserve">; </w:t>
      </w:r>
      <w:hyperlink r:id="rId1670">
        <w:r>
          <w:rPr>
            <w:color w:val="0000EE"/>
            <w:u w:val="single"/>
          </w:rPr>
          <w:t>38:21–31</w:t>
        </w:r>
      </w:hyperlink>
      <w:r>
        <w:t xml:space="preserve">; </w:t>
      </w:r>
      <w:hyperlink r:id="rId1671">
        <w:r>
          <w:rPr>
            <w:color w:val="0000EE"/>
            <w:u w:val="single"/>
          </w:rPr>
          <w:t>39:32–40:35</w:t>
        </w:r>
      </w:hyperlink>
      <w:r>
        <w:t xml:space="preserve">; </w:t>
      </w:r>
      <w:hyperlink r:id="rId1672">
        <w:r>
          <w:rPr>
            <w:color w:val="0000EE"/>
            <w:u w:val="single"/>
          </w:rPr>
          <w:t>2 इतिहास 3:1–7:22</w:t>
        </w:r>
      </w:hyperlink>
      <w:r>
        <w:t xml:space="preserve">; </w:t>
      </w:r>
      <w:hyperlink r:id="rId1673">
        <w:r>
          <w:rPr>
            <w:color w:val="0000EE"/>
            <w:u w:val="single"/>
          </w:rPr>
          <w:t>इब्रानियों 9:1–28</w:t>
        </w:r>
      </w:hyperlink>
      <w:r/>
      <w:r/>
    </w:p>
    <w:p>
      <w:r/>
    </w:p>
    <w:p>
      <w:pPr>
        <w:pStyle w:val="Heading2"/>
      </w:pPr>
      <w:r>
        <w:t>दर्शन</w:t>
      </w:r>
      <w:r/>
    </w:p>
    <w:p>
      <w:r/>
      <w:r>
        <w:t>दर्शन परमेश्वर के प्रकाशितवाक्य के अन्य अनुभवों के समान होती हैं, जैसे सपने (</w:t>
      </w:r>
      <w:hyperlink r:id="rId1674">
        <w:r>
          <w:rPr>
            <w:color w:val="0000EE"/>
            <w:u w:val="single"/>
          </w:rPr>
          <w:t>उत 37:5–10</w:t>
        </w:r>
      </w:hyperlink>
      <w:r>
        <w:t xml:space="preserve">; </w:t>
      </w:r>
      <w:hyperlink r:id="rId1675">
        <w:r>
          <w:rPr>
            <w:color w:val="0000EE"/>
            <w:u w:val="single"/>
          </w:rPr>
          <w:t>40:5–19</w:t>
        </w:r>
      </w:hyperlink>
      <w:r>
        <w:t>)। उत्कृष्ट उदाहरणों में भविष्यद्वक्ता यहेजकेल का सूखी हड्डियों की तराई का दर्शन और भविष्यद्वक्ता यशायाह का परमेश्वर के सिंहासन का दर्शन शामिल हैं (</w:t>
      </w:r>
      <w:hyperlink r:id="rId1676">
        <w:r>
          <w:rPr>
            <w:color w:val="0000EE"/>
            <w:u w:val="single"/>
          </w:rPr>
          <w:t>यहेज 37:1–14</w:t>
        </w:r>
      </w:hyperlink>
      <w:r>
        <w:t xml:space="preserve">; </w:t>
      </w:r>
      <w:hyperlink r:id="rId1677">
        <w:r>
          <w:rPr>
            <w:color w:val="0000EE"/>
            <w:u w:val="single"/>
          </w:rPr>
          <w:t>यशा 6</w:t>
        </w:r>
      </w:hyperlink>
      <w:r>
        <w:t>)। पुराने नियम के भविष्यद्वक्ताओं को अक्सर प्रभु से सन्देश दर्शनों के माध्यम से प्राप्त होते थे। बाइबल में दर्शन अक्सर शक्तिशाली और यादगार चित्र दिखाते थे जो लोगों को परमेश्वर का सन्देश समझने में सहायता करते थे। इन दर्शनों में, परमेश्वर ने विशेष चित्र या दृश्य दिखाए जिनमें पृथ्वी पर हो रही वास्तविक घटनाओं के बारे में गहरा अर्थ होता था। फिर परमेश्वर या एक स्वर्गदूत उस व्यक्ति को समझाते थे कि इन चित्रों का क्या मतलब है।</w:t>
      </w:r>
    </w:p>
    <w:p>
      <w:r/>
      <w:r>
        <w:t>प्रेरितों के काम की पुस्तक में दर्शन महत्वपूर्ण हैं और अक्सर प्रार्थना के दौरान होते हैं (</w:t>
      </w:r>
      <w:hyperlink r:id="rId1678">
        <w:r>
          <w:rPr>
            <w:color w:val="0000EE"/>
            <w:u w:val="single"/>
          </w:rPr>
          <w:t>प्रेरि 9:10–12</w:t>
        </w:r>
      </w:hyperlink>
      <w:r>
        <w:t xml:space="preserve">; </w:t>
      </w:r>
      <w:hyperlink r:id="rId1679">
        <w:r>
          <w:rPr>
            <w:color w:val="0000EE"/>
            <w:u w:val="single"/>
          </w:rPr>
          <w:t>16:9–10</w:t>
        </w:r>
      </w:hyperlink>
      <w:r>
        <w:t xml:space="preserve">; </w:t>
      </w:r>
      <w:hyperlink r:id="rId1680">
        <w:r>
          <w:rPr>
            <w:color w:val="0000EE"/>
            <w:u w:val="single"/>
          </w:rPr>
          <w:t>22:17–21</w:t>
        </w:r>
      </w:hyperlink>
      <w:r>
        <w:t xml:space="preserve">; </w:t>
      </w:r>
      <w:hyperlink r:id="rId1681">
        <w:r>
          <w:rPr>
            <w:color w:val="0000EE"/>
            <w:u w:val="single"/>
          </w:rPr>
          <w:t>23:11</w:t>
        </w:r>
      </w:hyperlink>
      <w:r>
        <w:t xml:space="preserve">; देखें </w:t>
      </w:r>
      <w:hyperlink r:id="rId1682">
        <w:r>
          <w:rPr>
            <w:color w:val="0000EE"/>
            <w:u w:val="single"/>
          </w:rPr>
          <w:t>लूका 1:8–20</w:t>
        </w:r>
      </w:hyperlink>
      <w:r>
        <w:t>)। एक उदाहरण में, एक स्वर्गदूत ने कुरनेलियुस, एक रोमी अधिकारी से मुलाकात की (</w:t>
      </w:r>
      <w:hyperlink r:id="rId1683">
        <w:r>
          <w:rPr>
            <w:color w:val="0000EE"/>
            <w:u w:val="single"/>
          </w:rPr>
          <w:t>प्रेरि 10:1–6</w:t>
        </w:r>
      </w:hyperlink>
      <w:r>
        <w:t xml:space="preserve">, </w:t>
      </w:r>
      <w:hyperlink r:id="rId1684">
        <w:r>
          <w:rPr>
            <w:color w:val="0000EE"/>
            <w:u w:val="single"/>
          </w:rPr>
          <w:t>30–32</w:t>
        </w:r>
      </w:hyperlink>
      <w:r>
        <w:t>)। स्वर्गदूत ने उन्हें प्रेरित पतरस को बुलाने के लिए कहा। अगले दिन, जब पतरस प्रार्थना कर रहे थे, उन्हें एक दर्शन मिला (</w:t>
      </w:r>
      <w:hyperlink r:id="rId1685">
        <w:r>
          <w:rPr>
            <w:color w:val="0000EE"/>
            <w:u w:val="single"/>
          </w:rPr>
          <w:t>10:9–16</w:t>
        </w:r>
      </w:hyperlink>
      <w:r>
        <w:t xml:space="preserve">; देखें </w:t>
      </w:r>
      <w:hyperlink r:id="rId1686">
        <w:r>
          <w:rPr>
            <w:color w:val="0000EE"/>
            <w:u w:val="single"/>
          </w:rPr>
          <w:t>11:5–10</w:t>
        </w:r>
      </w:hyperlink>
      <w:r>
        <w:t>)। यह उनके कुरनेलियुस से मिलने से सम्बन्धित था।</w:t>
      </w:r>
    </w:p>
    <w:p>
      <w:r/>
      <w:r>
        <w:t>प्रेरितों के काम 9 में, प्रेरित पौलुस और हनन्याह के दर्शन उनके जीवन में परमेश्वर की भूमिका को दर्शाते हैं (</w:t>
      </w:r>
      <w:hyperlink r:id="rId1687">
        <w:r>
          <w:rPr>
            <w:color w:val="0000EE"/>
            <w:u w:val="single"/>
          </w:rPr>
          <w:t>9:3–6</w:t>
        </w:r>
      </w:hyperlink>
      <w:r>
        <w:t xml:space="preserve">, </w:t>
      </w:r>
      <w:hyperlink r:id="rId1688">
        <w:r>
          <w:rPr>
            <w:color w:val="0000EE"/>
            <w:u w:val="single"/>
          </w:rPr>
          <w:t>10–16</w:t>
        </w:r>
      </w:hyperlink>
      <w:r>
        <w:t>)। ये दर्शन संयोगवश नहीं हैं, बल्कि संसार को बचाने के लिए परमेश्वर की योजना का हिस्सा हैं।</w:t>
      </w:r>
    </w:p>
    <w:p>
      <w:r/>
      <w:r>
        <w:t>दर्शन ईश्वरीय मार्गदर्शन प्रदान करते हैं और मसीहीयों को महान आदेश को पूरा करने का मार्ग दिखाते हैं।</w:t>
      </w:r>
    </w:p>
    <w:p>
      <w:r/>
      <w:r>
        <w:t>पौलुस ने कई दर्शनों का अनुभव किया:</w:t>
      </w:r>
    </w:p>
    <w:p>
      <w:pPr>
        <w:pStyle w:val="ListBullet"/>
        <w:spacing w:line="240" w:lineRule="auto"/>
        <w:ind w:left="720"/>
      </w:pPr>
      <w:r/>
      <w:r>
        <w:t>दमिश्क की सड़क पर उनके परिवर्तन के दौरान (</w:t>
      </w:r>
      <w:hyperlink r:id="rId1687">
        <w:r>
          <w:rPr>
            <w:color w:val="0000EE"/>
            <w:u w:val="single"/>
          </w:rPr>
          <w:t>प्रेरि 9:3–6</w:t>
        </w:r>
      </w:hyperlink>
      <w:r>
        <w:t xml:space="preserve">; </w:t>
      </w:r>
      <w:hyperlink r:id="rId1689">
        <w:r>
          <w:rPr>
            <w:color w:val="0000EE"/>
            <w:u w:val="single"/>
          </w:rPr>
          <w:t>22:6–10</w:t>
        </w:r>
      </w:hyperlink>
      <w:r>
        <w:t xml:space="preserve">; </w:t>
      </w:r>
      <w:hyperlink r:id="rId1690">
        <w:r>
          <w:rPr>
            <w:color w:val="0000EE"/>
            <w:u w:val="single"/>
          </w:rPr>
          <w:t>26:12–19</w:t>
        </w:r>
      </w:hyperlink>
      <w:r>
        <w:t>)</w:t>
      </w:r>
    </w:p>
    <w:p>
      <w:pPr>
        <w:pStyle w:val="ListBullet"/>
        <w:spacing w:line="240" w:lineRule="auto"/>
        <w:ind w:left="720"/>
      </w:pPr>
      <w:r/>
      <w:r>
        <w:t>यूरोप के लिए उनकी सेवा-यात्रा से पहले (</w:t>
      </w:r>
      <w:hyperlink r:id="rId1679">
        <w:r>
          <w:rPr>
            <w:color w:val="0000EE"/>
            <w:u w:val="single"/>
          </w:rPr>
          <w:t>16:9</w:t>
        </w:r>
      </w:hyperlink>
      <w:r>
        <w:t>)</w:t>
      </w:r>
    </w:p>
    <w:p>
      <w:pPr>
        <w:pStyle w:val="ListBullet"/>
        <w:spacing w:line="240" w:lineRule="auto"/>
        <w:ind w:left="720"/>
      </w:pPr>
      <w:r/>
      <w:r>
        <w:t>कुरिन्थुस में (</w:t>
      </w:r>
      <w:hyperlink r:id="rId1691">
        <w:r>
          <w:rPr>
            <w:color w:val="0000EE"/>
            <w:u w:val="single"/>
          </w:rPr>
          <w:t>18:9–11</w:t>
        </w:r>
      </w:hyperlink>
      <w:r>
        <w:t>)</w:t>
      </w:r>
    </w:p>
    <w:p>
      <w:pPr>
        <w:pStyle w:val="ListBullet"/>
        <w:spacing w:line="240" w:lineRule="auto"/>
        <w:ind w:left="720"/>
      </w:pPr>
      <w:r/>
      <w:r>
        <w:t>मन्दिर में (</w:t>
      </w:r>
      <w:hyperlink r:id="rId1680">
        <w:r>
          <w:rPr>
            <w:color w:val="0000EE"/>
            <w:u w:val="single"/>
          </w:rPr>
          <w:t>22:17–21</w:t>
        </w:r>
      </w:hyperlink>
      <w:r>
        <w:t>)</w:t>
      </w:r>
    </w:p>
    <w:p>
      <w:pPr>
        <w:pStyle w:val="ListBullet"/>
        <w:spacing w:line="240" w:lineRule="auto"/>
        <w:ind w:left="720"/>
      </w:pPr>
      <w:r/>
      <w:r>
        <w:t>रोम की यात्रा से पहले, यरूशलेम में (</w:t>
      </w:r>
      <w:hyperlink r:id="rId1681">
        <w:r>
          <w:rPr>
            <w:color w:val="0000EE"/>
            <w:u w:val="single"/>
          </w:rPr>
          <w:t>23:11</w:t>
        </w:r>
      </w:hyperlink>
      <w:r>
        <w:t>)</w:t>
      </w:r>
    </w:p>
    <w:p>
      <w:r/>
      <w:r>
        <w:t xml:space="preserve">दर्शनों के माध्यम से, परमेश्वर सक्रिय रूप से कलीसिया की गतिविधियों का मार्गदर्शन करते हैं और इसके सेवकाई का विस्तार करते हैं (अध्ययन टिप्पणियाँ देखें </w:t>
      </w:r>
      <w:r>
        <w:t>प्रेरितों के काम 10:3</w:t>
      </w:r>
      <w:r>
        <w:t xml:space="preserve">, </w:t>
      </w:r>
      <w:r>
        <w:t>9–16</w:t>
      </w:r>
      <w:r>
        <w:t xml:space="preserve">; </w:t>
      </w:r>
      <w:r>
        <w:t>22:17–22</w:t>
      </w:r>
      <w:r>
        <w:t xml:space="preserve">; </w:t>
      </w:r>
      <w:r>
        <w:t>23:11</w:t>
      </w:r>
      <w:r>
        <w:t xml:space="preserve">; </w:t>
      </w:r>
      <w:hyperlink r:id="rId1692">
        <w:r>
          <w:rPr>
            <w:color w:val="0000EE"/>
            <w:u w:val="single"/>
          </w:rPr>
          <w:t>गला 1:8–9</w:t>
        </w:r>
      </w:hyperlink>
      <w:r>
        <w:t xml:space="preserve"> और </w:t>
      </w:r>
      <w:r>
        <w:t>वहाँ की अध्ययन टिप्पणी</w:t>
      </w:r>
      <w:r>
        <w:t xml:space="preserve"> भी देखें)।</w:t>
      </w:r>
    </w:p>
    <w:p>
      <w:r/>
      <w:r>
        <w:rPr>
          <w:u w:val="single"/>
        </w:rPr>
        <w:t>आगे के अध्ययन के लिए अंश</w:t>
      </w:r>
    </w:p>
    <w:p>
      <w:r/>
      <w:hyperlink r:id="rId1674">
        <w:r>
          <w:rPr>
            <w:color w:val="0000EE"/>
            <w:u w:val="single"/>
          </w:rPr>
          <w:t>उत्पत्ति 37:5–10</w:t>
        </w:r>
      </w:hyperlink>
      <w:r>
        <w:t xml:space="preserve">; </w:t>
      </w:r>
      <w:hyperlink r:id="rId1693">
        <w:r>
          <w:rPr>
            <w:color w:val="0000EE"/>
            <w:u w:val="single"/>
          </w:rPr>
          <w:t>40:1–41:36</w:t>
        </w:r>
      </w:hyperlink>
      <w:r>
        <w:t xml:space="preserve">; </w:t>
      </w:r>
      <w:hyperlink r:id="rId1677">
        <w:r>
          <w:rPr>
            <w:color w:val="0000EE"/>
            <w:u w:val="single"/>
          </w:rPr>
          <w:t>यशायाह 6:1–13</w:t>
        </w:r>
      </w:hyperlink>
      <w:r>
        <w:t xml:space="preserve">; </w:t>
      </w:r>
      <w:hyperlink r:id="rId1694">
        <w:r>
          <w:rPr>
            <w:color w:val="0000EE"/>
            <w:u w:val="single"/>
          </w:rPr>
          <w:t>यिर्मयाह 14:14</w:t>
        </w:r>
      </w:hyperlink>
      <w:r>
        <w:t xml:space="preserve">; </w:t>
      </w:r>
      <w:hyperlink r:id="rId1676">
        <w:r>
          <w:rPr>
            <w:color w:val="0000EE"/>
            <w:u w:val="single"/>
          </w:rPr>
          <w:t>यहेजकेल 37:1–14</w:t>
        </w:r>
      </w:hyperlink>
      <w:r>
        <w:t xml:space="preserve">; </w:t>
      </w:r>
      <w:hyperlink r:id="rId1695">
        <w:r>
          <w:rPr>
            <w:color w:val="0000EE"/>
            <w:u w:val="single"/>
          </w:rPr>
          <w:t>दानिय्येल 8:1–27</w:t>
        </w:r>
      </w:hyperlink>
      <w:r>
        <w:t xml:space="preserve">; </w:t>
      </w:r>
      <w:hyperlink r:id="rId1696">
        <w:r>
          <w:rPr>
            <w:color w:val="0000EE"/>
            <w:u w:val="single"/>
          </w:rPr>
          <w:t>9:21</w:t>
        </w:r>
      </w:hyperlink>
      <w:r>
        <w:t xml:space="preserve">; </w:t>
      </w:r>
      <w:hyperlink r:id="rId1697">
        <w:r>
          <w:rPr>
            <w:color w:val="0000EE"/>
            <w:u w:val="single"/>
          </w:rPr>
          <w:t>होशे 12:10</w:t>
        </w:r>
      </w:hyperlink>
      <w:r>
        <w:t xml:space="preserve">; </w:t>
      </w:r>
      <w:hyperlink r:id="rId1698">
        <w:r>
          <w:rPr>
            <w:color w:val="0000EE"/>
            <w:u w:val="single"/>
          </w:rPr>
          <w:t>ओबद्याह 1:1</w:t>
        </w:r>
      </w:hyperlink>
      <w:r>
        <w:t xml:space="preserve">; </w:t>
      </w:r>
      <w:hyperlink r:id="rId1699">
        <w:r>
          <w:rPr>
            <w:color w:val="0000EE"/>
            <w:u w:val="single"/>
          </w:rPr>
          <w:t>हबक्कूक 2:3</w:t>
        </w:r>
      </w:hyperlink>
      <w:r>
        <w:t xml:space="preserve">; </w:t>
      </w:r>
      <w:hyperlink r:id="rId1682">
        <w:r>
          <w:rPr>
            <w:color w:val="0000EE"/>
            <w:u w:val="single"/>
          </w:rPr>
          <w:t>लूका 1:8–20</w:t>
        </w:r>
      </w:hyperlink>
      <w:r>
        <w:t xml:space="preserve">; </w:t>
      </w:r>
      <w:hyperlink r:id="rId1687">
        <w:r>
          <w:rPr>
            <w:color w:val="0000EE"/>
            <w:u w:val="single"/>
          </w:rPr>
          <w:t>प्रेरितों के काम 9:3–6</w:t>
        </w:r>
      </w:hyperlink>
      <w:r>
        <w:t xml:space="preserve">, </w:t>
      </w:r>
      <w:hyperlink r:id="rId1688">
        <w:r>
          <w:rPr>
            <w:color w:val="0000EE"/>
            <w:u w:val="single"/>
          </w:rPr>
          <w:t>10–16</w:t>
        </w:r>
      </w:hyperlink>
      <w:r>
        <w:t xml:space="preserve">; </w:t>
      </w:r>
      <w:hyperlink r:id="rId1700">
        <w:r>
          <w:rPr>
            <w:color w:val="0000EE"/>
            <w:u w:val="single"/>
          </w:rPr>
          <w:t>10:3–6</w:t>
        </w:r>
      </w:hyperlink>
      <w:r>
        <w:t xml:space="preserve">, </w:t>
      </w:r>
      <w:hyperlink r:id="rId1685">
        <w:r>
          <w:rPr>
            <w:color w:val="0000EE"/>
            <w:u w:val="single"/>
          </w:rPr>
          <w:t>9–16</w:t>
        </w:r>
      </w:hyperlink>
      <w:r>
        <w:t xml:space="preserve">, </w:t>
      </w:r>
      <w:hyperlink r:id="rId1684">
        <w:r>
          <w:rPr>
            <w:color w:val="0000EE"/>
            <w:u w:val="single"/>
          </w:rPr>
          <w:t>30–32</w:t>
        </w:r>
      </w:hyperlink>
      <w:r>
        <w:t xml:space="preserve">; </w:t>
      </w:r>
      <w:hyperlink r:id="rId1701">
        <w:r>
          <w:rPr>
            <w:color w:val="0000EE"/>
            <w:u w:val="single"/>
          </w:rPr>
          <w:t>11:5–9</w:t>
        </w:r>
      </w:hyperlink>
      <w:r>
        <w:t xml:space="preserve">; </w:t>
      </w:r>
      <w:hyperlink r:id="rId1702">
        <w:r>
          <w:rPr>
            <w:color w:val="0000EE"/>
            <w:u w:val="single"/>
          </w:rPr>
          <w:t>16:9–10</w:t>
        </w:r>
      </w:hyperlink>
      <w:r>
        <w:t xml:space="preserve">; </w:t>
      </w:r>
      <w:hyperlink r:id="rId1691">
        <w:r>
          <w:rPr>
            <w:color w:val="0000EE"/>
            <w:u w:val="single"/>
          </w:rPr>
          <w:t>18:9–11</w:t>
        </w:r>
      </w:hyperlink>
      <w:r>
        <w:t xml:space="preserve">; </w:t>
      </w:r>
      <w:hyperlink r:id="rId1689">
        <w:r>
          <w:rPr>
            <w:color w:val="0000EE"/>
            <w:u w:val="single"/>
          </w:rPr>
          <w:t>22:6–10</w:t>
        </w:r>
      </w:hyperlink>
      <w:r>
        <w:t xml:space="preserve">, </w:t>
      </w:r>
      <w:hyperlink r:id="rId1680">
        <w:r>
          <w:rPr>
            <w:color w:val="0000EE"/>
            <w:u w:val="single"/>
          </w:rPr>
          <w:t>17–21</w:t>
        </w:r>
      </w:hyperlink>
      <w:r>
        <w:t xml:space="preserve">; </w:t>
      </w:r>
      <w:hyperlink r:id="rId1681">
        <w:r>
          <w:rPr>
            <w:color w:val="0000EE"/>
            <w:u w:val="single"/>
          </w:rPr>
          <w:t>23:11</w:t>
        </w:r>
      </w:hyperlink>
      <w:r>
        <w:t xml:space="preserve">; </w:t>
      </w:r>
      <w:hyperlink r:id="rId1703">
        <w:r>
          <w:rPr>
            <w:color w:val="0000EE"/>
            <w:u w:val="single"/>
          </w:rPr>
          <w:t>26:14–19</w:t>
        </w:r>
      </w:hyperlink>
      <w:r>
        <w:t xml:space="preserve">; </w:t>
      </w:r>
      <w:hyperlink r:id="rId1704">
        <w:r>
          <w:rPr>
            <w:color w:val="0000EE"/>
            <w:u w:val="single"/>
          </w:rPr>
          <w:t>2 कुरिन्थियों 12:1–10</w:t>
        </w:r>
      </w:hyperlink>
      <w:r>
        <w:t xml:space="preserve">; </w:t>
      </w:r>
      <w:hyperlink r:id="rId1705">
        <w:r>
          <w:rPr>
            <w:color w:val="0000EE"/>
            <w:u w:val="single"/>
          </w:rPr>
          <w:t>प्रकाशितवाक्य 1:9–22:7</w:t>
        </w:r>
      </w:hyperlink>
      <w:r/>
      <w:r/>
    </w:p>
    <w:p>
      <w:r/>
    </w:p>
    <w:p>
      <w:pPr>
        <w:pStyle w:val="Heading2"/>
      </w:pPr>
      <w:r>
        <w:t>दाऊद के साथ परमेश्वर की वाचा</w:t>
      </w:r>
      <w:r/>
    </w:p>
    <w:p>
      <w:r/>
      <w:r>
        <w:t>परमेश्वर ने पुराने नियम में अपने लोगों के साथ पाँच विशेष समझौते (जिन्हें वाचा कहा जाता है) किए:</w:t>
      </w:r>
    </w:p>
    <w:p>
      <w:pPr>
        <w:pStyle w:val="ListNumber"/>
        <w:spacing w:line="240" w:lineRule="auto"/>
        <w:ind w:left="720"/>
      </w:pPr>
      <w:r/>
      <w:r>
        <w:t>परमेश्वर ने नूह, उनके परिवार और सृष्टि से यह वादा किया कि बाढ़ फिर कभी संसार को नष्ट नहीं करेगी (</w:t>
      </w:r>
      <w:hyperlink r:id="rId1706">
        <w:r>
          <w:rPr>
            <w:color w:val="0000EE"/>
            <w:u w:val="single"/>
          </w:rPr>
          <w:t>उत 6:18</w:t>
        </w:r>
      </w:hyperlink>
      <w:r>
        <w:t xml:space="preserve">; </w:t>
      </w:r>
      <w:hyperlink r:id="rId1707">
        <w:r>
          <w:rPr>
            <w:color w:val="0000EE"/>
            <w:u w:val="single"/>
          </w:rPr>
          <w:t>9:1–17</w:t>
        </w:r>
      </w:hyperlink>
      <w:r>
        <w:t>)। इसे नूह की वाचा कहा जाता है।</w:t>
      </w:r>
    </w:p>
    <w:p>
      <w:pPr>
        <w:pStyle w:val="ListNumber"/>
        <w:spacing w:line="240" w:lineRule="auto"/>
        <w:ind w:left="720"/>
      </w:pPr>
      <w:r/>
      <w:r>
        <w:t>परमेश्वर ने अब्राहम से कनान देश देने और एक महान जाति बनाने का वादा किया था</w:t>
      </w:r>
      <w:r>
        <w:t xml:space="preserve"> (</w:t>
      </w:r>
      <w:hyperlink r:id="rId428">
        <w:r>
          <w:rPr>
            <w:color w:val="0000EE"/>
            <w:u w:val="single"/>
          </w:rPr>
          <w:t>उत 15:1–21</w:t>
        </w:r>
      </w:hyperlink>
      <w:r>
        <w:t xml:space="preserve">; </w:t>
      </w:r>
      <w:hyperlink r:id="rId1708">
        <w:r>
          <w:rPr>
            <w:color w:val="0000EE"/>
            <w:u w:val="single"/>
          </w:rPr>
          <w:t>17:1–27</w:t>
        </w:r>
      </w:hyperlink>
      <w:r>
        <w:t>)। इसे अब्राहम की वाचा कहा जाता है।</w:t>
      </w:r>
    </w:p>
    <w:p>
      <w:pPr>
        <w:pStyle w:val="ListNumber"/>
        <w:spacing w:line="240" w:lineRule="auto"/>
        <w:ind w:left="720"/>
      </w:pPr>
      <w:r/>
      <w:r>
        <w:t>परमेश्वर ने मूसा के माध्यम से सीनै पर्वत पर इस्राएल के साथ एक विशेष संबंध की शुरुआत की</w:t>
      </w:r>
      <w:r>
        <w:t xml:space="preserve"> (</w:t>
      </w:r>
      <w:hyperlink r:id="rId1709">
        <w:r>
          <w:rPr>
            <w:color w:val="0000EE"/>
            <w:u w:val="single"/>
          </w:rPr>
          <w:t>निर्ग 19–23</w:t>
        </w:r>
      </w:hyperlink>
      <w:r>
        <w:t>)। इसे मूसा की वाचा कहा जाता है।</w:t>
      </w:r>
    </w:p>
    <w:p>
      <w:pPr>
        <w:pStyle w:val="ListNumber"/>
        <w:spacing w:line="240" w:lineRule="auto"/>
        <w:ind w:left="720"/>
      </w:pPr>
      <w:r/>
      <w:r>
        <w:t>परमेश्वर ने हारून के पुत्र पीनहास से वादा किया कि उनके वंशज याजक होंगे (</w:t>
      </w:r>
      <w:hyperlink r:id="rId1710">
        <w:r>
          <w:rPr>
            <w:color w:val="0000EE"/>
            <w:u w:val="single"/>
          </w:rPr>
          <w:t>गिन 25:10–13</w:t>
        </w:r>
      </w:hyperlink>
      <w:r>
        <w:t>)। इसे याजकीय वाचा कहा जाता है।</w:t>
      </w:r>
    </w:p>
    <w:p>
      <w:pPr>
        <w:pStyle w:val="ListNumber"/>
        <w:spacing w:line="240" w:lineRule="auto"/>
        <w:ind w:left="720"/>
      </w:pPr>
      <w:r/>
      <w:r>
        <w:t>परमेश्वर ने दाऊद से वादा किया कि वे और उनके वंशज राजा होंगे (</w:t>
      </w:r>
      <w:hyperlink r:id="rId1711">
        <w:r>
          <w:rPr>
            <w:color w:val="0000EE"/>
            <w:u w:val="single"/>
          </w:rPr>
          <w:t>2 शमू 7:4–17</w:t>
        </w:r>
      </w:hyperlink>
      <w:r>
        <w:t>)। इसे दाऊदी-वाचा कहा जाता है।</w:t>
      </w:r>
    </w:p>
    <w:p>
      <w:r/>
      <w:r>
        <w:t>परमेश्‍वर ने यिर्मयाह के माध्यम से भविष्य में एक “नई वाचा” बाँधने का भी वादा किया</w:t>
      </w:r>
      <w:r>
        <w:t xml:space="preserve"> (</w:t>
      </w:r>
      <w:hyperlink r:id="rId1656">
        <w:r>
          <w:rPr>
            <w:color w:val="0000EE"/>
            <w:u w:val="single"/>
          </w:rPr>
          <w:t>यिर्म 31:31–34</w:t>
        </w:r>
      </w:hyperlink>
      <w:r>
        <w:t>)।</w:t>
      </w:r>
    </w:p>
    <w:p>
      <w:r/>
      <w:hyperlink r:id="rId1712">
        <w:r>
          <w:rPr>
            <w:color w:val="0000EE"/>
            <w:u w:val="single"/>
          </w:rPr>
          <w:t>2 शमूएल 7</w:t>
        </w:r>
      </w:hyperlink>
      <w:r>
        <w:t xml:space="preserve"> में, </w:t>
      </w:r>
      <w:r>
        <w:t>परमेश्वर की जो प्रतिज्ञा दाऊद से की गई थी, उसे वहाँ वाचा नहीं कहा गया है</w:t>
      </w:r>
      <w:r>
        <w:t xml:space="preserve">। लेकिन अन्य भाग इसे वाचा के रूप में संदर्भित करते हैं (देखें </w:t>
      </w:r>
      <w:hyperlink r:id="rId1713">
        <w:r>
          <w:rPr>
            <w:color w:val="0000EE"/>
            <w:u w:val="single"/>
          </w:rPr>
          <w:t>23:5</w:t>
        </w:r>
      </w:hyperlink>
      <w:r>
        <w:t xml:space="preserve">; </w:t>
      </w:r>
      <w:hyperlink r:id="rId1714">
        <w:r>
          <w:rPr>
            <w:color w:val="0000EE"/>
            <w:u w:val="single"/>
          </w:rPr>
          <w:t>2 इति 7:18</w:t>
        </w:r>
      </w:hyperlink>
      <w:r>
        <w:t xml:space="preserve">; </w:t>
      </w:r>
      <w:hyperlink r:id="rId1715">
        <w:r>
          <w:rPr>
            <w:color w:val="0000EE"/>
            <w:u w:val="single"/>
          </w:rPr>
          <w:t>21:7</w:t>
        </w:r>
      </w:hyperlink>
      <w:r>
        <w:t xml:space="preserve">; </w:t>
      </w:r>
      <w:hyperlink r:id="rId1716">
        <w:r>
          <w:rPr>
            <w:color w:val="0000EE"/>
            <w:u w:val="single"/>
          </w:rPr>
          <w:t>भज 89:3–4</w:t>
        </w:r>
      </w:hyperlink>
      <w:r>
        <w:t xml:space="preserve">, </w:t>
      </w:r>
      <w:hyperlink r:id="rId1717">
        <w:r>
          <w:rPr>
            <w:color w:val="0000EE"/>
            <w:u w:val="single"/>
          </w:rPr>
          <w:t>28–29</w:t>
        </w:r>
      </w:hyperlink>
      <w:r>
        <w:t xml:space="preserve">; </w:t>
      </w:r>
      <w:hyperlink r:id="rId1718">
        <w:r>
          <w:rPr>
            <w:color w:val="0000EE"/>
            <w:u w:val="single"/>
          </w:rPr>
          <w:t>132:11–12</w:t>
        </w:r>
      </w:hyperlink>
      <w:r>
        <w:t xml:space="preserve">; </w:t>
      </w:r>
      <w:hyperlink r:id="rId1719">
        <w:r>
          <w:rPr>
            <w:color w:val="0000EE"/>
            <w:u w:val="single"/>
          </w:rPr>
          <w:t>यशा 55:3</w:t>
        </w:r>
      </w:hyperlink>
      <w:r>
        <w:t xml:space="preserve">; </w:t>
      </w:r>
      <w:hyperlink r:id="rId1720">
        <w:r>
          <w:rPr>
            <w:color w:val="0000EE"/>
            <w:u w:val="single"/>
          </w:rPr>
          <w:t>यिर्म 33:20–21</w:t>
        </w:r>
      </w:hyperlink>
      <w:r>
        <w:t xml:space="preserve">)। </w:t>
      </w:r>
      <w:r>
        <w:t>परमेश्वर ने दाऊद से यह कहा कि उनकी</w:t>
      </w:r>
      <w:r>
        <w:t xml:space="preserve"> "</w:t>
      </w:r>
      <w:r>
        <w:t>करुणा उस पर से ऐसे न हटेगी</w:t>
      </w:r>
      <w:r>
        <w:t xml:space="preserve">" </w:t>
      </w:r>
      <w:r>
        <w:t>जो इस वाचा-संबंध को स्पष्ट रूप से दर्शाता है</w:t>
      </w:r>
      <w:r>
        <w:t xml:space="preserve"> (</w:t>
      </w:r>
      <w:hyperlink r:id="rId1721">
        <w:r>
          <w:rPr>
            <w:color w:val="0000EE"/>
            <w:u w:val="single"/>
          </w:rPr>
          <w:t>2 शमू 7:15</w:t>
        </w:r>
      </w:hyperlink>
      <w:r>
        <w:t>)। जैसे परमेश्वर ने अब्राहम से वादा किया था, वैसे ही दाऊद के साथ भी उनकी वाचा बेशर्त है। यह मनुष्य की आज्ञाकारिता या विश्वासयोग्यता पर नहीं, बल्कि परमेश्वर के अपरिवर्तनीय प्रेम पर निर्भर करता है।</w:t>
      </w:r>
    </w:p>
    <w:p>
      <w:r/>
      <w:r>
        <w:t>परमेश्वर की दाऊद के साथ की गई वाचा का सबसे महत्वपूर्ण भाग यह है कि परमेश्वर ने दाऊद के वंशजों को बनाए रखने और उनके लिए एक पिता के समान बने रहने का वादा किया</w:t>
      </w:r>
      <w:r>
        <w:t xml:space="preserve"> (तुलना करें </w:t>
      </w:r>
      <w:hyperlink r:id="rId1722">
        <w:r>
          <w:rPr>
            <w:color w:val="0000EE"/>
            <w:u w:val="single"/>
          </w:rPr>
          <w:t>1 रा 11:36</w:t>
        </w:r>
      </w:hyperlink>
      <w:r>
        <w:t xml:space="preserve">; </w:t>
      </w:r>
      <w:hyperlink r:id="rId1723">
        <w:r>
          <w:rPr>
            <w:color w:val="0000EE"/>
            <w:u w:val="single"/>
          </w:rPr>
          <w:t>15:4</w:t>
        </w:r>
      </w:hyperlink>
      <w:r>
        <w:t xml:space="preserve">; </w:t>
      </w:r>
      <w:hyperlink r:id="rId1724">
        <w:r>
          <w:rPr>
            <w:color w:val="0000EE"/>
            <w:u w:val="single"/>
          </w:rPr>
          <w:t>2 रा 8:19</w:t>
        </w:r>
      </w:hyperlink>
      <w:r>
        <w:t xml:space="preserve">)। </w:t>
      </w:r>
      <w:r>
        <w:t xml:space="preserve">परमेश्वर ने दाऊद के पुत्र सुलैमान को जो आशीष दी, वह इस वादे की आंशिक पूर्ति थी </w:t>
      </w:r>
      <w:r>
        <w:t>(</w:t>
      </w:r>
      <w:hyperlink r:id="rId1725">
        <w:r>
          <w:rPr>
            <w:color w:val="0000EE"/>
            <w:u w:val="single"/>
          </w:rPr>
          <w:t>2 शमू 7:10–11</w:t>
        </w:r>
      </w:hyperlink>
      <w:r>
        <w:t xml:space="preserve"> के साथ </w:t>
      </w:r>
      <w:hyperlink r:id="rId1726">
        <w:r>
          <w:rPr>
            <w:color w:val="0000EE"/>
            <w:u w:val="single"/>
          </w:rPr>
          <w:t xml:space="preserve">1 रा 8:56 </w:t>
        </w:r>
      </w:hyperlink>
      <w:r>
        <w:t xml:space="preserve">की तुलना करें ; देखें </w:t>
      </w:r>
      <w:hyperlink r:id="rId1727">
        <w:r>
          <w:rPr>
            <w:color w:val="0000EE"/>
            <w:u w:val="single"/>
          </w:rPr>
          <w:t>1 रा 8:20</w:t>
        </w:r>
      </w:hyperlink>
      <w:r>
        <w:t xml:space="preserve">, </w:t>
      </w:r>
      <w:hyperlink r:id="rId1728">
        <w:r>
          <w:rPr>
            <w:color w:val="0000EE"/>
            <w:u w:val="single"/>
          </w:rPr>
          <w:t>24</w:t>
        </w:r>
      </w:hyperlink>
      <w:r>
        <w:t xml:space="preserve"> भी)। </w:t>
      </w:r>
      <w:r>
        <w:t>परमेश्वर ने यहूदा के राजाओं के साथ, भले ही उन्होंने दुष्ट कार्य किए, फिर भी धीरज रखा। क्योंकि उन्होंने दाऊद के साथ यह वादा किया था</w:t>
      </w:r>
      <w:r>
        <w:t xml:space="preserve"> (देखें </w:t>
      </w:r>
      <w:hyperlink r:id="rId779">
        <w:r>
          <w:rPr>
            <w:color w:val="0000EE"/>
            <w:u w:val="single"/>
          </w:rPr>
          <w:t>1 रा 11:12–13</w:t>
        </w:r>
      </w:hyperlink>
      <w:r>
        <w:t xml:space="preserve">; </w:t>
      </w:r>
      <w:hyperlink r:id="rId781">
        <w:r>
          <w:rPr>
            <w:color w:val="0000EE"/>
            <w:u w:val="single"/>
          </w:rPr>
          <w:t>15:3–5</w:t>
        </w:r>
      </w:hyperlink>
      <w:r>
        <w:t>)।</w:t>
      </w:r>
    </w:p>
    <w:p>
      <w:r/>
      <w:r>
        <w:t xml:space="preserve">परमेश्वर ने जो वादा दाऊद से किया था, उसकी पूर्णता मसीहा, यीशु मसीह में प्रकट हुई, जो "दाऊद की सन्तान" हैं </w:t>
      </w:r>
      <w:r>
        <w:t xml:space="preserve">(देखें </w:t>
      </w:r>
      <w:hyperlink r:id="rId1729">
        <w:r>
          <w:rPr>
            <w:color w:val="0000EE"/>
            <w:u w:val="single"/>
          </w:rPr>
          <w:t>मत्ती 9:27</w:t>
        </w:r>
      </w:hyperlink>
      <w:r>
        <w:t xml:space="preserve">; </w:t>
      </w:r>
      <w:hyperlink r:id="rId1730">
        <w:r>
          <w:rPr>
            <w:color w:val="0000EE"/>
            <w:u w:val="single"/>
          </w:rPr>
          <w:t>20:30–31</w:t>
        </w:r>
      </w:hyperlink>
      <w:r>
        <w:t xml:space="preserve">; </w:t>
      </w:r>
      <w:hyperlink r:id="rId1731">
        <w:r>
          <w:rPr>
            <w:color w:val="0000EE"/>
            <w:u w:val="single"/>
          </w:rPr>
          <w:t>21:9</w:t>
        </w:r>
      </w:hyperlink>
      <w:r>
        <w:t xml:space="preserve">, </w:t>
      </w:r>
      <w:hyperlink r:id="rId1732">
        <w:r>
          <w:rPr>
            <w:color w:val="0000EE"/>
            <w:u w:val="single"/>
          </w:rPr>
          <w:t>15</w:t>
        </w:r>
      </w:hyperlink>
      <w:r>
        <w:t>)। यशायाह ने भविष्यवाणी की थी कि कोई ऐसा होगा जो "</w:t>
      </w:r>
      <w:r>
        <w:t>इसलिए वह उसको दाऊद की राजगद्दी</w:t>
      </w:r>
      <w:r>
        <w:t xml:space="preserve"> …सदैव…… </w:t>
      </w:r>
      <w:r>
        <w:t>स्थिर किए ओर सम्भाले रहेगा</w:t>
      </w:r>
      <w:r>
        <w:t>" (</w:t>
      </w:r>
      <w:hyperlink r:id="rId1530">
        <w:r>
          <w:rPr>
            <w:color w:val="0000EE"/>
            <w:u w:val="single"/>
          </w:rPr>
          <w:t>यशा 9:7</w:t>
        </w:r>
      </w:hyperlink>
      <w:r>
        <w:t>)। उन्होंने उन्हें "डाली" कहा जो “</w:t>
      </w:r>
      <w:r>
        <w:t xml:space="preserve">यिशै के ठूँठ में से” निकलेगी </w:t>
      </w:r>
      <w:r>
        <w:t>(</w:t>
      </w:r>
      <w:hyperlink r:id="rId1733">
        <w:r>
          <w:rPr>
            <w:color w:val="0000EE"/>
            <w:u w:val="single"/>
          </w:rPr>
          <w:t>यशा 11:1</w:t>
        </w:r>
      </w:hyperlink>
      <w:r>
        <w:t>)। ये संदर्भ आने वाले मसीह (परमेश्वर के चुने हुए) की ओर संकेत करते हैं।</w:t>
      </w:r>
    </w:p>
    <w:p>
      <w:r/>
      <w:r>
        <w:t xml:space="preserve">नए नियम में चार स्थान यह दिखाते हैं कि यीशु ने दाऊद से किए गए वादों को पूरा किया है, जो सीधे </w:t>
      </w:r>
      <w:hyperlink r:id="rId1712">
        <w:r>
          <w:rPr>
            <w:color w:val="0000EE"/>
            <w:u w:val="single"/>
          </w:rPr>
          <w:t>2 शमूएल 7:1–29</w:t>
        </w:r>
      </w:hyperlink>
      <w:r>
        <w:t xml:space="preserve"> का उल्लेख करते हैं (</w:t>
      </w:r>
      <w:hyperlink r:id="rId1734">
        <w:r>
          <w:rPr>
            <w:color w:val="0000EE"/>
            <w:u w:val="single"/>
          </w:rPr>
          <w:t>लूका 1:32–33</w:t>
        </w:r>
      </w:hyperlink>
      <w:r>
        <w:t xml:space="preserve">; </w:t>
      </w:r>
      <w:hyperlink r:id="rId1735">
        <w:r>
          <w:rPr>
            <w:color w:val="0000EE"/>
            <w:u w:val="single"/>
          </w:rPr>
          <w:t>प्रेरि 2:29–31</w:t>
        </w:r>
      </w:hyperlink>
      <w:r>
        <w:t xml:space="preserve">; </w:t>
      </w:r>
      <w:hyperlink r:id="rId1736">
        <w:r>
          <w:rPr>
            <w:color w:val="0000EE"/>
            <w:u w:val="single"/>
          </w:rPr>
          <w:t>13:22–23</w:t>
        </w:r>
      </w:hyperlink>
      <w:r>
        <w:t xml:space="preserve">; </w:t>
      </w:r>
      <w:hyperlink r:id="rId1737">
        <w:r>
          <w:rPr>
            <w:color w:val="0000EE"/>
            <w:u w:val="single"/>
          </w:rPr>
          <w:t>इब्रा 1:5</w:t>
        </w:r>
      </w:hyperlink>
      <w:r>
        <w:t>)। नया नियम यीशु को "</w:t>
      </w:r>
      <w:r>
        <w:t>दाऊद की सन्तान</w:t>
      </w:r>
      <w:r>
        <w:t>" कहकर आरंभ और समाप्त होता है, जो उनके सिंहासन का वारिस हैं (</w:t>
      </w:r>
      <w:hyperlink r:id="rId1738">
        <w:r>
          <w:rPr>
            <w:color w:val="0000EE"/>
            <w:u w:val="single"/>
          </w:rPr>
          <w:t>मत्ती 1:1</w:t>
        </w:r>
      </w:hyperlink>
      <w:r>
        <w:t xml:space="preserve">; </w:t>
      </w:r>
      <w:hyperlink r:id="rId1739">
        <w:r>
          <w:rPr>
            <w:color w:val="0000EE"/>
            <w:u w:val="single"/>
          </w:rPr>
          <w:t>प्रका 22:16</w:t>
        </w:r>
      </w:hyperlink>
      <w:r>
        <w:t>)।</w:t>
      </w:r>
    </w:p>
    <w:p>
      <w:r/>
      <w:r>
        <w:rPr>
          <w:u w:val="single"/>
        </w:rPr>
        <w:t>अधिक अध्ययन के लिए अंश</w:t>
      </w:r>
    </w:p>
    <w:p>
      <w:r/>
      <w:hyperlink r:id="rId773">
        <w:r>
          <w:rPr>
            <w:color w:val="0000EE"/>
            <w:u w:val="single"/>
          </w:rPr>
          <w:t>2 शमूएल 7:5–16</w:t>
        </w:r>
      </w:hyperlink>
      <w:r>
        <w:t xml:space="preserve">; </w:t>
      </w:r>
      <w:hyperlink r:id="rId1740">
        <w:r>
          <w:rPr>
            <w:color w:val="0000EE"/>
            <w:u w:val="single"/>
          </w:rPr>
          <w:t>1 राजाओं 8:20–24</w:t>
        </w:r>
      </w:hyperlink>
      <w:r>
        <w:t xml:space="preserve">; </w:t>
      </w:r>
      <w:hyperlink r:id="rId1741">
        <w:r>
          <w:rPr>
            <w:color w:val="0000EE"/>
            <w:u w:val="single"/>
          </w:rPr>
          <w:t>11:9–13</w:t>
        </w:r>
      </w:hyperlink>
      <w:r>
        <w:t xml:space="preserve">; </w:t>
      </w:r>
      <w:hyperlink r:id="rId805">
        <w:r>
          <w:rPr>
            <w:color w:val="0000EE"/>
            <w:u w:val="single"/>
          </w:rPr>
          <w:t>15:1–5</w:t>
        </w:r>
      </w:hyperlink>
      <w:r>
        <w:t xml:space="preserve">; </w:t>
      </w:r>
      <w:hyperlink r:id="rId1742">
        <w:r>
          <w:rPr>
            <w:color w:val="0000EE"/>
            <w:u w:val="single"/>
          </w:rPr>
          <w:t>2 राजाओं 8:18–19</w:t>
        </w:r>
      </w:hyperlink>
      <w:r>
        <w:t xml:space="preserve">; </w:t>
      </w:r>
      <w:hyperlink r:id="rId1743">
        <w:r>
          <w:rPr>
            <w:color w:val="0000EE"/>
            <w:u w:val="single"/>
          </w:rPr>
          <w:t>2 इतिहास 7:17–22</w:t>
        </w:r>
      </w:hyperlink>
      <w:r>
        <w:t xml:space="preserve">; </w:t>
      </w:r>
      <w:hyperlink r:id="rId1716">
        <w:r>
          <w:rPr>
            <w:color w:val="0000EE"/>
            <w:u w:val="single"/>
          </w:rPr>
          <w:t>भजन संहिता 89:3–4</w:t>
        </w:r>
      </w:hyperlink>
      <w:r>
        <w:t xml:space="preserve">, </w:t>
      </w:r>
      <w:hyperlink r:id="rId1744">
        <w:r>
          <w:rPr>
            <w:color w:val="0000EE"/>
            <w:u w:val="single"/>
          </w:rPr>
          <w:t>18–51</w:t>
        </w:r>
      </w:hyperlink>
      <w:r>
        <w:t xml:space="preserve">; </w:t>
      </w:r>
      <w:hyperlink r:id="rId1745">
        <w:r>
          <w:rPr>
            <w:color w:val="0000EE"/>
            <w:u w:val="single"/>
          </w:rPr>
          <w:t>132:10–12</w:t>
        </w:r>
      </w:hyperlink>
      <w:r>
        <w:t xml:space="preserve">; </w:t>
      </w:r>
      <w:hyperlink r:id="rId1746">
        <w:r>
          <w:rPr>
            <w:color w:val="0000EE"/>
            <w:u w:val="single"/>
          </w:rPr>
          <w:t>यशायाह 9:6–7</w:t>
        </w:r>
      </w:hyperlink>
      <w:r>
        <w:t xml:space="preserve">; </w:t>
      </w:r>
      <w:hyperlink r:id="rId1747">
        <w:r>
          <w:rPr>
            <w:color w:val="0000EE"/>
            <w:u w:val="single"/>
          </w:rPr>
          <w:t>11:1–10</w:t>
        </w:r>
      </w:hyperlink>
      <w:r>
        <w:t xml:space="preserve">; </w:t>
      </w:r>
      <w:hyperlink r:id="rId1748">
        <w:r>
          <w:rPr>
            <w:color w:val="0000EE"/>
            <w:u w:val="single"/>
          </w:rPr>
          <w:t>यिर्मयाह 33:20–26</w:t>
        </w:r>
      </w:hyperlink>
      <w:r>
        <w:t xml:space="preserve">; </w:t>
      </w:r>
      <w:hyperlink r:id="rId1738">
        <w:r>
          <w:rPr>
            <w:color w:val="0000EE"/>
            <w:u w:val="single"/>
          </w:rPr>
          <w:t>मत्ती 1:1</w:t>
        </w:r>
      </w:hyperlink>
      <w:r>
        <w:t xml:space="preserve">; </w:t>
      </w:r>
      <w:hyperlink r:id="rId1730">
        <w:r>
          <w:rPr>
            <w:color w:val="0000EE"/>
            <w:u w:val="single"/>
          </w:rPr>
          <w:t>20:30–31</w:t>
        </w:r>
      </w:hyperlink>
      <w:r>
        <w:t xml:space="preserve">; </w:t>
      </w:r>
      <w:hyperlink r:id="rId1749">
        <w:r>
          <w:rPr>
            <w:color w:val="0000EE"/>
            <w:u w:val="single"/>
          </w:rPr>
          <w:t>21:1–9</w:t>
        </w:r>
      </w:hyperlink>
      <w:r>
        <w:t xml:space="preserve">; </w:t>
      </w:r>
      <w:hyperlink r:id="rId1750">
        <w:r>
          <w:rPr>
            <w:color w:val="0000EE"/>
            <w:u w:val="single"/>
          </w:rPr>
          <w:t>लूका 1:30–33</w:t>
        </w:r>
      </w:hyperlink>
      <w:r>
        <w:t xml:space="preserve">, </w:t>
      </w:r>
      <w:hyperlink r:id="rId1751">
        <w:r>
          <w:rPr>
            <w:color w:val="0000EE"/>
            <w:u w:val="single"/>
          </w:rPr>
          <w:t>67–79</w:t>
        </w:r>
      </w:hyperlink>
      <w:r>
        <w:t xml:space="preserve">; </w:t>
      </w:r>
      <w:hyperlink r:id="rId1752">
        <w:r>
          <w:rPr>
            <w:color w:val="0000EE"/>
            <w:u w:val="single"/>
          </w:rPr>
          <w:t>प्रेरितों के काम 2:22–36</w:t>
        </w:r>
      </w:hyperlink>
      <w:r>
        <w:t xml:space="preserve">; </w:t>
      </w:r>
      <w:hyperlink r:id="rId1739">
        <w:r>
          <w:rPr>
            <w:color w:val="0000EE"/>
            <w:u w:val="single"/>
          </w:rPr>
          <w:t>प्रकाशितवाक्य 22:16</w:t>
        </w:r>
      </w:hyperlink>
      <w:r/>
      <w:r/>
    </w:p>
    <w:p>
      <w:r/>
    </w:p>
    <w:p>
      <w:pPr>
        <w:pStyle w:val="Heading2"/>
      </w:pPr>
      <w:r>
        <w:t>दास-अगुवा</w:t>
      </w:r>
      <w:r/>
    </w:p>
    <w:p>
      <w:r/>
      <w:r>
        <w:t>एक दास-अगुवा वह व्यक्ति होता है जो एक लक्ष्य को प्राप्त करने के लिए दूसरों की मदद और सेवा करने की प्रबल इच्छा रखता है। इस प्रकार का अगुवा अपने अधिकार या स्थिति पर ध्यान केन्द्रित करने के बजाय सेवक की भूमिका निभाने की आकांक्षा रखता है।</w:t>
      </w:r>
    </w:p>
    <w:p>
      <w:r/>
      <w:r>
        <w:t>पुराना नियम मूसा को प्रभु के दास के रूप में प्रस्तुत करता है (</w:t>
      </w:r>
      <w:hyperlink r:id="rId1753">
        <w:r>
          <w:rPr>
            <w:color w:val="0000EE"/>
            <w:u w:val="single"/>
          </w:rPr>
          <w:t>निर्ग 14:31</w:t>
        </w:r>
      </w:hyperlink>
      <w:r>
        <w:t xml:space="preserve">; </w:t>
      </w:r>
      <w:hyperlink r:id="rId1754">
        <w:r>
          <w:rPr>
            <w:color w:val="0000EE"/>
            <w:u w:val="single"/>
          </w:rPr>
          <w:t>गिन 12:7–8</w:t>
        </w:r>
      </w:hyperlink>
      <w:r>
        <w:t xml:space="preserve">)। मूसा ने शक्ति, प्रसिद्धि, या भौतिक लाभ की खोज नहीं की। उन्होंने अपनी नेतृत्व भूमिका को अपनाने में संकोच किया। उन्होंने अपने </w:t>
      </w:r>
      <w:r>
        <w:t xml:space="preserve">भविष्यद्वाणी </w:t>
      </w:r>
      <w:r>
        <w:t>अधिकार का उपयोग विनम्रता के साथ किया (</w:t>
      </w:r>
      <w:hyperlink r:id="rId225">
        <w:r>
          <w:rPr>
            <w:color w:val="0000EE"/>
            <w:u w:val="single"/>
          </w:rPr>
          <w:t>गिन 12:3</w:t>
        </w:r>
      </w:hyperlink>
      <w:r>
        <w:t xml:space="preserve">)। उन्हें ज्ञात था कि वे परमेश्वर के अधिकार के अधीन थे (देखें </w:t>
      </w:r>
      <w:hyperlink r:id="rId605">
        <w:r>
          <w:rPr>
            <w:color w:val="0000EE"/>
            <w:u w:val="single"/>
          </w:rPr>
          <w:t>व्य. वि. 34:10–12</w:t>
        </w:r>
      </w:hyperlink>
      <w:r>
        <w:t xml:space="preserve">; </w:t>
      </w:r>
      <w:hyperlink r:id="rId1755">
        <w:r>
          <w:rPr>
            <w:color w:val="0000EE"/>
            <w:u w:val="single"/>
          </w:rPr>
          <w:t>होशे 12:13</w:t>
        </w:r>
      </w:hyperlink>
      <w:r>
        <w:t>)।</w:t>
      </w:r>
    </w:p>
    <w:p>
      <w:r/>
      <w:r>
        <w:t>जब से परमेश्वर ने उन्हें बुलाया, मूसा की कहानी की हर घटना यह दिखाती है कि उन्होंने अपनी नेतृत्व क्षमता को परमेश्वर की सेवा के रूप में देखा। उन्होंने परमेश्वर के प्रति समर्पित होकर, अपने लिए चिन्ता नहीं की, और विश्वासयोग्य बने रहे। इस्राएलियों के प्रति उनके व्यवहार ने उनकी चिन्ता, मनाने की इच्छा, और दृष्टिकोण को दर्शाया। मूसा ने इस्राएली इतिहास के एक महत्वपूर्ण क्षण में नेतृत्व की भूमिका निभाई और अक्सर लोगों के लिए प्रार्थना या मध्यस्थता की। उन्होंने विनम्रता से परमेश्वर के प्रति समर्पण किया, जो उनके महान नेतृत्व की नींव थी।</w:t>
      </w:r>
    </w:p>
    <w:p>
      <w:r/>
      <w:r>
        <w:t xml:space="preserve">नासरत के यीशु आदर्श दास-अगुवा हैं। सुसमाचार यीशु को प्रभु के "पीड़ित दास" के रूप में प्रस्तुत करते हैं (देखें </w:t>
      </w:r>
      <w:hyperlink r:id="rId1756">
        <w:r>
          <w:rPr>
            <w:color w:val="0000EE"/>
            <w:u w:val="single"/>
          </w:rPr>
          <w:t>यशा 52:13–53:12</w:t>
        </w:r>
      </w:hyperlink>
      <w:r>
        <w:t>)। यह विशेष रूप से उनकी बलिदानी मृत्यु के माध्यम से प्रकट हुआ, जो सेवा का परम कार्य था (</w:t>
      </w:r>
      <w:hyperlink r:id="rId1757">
        <w:r>
          <w:rPr>
            <w:color w:val="0000EE"/>
            <w:u w:val="single"/>
          </w:rPr>
          <w:t>मर 10:45</w:t>
        </w:r>
      </w:hyperlink>
      <w:r>
        <w:t>)। यीशु ने महान अधिकार के साथ, परन्तु विनम्रता से बात की। वे जानते थे कि उनकी भूमिका एक चरवाहे की तरह है जो "</w:t>
      </w:r>
      <w:r>
        <w:t>भेड़ों के लिये अपना प्राण देता है</w:t>
      </w:r>
      <w:r>
        <w:t>" (</w:t>
      </w:r>
      <w:hyperlink r:id="rId1758">
        <w:r>
          <w:rPr>
            <w:color w:val="0000EE"/>
            <w:u w:val="single"/>
          </w:rPr>
          <w:t>यूह 10:11</w:t>
        </w:r>
      </w:hyperlink>
      <w:r>
        <w:t>)।</w:t>
      </w:r>
    </w:p>
    <w:p>
      <w:r/>
      <w:r>
        <w:t>उन्होंने बच्चों के साथ समय बिताया और उन्हें उन लोगों के लिए उदाहरण के रूप में प्रस्तुत किया जो परमेश्वर का पूरी तरह से पालन करना चाहते हैं (</w:t>
      </w:r>
      <w:hyperlink r:id="rId1368">
        <w:r>
          <w:rPr>
            <w:color w:val="0000EE"/>
            <w:u w:val="single"/>
          </w:rPr>
          <w:t>मत्ती 18:4</w:t>
        </w:r>
      </w:hyperlink>
      <w:r>
        <w:t>)। जब याकूब और यूहन्ना ने उनके राज्य में महत्वपूर्ण पदों के लिए अनुरोध किया, यीशु ने उनकी सांसारिक महत्वाकांक्षा की आलोचना की (</w:t>
      </w:r>
      <w:hyperlink r:id="rId1759">
        <w:r>
          <w:rPr>
            <w:color w:val="0000EE"/>
            <w:u w:val="single"/>
          </w:rPr>
          <w:t>मर 10:35–45</w:t>
        </w:r>
      </w:hyperlink>
      <w:r>
        <w:t>)। यीशु उन्हें एक दास के रूप में अपने उदाहरण का अनुसरण करने की शिक्षा देकर सुधार किया (</w:t>
      </w:r>
      <w:hyperlink r:id="rId1760">
        <w:r>
          <w:rPr>
            <w:color w:val="0000EE"/>
            <w:u w:val="single"/>
          </w:rPr>
          <w:t>मत्ती 20:24–28</w:t>
        </w:r>
      </w:hyperlink>
      <w:r>
        <w:t xml:space="preserve">; </w:t>
      </w:r>
      <w:hyperlink r:id="rId1761">
        <w:r>
          <w:rPr>
            <w:color w:val="0000EE"/>
            <w:u w:val="single"/>
          </w:rPr>
          <w:t>23:11–12</w:t>
        </w:r>
      </w:hyperlink>
      <w:r>
        <w:t xml:space="preserve">; </w:t>
      </w:r>
      <w:hyperlink r:id="rId1762">
        <w:r>
          <w:rPr>
            <w:color w:val="0000EE"/>
            <w:u w:val="single"/>
          </w:rPr>
          <w:t>मर 10:43–45</w:t>
        </w:r>
      </w:hyperlink>
      <w:r>
        <w:t>)। सेवा के जीवन के माध्यम से दूसरों का नेतृत्व करने की इच्छा रखने वाले सभी के लिए एक आदर्श के रूप में, यीशु जानते थे कि उनका उद्देश्य परमेश्वर के नाम को महिमा देना था (</w:t>
      </w:r>
      <w:hyperlink r:id="rId1763">
        <w:r>
          <w:rPr>
            <w:color w:val="0000EE"/>
            <w:u w:val="single"/>
          </w:rPr>
          <w:t>यूह 12:27–28</w:t>
        </w:r>
      </w:hyperlink>
      <w:r>
        <w:t>)।</w:t>
      </w:r>
    </w:p>
    <w:p>
      <w:r/>
      <w:r>
        <w:t xml:space="preserve">प्रेरित पौलुस और पतरस ने मसीह के उदाहरण का अनुसरण किया और उनके दास नेतृत्व के आदर्श के अनुसार जीवन जिया। पौलुस का सेवा का जीवन दूसरों के लिए विनम्रता और आत्म-बलिदान को प्रदर्शित करता था (देखें </w:t>
      </w:r>
      <w:hyperlink r:id="rId1764">
        <w:r>
          <w:rPr>
            <w:color w:val="0000EE"/>
            <w:u w:val="single"/>
          </w:rPr>
          <w:t>2 कुरि 11:23–28</w:t>
        </w:r>
      </w:hyperlink>
      <w:r>
        <w:t>)। उन्होंने मसीहियों को भी ऐसा ही करने की शिक्षा दी (</w:t>
      </w:r>
      <w:hyperlink r:id="rId1765">
        <w:r>
          <w:rPr>
            <w:color w:val="0000EE"/>
            <w:u w:val="single"/>
          </w:rPr>
          <w:t>रोम 8:17</w:t>
        </w:r>
      </w:hyperlink>
      <w:r>
        <w:t xml:space="preserve">; </w:t>
      </w:r>
      <w:hyperlink r:id="rId1766">
        <w:r>
          <w:rPr>
            <w:color w:val="0000EE"/>
            <w:u w:val="single"/>
          </w:rPr>
          <w:t>गला 5:13</w:t>
        </w:r>
      </w:hyperlink>
      <w:r>
        <w:t xml:space="preserve">; </w:t>
      </w:r>
      <w:hyperlink r:id="rId1076">
        <w:r>
          <w:rPr>
            <w:color w:val="0000EE"/>
            <w:u w:val="single"/>
          </w:rPr>
          <w:t>2 तीमु 1:8</w:t>
        </w:r>
      </w:hyperlink>
      <w:r>
        <w:t xml:space="preserve">; </w:t>
      </w:r>
      <w:hyperlink r:id="rId1767">
        <w:r>
          <w:rPr>
            <w:color w:val="0000EE"/>
            <w:u w:val="single"/>
          </w:rPr>
          <w:t>2:3</w:t>
        </w:r>
      </w:hyperlink>
      <w:r>
        <w:t xml:space="preserve">)। उन्होंने उन लोगों की प्रशंसा की जिन्होंने ऐसा किया (उदाहरण के लिए, </w:t>
      </w:r>
      <w:hyperlink r:id="rId1768">
        <w:r>
          <w:rPr>
            <w:color w:val="0000EE"/>
            <w:u w:val="single"/>
          </w:rPr>
          <w:t>फिलि 2:25–30</w:t>
        </w:r>
      </w:hyperlink>
      <w:r>
        <w:t xml:space="preserve">; </w:t>
      </w:r>
      <w:hyperlink r:id="rId1769">
        <w:r>
          <w:rPr>
            <w:color w:val="0000EE"/>
            <w:u w:val="single"/>
          </w:rPr>
          <w:t>कुलु 4:7</w:t>
        </w:r>
      </w:hyperlink>
      <w:r>
        <w:t>)।</w:t>
      </w:r>
    </w:p>
    <w:p>
      <w:r/>
      <w:r>
        <w:t xml:space="preserve">पतरस ने मसीह के लिए आत्म-त्यागी सेवा का प्रदर्शन किया (उदाहरण के लिए, </w:t>
      </w:r>
      <w:hyperlink r:id="rId1440">
        <w:r>
          <w:rPr>
            <w:color w:val="0000EE"/>
            <w:u w:val="single"/>
          </w:rPr>
          <w:t>प्रेरि 3:1–11</w:t>
        </w:r>
      </w:hyperlink>
      <w:r>
        <w:t xml:space="preserve">; </w:t>
      </w:r>
      <w:hyperlink r:id="rId1770">
        <w:r>
          <w:rPr>
            <w:color w:val="0000EE"/>
            <w:u w:val="single"/>
          </w:rPr>
          <w:t>4:13–22</w:t>
        </w:r>
      </w:hyperlink>
      <w:r>
        <w:t xml:space="preserve">; </w:t>
      </w:r>
      <w:hyperlink r:id="rId1455">
        <w:r>
          <w:rPr>
            <w:color w:val="0000EE"/>
            <w:u w:val="single"/>
          </w:rPr>
          <w:t>5:12–16</w:t>
        </w:r>
      </w:hyperlink>
      <w:r>
        <w:t xml:space="preserve">; </w:t>
      </w:r>
      <w:hyperlink r:id="rId1443">
        <w:r>
          <w:rPr>
            <w:color w:val="0000EE"/>
            <w:u w:val="single"/>
          </w:rPr>
          <w:t>9:32–42</w:t>
        </w:r>
      </w:hyperlink>
      <w:r>
        <w:t>)। उनके निर्देश स्पष्ट रूप से एक दास-अगुवा के चरित्र को परिभाषित करते हैं (</w:t>
      </w:r>
      <w:hyperlink r:id="rId1771">
        <w:r>
          <w:rPr>
            <w:color w:val="0000EE"/>
            <w:u w:val="single"/>
          </w:rPr>
          <w:t>1 पत 4:10–11</w:t>
        </w:r>
      </w:hyperlink>
      <w:r>
        <w:t xml:space="preserve">; </w:t>
      </w:r>
      <w:hyperlink r:id="rId1387">
        <w:r>
          <w:rPr>
            <w:color w:val="0000EE"/>
            <w:u w:val="single"/>
          </w:rPr>
          <w:t>5:1–5</w:t>
        </w:r>
      </w:hyperlink>
      <w:r>
        <w:t>)।</w:t>
      </w:r>
    </w:p>
    <w:p>
      <w:r/>
      <w:r>
        <w:rPr>
          <w:u w:val="single"/>
        </w:rPr>
        <w:t>आगे के अध्ययन के लिए अंश</w:t>
      </w:r>
    </w:p>
    <w:p>
      <w:r/>
      <w:hyperlink r:id="rId1772">
        <w:r>
          <w:rPr>
            <w:color w:val="0000EE"/>
            <w:u w:val="single"/>
          </w:rPr>
          <w:t>उत्पत्ति 13:8–12</w:t>
        </w:r>
      </w:hyperlink>
      <w:r>
        <w:t xml:space="preserve">; </w:t>
      </w:r>
      <w:hyperlink r:id="rId1773">
        <w:r>
          <w:rPr>
            <w:color w:val="0000EE"/>
            <w:u w:val="single"/>
          </w:rPr>
          <w:t>14:11–24</w:t>
        </w:r>
      </w:hyperlink>
      <w:r>
        <w:t xml:space="preserve">; </w:t>
      </w:r>
      <w:hyperlink r:id="rId1774">
        <w:r>
          <w:rPr>
            <w:color w:val="0000EE"/>
            <w:u w:val="single"/>
          </w:rPr>
          <w:t>30:31–32</w:t>
        </w:r>
      </w:hyperlink>
      <w:r>
        <w:t xml:space="preserve">; </w:t>
      </w:r>
      <w:hyperlink r:id="rId1753">
        <w:r>
          <w:rPr>
            <w:color w:val="0000EE"/>
            <w:u w:val="single"/>
          </w:rPr>
          <w:t>निर्गमन 14:31</w:t>
        </w:r>
      </w:hyperlink>
      <w:r>
        <w:t xml:space="preserve">; </w:t>
      </w:r>
      <w:hyperlink r:id="rId225">
        <w:r>
          <w:rPr>
            <w:color w:val="0000EE"/>
            <w:u w:val="single"/>
          </w:rPr>
          <w:t>गिनती 12:3</w:t>
        </w:r>
      </w:hyperlink>
      <w:r>
        <w:t xml:space="preserve">, </w:t>
      </w:r>
      <w:hyperlink r:id="rId1754">
        <w:r>
          <w:rPr>
            <w:color w:val="0000EE"/>
            <w:u w:val="single"/>
          </w:rPr>
          <w:t>7–8</w:t>
        </w:r>
      </w:hyperlink>
      <w:r>
        <w:t xml:space="preserve">; </w:t>
      </w:r>
      <w:hyperlink r:id="rId605">
        <w:r>
          <w:rPr>
            <w:color w:val="0000EE"/>
            <w:u w:val="single"/>
          </w:rPr>
          <w:t>व्यवस्थाविवरण 34:10–12</w:t>
        </w:r>
      </w:hyperlink>
      <w:r>
        <w:t xml:space="preserve">; </w:t>
      </w:r>
      <w:hyperlink r:id="rId1775">
        <w:r>
          <w:rPr>
            <w:color w:val="0000EE"/>
            <w:u w:val="single"/>
          </w:rPr>
          <w:t>1 राजाओं 12:1–7</w:t>
        </w:r>
      </w:hyperlink>
      <w:r>
        <w:t xml:space="preserve">; </w:t>
      </w:r>
      <w:hyperlink r:id="rId1756">
        <w:r>
          <w:rPr>
            <w:color w:val="0000EE"/>
            <w:u w:val="single"/>
          </w:rPr>
          <w:t>यशायाह 52:13–53:12</w:t>
        </w:r>
      </w:hyperlink>
      <w:r>
        <w:t xml:space="preserve">; </w:t>
      </w:r>
      <w:hyperlink r:id="rId1368">
        <w:r>
          <w:rPr>
            <w:color w:val="0000EE"/>
            <w:u w:val="single"/>
          </w:rPr>
          <w:t>मत्ती 18:4</w:t>
        </w:r>
      </w:hyperlink>
      <w:r>
        <w:t xml:space="preserve">; </w:t>
      </w:r>
      <w:hyperlink r:id="rId1760">
        <w:r>
          <w:rPr>
            <w:color w:val="0000EE"/>
            <w:u w:val="single"/>
          </w:rPr>
          <w:t>20:24–28</w:t>
        </w:r>
      </w:hyperlink>
      <w:r>
        <w:t xml:space="preserve">; </w:t>
      </w:r>
      <w:hyperlink r:id="rId1761">
        <w:r>
          <w:rPr>
            <w:color w:val="0000EE"/>
            <w:u w:val="single"/>
          </w:rPr>
          <w:t>23:11–12</w:t>
        </w:r>
      </w:hyperlink>
      <w:r>
        <w:t xml:space="preserve">; </w:t>
      </w:r>
      <w:hyperlink r:id="rId1759">
        <w:r>
          <w:rPr>
            <w:color w:val="0000EE"/>
            <w:u w:val="single"/>
          </w:rPr>
          <w:t>मरकुस 10:35–45</w:t>
        </w:r>
      </w:hyperlink>
      <w:r>
        <w:t xml:space="preserve">; </w:t>
      </w:r>
      <w:hyperlink r:id="rId1758">
        <w:r>
          <w:rPr>
            <w:color w:val="0000EE"/>
            <w:u w:val="single"/>
          </w:rPr>
          <w:t>यूहन्ना 10:11</w:t>
        </w:r>
      </w:hyperlink>
      <w:r>
        <w:t xml:space="preserve">; </w:t>
      </w:r>
      <w:hyperlink r:id="rId1763">
        <w:r>
          <w:rPr>
            <w:color w:val="0000EE"/>
            <w:u w:val="single"/>
          </w:rPr>
          <w:t>12:27–28</w:t>
        </w:r>
      </w:hyperlink>
      <w:r>
        <w:t xml:space="preserve">; </w:t>
      </w:r>
      <w:hyperlink r:id="rId1440">
        <w:r>
          <w:rPr>
            <w:color w:val="0000EE"/>
            <w:u w:val="single"/>
          </w:rPr>
          <w:t>प्रेरितों के काम 3:1–11</w:t>
        </w:r>
      </w:hyperlink>
      <w:r>
        <w:t xml:space="preserve">; </w:t>
      </w:r>
      <w:hyperlink r:id="rId1770">
        <w:r>
          <w:rPr>
            <w:color w:val="0000EE"/>
            <w:u w:val="single"/>
          </w:rPr>
          <w:t>4:13–22</w:t>
        </w:r>
      </w:hyperlink>
      <w:r>
        <w:t xml:space="preserve">; </w:t>
      </w:r>
      <w:hyperlink r:id="rId1455">
        <w:r>
          <w:rPr>
            <w:color w:val="0000EE"/>
            <w:u w:val="single"/>
          </w:rPr>
          <w:t>5:12–16</w:t>
        </w:r>
      </w:hyperlink>
      <w:r>
        <w:t xml:space="preserve">; </w:t>
      </w:r>
      <w:hyperlink r:id="rId1443">
        <w:r>
          <w:rPr>
            <w:color w:val="0000EE"/>
            <w:u w:val="single"/>
          </w:rPr>
          <w:t>9:32–42</w:t>
        </w:r>
      </w:hyperlink>
      <w:r>
        <w:t xml:space="preserve">; </w:t>
      </w:r>
      <w:hyperlink r:id="rId1765">
        <w:r>
          <w:rPr>
            <w:color w:val="0000EE"/>
            <w:u w:val="single"/>
          </w:rPr>
          <w:t>रोमियों 8:17</w:t>
        </w:r>
      </w:hyperlink>
      <w:r>
        <w:t xml:space="preserve">; </w:t>
      </w:r>
      <w:hyperlink r:id="rId1776">
        <w:r>
          <w:rPr>
            <w:color w:val="0000EE"/>
            <w:u w:val="single"/>
          </w:rPr>
          <w:t>2 कुरिन्थियों 11:23–27</w:t>
        </w:r>
      </w:hyperlink>
      <w:r>
        <w:t xml:space="preserve">; </w:t>
      </w:r>
      <w:hyperlink r:id="rId1766">
        <w:r>
          <w:rPr>
            <w:color w:val="0000EE"/>
            <w:u w:val="single"/>
          </w:rPr>
          <w:t>गलातियों 5:13</w:t>
        </w:r>
      </w:hyperlink>
      <w:r>
        <w:t xml:space="preserve">; </w:t>
      </w:r>
      <w:hyperlink r:id="rId1768">
        <w:r>
          <w:rPr>
            <w:color w:val="0000EE"/>
            <w:u w:val="single"/>
          </w:rPr>
          <w:t>फिलिप्पियों 2:25–30</w:t>
        </w:r>
      </w:hyperlink>
      <w:r>
        <w:t xml:space="preserve">; </w:t>
      </w:r>
      <w:hyperlink r:id="rId1769">
        <w:r>
          <w:rPr>
            <w:color w:val="0000EE"/>
            <w:u w:val="single"/>
          </w:rPr>
          <w:t>कुलुस्सियों 4:7</w:t>
        </w:r>
      </w:hyperlink>
      <w:r>
        <w:t xml:space="preserve">; </w:t>
      </w:r>
      <w:hyperlink r:id="rId1076">
        <w:r>
          <w:rPr>
            <w:color w:val="0000EE"/>
            <w:u w:val="single"/>
          </w:rPr>
          <w:t>2 तीमुथियुस 1:8</w:t>
        </w:r>
      </w:hyperlink>
      <w:r>
        <w:t xml:space="preserve">; </w:t>
      </w:r>
      <w:hyperlink r:id="rId1767">
        <w:r>
          <w:rPr>
            <w:color w:val="0000EE"/>
            <w:u w:val="single"/>
          </w:rPr>
          <w:t>2:3</w:t>
        </w:r>
      </w:hyperlink>
      <w:r>
        <w:t xml:space="preserve">; </w:t>
      </w:r>
      <w:hyperlink r:id="rId1771">
        <w:r>
          <w:rPr>
            <w:color w:val="0000EE"/>
            <w:u w:val="single"/>
          </w:rPr>
          <w:t>1 पतरस 4:10–11</w:t>
        </w:r>
      </w:hyperlink>
      <w:r>
        <w:t xml:space="preserve">; </w:t>
      </w:r>
      <w:hyperlink r:id="rId1387">
        <w:r>
          <w:rPr>
            <w:color w:val="0000EE"/>
            <w:u w:val="single"/>
          </w:rPr>
          <w:t>5:1–5</w:t>
        </w:r>
      </w:hyperlink>
      <w:r/>
      <w:r/>
    </w:p>
    <w:p>
      <w:r/>
    </w:p>
    <w:p>
      <w:pPr>
        <w:pStyle w:val="Heading2"/>
      </w:pPr>
      <w:r>
        <w:t>दासत्व</w:t>
      </w:r>
      <w:r/>
    </w:p>
    <w:p>
      <w:r/>
      <w:r>
        <w:t xml:space="preserve">रोमी साम्राज्य में दासत्व आम बात थी। युद्ध के कैदी अक्सर दास बन जाते थे, कई लोग दासत्व में जन्म लेते थे और कुछ लोग कर्ज चुकाने के लिए अस्थायी रूप से दासत्व चुनते थे। जनसंख्या का एक बड़ा हिस्सा, जिसमें कई मसीही भी शामिल थे, दास या पूर्व दास थे (देखें </w:t>
      </w:r>
      <w:hyperlink r:id="rId1777">
        <w:r>
          <w:rPr>
            <w:color w:val="0000EE"/>
            <w:u w:val="single"/>
          </w:rPr>
          <w:t>प्रेरि 6:9</w:t>
        </w:r>
      </w:hyperlink>
      <w:r>
        <w:t>)। तो फिर, प्रेरित पौलुस ने दासत्व के खिलाफ क्यों नहीं बोला?</w:t>
      </w:r>
    </w:p>
    <w:p>
      <w:r/>
      <w:r>
        <w:t>इसके दो कारण हैं। पहला, रोमी साम्राज्य में दासत्व, आधुनिक पश्चिमी दुनियाँ में प्रचलित दासत्व से अलग थी। यह नस्ल पर आधारित नहीं थी और शायद ही कभी आजीवन होती थी। ज़्यादातर दास तीस वर्ष की उम्र तक आज़ादी की उम्मीद करते थे। कुछ लोगों ने सामाजिक स्थिति बढ़ाने के लिए खुद को दासत्व में बेच दिया। कुछ दास अच्छी तरह से शिक्षित थे और अपने घरों और समाज में महत्वपूर्ण भूमिका निभाते थे। कई लोगों के अपने मालिकों के साथ दोस्ताना संबंध थे। रोमी साम्राज्य में, फिलेमोन जैसे मसीही को गुलाम रखने के बारे में दोष महसूस नहीं होता था।</w:t>
      </w:r>
    </w:p>
    <w:p>
      <w:r/>
      <w:r>
        <w:t>दूसरा, पौलुस ने दासत्व का विरोध नहीं किया क्योंकि उनका कार्य समाज की संरचनाओं को बदलना नहीं था, बल्कि कलीसिया का निर्माण करना था। वह चाहते थे कि लोग परिवर्तित हों और आत्मिक रूप से परिवर्तित हों। पौलुस के लिए, चाहे एक मसीही दास हो या न हो, यह उतना महत्वपूर्ण नहीं है, जैसे अन्य बाहरी परिस्थितियों में था। उनके लिए मुख्य बात यीशु मसीह की सेवा करना था, चाहे किसी की जीवन स्थिति कुछ भी हो। दूसरे शब्दों में, पौलुस ने शारीरिक स्वतंत्रता की तुलना में मसीही जीवन और साक्षी पर अधिक ध्यान केंद्रित किया।</w:t>
      </w:r>
    </w:p>
    <w:p>
      <w:r/>
      <w:r>
        <w:t>यहाँ तक कि दास भी अपने काम को आराधना के रूप में कर सकते हैं (</w:t>
      </w:r>
      <w:hyperlink r:id="rId1778">
        <w:r>
          <w:rPr>
            <w:color w:val="0000EE"/>
            <w:u w:val="single"/>
          </w:rPr>
          <w:t>इफि 6:5–8</w:t>
        </w:r>
      </w:hyperlink>
      <w:r>
        <w:t xml:space="preserve">; </w:t>
      </w:r>
      <w:hyperlink r:id="rId1779">
        <w:r>
          <w:rPr>
            <w:color w:val="0000EE"/>
            <w:u w:val="single"/>
          </w:rPr>
          <w:t>कुलु 3:22–24</w:t>
        </w:r>
      </w:hyperlink>
      <w:r>
        <w:t xml:space="preserve">; तुलना करें </w:t>
      </w:r>
      <w:hyperlink r:id="rId1379">
        <w:r>
          <w:rPr>
            <w:color w:val="0000EE"/>
            <w:u w:val="single"/>
          </w:rPr>
          <w:t>1 तीमु 6:1–2</w:t>
        </w:r>
      </w:hyperlink>
      <w:r>
        <w:t>)। जब पौलुस मसीही दासों से बात करते हैं, तो वह उन्हें अपनी स्थिति को एक बुलाहट के रूप में देखने के लिए प्रोत्साहित करते हैं, जहाँ वे मसीह की सेवा कर सकते हैं। मसीह उनके सच्चे स्वामी हैं और उनमें वे वास्तव में स्वतंत्र हैं (</w:t>
      </w:r>
      <w:hyperlink r:id="rId1780">
        <w:r>
          <w:rPr>
            <w:color w:val="0000EE"/>
            <w:u w:val="single"/>
          </w:rPr>
          <w:t>1 कुरि 7:20–24</w:t>
        </w:r>
      </w:hyperlink>
      <w:r>
        <w:t>)।</w:t>
      </w:r>
    </w:p>
    <w:p>
      <w:r/>
      <w:r>
        <w:t>हर मसीही, चाहे दास हों या स्वतंत्र, सबसे बुरी तरह की दासता, पाप की गुलामी से आज़ाद हो चुका है। वे अब परमेश्वर और धार्मिकता के सेवक के रूप में जीवन जीकर सच्ची आज़ादी का अनुभव कर सकते हैं (</w:t>
      </w:r>
      <w:hyperlink r:id="rId1781">
        <w:r>
          <w:rPr>
            <w:color w:val="0000EE"/>
            <w:u w:val="single"/>
          </w:rPr>
          <w:t>रोम 6:6–22</w:t>
        </w:r>
      </w:hyperlink>
      <w:r>
        <w:t>)। पौलुस के लिए, यही एकमात्र ऐसी गुलामी और आज़ादी है जो वास्तव में मायने रखती है।</w:t>
      </w:r>
    </w:p>
    <w:p>
      <w:r/>
      <w:r>
        <w:rPr>
          <w:u w:val="single"/>
        </w:rPr>
        <w:t>अधिक अध्ययन के लिए अंश</w:t>
      </w:r>
    </w:p>
    <w:p>
      <w:r/>
      <w:hyperlink r:id="rId1781">
        <w:r>
          <w:rPr>
            <w:color w:val="0000EE"/>
            <w:u w:val="single"/>
          </w:rPr>
          <w:t>रोमियों 6:6–22</w:t>
        </w:r>
      </w:hyperlink>
      <w:r>
        <w:t xml:space="preserve">; </w:t>
      </w:r>
      <w:hyperlink r:id="rId1780">
        <w:r>
          <w:rPr>
            <w:color w:val="0000EE"/>
            <w:u w:val="single"/>
          </w:rPr>
          <w:t>1 कुरिन्थियों 7:20–24</w:t>
        </w:r>
      </w:hyperlink>
      <w:r>
        <w:t xml:space="preserve">; </w:t>
      </w:r>
      <w:hyperlink r:id="rId1782">
        <w:r>
          <w:rPr>
            <w:color w:val="0000EE"/>
            <w:u w:val="single"/>
          </w:rPr>
          <w:t>9:19</w:t>
        </w:r>
      </w:hyperlink>
      <w:r>
        <w:t xml:space="preserve">; </w:t>
      </w:r>
      <w:hyperlink r:id="rId1778">
        <w:r>
          <w:rPr>
            <w:color w:val="0000EE"/>
            <w:u w:val="single"/>
          </w:rPr>
          <w:t>इफिसियों 6:5–8</w:t>
        </w:r>
      </w:hyperlink>
      <w:r>
        <w:t xml:space="preserve">; </w:t>
      </w:r>
      <w:hyperlink r:id="rId1779">
        <w:r>
          <w:rPr>
            <w:color w:val="0000EE"/>
            <w:u w:val="single"/>
          </w:rPr>
          <w:t>कुलुस्सियों 3:22–24</w:t>
        </w:r>
      </w:hyperlink>
      <w:r>
        <w:t xml:space="preserve">; </w:t>
      </w:r>
      <w:hyperlink r:id="rId1379">
        <w:r>
          <w:rPr>
            <w:color w:val="0000EE"/>
            <w:u w:val="single"/>
          </w:rPr>
          <w:t>1 तीमुथियुस 6:1–2</w:t>
        </w:r>
      </w:hyperlink>
      <w:r>
        <w:t xml:space="preserve">; </w:t>
      </w:r>
      <w:hyperlink r:id="rId1783">
        <w:r>
          <w:rPr>
            <w:color w:val="0000EE"/>
            <w:u w:val="single"/>
          </w:rPr>
          <w:t>फिलेमोन 1:8–21</w:t>
        </w:r>
      </w:hyperlink>
      <w:r/>
      <w:r/>
    </w:p>
    <w:p>
      <w:r/>
    </w:p>
    <w:p>
      <w:pPr>
        <w:pStyle w:val="Heading2"/>
      </w:pPr>
      <w:r>
        <w:t>दिन आने वाला है</w:t>
      </w:r>
      <w:r/>
    </w:p>
    <w:p>
      <w:r/>
      <w:r>
        <w:t xml:space="preserve">यीशु ने समदर्शी सुसमाचार में तीन भविष्य की घटनाओं की </w:t>
      </w:r>
      <w:r>
        <w:t xml:space="preserve">भविष्यद्वाणी </w:t>
      </w:r>
      <w:r>
        <w:t>की:</w:t>
      </w:r>
    </w:p>
    <w:p>
      <w:pPr>
        <w:pStyle w:val="ListNumber"/>
        <w:spacing w:line="240" w:lineRule="auto"/>
        <w:ind w:left="720"/>
      </w:pPr>
      <w:r/>
      <w:r>
        <w:t>एक घटना उनकी अपनी मृत्यु और पुनरुत्थान की थी (</w:t>
      </w:r>
      <w:hyperlink r:id="rId1784">
        <w:r>
          <w:rPr>
            <w:color w:val="0000EE"/>
            <w:u w:val="single"/>
          </w:rPr>
          <w:t>मर 8:31</w:t>
        </w:r>
      </w:hyperlink>
      <w:r>
        <w:t xml:space="preserve">; </w:t>
      </w:r>
      <w:hyperlink r:id="rId1785">
        <w:r>
          <w:rPr>
            <w:color w:val="0000EE"/>
            <w:u w:val="single"/>
          </w:rPr>
          <w:t>9:31</w:t>
        </w:r>
      </w:hyperlink>
      <w:r>
        <w:t xml:space="preserve">; </w:t>
      </w:r>
      <w:hyperlink r:id="rId1786">
        <w:r>
          <w:rPr>
            <w:color w:val="0000EE"/>
            <w:u w:val="single"/>
          </w:rPr>
          <w:t>10:33–34</w:t>
        </w:r>
      </w:hyperlink>
      <w:r>
        <w:t>)। यह सब सुसमाचार लिखे जाने से पहले ही घटित हो चुका था।</w:t>
      </w:r>
    </w:p>
    <w:p>
      <w:pPr>
        <w:pStyle w:val="ListNumber"/>
        <w:spacing w:line="240" w:lineRule="auto"/>
        <w:ind w:left="720"/>
      </w:pPr>
      <w:r/>
      <w:r>
        <w:t xml:space="preserve">दूसरी घटना जिसकी यीशु ने </w:t>
      </w:r>
      <w:r>
        <w:t xml:space="preserve">भविष्यद्वाणी </w:t>
      </w:r>
      <w:r>
        <w:t>की थी, वह थी यरूशलेम का विनाश ई. 70 में (</w:t>
      </w:r>
      <w:hyperlink r:id="rId1787">
        <w:r>
          <w:rPr>
            <w:color w:val="0000EE"/>
            <w:u w:val="single"/>
          </w:rPr>
          <w:t>मत्ती 24:1–28</w:t>
        </w:r>
      </w:hyperlink>
      <w:r>
        <w:t xml:space="preserve">; </w:t>
      </w:r>
      <w:hyperlink r:id="rId1788">
        <w:r>
          <w:rPr>
            <w:color w:val="0000EE"/>
            <w:u w:val="single"/>
          </w:rPr>
          <w:t>13:1–23</w:t>
        </w:r>
      </w:hyperlink>
      <w:r>
        <w:t xml:space="preserve">; </w:t>
      </w:r>
      <w:hyperlink r:id="rId1789">
        <w:r>
          <w:rPr>
            <w:color w:val="0000EE"/>
            <w:u w:val="single"/>
          </w:rPr>
          <w:t>लूका 19:41–44</w:t>
        </w:r>
      </w:hyperlink>
      <w:r>
        <w:t xml:space="preserve">; </w:t>
      </w:r>
      <w:hyperlink r:id="rId1790">
        <w:r>
          <w:rPr>
            <w:color w:val="0000EE"/>
            <w:u w:val="single"/>
          </w:rPr>
          <w:t>21:5–24</w:t>
        </w:r>
      </w:hyperlink>
      <w:r>
        <w:t xml:space="preserve">)। ऐसा माना जाता है कि जब मरकुस ने अपना सुसमाचार लिखा, तब यह घटना या तो बहुत निकट थी या शुरू हो चुकी थी (देखें </w:t>
      </w:r>
      <w:r>
        <w:t>मरकुस पुस्तक परिचय</w:t>
      </w:r>
      <w:r>
        <w:t>, "तिथि")। फिर भी, यह घटना पूर्णतः अंत का संकेत नहीं होगी। इसलिए मसीही समाज को विश्वासपूर्वक जीते रहना चाहिए और परमेश्वर के पुत्र की महिमा में वापसी के लिए आत्मिक रूप से सतर्क रहना चाहिए, जो जल्द ही हो सकती है (</w:t>
      </w:r>
      <w:hyperlink r:id="rId1791">
        <w:r>
          <w:rPr>
            <w:color w:val="0000EE"/>
            <w:u w:val="single"/>
          </w:rPr>
          <w:t>मर 13:34–37</w:t>
        </w:r>
      </w:hyperlink>
      <w:r>
        <w:t>)।</w:t>
      </w:r>
    </w:p>
    <w:p>
      <w:pPr>
        <w:pStyle w:val="ListNumber"/>
        <w:spacing w:line="240" w:lineRule="auto"/>
        <w:ind w:left="720"/>
      </w:pPr>
      <w:r/>
      <w:r>
        <w:t>तीसरी घटना जिसकी यीशु ने भविष्यद्वाणी की थी, वह थी उनका भविष्य में लौटना (</w:t>
      </w:r>
      <w:hyperlink r:id="rId1792">
        <w:r>
          <w:rPr>
            <w:color w:val="0000EE"/>
            <w:u w:val="single"/>
          </w:rPr>
          <w:t>मत्ती 23:39</w:t>
        </w:r>
      </w:hyperlink>
      <w:r>
        <w:t xml:space="preserve">; </w:t>
      </w:r>
      <w:hyperlink r:id="rId1793">
        <w:r>
          <w:rPr>
            <w:color w:val="0000EE"/>
            <w:u w:val="single"/>
          </w:rPr>
          <w:t>24:3</w:t>
        </w:r>
      </w:hyperlink>
      <w:r>
        <w:t xml:space="preserve">, </w:t>
      </w:r>
      <w:hyperlink r:id="rId1794">
        <w:r>
          <w:rPr>
            <w:color w:val="0000EE"/>
            <w:u w:val="single"/>
          </w:rPr>
          <w:t>29–31</w:t>
        </w:r>
      </w:hyperlink>
      <w:r>
        <w:t xml:space="preserve">, </w:t>
      </w:r>
      <w:hyperlink r:id="rId1795">
        <w:r>
          <w:rPr>
            <w:color w:val="0000EE"/>
            <w:u w:val="single"/>
          </w:rPr>
          <w:t>24:36–25:46</w:t>
        </w:r>
      </w:hyperlink>
      <w:r>
        <w:t xml:space="preserve">; </w:t>
      </w:r>
      <w:hyperlink r:id="rId1796">
        <w:r>
          <w:rPr>
            <w:color w:val="0000EE"/>
            <w:u w:val="single"/>
          </w:rPr>
          <w:t>मर 8:38</w:t>
        </w:r>
      </w:hyperlink>
      <w:r>
        <w:t xml:space="preserve">; </w:t>
      </w:r>
      <w:hyperlink r:id="rId1797">
        <w:r>
          <w:rPr>
            <w:color w:val="0000EE"/>
            <w:u w:val="single"/>
          </w:rPr>
          <w:t>13:24–27</w:t>
        </w:r>
      </w:hyperlink>
      <w:r>
        <w:t xml:space="preserve">, </w:t>
      </w:r>
      <w:hyperlink r:id="rId1798">
        <w:r>
          <w:rPr>
            <w:color w:val="0000EE"/>
            <w:u w:val="single"/>
          </w:rPr>
          <w:t>32–37</w:t>
        </w:r>
      </w:hyperlink>
      <w:r>
        <w:t xml:space="preserve">; </w:t>
      </w:r>
      <w:hyperlink r:id="rId1799">
        <w:r>
          <w:rPr>
            <w:color w:val="0000EE"/>
            <w:u w:val="single"/>
          </w:rPr>
          <w:t>लूका 21:25–36</w:t>
        </w:r>
      </w:hyperlink>
      <w:r>
        <w:t xml:space="preserve">; </w:t>
      </w:r>
      <w:hyperlink r:id="rId13">
        <w:r>
          <w:rPr>
            <w:color w:val="0000EE"/>
            <w:u w:val="single"/>
          </w:rPr>
          <w:t>यूह 14:1–3</w:t>
        </w:r>
      </w:hyperlink>
      <w:r>
        <w:t xml:space="preserve">)। नया नियम अक्सर यीशु के दूसरे आगमन का उल्लेख करता है (उदाहरण के लिए देखें, </w:t>
      </w:r>
      <w:hyperlink r:id="rId1800">
        <w:r>
          <w:rPr>
            <w:color w:val="0000EE"/>
            <w:u w:val="single"/>
          </w:rPr>
          <w:t>1 कुरि 1:7–8</w:t>
        </w:r>
      </w:hyperlink>
      <w:r>
        <w:t xml:space="preserve">; </w:t>
      </w:r>
      <w:hyperlink r:id="rId1801">
        <w:r>
          <w:rPr>
            <w:color w:val="0000EE"/>
            <w:u w:val="single"/>
          </w:rPr>
          <w:t>3:13</w:t>
        </w:r>
      </w:hyperlink>
      <w:r>
        <w:t xml:space="preserve">; </w:t>
      </w:r>
      <w:hyperlink r:id="rId1802">
        <w:r>
          <w:rPr>
            <w:color w:val="0000EE"/>
            <w:u w:val="single"/>
          </w:rPr>
          <w:t>5:5</w:t>
        </w:r>
      </w:hyperlink>
      <w:r>
        <w:t xml:space="preserve">; </w:t>
      </w:r>
      <w:hyperlink r:id="rId1803">
        <w:r>
          <w:rPr>
            <w:color w:val="0000EE"/>
            <w:u w:val="single"/>
          </w:rPr>
          <w:t>2 कुरि 1:14</w:t>
        </w:r>
      </w:hyperlink>
      <w:r>
        <w:t xml:space="preserve">; </w:t>
      </w:r>
      <w:hyperlink r:id="rId1804">
        <w:r>
          <w:rPr>
            <w:color w:val="0000EE"/>
            <w:u w:val="single"/>
          </w:rPr>
          <w:t>फिलि 1:6</w:t>
        </w:r>
      </w:hyperlink>
      <w:r>
        <w:t xml:space="preserve">, </w:t>
      </w:r>
      <w:hyperlink r:id="rId1805">
        <w:r>
          <w:rPr>
            <w:color w:val="0000EE"/>
            <w:u w:val="single"/>
          </w:rPr>
          <w:t>10</w:t>
        </w:r>
      </w:hyperlink>
      <w:r>
        <w:t xml:space="preserve">; </w:t>
      </w:r>
      <w:hyperlink r:id="rId1806">
        <w:r>
          <w:rPr>
            <w:color w:val="0000EE"/>
            <w:u w:val="single"/>
          </w:rPr>
          <w:t>2:16</w:t>
        </w:r>
      </w:hyperlink>
      <w:r>
        <w:t xml:space="preserve">; </w:t>
      </w:r>
      <w:hyperlink r:id="rId292">
        <w:r>
          <w:rPr>
            <w:color w:val="0000EE"/>
            <w:u w:val="single"/>
          </w:rPr>
          <w:t>1 थिस्स 5:1–11</w:t>
        </w:r>
      </w:hyperlink>
      <w:r>
        <w:t xml:space="preserve">; </w:t>
      </w:r>
      <w:hyperlink r:id="rId16">
        <w:r>
          <w:rPr>
            <w:color w:val="0000EE"/>
            <w:u w:val="single"/>
          </w:rPr>
          <w:t>2 थिस्स 2:2</w:t>
        </w:r>
      </w:hyperlink>
      <w:r>
        <w:t xml:space="preserve">; </w:t>
      </w:r>
      <w:hyperlink r:id="rId1807">
        <w:r>
          <w:rPr>
            <w:color w:val="0000EE"/>
            <w:u w:val="single"/>
          </w:rPr>
          <w:t>2 तीमु 1:12</w:t>
        </w:r>
      </w:hyperlink>
      <w:r>
        <w:t xml:space="preserve">, </w:t>
      </w:r>
      <w:hyperlink r:id="rId1808">
        <w:r>
          <w:rPr>
            <w:color w:val="0000EE"/>
            <w:u w:val="single"/>
          </w:rPr>
          <w:t>18</w:t>
        </w:r>
      </w:hyperlink>
      <w:r>
        <w:t xml:space="preserve">; </w:t>
      </w:r>
      <w:hyperlink r:id="rId1809">
        <w:r>
          <w:rPr>
            <w:color w:val="0000EE"/>
            <w:u w:val="single"/>
          </w:rPr>
          <w:t>4:1</w:t>
        </w:r>
      </w:hyperlink>
      <w:r>
        <w:t xml:space="preserve">, </w:t>
      </w:r>
      <w:hyperlink r:id="rId794">
        <w:r>
          <w:rPr>
            <w:color w:val="0000EE"/>
            <w:u w:val="single"/>
          </w:rPr>
          <w:t>8</w:t>
        </w:r>
      </w:hyperlink>
      <w:r>
        <w:t>)।</w:t>
      </w:r>
    </w:p>
    <w:p>
      <w:r/>
      <w:r>
        <w:t>जब यीशु लौटेंगे, परमेश्वर के राज्य के वादे पूरे होंगे। यीशु न्याय करेंगे और शैतान और उसके दूतों का नाश करेंगे (</w:t>
      </w:r>
      <w:hyperlink r:id="rId1810">
        <w:r>
          <w:rPr>
            <w:color w:val="0000EE"/>
            <w:u w:val="single"/>
          </w:rPr>
          <w:t>रोम 16:20</w:t>
        </w:r>
      </w:hyperlink>
      <w:r>
        <w:t xml:space="preserve">; </w:t>
      </w:r>
      <w:hyperlink r:id="rId1516">
        <w:r>
          <w:rPr>
            <w:color w:val="0000EE"/>
            <w:u w:val="single"/>
          </w:rPr>
          <w:t>2 थिस्स 2:3–12</w:t>
        </w:r>
      </w:hyperlink>
      <w:r>
        <w:t>)। जो लोग यीशु पर विश्वास करने से इन्कार करते हैं, वे अनन्त न्याय का सामना करेंगे (</w:t>
      </w:r>
      <w:hyperlink r:id="rId1811">
        <w:r>
          <w:rPr>
            <w:color w:val="0000EE"/>
            <w:u w:val="single"/>
          </w:rPr>
          <w:t>मत्ती 13:40–42</w:t>
        </w:r>
      </w:hyperlink>
      <w:r>
        <w:t xml:space="preserve">; </w:t>
      </w:r>
      <w:hyperlink r:id="rId1812">
        <w:r>
          <w:rPr>
            <w:color w:val="0000EE"/>
            <w:u w:val="single"/>
          </w:rPr>
          <w:t>25:31–46</w:t>
        </w:r>
      </w:hyperlink>
      <w:r>
        <w:t xml:space="preserve">; </w:t>
      </w:r>
      <w:hyperlink r:id="rId1813">
        <w:r>
          <w:rPr>
            <w:color w:val="0000EE"/>
            <w:u w:val="single"/>
          </w:rPr>
          <w:t>लूका 6:24–26</w:t>
        </w:r>
      </w:hyperlink>
      <w:r>
        <w:t xml:space="preserve">; </w:t>
      </w:r>
      <w:hyperlink r:id="rId1814">
        <w:r>
          <w:rPr>
            <w:color w:val="0000EE"/>
            <w:u w:val="single"/>
          </w:rPr>
          <w:t>16:19–31</w:t>
        </w:r>
      </w:hyperlink>
      <w:r>
        <w:t xml:space="preserve">; </w:t>
      </w:r>
      <w:hyperlink r:id="rId1815">
        <w:r>
          <w:rPr>
            <w:color w:val="0000EE"/>
            <w:u w:val="single"/>
          </w:rPr>
          <w:t>प्रेरि 10:42</w:t>
        </w:r>
      </w:hyperlink>
      <w:r>
        <w:t xml:space="preserve">; </w:t>
      </w:r>
      <w:hyperlink r:id="rId1816">
        <w:r>
          <w:rPr>
            <w:color w:val="0000EE"/>
            <w:u w:val="single"/>
          </w:rPr>
          <w:t>इफि 5:6</w:t>
        </w:r>
      </w:hyperlink>
      <w:r>
        <w:t xml:space="preserve">; </w:t>
      </w:r>
      <w:hyperlink r:id="rId1817">
        <w:r>
          <w:rPr>
            <w:color w:val="0000EE"/>
            <w:u w:val="single"/>
          </w:rPr>
          <w:t>कुलु 3:6</w:t>
        </w:r>
      </w:hyperlink>
      <w:r>
        <w:t xml:space="preserve">; </w:t>
      </w:r>
      <w:hyperlink r:id="rId1818">
        <w:r>
          <w:rPr>
            <w:color w:val="0000EE"/>
            <w:u w:val="single"/>
          </w:rPr>
          <w:t>इब्रा 10:25</w:t>
        </w:r>
      </w:hyperlink>
      <w:r>
        <w:t xml:space="preserve">; </w:t>
      </w:r>
      <w:hyperlink r:id="rId1819">
        <w:r>
          <w:rPr>
            <w:color w:val="0000EE"/>
            <w:u w:val="single"/>
          </w:rPr>
          <w:t>2 पत 3:7</w:t>
        </w:r>
      </w:hyperlink>
      <w:r>
        <w:t xml:space="preserve">; </w:t>
      </w:r>
      <w:hyperlink r:id="rId110">
        <w:r>
          <w:rPr>
            <w:color w:val="0000EE"/>
            <w:u w:val="single"/>
          </w:rPr>
          <w:t>यहू 1:6</w:t>
        </w:r>
      </w:hyperlink>
      <w:r>
        <w:t xml:space="preserve">; </w:t>
      </w:r>
      <w:hyperlink r:id="rId1820">
        <w:r>
          <w:rPr>
            <w:color w:val="0000EE"/>
            <w:u w:val="single"/>
          </w:rPr>
          <w:t>प्रका 1:7</w:t>
        </w:r>
      </w:hyperlink>
      <w:r>
        <w:t xml:space="preserve">; </w:t>
      </w:r>
      <w:hyperlink r:id="rId1821">
        <w:r>
          <w:rPr>
            <w:color w:val="0000EE"/>
            <w:u w:val="single"/>
          </w:rPr>
          <w:t>6:14</w:t>
        </w:r>
      </w:hyperlink>
      <w:r>
        <w:t xml:space="preserve">, </w:t>
      </w:r>
      <w:hyperlink r:id="rId1822">
        <w:r>
          <w:rPr>
            <w:color w:val="0000EE"/>
            <w:u w:val="single"/>
          </w:rPr>
          <w:t>17</w:t>
        </w:r>
      </w:hyperlink>
      <w:r>
        <w:t>)। इस दौरान, विश्वासयोग्य लोग अनन्त जीवन का आनन्द लेने के लिए पुनर्जीवित किए जाएँगे (</w:t>
      </w:r>
      <w:hyperlink r:id="rId291">
        <w:r>
          <w:rPr>
            <w:color w:val="0000EE"/>
            <w:u w:val="single"/>
          </w:rPr>
          <w:t>1 थिस्स 4:13–18</w:t>
        </w:r>
      </w:hyperlink>
      <w:r>
        <w:t>)। परमेश्वर अपने चुने हुए लोगों को उद्धार (</w:t>
      </w:r>
      <w:hyperlink r:id="rId1823">
        <w:r>
          <w:rPr>
            <w:color w:val="0000EE"/>
            <w:u w:val="single"/>
          </w:rPr>
          <w:t>मर 13:27</w:t>
        </w:r>
      </w:hyperlink>
      <w:r>
        <w:t xml:space="preserve">; </w:t>
      </w:r>
      <w:hyperlink r:id="rId1824">
        <w:r>
          <w:rPr>
            <w:color w:val="0000EE"/>
            <w:u w:val="single"/>
          </w:rPr>
          <w:t>इब्रा 1:14</w:t>
        </w:r>
      </w:hyperlink>
      <w:r>
        <w:t xml:space="preserve">; </w:t>
      </w:r>
      <w:hyperlink r:id="rId1825">
        <w:r>
          <w:rPr>
            <w:color w:val="0000EE"/>
            <w:u w:val="single"/>
          </w:rPr>
          <w:t>9:27–28</w:t>
        </w:r>
      </w:hyperlink>
      <w:r>
        <w:t>), अनुग्रह (</w:t>
      </w:r>
      <w:hyperlink r:id="rId1826">
        <w:r>
          <w:rPr>
            <w:color w:val="0000EE"/>
            <w:u w:val="single"/>
          </w:rPr>
          <w:t>1 पत 1:13</w:t>
        </w:r>
      </w:hyperlink>
      <w:r>
        <w:t>), और महिमा (</w:t>
      </w:r>
      <w:hyperlink r:id="rId1827">
        <w:r>
          <w:rPr>
            <w:color w:val="0000EE"/>
            <w:u w:val="single"/>
          </w:rPr>
          <w:t>1 थिस्स 2:12</w:t>
        </w:r>
      </w:hyperlink>
      <w:r>
        <w:t xml:space="preserve">; </w:t>
      </w:r>
      <w:hyperlink r:id="rId1828">
        <w:r>
          <w:rPr>
            <w:color w:val="0000EE"/>
            <w:u w:val="single"/>
          </w:rPr>
          <w:t>2 थिस्स 2:14</w:t>
        </w:r>
      </w:hyperlink>
      <w:r>
        <w:t xml:space="preserve">; </w:t>
      </w:r>
      <w:hyperlink r:id="rId1829">
        <w:r>
          <w:rPr>
            <w:color w:val="0000EE"/>
            <w:u w:val="single"/>
          </w:rPr>
          <w:t>1 पत 1:7</w:t>
        </w:r>
      </w:hyperlink>
      <w:r>
        <w:t xml:space="preserve">; </w:t>
      </w:r>
      <w:hyperlink r:id="rId1830">
        <w:r>
          <w:rPr>
            <w:color w:val="0000EE"/>
            <w:u w:val="single"/>
          </w:rPr>
          <w:t>5:1</w:t>
        </w:r>
      </w:hyperlink>
      <w:r>
        <w:t xml:space="preserve">, </w:t>
      </w:r>
      <w:hyperlink r:id="rId1831">
        <w:r>
          <w:rPr>
            <w:color w:val="0000EE"/>
            <w:u w:val="single"/>
          </w:rPr>
          <w:t>4</w:t>
        </w:r>
      </w:hyperlink>
      <w:r>
        <w:t>) के लिए एकत्र करेंगे।</w:t>
      </w:r>
    </w:p>
    <w:p>
      <w:r/>
      <w:r>
        <w:t>वह अपने लोगों को एक अनन्त मीरास और नया अनन्त शरीर प्रदान करेंगे (</w:t>
      </w:r>
      <w:hyperlink r:id="rId1832">
        <w:r>
          <w:rPr>
            <w:color w:val="0000EE"/>
            <w:u w:val="single"/>
          </w:rPr>
          <w:t>1 पत 1:4</w:t>
        </w:r>
      </w:hyperlink>
      <w:r>
        <w:t xml:space="preserve">; </w:t>
      </w:r>
      <w:hyperlink r:id="rId1833">
        <w:r>
          <w:rPr>
            <w:color w:val="0000EE"/>
            <w:u w:val="single"/>
          </w:rPr>
          <w:t>1 कुरि 15:35–57</w:t>
        </w:r>
      </w:hyperlink>
      <w:r>
        <w:t xml:space="preserve">; </w:t>
      </w:r>
      <w:hyperlink r:id="rId1834">
        <w:r>
          <w:rPr>
            <w:color w:val="0000EE"/>
            <w:u w:val="single"/>
          </w:rPr>
          <w:t>फिलि 3:21</w:t>
        </w:r>
      </w:hyperlink>
      <w:r>
        <w:t xml:space="preserve">; </w:t>
      </w:r>
      <w:hyperlink r:id="rId291">
        <w:r>
          <w:rPr>
            <w:color w:val="0000EE"/>
            <w:u w:val="single"/>
          </w:rPr>
          <w:t>1 थिस्स 4:13–18</w:t>
        </w:r>
      </w:hyperlink>
      <w:r>
        <w:t>)। परमेश्वर सारी सृष्टि को उसके श्राप से मुक्त करेंगे और उसे रूपान्तरित करेंगे (</w:t>
      </w:r>
      <w:hyperlink r:id="rId1835">
        <w:r>
          <w:rPr>
            <w:color w:val="0000EE"/>
            <w:u w:val="single"/>
          </w:rPr>
          <w:t>उत 3:17–18</w:t>
        </w:r>
      </w:hyperlink>
      <w:r>
        <w:t xml:space="preserve">; </w:t>
      </w:r>
      <w:hyperlink r:id="rId1836">
        <w:r>
          <w:rPr>
            <w:color w:val="0000EE"/>
            <w:u w:val="single"/>
          </w:rPr>
          <w:t>रोम 8:20–23</w:t>
        </w:r>
      </w:hyperlink>
      <w:r>
        <w:t xml:space="preserve">; </w:t>
      </w:r>
      <w:hyperlink r:id="rId1837">
        <w:r>
          <w:rPr>
            <w:color w:val="0000EE"/>
            <w:u w:val="single"/>
          </w:rPr>
          <w:t>2 पत 3:12–13</w:t>
        </w:r>
      </w:hyperlink>
      <w:r>
        <w:t xml:space="preserve">; </w:t>
      </w:r>
      <w:hyperlink r:id="rId1838">
        <w:r>
          <w:rPr>
            <w:color w:val="0000EE"/>
            <w:u w:val="single"/>
          </w:rPr>
          <w:t>प्रका 21:1–22:5</w:t>
        </w:r>
      </w:hyperlink>
      <w:r>
        <w:t>)। दुःख, आँसू, शोक, और मृत्यु अब नहीं रहेंगे (</w:t>
      </w:r>
      <w:hyperlink r:id="rId1839">
        <w:r>
          <w:rPr>
            <w:color w:val="0000EE"/>
            <w:u w:val="single"/>
          </w:rPr>
          <w:t>प्रका 21:4</w:t>
        </w:r>
      </w:hyperlink>
      <w:r>
        <w:t>)। जो इस जीवन में मसीह के प्रति विश्वासयोग्य थे, वे "परमेश्वर को देखेंगे" (</w:t>
      </w:r>
      <w:hyperlink r:id="rId1840">
        <w:r>
          <w:rPr>
            <w:color w:val="0000EE"/>
            <w:u w:val="single"/>
          </w:rPr>
          <w:t>मत्ती 5:8</w:t>
        </w:r>
      </w:hyperlink>
      <w:r>
        <w:t xml:space="preserve">; </w:t>
      </w:r>
      <w:hyperlink r:id="rId1841">
        <w:r>
          <w:rPr>
            <w:color w:val="0000EE"/>
            <w:u w:val="single"/>
          </w:rPr>
          <w:t>प्रका 22:3</w:t>
        </w:r>
      </w:hyperlink>
      <w:r>
        <w:t>)।</w:t>
      </w:r>
    </w:p>
    <w:p>
      <w:r/>
      <w:r>
        <w:t>इन वादों के कारण, मसीहियों को प्रार्थना करनी चाहिए और उनके लौटने की प्रतीक्षा करनी चाहिए (</w:t>
      </w:r>
      <w:hyperlink r:id="rId1842">
        <w:r>
          <w:rPr>
            <w:color w:val="0000EE"/>
            <w:u w:val="single"/>
          </w:rPr>
          <w:t>मत्ती 6:10</w:t>
        </w:r>
      </w:hyperlink>
      <w:r>
        <w:t xml:space="preserve">; </w:t>
      </w:r>
      <w:hyperlink r:id="rId1843">
        <w:r>
          <w:rPr>
            <w:color w:val="0000EE"/>
            <w:u w:val="single"/>
          </w:rPr>
          <w:t>प्रका 22:20</w:t>
        </w:r>
      </w:hyperlink>
      <w:r>
        <w:t>)। हमें उनके आने की तारीखों का अनुमान लगाने का प्रयास नहीं करना चाहिए (</w:t>
      </w:r>
      <w:hyperlink r:id="rId1844">
        <w:r>
          <w:rPr>
            <w:color w:val="0000EE"/>
            <w:u w:val="single"/>
          </w:rPr>
          <w:t>मर 13:32</w:t>
        </w:r>
      </w:hyperlink>
      <w:r>
        <w:t xml:space="preserve">; </w:t>
      </w:r>
      <w:hyperlink r:id="rId1845">
        <w:r>
          <w:rPr>
            <w:color w:val="0000EE"/>
            <w:u w:val="single"/>
          </w:rPr>
          <w:t>प्रेरि 1:7</w:t>
        </w:r>
      </w:hyperlink>
      <w:r>
        <w:t>)। इसके बजाय, हमें सम्मानपूर्वक जीवन जीना चाहिए और तैयार रहना चाहिए (</w:t>
      </w:r>
      <w:hyperlink r:id="rId1846">
        <w:r>
          <w:rPr>
            <w:color w:val="0000EE"/>
            <w:u w:val="single"/>
          </w:rPr>
          <w:t>1 यूह 2:28</w:t>
        </w:r>
      </w:hyperlink>
      <w:r>
        <w:t xml:space="preserve">; </w:t>
      </w:r>
      <w:hyperlink r:id="rId1847">
        <w:r>
          <w:rPr>
            <w:color w:val="0000EE"/>
            <w:u w:val="single"/>
          </w:rPr>
          <w:t>मत्ती 24:36–25:30</w:t>
        </w:r>
      </w:hyperlink>
      <w:r>
        <w:t xml:space="preserve">; </w:t>
      </w:r>
      <w:hyperlink r:id="rId292">
        <w:r>
          <w:rPr>
            <w:color w:val="0000EE"/>
            <w:u w:val="single"/>
          </w:rPr>
          <w:t>1 थिस्स 5:1–11</w:t>
        </w:r>
      </w:hyperlink>
      <w:r>
        <w:t>)।</w:t>
      </w:r>
    </w:p>
    <w:p>
      <w:r/>
      <w:r>
        <w:rPr>
          <w:u w:val="single"/>
        </w:rPr>
        <w:t>अधिक अध्ययन के लिए पद्द्यांश</w:t>
      </w:r>
    </w:p>
    <w:p>
      <w:r/>
      <w:hyperlink r:id="rId1840">
        <w:r>
          <w:rPr>
            <w:color w:val="0000EE"/>
            <w:u w:val="single"/>
          </w:rPr>
          <w:t>मत्ती 5:8</w:t>
        </w:r>
      </w:hyperlink>
      <w:r>
        <w:t xml:space="preserve">; </w:t>
      </w:r>
      <w:hyperlink r:id="rId1842">
        <w:r>
          <w:rPr>
            <w:color w:val="0000EE"/>
            <w:u w:val="single"/>
          </w:rPr>
          <w:t>6:10</w:t>
        </w:r>
      </w:hyperlink>
      <w:r>
        <w:t xml:space="preserve">; </w:t>
      </w:r>
      <w:hyperlink r:id="rId1848">
        <w:r>
          <w:rPr>
            <w:color w:val="0000EE"/>
            <w:u w:val="single"/>
          </w:rPr>
          <w:t>13:41–42</w:t>
        </w:r>
      </w:hyperlink>
      <w:r>
        <w:t xml:space="preserve">; </w:t>
      </w:r>
      <w:hyperlink r:id="rId1792">
        <w:r>
          <w:rPr>
            <w:color w:val="0000EE"/>
            <w:u w:val="single"/>
          </w:rPr>
          <w:t>23:39</w:t>
        </w:r>
      </w:hyperlink>
      <w:r>
        <w:t xml:space="preserve">; </w:t>
      </w:r>
      <w:hyperlink r:id="rId1849">
        <w:r>
          <w:rPr>
            <w:color w:val="0000EE"/>
            <w:u w:val="single"/>
          </w:rPr>
          <w:t>24:3–25:46</w:t>
        </w:r>
      </w:hyperlink>
      <w:r>
        <w:t xml:space="preserve">; </w:t>
      </w:r>
      <w:hyperlink r:id="rId1796">
        <w:r>
          <w:rPr>
            <w:color w:val="0000EE"/>
            <w:u w:val="single"/>
          </w:rPr>
          <w:t>मरकुस 8:38</w:t>
        </w:r>
      </w:hyperlink>
      <w:r>
        <w:t xml:space="preserve">; </w:t>
      </w:r>
      <w:hyperlink r:id="rId296">
        <w:r>
          <w:rPr>
            <w:color w:val="0000EE"/>
            <w:u w:val="single"/>
          </w:rPr>
          <w:t>13:1–37</w:t>
        </w:r>
      </w:hyperlink>
      <w:r>
        <w:t xml:space="preserve">; </w:t>
      </w:r>
      <w:hyperlink r:id="rId1850">
        <w:r>
          <w:rPr>
            <w:color w:val="0000EE"/>
            <w:u w:val="single"/>
          </w:rPr>
          <w:t>14:25</w:t>
        </w:r>
      </w:hyperlink>
      <w:r>
        <w:t xml:space="preserve">; </w:t>
      </w:r>
      <w:hyperlink r:id="rId1813">
        <w:r>
          <w:rPr>
            <w:color w:val="0000EE"/>
            <w:u w:val="single"/>
          </w:rPr>
          <w:t>लूका 6:24–26</w:t>
        </w:r>
      </w:hyperlink>
      <w:r>
        <w:t xml:space="preserve">; </w:t>
      </w:r>
      <w:hyperlink r:id="rId1814">
        <w:r>
          <w:rPr>
            <w:color w:val="0000EE"/>
            <w:u w:val="single"/>
          </w:rPr>
          <w:t>16:19–31</w:t>
        </w:r>
      </w:hyperlink>
      <w:r>
        <w:t xml:space="preserve">; </w:t>
      </w:r>
      <w:hyperlink r:id="rId1789">
        <w:r>
          <w:rPr>
            <w:color w:val="0000EE"/>
            <w:u w:val="single"/>
          </w:rPr>
          <w:t>19:41–44</w:t>
        </w:r>
      </w:hyperlink>
      <w:r>
        <w:t xml:space="preserve">; </w:t>
      </w:r>
      <w:hyperlink r:id="rId1851">
        <w:r>
          <w:rPr>
            <w:color w:val="0000EE"/>
            <w:u w:val="single"/>
          </w:rPr>
          <w:t>21:5–36</w:t>
        </w:r>
      </w:hyperlink>
      <w:r>
        <w:t xml:space="preserve">; </w:t>
      </w:r>
      <w:hyperlink r:id="rId13">
        <w:r>
          <w:rPr>
            <w:color w:val="0000EE"/>
            <w:u w:val="single"/>
          </w:rPr>
          <w:t>यूहन्ना 14:1–3</w:t>
        </w:r>
      </w:hyperlink>
      <w:r>
        <w:t xml:space="preserve">; </w:t>
      </w:r>
      <w:hyperlink r:id="rId19">
        <w:r>
          <w:rPr>
            <w:color w:val="0000EE"/>
            <w:u w:val="single"/>
          </w:rPr>
          <w:t>प्रेरितों के काम 1:6–7</w:t>
        </w:r>
      </w:hyperlink>
      <w:r>
        <w:t xml:space="preserve">; </w:t>
      </w:r>
      <w:hyperlink r:id="rId1815">
        <w:r>
          <w:rPr>
            <w:color w:val="0000EE"/>
            <w:u w:val="single"/>
          </w:rPr>
          <w:t>10:42</w:t>
        </w:r>
      </w:hyperlink>
      <w:r>
        <w:t xml:space="preserve">; </w:t>
      </w:r>
      <w:hyperlink r:id="rId1852">
        <w:r>
          <w:rPr>
            <w:color w:val="0000EE"/>
            <w:u w:val="single"/>
          </w:rPr>
          <w:t>रोमियों 8:20–23</w:t>
        </w:r>
      </w:hyperlink>
      <w:r>
        <w:t xml:space="preserve">; </w:t>
      </w:r>
      <w:hyperlink r:id="rId1810">
        <w:r>
          <w:rPr>
            <w:color w:val="0000EE"/>
            <w:u w:val="single"/>
          </w:rPr>
          <w:t>16:20</w:t>
        </w:r>
      </w:hyperlink>
      <w:r>
        <w:t xml:space="preserve">; </w:t>
      </w:r>
      <w:hyperlink r:id="rId1800">
        <w:r>
          <w:rPr>
            <w:color w:val="0000EE"/>
            <w:u w:val="single"/>
          </w:rPr>
          <w:t>1 कुरिन्थियों 1:7–8</w:t>
        </w:r>
      </w:hyperlink>
      <w:r>
        <w:t xml:space="preserve">; </w:t>
      </w:r>
      <w:hyperlink r:id="rId1853">
        <w:r>
          <w:rPr>
            <w:color w:val="0000EE"/>
            <w:u w:val="single"/>
          </w:rPr>
          <w:t>15:35–58</w:t>
        </w:r>
      </w:hyperlink>
      <w:r>
        <w:t xml:space="preserve">; </w:t>
      </w:r>
      <w:hyperlink r:id="rId1803">
        <w:r>
          <w:rPr>
            <w:color w:val="0000EE"/>
            <w:u w:val="single"/>
          </w:rPr>
          <w:t>2 कुरिन्थियों 1:14</w:t>
        </w:r>
      </w:hyperlink>
      <w:r>
        <w:t xml:space="preserve">; </w:t>
      </w:r>
      <w:hyperlink r:id="rId1804">
        <w:r>
          <w:rPr>
            <w:color w:val="0000EE"/>
            <w:u w:val="single"/>
          </w:rPr>
          <w:t>फिलिप्पियों 1:6</w:t>
        </w:r>
      </w:hyperlink>
      <w:r>
        <w:t xml:space="preserve">, </w:t>
      </w:r>
      <w:hyperlink r:id="rId1805">
        <w:r>
          <w:rPr>
            <w:color w:val="0000EE"/>
            <w:u w:val="single"/>
          </w:rPr>
          <w:t>10</w:t>
        </w:r>
      </w:hyperlink>
      <w:r>
        <w:t xml:space="preserve">; </w:t>
      </w:r>
      <w:hyperlink r:id="rId1806">
        <w:r>
          <w:rPr>
            <w:color w:val="0000EE"/>
            <w:u w:val="single"/>
          </w:rPr>
          <w:t>2:16</w:t>
        </w:r>
      </w:hyperlink>
      <w:r>
        <w:t xml:space="preserve">; </w:t>
      </w:r>
      <w:hyperlink r:id="rId1834">
        <w:r>
          <w:rPr>
            <w:color w:val="0000EE"/>
            <w:u w:val="single"/>
          </w:rPr>
          <w:t>3:21</w:t>
        </w:r>
      </w:hyperlink>
      <w:r>
        <w:t xml:space="preserve">; </w:t>
      </w:r>
      <w:hyperlink r:id="rId291">
        <w:r>
          <w:rPr>
            <w:color w:val="0000EE"/>
            <w:u w:val="single"/>
          </w:rPr>
          <w:t>1 थिस्सलुनीकियों 4:13–18</w:t>
        </w:r>
      </w:hyperlink>
      <w:r>
        <w:t xml:space="preserve">; </w:t>
      </w:r>
      <w:hyperlink r:id="rId1854">
        <w:r>
          <w:rPr>
            <w:color w:val="0000EE"/>
            <w:u w:val="single"/>
          </w:rPr>
          <w:t>2 थिस्सलुनीकियों 2:2–14</w:t>
        </w:r>
      </w:hyperlink>
      <w:r>
        <w:t xml:space="preserve">; </w:t>
      </w:r>
      <w:hyperlink r:id="rId1855">
        <w:r>
          <w:rPr>
            <w:color w:val="0000EE"/>
            <w:u w:val="single"/>
          </w:rPr>
          <w:t>2 तीमुथियुस 4:1–8</w:t>
        </w:r>
      </w:hyperlink>
      <w:r>
        <w:t xml:space="preserve">; </w:t>
      </w:r>
      <w:hyperlink r:id="rId1856">
        <w:r>
          <w:rPr>
            <w:color w:val="0000EE"/>
            <w:u w:val="single"/>
          </w:rPr>
          <w:t>तीतुस 2:11–13</w:t>
        </w:r>
      </w:hyperlink>
      <w:r>
        <w:t xml:space="preserve">; </w:t>
      </w:r>
      <w:hyperlink r:id="rId1857">
        <w:r>
          <w:rPr>
            <w:color w:val="0000EE"/>
            <w:u w:val="single"/>
          </w:rPr>
          <w:t>इब्रानियों 9:28</w:t>
        </w:r>
      </w:hyperlink>
      <w:r>
        <w:t xml:space="preserve">; </w:t>
      </w:r>
      <w:hyperlink r:id="rId1818">
        <w:r>
          <w:rPr>
            <w:color w:val="0000EE"/>
            <w:u w:val="single"/>
          </w:rPr>
          <w:t>10:25</w:t>
        </w:r>
      </w:hyperlink>
      <w:r>
        <w:t xml:space="preserve">, </w:t>
      </w:r>
      <w:hyperlink r:id="rId1858">
        <w:r>
          <w:rPr>
            <w:color w:val="0000EE"/>
            <w:u w:val="single"/>
          </w:rPr>
          <w:t>37</w:t>
        </w:r>
      </w:hyperlink>
      <w:r>
        <w:t xml:space="preserve">; </w:t>
      </w:r>
      <w:hyperlink r:id="rId1829">
        <w:r>
          <w:rPr>
            <w:color w:val="0000EE"/>
            <w:u w:val="single"/>
          </w:rPr>
          <w:t>1 पतरस 1:7</w:t>
        </w:r>
      </w:hyperlink>
      <w:r>
        <w:t xml:space="preserve">, </w:t>
      </w:r>
      <w:hyperlink r:id="rId1826">
        <w:r>
          <w:rPr>
            <w:color w:val="0000EE"/>
            <w:u w:val="single"/>
          </w:rPr>
          <w:t>13</w:t>
        </w:r>
      </w:hyperlink>
      <w:r>
        <w:t xml:space="preserve">; </w:t>
      </w:r>
      <w:hyperlink r:id="rId1485">
        <w:r>
          <w:rPr>
            <w:color w:val="0000EE"/>
            <w:u w:val="single"/>
          </w:rPr>
          <w:t>5:1–4</w:t>
        </w:r>
      </w:hyperlink>
      <w:r>
        <w:t xml:space="preserve">; </w:t>
      </w:r>
      <w:hyperlink r:id="rId1859">
        <w:r>
          <w:rPr>
            <w:color w:val="0000EE"/>
            <w:u w:val="single"/>
          </w:rPr>
          <w:t>2 पतरस 3:7–13</w:t>
        </w:r>
      </w:hyperlink>
      <w:r>
        <w:t xml:space="preserve">; </w:t>
      </w:r>
      <w:hyperlink r:id="rId1846">
        <w:r>
          <w:rPr>
            <w:color w:val="0000EE"/>
            <w:u w:val="single"/>
          </w:rPr>
          <w:t>1 यूहन्ना 2:28</w:t>
        </w:r>
      </w:hyperlink>
      <w:r>
        <w:t xml:space="preserve">; </w:t>
      </w:r>
      <w:hyperlink r:id="rId1820">
        <w:r>
          <w:rPr>
            <w:color w:val="0000EE"/>
            <w:u w:val="single"/>
          </w:rPr>
          <w:t>प्रकाशितवाक्य 1:7</w:t>
        </w:r>
      </w:hyperlink>
      <w:r>
        <w:t xml:space="preserve">; </w:t>
      </w:r>
      <w:hyperlink r:id="rId1860">
        <w:r>
          <w:rPr>
            <w:color w:val="0000EE"/>
            <w:u w:val="single"/>
          </w:rPr>
          <w:t>6:15–17</w:t>
        </w:r>
      </w:hyperlink>
      <w:r>
        <w:t xml:space="preserve">; </w:t>
      </w:r>
      <w:hyperlink r:id="rId1861">
        <w:r>
          <w:rPr>
            <w:color w:val="0000EE"/>
            <w:u w:val="single"/>
          </w:rPr>
          <w:t>21:1–22:7</w:t>
        </w:r>
      </w:hyperlink>
      <w:r>
        <w:t xml:space="preserve">; </w:t>
      </w:r>
      <w:hyperlink r:id="rId1862">
        <w:r>
          <w:rPr>
            <w:color w:val="0000EE"/>
            <w:u w:val="single"/>
          </w:rPr>
          <w:t>22:12</w:t>
        </w:r>
      </w:hyperlink>
      <w:r>
        <w:t xml:space="preserve">, </w:t>
      </w:r>
      <w:hyperlink r:id="rId1843">
        <w:r>
          <w:rPr>
            <w:color w:val="0000EE"/>
            <w:u w:val="single"/>
          </w:rPr>
          <w:t>20</w:t>
        </w:r>
      </w:hyperlink>
      <w:r/>
      <w:r/>
    </w:p>
    <w:p>
      <w:r/>
    </w:p>
    <w:p>
      <w:pPr>
        <w:pStyle w:val="Heading2"/>
      </w:pPr>
      <w:r>
        <w:t>दीन की चिन्ता</w:t>
      </w:r>
      <w:r/>
    </w:p>
    <w:p>
      <w:r/>
      <w:r>
        <w:t>परमेश्वर ने इस्राएल को उनके लोगों की भलाई का ध्यान रखने की आज्ञा दी। इस्राएल की वाचा (विशेष वाचा) परमेश्वर के साथ और स्वयं को एक बड़े परिवार के रूप में देखने की सोच ने विशेषाधिकार के दावों को रोकने में सहायता की। एक परिवार को आवश्यकता में पड़े सदस्यों को सहारा देना चाहिए। इन सदस्यों में विधवाएँ, अनाथ, दीन और परदेशी शामिल थे (</w:t>
      </w:r>
      <w:hyperlink r:id="rId1863">
        <w:r>
          <w:rPr>
            <w:color w:val="0000EE"/>
            <w:u w:val="single"/>
          </w:rPr>
          <w:t>निर्ग 22:22</w:t>
        </w:r>
      </w:hyperlink>
      <w:r>
        <w:t xml:space="preserve">; </w:t>
      </w:r>
      <w:hyperlink r:id="rId1864">
        <w:r>
          <w:rPr>
            <w:color w:val="0000EE"/>
            <w:u w:val="single"/>
          </w:rPr>
          <w:t>लैव्य 19:10</w:t>
        </w:r>
      </w:hyperlink>
      <w:r>
        <w:t>)।</w:t>
      </w:r>
    </w:p>
    <w:p>
      <w:r/>
      <w:r>
        <w:t xml:space="preserve">किसानों को अपने खेतों के कोनों और बची हुई फसलों को ज़रूरतमन्दों के लिए छोड़ देना चाहिए (देखें </w:t>
      </w:r>
      <w:hyperlink r:id="rId1865">
        <w:r>
          <w:rPr>
            <w:color w:val="0000EE"/>
            <w:u w:val="single"/>
          </w:rPr>
          <w:t>लैव्य 23:22</w:t>
        </w:r>
      </w:hyperlink>
      <w:r>
        <w:t>)। गरीबी में पड़े लोगों का शोषण नहीं किया जाना चाहिए, बल्कि बिना ब्याज के रुपया देना चाहिए, या फिर कर्जदार सम्मानपूर्वक एक मज़दूर के रूप में काम करके कर्ज चुका सकता है (</w:t>
      </w:r>
      <w:hyperlink r:id="rId1866">
        <w:r>
          <w:rPr>
            <w:color w:val="0000EE"/>
            <w:u w:val="single"/>
          </w:rPr>
          <w:t>लैव्य 25:35–42</w:t>
        </w:r>
      </w:hyperlink>
      <w:r>
        <w:t>)। इन कार्यों से यह सुनिश्चित होता था कि दीन को भोजन मिल सके।</w:t>
      </w:r>
    </w:p>
    <w:p>
      <w:r/>
      <w:r>
        <w:t>बाइबल में सबसे पहले दरिद्रों के लिए चिन्ता इस प्रकार प्रगट होती है कि जो बहुमूल्य बलिदान नहीं दे सकते, उनके लिए बलिदान की प्रणाली को समायोजित किया गया। सम्पूर्ण होमबलि और पापबलि के लिए लोग भेड़ के स्थान पर पक्षियों का उपयोग कर सकते थे (</w:t>
      </w:r>
      <w:hyperlink r:id="rId1867">
        <w:r>
          <w:rPr>
            <w:color w:val="0000EE"/>
            <w:u w:val="single"/>
          </w:rPr>
          <w:t>लैव्य 1:14–17</w:t>
        </w:r>
      </w:hyperlink>
      <w:r>
        <w:t xml:space="preserve">; </w:t>
      </w:r>
      <w:hyperlink r:id="rId1868">
        <w:r>
          <w:rPr>
            <w:color w:val="0000EE"/>
            <w:u w:val="single"/>
          </w:rPr>
          <w:t>5:7–10</w:t>
        </w:r>
      </w:hyperlink>
      <w:r>
        <w:t>)। शुद्धिकरण अनुष्ठानों में भी अन्य सामंजस्य थे (</w:t>
      </w:r>
      <w:hyperlink r:id="rId1869">
        <w:r>
          <w:rPr>
            <w:color w:val="0000EE"/>
            <w:u w:val="single"/>
          </w:rPr>
          <w:t>14:21–22</w:t>
        </w:r>
      </w:hyperlink>
      <w:r>
        <w:t>)। सबसे उल्लेखनीय परिवर्तन पापबलि के लिए मैदे को विकल्प के रूप में अनुमति देना है (</w:t>
      </w:r>
      <w:hyperlink r:id="rId1870">
        <w:r>
          <w:rPr>
            <w:color w:val="0000EE"/>
            <w:u w:val="single"/>
          </w:rPr>
          <w:t>5:11–13</w:t>
        </w:r>
      </w:hyperlink>
      <w:r>
        <w:t>)। इस परिवर्तन का अर्थ था कि अब बलिदान, जीवन के बदले जीवन का प्रतीक नहीं रहा। यह उन लोगों की सहायता के लिए किया गया था जो पशु नहीं दे सकते थे। यह स्पष्ट रूप से परमेश्वर की इस इच्छा को दर्शाता है कि दीन भी पापों की क्षमा का अनुभव कर सकें, चाहे वे भेड़ न दे सकें।</w:t>
      </w:r>
    </w:p>
    <w:p>
      <w:r/>
      <w:r>
        <w:t xml:space="preserve">यह विषय भविष्यद्वक्ताओं की दीन और असहायों के प्रति चिन्ता के साथ आगे बढ़ता है। उन्होंने सामाजिक न्याय और करुणा की माँग की (उदाहरण के लिए, </w:t>
      </w:r>
      <w:hyperlink r:id="rId1871">
        <w:r>
          <w:rPr>
            <w:color w:val="0000EE"/>
            <w:u w:val="single"/>
          </w:rPr>
          <w:t>यशा 1:17</w:t>
        </w:r>
      </w:hyperlink>
      <w:r>
        <w:t xml:space="preserve">; </w:t>
      </w:r>
      <w:hyperlink r:id="rId1872">
        <w:r>
          <w:rPr>
            <w:color w:val="0000EE"/>
            <w:u w:val="single"/>
          </w:rPr>
          <w:t>आमो 2:6</w:t>
        </w:r>
      </w:hyperlink>
      <w:r>
        <w:t xml:space="preserve">)। भविष्यद्वक्ताओं ने उन लोगों के विरुद्ध दृढ़ता से बोला जो कंगालों पर अंधेर करते थे (उदाहरण के लिए देखें, </w:t>
      </w:r>
      <w:hyperlink r:id="rId1873">
        <w:r>
          <w:rPr>
            <w:color w:val="0000EE"/>
            <w:u w:val="single"/>
          </w:rPr>
          <w:t>आमो 4:1–3</w:t>
        </w:r>
      </w:hyperlink>
      <w:r>
        <w:t xml:space="preserve">; </w:t>
      </w:r>
      <w:hyperlink r:id="rId1874">
        <w:r>
          <w:rPr>
            <w:color w:val="0000EE"/>
            <w:u w:val="single"/>
          </w:rPr>
          <w:t>आमो 8:4–8</w:t>
        </w:r>
      </w:hyperlink>
      <w:r>
        <w:t xml:space="preserve">)। यदि वे एक ही समय में अन्याय और अंधेर करने के दोषी थे, तो परमेश्वर उनकी भव्य आराधना को स्वीकार नहीं करते (देखें </w:t>
      </w:r>
      <w:hyperlink r:id="rId1875">
        <w:r>
          <w:rPr>
            <w:color w:val="0000EE"/>
            <w:u w:val="single"/>
          </w:rPr>
          <w:t>यशा 1:15–20</w:t>
        </w:r>
      </w:hyperlink>
      <w:r>
        <w:t xml:space="preserve">; </w:t>
      </w:r>
      <w:hyperlink r:id="rId1876">
        <w:r>
          <w:rPr>
            <w:color w:val="0000EE"/>
            <w:u w:val="single"/>
          </w:rPr>
          <w:t>मीक 6:6–8</w:t>
        </w:r>
      </w:hyperlink>
      <w:r>
        <w:t>)।</w:t>
      </w:r>
    </w:p>
    <w:p>
      <w:r/>
      <w:r>
        <w:t>परमेश्वर और दूसरों के प्रति सही मनोभाव और कार्य, आराधना विधि से अधिक महत्वपूर्ण है। यह बात सुसमाचार की कहानी में गरीब विधवा की भेंट की घटना में प्रगट होती है। यीशु उसकी भेंट की प्रशंसा उसके मौद्रिक मूल्य के कारण नहीं, बल्कि उसकी भक्ति के कारण करते हैं (</w:t>
      </w:r>
      <w:hyperlink r:id="rId1877">
        <w:r>
          <w:rPr>
            <w:color w:val="0000EE"/>
            <w:u w:val="single"/>
          </w:rPr>
          <w:t>मर 12:41–44</w:t>
        </w:r>
      </w:hyperlink>
      <w:r>
        <w:t xml:space="preserve">)। धार्मिक प्रथाएँ कभी-कभी ज़रूरतमन्दों की सहायता में रुकावट भी बन सकती हैं (देखें </w:t>
      </w:r>
      <w:hyperlink r:id="rId1878">
        <w:r>
          <w:rPr>
            <w:color w:val="0000EE"/>
            <w:u w:val="single"/>
          </w:rPr>
          <w:t>मर 7:9–13</w:t>
        </w:r>
      </w:hyperlink>
      <w:r>
        <w:t>)।</w:t>
      </w:r>
    </w:p>
    <w:p>
      <w:r/>
      <w:r>
        <w:t>यीशु और आरम्भिक कलीसिया ने दरिद्रों के प्रति गहरी चिन्ता दिखाई। यीशु ने कहा कि उनका कार्य दरिद्रों को आशा देना और कुचले हुओं को छुड़ाना है (</w:t>
      </w:r>
      <w:hyperlink r:id="rId1879">
        <w:r>
          <w:rPr>
            <w:color w:val="0000EE"/>
            <w:u w:val="single"/>
          </w:rPr>
          <w:t>लूका 4:16–21</w:t>
        </w:r>
      </w:hyperlink>
      <w:r>
        <w:t>)। उन्होंने कंगालों को अनदेखा करने के विरुद्ध चेतावनी दी (</w:t>
      </w:r>
      <w:hyperlink r:id="rId1814">
        <w:r>
          <w:rPr>
            <w:color w:val="0000EE"/>
            <w:u w:val="single"/>
          </w:rPr>
          <w:t>लूका 16:19–31</w:t>
        </w:r>
      </w:hyperlink>
      <w:r>
        <w:t>)। उन्होंने कहा कि कंगालों की सहायता करना उनके अनुयायियों के लिए आवश्यक है (</w:t>
      </w:r>
      <w:hyperlink r:id="rId1880">
        <w:r>
          <w:rPr>
            <w:color w:val="0000EE"/>
            <w:u w:val="single"/>
          </w:rPr>
          <w:t>लूका 18:18–23</w:t>
        </w:r>
      </w:hyperlink>
      <w:r>
        <w:t>)। मसीह की शिक्षाओं का पालन करते हुए, आरम्भिक कलीसिया ने यह सुनिश्चित किया कि ज़रूरतमन्दों की देखभाल की जाए (</w:t>
      </w:r>
      <w:hyperlink r:id="rId1881">
        <w:r>
          <w:rPr>
            <w:color w:val="0000EE"/>
            <w:u w:val="single"/>
          </w:rPr>
          <w:t>प्रेरि 2:44–45</w:t>
        </w:r>
      </w:hyperlink>
      <w:r>
        <w:t>;</w:t>
      </w:r>
      <w:hyperlink r:id="rId1067">
        <w:r>
          <w:rPr>
            <w:color w:val="0000EE"/>
            <w:u w:val="single"/>
          </w:rPr>
          <w:t xml:space="preserve"> 4:32–37</w:t>
        </w:r>
      </w:hyperlink>
      <w:r>
        <w:t xml:space="preserve">; </w:t>
      </w:r>
      <w:hyperlink r:id="rId1882">
        <w:r>
          <w:rPr>
            <w:color w:val="0000EE"/>
            <w:u w:val="single"/>
          </w:rPr>
          <w:t>1 तीमु 5:3–16</w:t>
        </w:r>
      </w:hyperlink>
      <w:r>
        <w:t>)। भविष्यद्वक्ताओं की तरह, उनका विश्वास था कि दीन लोगों के साथ दुर्व्यवहार धार्मिक प्रथाओं को अर्थहीन बना देता है (</w:t>
      </w:r>
      <w:hyperlink r:id="rId1883">
        <w:r>
          <w:rPr>
            <w:color w:val="0000EE"/>
            <w:u w:val="single"/>
          </w:rPr>
          <w:t>1 कुरि 11:17–29</w:t>
        </w:r>
      </w:hyperlink>
      <w:r>
        <w:t xml:space="preserve">; </w:t>
      </w:r>
      <w:hyperlink r:id="rId1884">
        <w:r>
          <w:rPr>
            <w:color w:val="0000EE"/>
            <w:u w:val="single"/>
          </w:rPr>
          <w:t>याकू 1:27–2:17</w:t>
        </w:r>
      </w:hyperlink>
      <w:r>
        <w:t>)।</w:t>
      </w:r>
    </w:p>
    <w:p>
      <w:r/>
      <w:r>
        <w:t>परमेश्वर दीन की चिन्ता करते हैं, यह एक विषय है जो पूरे पवित्रशास्त्र में मिलता है। मसीहियों को भी ज़रूरतमन्दों के प्रति यही दृष्टिकोण अपनाना चाहिए।</w:t>
      </w:r>
    </w:p>
    <w:p>
      <w:r/>
      <w:r>
        <w:rPr>
          <w:u w:val="single"/>
        </w:rPr>
        <w:t>अधिक अध्ययन के लिए अंश</w:t>
      </w:r>
    </w:p>
    <w:p>
      <w:r/>
      <w:hyperlink r:id="rId1885">
        <w:r>
          <w:rPr>
            <w:color w:val="0000EE"/>
            <w:u w:val="single"/>
          </w:rPr>
          <w:t>निर्गमन 22:22–27</w:t>
        </w:r>
      </w:hyperlink>
      <w:r>
        <w:t xml:space="preserve">; </w:t>
      </w:r>
      <w:hyperlink r:id="rId1886">
        <w:r>
          <w:rPr>
            <w:color w:val="0000EE"/>
            <w:u w:val="single"/>
          </w:rPr>
          <w:t>23:6–11</w:t>
        </w:r>
      </w:hyperlink>
      <w:r>
        <w:t xml:space="preserve">; </w:t>
      </w:r>
      <w:hyperlink r:id="rId1887">
        <w:r>
          <w:rPr>
            <w:color w:val="0000EE"/>
            <w:u w:val="single"/>
          </w:rPr>
          <w:t>लैव्यव्यवस्था 5:7</w:t>
        </w:r>
      </w:hyperlink>
      <w:r>
        <w:t xml:space="preserve">, </w:t>
      </w:r>
      <w:hyperlink r:id="rId1888">
        <w:r>
          <w:rPr>
            <w:color w:val="0000EE"/>
            <w:u w:val="single"/>
          </w:rPr>
          <w:t>11</w:t>
        </w:r>
      </w:hyperlink>
      <w:r>
        <w:t xml:space="preserve">; </w:t>
      </w:r>
      <w:hyperlink r:id="rId1869">
        <w:r>
          <w:rPr>
            <w:color w:val="0000EE"/>
            <w:u w:val="single"/>
          </w:rPr>
          <w:t>14:21–22</w:t>
        </w:r>
      </w:hyperlink>
      <w:r>
        <w:t xml:space="preserve">; </w:t>
      </w:r>
      <w:hyperlink r:id="rId1889">
        <w:r>
          <w:rPr>
            <w:color w:val="0000EE"/>
            <w:u w:val="single"/>
          </w:rPr>
          <w:t>19:9–10</w:t>
        </w:r>
      </w:hyperlink>
      <w:r>
        <w:t xml:space="preserve">; </w:t>
      </w:r>
      <w:hyperlink r:id="rId1865">
        <w:r>
          <w:rPr>
            <w:color w:val="0000EE"/>
            <w:u w:val="single"/>
          </w:rPr>
          <w:t>23:22</w:t>
        </w:r>
      </w:hyperlink>
      <w:r>
        <w:t xml:space="preserve">; </w:t>
      </w:r>
      <w:hyperlink r:id="rId1890">
        <w:r>
          <w:rPr>
            <w:color w:val="0000EE"/>
            <w:u w:val="single"/>
          </w:rPr>
          <w:t>व्यवस्थाविवरण 10:17–19</w:t>
        </w:r>
      </w:hyperlink>
      <w:r>
        <w:t xml:space="preserve">; </w:t>
      </w:r>
      <w:hyperlink r:id="rId231">
        <w:r>
          <w:rPr>
            <w:color w:val="0000EE"/>
            <w:u w:val="single"/>
          </w:rPr>
          <w:t>15:4–11</w:t>
        </w:r>
      </w:hyperlink>
      <w:r>
        <w:t xml:space="preserve">; </w:t>
      </w:r>
      <w:hyperlink r:id="rId1891">
        <w:r>
          <w:rPr>
            <w:color w:val="0000EE"/>
            <w:u w:val="single"/>
          </w:rPr>
          <w:t>16:9–12</w:t>
        </w:r>
      </w:hyperlink>
      <w:r>
        <w:t xml:space="preserve">; </w:t>
      </w:r>
      <w:hyperlink r:id="rId1892">
        <w:r>
          <w:rPr>
            <w:color w:val="0000EE"/>
            <w:u w:val="single"/>
          </w:rPr>
          <w:t>24:6–22</w:t>
        </w:r>
      </w:hyperlink>
      <w:r>
        <w:t xml:space="preserve">; </w:t>
      </w:r>
      <w:hyperlink r:id="rId1893">
        <w:r>
          <w:rPr>
            <w:color w:val="0000EE"/>
            <w:u w:val="single"/>
          </w:rPr>
          <w:t>26:12–13</w:t>
        </w:r>
      </w:hyperlink>
      <w:r>
        <w:t xml:space="preserve">; </w:t>
      </w:r>
      <w:hyperlink r:id="rId1894">
        <w:r>
          <w:rPr>
            <w:color w:val="0000EE"/>
            <w:u w:val="single"/>
          </w:rPr>
          <w:t>27:17–19</w:t>
        </w:r>
      </w:hyperlink>
      <w:r>
        <w:t xml:space="preserve">; </w:t>
      </w:r>
      <w:hyperlink r:id="rId1895">
        <w:r>
          <w:rPr>
            <w:color w:val="0000EE"/>
            <w:u w:val="single"/>
          </w:rPr>
          <w:t>1 शमूएल 2:8</w:t>
        </w:r>
      </w:hyperlink>
      <w:r>
        <w:t xml:space="preserve">; </w:t>
      </w:r>
      <w:hyperlink r:id="rId1896">
        <w:r>
          <w:rPr>
            <w:color w:val="0000EE"/>
            <w:u w:val="single"/>
          </w:rPr>
          <w:t>भजन संहिता 10:13–18</w:t>
        </w:r>
      </w:hyperlink>
      <w:r>
        <w:t xml:space="preserve">; </w:t>
      </w:r>
      <w:hyperlink r:id="rId1897">
        <w:r>
          <w:rPr>
            <w:color w:val="0000EE"/>
            <w:u w:val="single"/>
          </w:rPr>
          <w:t>35:10</w:t>
        </w:r>
      </w:hyperlink>
      <w:r>
        <w:t xml:space="preserve">; </w:t>
      </w:r>
      <w:hyperlink r:id="rId1898">
        <w:r>
          <w:rPr>
            <w:color w:val="0000EE"/>
            <w:u w:val="single"/>
          </w:rPr>
          <w:t>68:5</w:t>
        </w:r>
      </w:hyperlink>
      <w:r>
        <w:t xml:space="preserve">; </w:t>
      </w:r>
      <w:hyperlink r:id="rId1899">
        <w:r>
          <w:rPr>
            <w:color w:val="0000EE"/>
            <w:u w:val="single"/>
          </w:rPr>
          <w:t>नीतिवचन 14:31</w:t>
        </w:r>
      </w:hyperlink>
      <w:r>
        <w:t xml:space="preserve">; </w:t>
      </w:r>
      <w:hyperlink r:id="rId1900">
        <w:r>
          <w:rPr>
            <w:color w:val="0000EE"/>
            <w:u w:val="single"/>
          </w:rPr>
          <w:t>यशायाह 1:15–17</w:t>
        </w:r>
      </w:hyperlink>
      <w:r>
        <w:t xml:space="preserve">; </w:t>
      </w:r>
      <w:hyperlink r:id="rId1872">
        <w:r>
          <w:rPr>
            <w:color w:val="0000EE"/>
            <w:u w:val="single"/>
          </w:rPr>
          <w:t>आमोस 2:6</w:t>
        </w:r>
      </w:hyperlink>
      <w:r>
        <w:t xml:space="preserve">; </w:t>
      </w:r>
      <w:hyperlink r:id="rId1901">
        <w:r>
          <w:rPr>
            <w:color w:val="0000EE"/>
            <w:u w:val="single"/>
          </w:rPr>
          <w:t>4:1</w:t>
        </w:r>
      </w:hyperlink>
      <w:r>
        <w:t xml:space="preserve">; </w:t>
      </w:r>
      <w:hyperlink r:id="rId1902">
        <w:r>
          <w:rPr>
            <w:color w:val="0000EE"/>
            <w:u w:val="single"/>
          </w:rPr>
          <w:t>8:4–7</w:t>
        </w:r>
      </w:hyperlink>
      <w:r>
        <w:t xml:space="preserve">; </w:t>
      </w:r>
      <w:hyperlink r:id="rId1876">
        <w:r>
          <w:rPr>
            <w:color w:val="0000EE"/>
            <w:u w:val="single"/>
          </w:rPr>
          <w:t>मीका 6:6–8</w:t>
        </w:r>
      </w:hyperlink>
      <w:r>
        <w:t xml:space="preserve">, </w:t>
      </w:r>
      <w:hyperlink r:id="rId1903">
        <w:r>
          <w:rPr>
            <w:color w:val="0000EE"/>
            <w:u w:val="single"/>
          </w:rPr>
          <w:t>12</w:t>
        </w:r>
      </w:hyperlink>
      <w:r>
        <w:t xml:space="preserve">; </w:t>
      </w:r>
      <w:hyperlink r:id="rId1877">
        <w:r>
          <w:rPr>
            <w:color w:val="0000EE"/>
            <w:u w:val="single"/>
          </w:rPr>
          <w:t>मरकुस 12:41–44</w:t>
        </w:r>
      </w:hyperlink>
      <w:r>
        <w:t xml:space="preserve">; </w:t>
      </w:r>
      <w:hyperlink r:id="rId1904">
        <w:r>
          <w:rPr>
            <w:color w:val="0000EE"/>
            <w:u w:val="single"/>
          </w:rPr>
          <w:t>लूका 6:20</w:t>
        </w:r>
      </w:hyperlink>
      <w:r>
        <w:t xml:space="preserve">; </w:t>
      </w:r>
      <w:hyperlink r:id="rId1905">
        <w:r>
          <w:rPr>
            <w:color w:val="0000EE"/>
            <w:u w:val="single"/>
          </w:rPr>
          <w:t>14:12–14</w:t>
        </w:r>
      </w:hyperlink>
      <w:r>
        <w:t xml:space="preserve">; </w:t>
      </w:r>
      <w:hyperlink r:id="rId1906">
        <w:r>
          <w:rPr>
            <w:color w:val="0000EE"/>
            <w:u w:val="single"/>
          </w:rPr>
          <w:t>याकूब 2:1–17</w:t>
        </w:r>
      </w:hyperlink>
      <w:r/>
      <w:r/>
    </w:p>
    <w:p>
      <w:r/>
    </w:p>
    <w:p>
      <w:pPr>
        <w:pStyle w:val="Heading2"/>
      </w:pPr>
      <w:r>
        <w:t>दुःख के भजन</w:t>
      </w:r>
      <w:r/>
    </w:p>
    <w:p>
      <w:r/>
      <w:r>
        <w:t>दुःख के चार भजन (भजन संहिता 16, 22, 40, और 69) परमेश्वर के सेवक द्वारा अनुभव की गई गहन पीड़ा का वर्णन करते हैं। इन्हें "पीड़ा के भजन" भी कहा जाता है।</w:t>
      </w:r>
    </w:p>
    <w:p>
      <w:r/>
      <w:hyperlink r:id="rId1907">
        <w:r>
          <w:rPr>
            <w:color w:val="0000EE"/>
            <w:u w:val="single"/>
          </w:rPr>
          <w:t>भजन संहिता 22</w:t>
        </w:r>
      </w:hyperlink>
      <w:r>
        <w:t xml:space="preserve"> दुःख के बारे में सबसे प्रभावशाली भाषा का उपयोग करता है। इस भजन में, परमेश्वर के सेवक को धर्मी होने के बावजूद कष्ट सहना पड़ता है। किसी भी पाप का उल्लेख नहीं है, इसलिए भजनकार की पीड़ा पूरी तरह से अनुचित प्रतीत होती है। अत्यन्त बुरी तरह से व्यवहार किए जाने के बावजूद, प्रतिशोध के लिए कोई प्रार्थना नहीं की गई है (देखें </w:t>
      </w:r>
      <w:hyperlink r:id="rId1908">
        <w:r>
          <w:rPr>
            <w:color w:val="0000EE"/>
            <w:u w:val="single"/>
          </w:rPr>
          <w:t>भज 137</w:t>
        </w:r>
      </w:hyperlink>
      <w:r>
        <w:t>)।</w:t>
      </w:r>
    </w:p>
    <w:p>
      <w:r/>
      <w:r>
        <w:t xml:space="preserve">यह भजन क्रूस पर यीशु की मृत्यु के साथ गहरा सम्बन्ध रखता है (उदाहरण के लिए, </w:t>
      </w:r>
      <w:hyperlink r:id="rId1909">
        <w:r>
          <w:rPr>
            <w:color w:val="0000EE"/>
            <w:u w:val="single"/>
          </w:rPr>
          <w:t>भज 22:6–8</w:t>
        </w:r>
      </w:hyperlink>
      <w:r>
        <w:t xml:space="preserve">, </w:t>
      </w:r>
      <w:hyperlink r:id="rId1910">
        <w:r>
          <w:rPr>
            <w:color w:val="0000EE"/>
            <w:u w:val="single"/>
          </w:rPr>
          <w:t>14–18</w:t>
        </w:r>
      </w:hyperlink>
      <w:r>
        <w:t xml:space="preserve">)। वास्तव में, यीशु ने क्रूस पर लटकते समय </w:t>
      </w:r>
      <w:hyperlink r:id="rId1907">
        <w:r>
          <w:rPr>
            <w:color w:val="0000EE"/>
            <w:u w:val="single"/>
          </w:rPr>
          <w:t>भजन संहिता 22</w:t>
        </w:r>
      </w:hyperlink>
      <w:r>
        <w:t xml:space="preserve"> का एक अंश उद्धृत किया था (</w:t>
      </w:r>
      <w:hyperlink r:id="rId1911">
        <w:r>
          <w:rPr>
            <w:color w:val="0000EE"/>
            <w:u w:val="single"/>
          </w:rPr>
          <w:t>22:1</w:t>
        </w:r>
      </w:hyperlink>
      <w:r>
        <w:t xml:space="preserve">; देखें </w:t>
      </w:r>
      <w:hyperlink r:id="rId406">
        <w:r>
          <w:rPr>
            <w:color w:val="0000EE"/>
            <w:u w:val="single"/>
          </w:rPr>
          <w:t>मत्ती 27:46</w:t>
        </w:r>
      </w:hyperlink>
      <w:r>
        <w:t>)। पापरहित मसीह ने उन लोगों के लिए भी प्रार्थना की जिन्होंने उन्हें मारा था (</w:t>
      </w:r>
      <w:hyperlink r:id="rId1912">
        <w:r>
          <w:rPr>
            <w:color w:val="0000EE"/>
            <w:u w:val="single"/>
          </w:rPr>
          <w:t>लूका 23:34</w:t>
        </w:r>
      </w:hyperlink>
      <w:r>
        <w:t>)।</w:t>
      </w:r>
    </w:p>
    <w:p>
      <w:r/>
      <w:r>
        <w:t xml:space="preserve">दुःख के अन्य भजन भी यीशु के साथ जुड़ हुए हैं। </w:t>
      </w:r>
      <w:hyperlink r:id="rId1913">
        <w:r>
          <w:rPr>
            <w:color w:val="0000EE"/>
            <w:u w:val="single"/>
          </w:rPr>
          <w:t xml:space="preserve">भजन </w:t>
        </w:r>
      </w:hyperlink>
      <w:hyperlink r:id="rId1907">
        <w:r>
          <w:rPr>
            <w:color w:val="0000EE"/>
            <w:u w:val="single"/>
          </w:rPr>
          <w:t xml:space="preserve">संहिता </w:t>
        </w:r>
      </w:hyperlink>
      <w:hyperlink r:id="rId1913">
        <w:r>
          <w:rPr>
            <w:color w:val="0000EE"/>
            <w:u w:val="single"/>
          </w:rPr>
          <w:t>16:10</w:t>
        </w:r>
      </w:hyperlink>
      <w:r>
        <w:t xml:space="preserve"> यीशु की मृत्यु पर विजय की भविष्यद्वाणी करता है (देखें </w:t>
      </w:r>
      <w:hyperlink r:id="rId1914">
        <w:r>
          <w:rPr>
            <w:color w:val="0000EE"/>
            <w:u w:val="single"/>
          </w:rPr>
          <w:t>प्रेरि 2:24–31</w:t>
        </w:r>
      </w:hyperlink>
      <w:r>
        <w:t xml:space="preserve">)। </w:t>
      </w:r>
      <w:hyperlink r:id="rId1915">
        <w:r>
          <w:rPr>
            <w:color w:val="0000EE"/>
            <w:u w:val="single"/>
          </w:rPr>
          <w:t xml:space="preserve">भजन </w:t>
        </w:r>
      </w:hyperlink>
      <w:hyperlink r:id="rId1907">
        <w:r>
          <w:rPr>
            <w:color w:val="0000EE"/>
            <w:u w:val="single"/>
          </w:rPr>
          <w:t xml:space="preserve">संहिता </w:t>
        </w:r>
      </w:hyperlink>
      <w:hyperlink r:id="rId1915">
        <w:r>
          <w:rPr>
            <w:color w:val="0000EE"/>
            <w:u w:val="single"/>
          </w:rPr>
          <w:t>40:6–8</w:t>
        </w:r>
      </w:hyperlink>
      <w:r>
        <w:t xml:space="preserve"> यीशु के निःस्वार्थ, उद्धारक कार्य का संकेत देता है (</w:t>
      </w:r>
      <w:hyperlink r:id="rId1916">
        <w:r>
          <w:rPr>
            <w:color w:val="0000EE"/>
            <w:u w:val="single"/>
          </w:rPr>
          <w:t>इब्रा 10:5–10</w:t>
        </w:r>
      </w:hyperlink>
      <w:r>
        <w:t xml:space="preserve">)। </w:t>
      </w:r>
      <w:hyperlink r:id="rId1917">
        <w:r>
          <w:rPr>
            <w:color w:val="0000EE"/>
            <w:u w:val="single"/>
          </w:rPr>
          <w:t xml:space="preserve">भजन </w:t>
        </w:r>
      </w:hyperlink>
      <w:hyperlink r:id="rId1907">
        <w:r>
          <w:rPr>
            <w:color w:val="0000EE"/>
            <w:u w:val="single"/>
          </w:rPr>
          <w:t xml:space="preserve">संहिता </w:t>
        </w:r>
      </w:hyperlink>
      <w:hyperlink r:id="rId1917">
        <w:r>
          <w:rPr>
            <w:color w:val="0000EE"/>
            <w:u w:val="single"/>
          </w:rPr>
          <w:t>69</w:t>
        </w:r>
      </w:hyperlink>
      <w:r>
        <w:t xml:space="preserve"> परमेश्वर के कार्य के प्रति प्रतिबद्धता के कारण होने वाले एकांत की बात करती है (</w:t>
      </w:r>
      <w:hyperlink r:id="rId1918">
        <w:r>
          <w:rPr>
            <w:color w:val="0000EE"/>
            <w:u w:val="single"/>
          </w:rPr>
          <w:t>69:8–9</w:t>
        </w:r>
      </w:hyperlink>
      <w:r>
        <w:t>)। यह मसीह के माध्यम से परमेश्वर के कार्य में शिष्य यहूदा की भूमिका की भी भविष्यद्वाणी करता है (</w:t>
      </w:r>
      <w:hyperlink r:id="rId1919">
        <w:r>
          <w:rPr>
            <w:color w:val="0000EE"/>
            <w:u w:val="single"/>
          </w:rPr>
          <w:t>69:25–26</w:t>
        </w:r>
      </w:hyperlink>
      <w:r>
        <w:t xml:space="preserve">; देखें </w:t>
      </w:r>
      <w:hyperlink r:id="rId1920">
        <w:r>
          <w:rPr>
            <w:color w:val="0000EE"/>
            <w:u w:val="single"/>
          </w:rPr>
          <w:t>भज 109:8</w:t>
        </w:r>
      </w:hyperlink>
      <w:r>
        <w:t xml:space="preserve">; </w:t>
      </w:r>
      <w:hyperlink r:id="rId1921">
        <w:r>
          <w:rPr>
            <w:color w:val="0000EE"/>
            <w:u w:val="single"/>
          </w:rPr>
          <w:t>यशा 53:10</w:t>
        </w:r>
      </w:hyperlink>
      <w:r>
        <w:t xml:space="preserve">; </w:t>
      </w:r>
      <w:hyperlink r:id="rId1922">
        <w:r>
          <w:rPr>
            <w:color w:val="0000EE"/>
            <w:u w:val="single"/>
          </w:rPr>
          <w:t>प्रेरि 1:20</w:t>
        </w:r>
      </w:hyperlink>
      <w:r>
        <w:t>)।</w:t>
      </w:r>
    </w:p>
    <w:p>
      <w:r/>
      <w:r>
        <w:rPr>
          <w:u w:val="single"/>
        </w:rPr>
        <w:t>अधिक अध्ययन के लिए पद्द्यांश</w:t>
      </w:r>
    </w:p>
    <w:p>
      <w:r/>
      <w:hyperlink r:id="rId1923">
        <w:r>
          <w:rPr>
            <w:color w:val="0000EE"/>
            <w:u w:val="single"/>
          </w:rPr>
          <w:t>भजन संहिता 16</w:t>
        </w:r>
      </w:hyperlink>
      <w:r>
        <w:t xml:space="preserve">; </w:t>
      </w:r>
      <w:hyperlink r:id="rId1907">
        <w:r>
          <w:rPr>
            <w:color w:val="0000EE"/>
            <w:u w:val="single"/>
          </w:rPr>
          <w:t>22</w:t>
        </w:r>
      </w:hyperlink>
      <w:r>
        <w:t xml:space="preserve">; </w:t>
      </w:r>
      <w:hyperlink r:id="rId1924">
        <w:r>
          <w:rPr>
            <w:color w:val="0000EE"/>
            <w:u w:val="single"/>
          </w:rPr>
          <w:t>40</w:t>
        </w:r>
      </w:hyperlink>
      <w:r>
        <w:t xml:space="preserve">; </w:t>
      </w:r>
      <w:hyperlink r:id="rId1917">
        <w:r>
          <w:rPr>
            <w:color w:val="0000EE"/>
            <w:u w:val="single"/>
          </w:rPr>
          <w:t>69</w:t>
        </w:r>
      </w:hyperlink>
      <w:r>
        <w:t xml:space="preserve">; </w:t>
      </w:r>
      <w:hyperlink r:id="rId1925">
        <w:r>
          <w:rPr>
            <w:color w:val="0000EE"/>
            <w:u w:val="single"/>
          </w:rPr>
          <w:t>102</w:t>
        </w:r>
      </w:hyperlink>
      <w:r>
        <w:t xml:space="preserve">; </w:t>
      </w:r>
      <w:hyperlink r:id="rId1926">
        <w:r>
          <w:rPr>
            <w:color w:val="0000EE"/>
            <w:u w:val="single"/>
          </w:rPr>
          <w:t>109</w:t>
        </w:r>
      </w:hyperlink>
      <w:r>
        <w:t xml:space="preserve">; </w:t>
      </w:r>
      <w:hyperlink r:id="rId306">
        <w:r>
          <w:rPr>
            <w:color w:val="0000EE"/>
            <w:u w:val="single"/>
          </w:rPr>
          <w:t>यशायाह 42:1–9</w:t>
        </w:r>
      </w:hyperlink>
      <w:r>
        <w:t xml:space="preserve">; </w:t>
      </w:r>
      <w:hyperlink r:id="rId1756">
        <w:r>
          <w:rPr>
            <w:color w:val="0000EE"/>
            <w:u w:val="single"/>
          </w:rPr>
          <w:t>52:13–53:12</w:t>
        </w:r>
      </w:hyperlink>
      <w:r>
        <w:t xml:space="preserve">; </w:t>
      </w:r>
      <w:hyperlink r:id="rId406">
        <w:r>
          <w:rPr>
            <w:color w:val="0000EE"/>
            <w:u w:val="single"/>
          </w:rPr>
          <w:t>मत्ती 27:46</w:t>
        </w:r>
      </w:hyperlink>
      <w:r>
        <w:t xml:space="preserve">; </w:t>
      </w:r>
      <w:hyperlink r:id="rId1912">
        <w:r>
          <w:rPr>
            <w:color w:val="0000EE"/>
            <w:u w:val="single"/>
          </w:rPr>
          <w:t>लूका 23:34</w:t>
        </w:r>
      </w:hyperlink>
      <w:r>
        <w:t xml:space="preserve">; </w:t>
      </w:r>
      <w:hyperlink r:id="rId1916">
        <w:r>
          <w:rPr>
            <w:color w:val="0000EE"/>
            <w:u w:val="single"/>
          </w:rPr>
          <w:t>इब्रानियों 10:5–10</w:t>
        </w:r>
      </w:hyperlink>
      <w:r/>
      <w:r/>
    </w:p>
    <w:p>
      <w:r/>
    </w:p>
    <w:p>
      <w:pPr>
        <w:pStyle w:val="Heading2"/>
      </w:pPr>
      <w:r>
        <w:t>दुख भोगी भविष्यद्वक्ता</w:t>
      </w:r>
      <w:r/>
    </w:p>
    <w:p>
      <w:r/>
      <w:r>
        <w:t xml:space="preserve">सुसमाचारों में, यीशु के कई शीर्षक हैं, जैसे मसीह, दाऊद का पुत्र, मनुष्य का पुत्र, परमेश्वर का पुत्र, और प्रभु। लूका में, एक महत्वपूर्ण शीर्षक है "भविष्यद्वक्ता।" यीशु वही भविष्यद्वक्ता हैं जिनकी भविष्यवाणी मूसा ने </w:t>
      </w:r>
      <w:hyperlink r:id="rId1927">
        <w:r>
          <w:rPr>
            <w:color w:val="0000EE"/>
            <w:u w:val="single"/>
          </w:rPr>
          <w:t>व्यवस्थाविवरण 18:15</w:t>
        </w:r>
      </w:hyperlink>
      <w:r>
        <w:t xml:space="preserve"> में की थी।</w:t>
      </w:r>
    </w:p>
    <w:p>
      <w:r/>
      <w:r>
        <w:t>एक भविष्यद्वक्ता के रूप में, यीशु ने परमेश्वर का वचन प्रचार किया और पुराने नियम के महान भविष्यद्वक्ताओं की तरह चमत्कार किए। जब यीशु ने एक विधवा स्त्री के पुत्र को जीवित किया, तो लोगों ने पुकार कर कहा, “</w:t>
      </w:r>
      <w:r>
        <w:t>हमारे बीच में एक बड़ा भविष्यद्वक्ता उठा है</w:t>
      </w:r>
      <w:r>
        <w:t>” (</w:t>
      </w:r>
      <w:hyperlink r:id="rId1928">
        <w:r>
          <w:rPr>
            <w:color w:val="0000EE"/>
            <w:u w:val="single"/>
          </w:rPr>
          <w:t>लूका 7:16</w:t>
        </w:r>
      </w:hyperlink>
      <w:r>
        <w:t>)। चेलों ने यीशु से कहा कि लोग उन्हें एक भविष्यद्वक्ता कह रहे थे (</w:t>
      </w:r>
      <w:hyperlink r:id="rId1929">
        <w:r>
          <w:rPr>
            <w:color w:val="0000EE"/>
            <w:u w:val="single"/>
          </w:rPr>
          <w:t>मत्ती 16:13–14</w:t>
        </w:r>
      </w:hyperlink>
      <w:r>
        <w:t>)। इम्माऊस की राह पर चेलों ने उन्हें “</w:t>
      </w:r>
      <w:r>
        <w:t>परमेश्वर और सब लोगों के निकट काम और वचन में सामर्थी भविष्यद्वक्ता था</w:t>
      </w:r>
      <w:r>
        <w:t>” के रूप में वर्णित किया (</w:t>
      </w:r>
      <w:hyperlink r:id="rId1930">
        <w:r>
          <w:rPr>
            <w:color w:val="0000EE"/>
            <w:u w:val="single"/>
          </w:rPr>
          <w:t>लूका 24:19</w:t>
        </w:r>
      </w:hyperlink>
      <w:r>
        <w:t>)।</w:t>
      </w:r>
    </w:p>
    <w:p>
      <w:r/>
      <w:r>
        <w:t xml:space="preserve">अन्य भविष्यद्वक्ताओं की तरह, यीशु ने भी अपने सन्देश के लिए कष्ट सहे (देखें </w:t>
      </w:r>
      <w:hyperlink r:id="rId1931">
        <w:r>
          <w:rPr>
            <w:color w:val="0000EE"/>
            <w:u w:val="single"/>
          </w:rPr>
          <w:t>1 रा 19:1–18</w:t>
        </w:r>
      </w:hyperlink>
      <w:r>
        <w:t xml:space="preserve">; </w:t>
      </w:r>
      <w:hyperlink r:id="rId1932">
        <w:r>
          <w:rPr>
            <w:color w:val="0000EE"/>
            <w:u w:val="single"/>
          </w:rPr>
          <w:t>यिर्म 11:18–19</w:t>
        </w:r>
      </w:hyperlink>
      <w:r>
        <w:t xml:space="preserve">; </w:t>
      </w:r>
      <w:hyperlink r:id="rId1933">
        <w:r>
          <w:rPr>
            <w:color w:val="0000EE"/>
            <w:u w:val="single"/>
          </w:rPr>
          <w:t>18:18</w:t>
        </w:r>
      </w:hyperlink>
      <w:r>
        <w:t xml:space="preserve">; </w:t>
      </w:r>
      <w:hyperlink r:id="rId1934">
        <w:r>
          <w:rPr>
            <w:color w:val="0000EE"/>
            <w:u w:val="single"/>
          </w:rPr>
          <w:t>20:1–2</w:t>
        </w:r>
      </w:hyperlink>
      <w:r>
        <w:t xml:space="preserve">, </w:t>
      </w:r>
      <w:hyperlink r:id="rId1935">
        <w:r>
          <w:rPr>
            <w:color w:val="0000EE"/>
            <w:u w:val="single"/>
          </w:rPr>
          <w:t>7–18</w:t>
        </w:r>
      </w:hyperlink>
      <w:r>
        <w:t xml:space="preserve">; </w:t>
      </w:r>
      <w:hyperlink r:id="rId1936">
        <w:r>
          <w:rPr>
            <w:color w:val="0000EE"/>
            <w:u w:val="single"/>
          </w:rPr>
          <w:t>26:7–11</w:t>
        </w:r>
      </w:hyperlink>
      <w:r>
        <w:t xml:space="preserve">, </w:t>
      </w:r>
      <w:hyperlink r:id="rId1937">
        <w:r>
          <w:rPr>
            <w:color w:val="0000EE"/>
            <w:u w:val="single"/>
          </w:rPr>
          <w:t>20–23</w:t>
        </w:r>
      </w:hyperlink>
      <w:r>
        <w:t xml:space="preserve">; </w:t>
      </w:r>
      <w:hyperlink r:id="rId911">
        <w:r>
          <w:rPr>
            <w:color w:val="0000EE"/>
            <w:u w:val="single"/>
          </w:rPr>
          <w:t>38:1–6</w:t>
        </w:r>
      </w:hyperlink>
      <w:r>
        <w:t>)। लोगों ने यीशु की भूमिका को एक भविष्यद्वक्ता के रूप में उनके चमत्कारों और शिक्षाओं से जोड़ा, परन्तु यीशु ने इसे मुख्य रूप से अपने कष्टों से जोड़ा। नासरत में, उन्होंने कहा कि “</w:t>
      </w:r>
      <w:r>
        <w:t>कोई भविष्यद्वक्ता अपने देश में मान-सम्मान नहीं पाता</w:t>
      </w:r>
      <w:r>
        <w:t>” (</w:t>
      </w:r>
      <w:hyperlink r:id="rId1938">
        <w:r>
          <w:rPr>
            <w:color w:val="0000EE"/>
            <w:u w:val="single"/>
          </w:rPr>
          <w:t>लूका 4:24</w:t>
        </w:r>
      </w:hyperlink>
      <w:r>
        <w:t>)। बाद में उन्होंने इस्राएल के अगुवों पर अपने भविष्यद्वक्ताओं की हत्या का आरोप लगाया (</w:t>
      </w:r>
      <w:hyperlink r:id="rId1939">
        <w:r>
          <w:rPr>
            <w:color w:val="0000EE"/>
            <w:u w:val="single"/>
          </w:rPr>
          <w:t>11:47–51</w:t>
        </w:r>
      </w:hyperlink>
      <w:r>
        <w:t>)। जब वे यरूशलेम की यात्रा कर रहे थे, उन्होंने कहा, “</w:t>
      </w:r>
      <w:r>
        <w:t>क्योंकि हो नहीं सकता कि कोई भविष्यद्वक्ता यरूशलेम के बाहर मारा जाए</w:t>
      </w:r>
      <w:r>
        <w:t>” (</w:t>
      </w:r>
      <w:hyperlink r:id="rId1940">
        <w:r>
          <w:rPr>
            <w:color w:val="0000EE"/>
            <w:u w:val="single"/>
          </w:rPr>
          <w:t>13:33</w:t>
        </w:r>
      </w:hyperlink>
      <w:r>
        <w:t>)।</w:t>
      </w:r>
    </w:p>
    <w:p>
      <w:r/>
      <w:r>
        <w:t xml:space="preserve">पुराने नियम में, जब इस्राएल ने परमेश्वर के भविष्यद्वक्ताओं की अनदेखी की, तो ईश्वरीय न्याय आया। इसी प्रकार, यदि परमेश्वर के लोग यीशु की नहीं सुनते, तो वे न्याय का सामना करेंगे (देखें </w:t>
      </w:r>
      <w:hyperlink r:id="rId1941">
        <w:r>
          <w:rPr>
            <w:color w:val="0000EE"/>
            <w:u w:val="single"/>
          </w:rPr>
          <w:t>प्रेरि 3:22–23</w:t>
        </w:r>
      </w:hyperlink>
      <w:r>
        <w:t>)।</w:t>
      </w:r>
    </w:p>
    <w:p>
      <w:r/>
      <w:r>
        <w:t>यीशु मसीह के परमेश्वर के चुने हुए होने का प्रकाशन यह दर्शाता है कि वे सभी लोगों के लिए उद्धारकर्ता हैं। भविष्यद्वक्ता के रूप में उनकी भूमिका यह दिखाती है कि उनका सन्देश परमेश्वर से है। उनके शब्द वास्तव में परमेश्वर के शब्द हैं, जिन्हें लोगों को सुनना और पालन करना चाहिए।</w:t>
      </w:r>
    </w:p>
    <w:p>
      <w:r/>
      <w:r>
        <w:rPr>
          <w:u w:val="single"/>
        </w:rPr>
        <w:t>आगे के अध्ययन के लिए अंश</w:t>
      </w:r>
    </w:p>
    <w:p>
      <w:r/>
      <w:hyperlink r:id="rId1927">
        <w:r>
          <w:rPr>
            <w:color w:val="0000EE"/>
            <w:u w:val="single"/>
          </w:rPr>
          <w:t>व्यवस्थाविवरण 18:15</w:t>
        </w:r>
      </w:hyperlink>
      <w:r>
        <w:t xml:space="preserve">; </w:t>
      </w:r>
      <w:hyperlink r:id="rId1942">
        <w:r>
          <w:rPr>
            <w:color w:val="0000EE"/>
            <w:u w:val="single"/>
          </w:rPr>
          <w:t>मत्ती 5:12</w:t>
        </w:r>
      </w:hyperlink>
      <w:r>
        <w:t xml:space="preserve">; </w:t>
      </w:r>
      <w:hyperlink r:id="rId1943">
        <w:r>
          <w:rPr>
            <w:color w:val="0000EE"/>
            <w:u w:val="single"/>
          </w:rPr>
          <w:t>23:34–37</w:t>
        </w:r>
      </w:hyperlink>
      <w:r>
        <w:t xml:space="preserve">; </w:t>
      </w:r>
      <w:hyperlink r:id="rId1944">
        <w:r>
          <w:rPr>
            <w:color w:val="0000EE"/>
            <w:u w:val="single"/>
          </w:rPr>
          <w:t>लूका 4:22–24</w:t>
        </w:r>
      </w:hyperlink>
      <w:r>
        <w:t xml:space="preserve">; </w:t>
      </w:r>
      <w:hyperlink r:id="rId1945">
        <w:r>
          <w:rPr>
            <w:color w:val="0000EE"/>
            <w:u w:val="single"/>
          </w:rPr>
          <w:t>6:23</w:t>
        </w:r>
      </w:hyperlink>
      <w:r>
        <w:t xml:space="preserve">, </w:t>
      </w:r>
      <w:hyperlink r:id="rId1946">
        <w:r>
          <w:rPr>
            <w:color w:val="0000EE"/>
            <w:u w:val="single"/>
          </w:rPr>
          <w:t>26</w:t>
        </w:r>
      </w:hyperlink>
      <w:r>
        <w:t xml:space="preserve">; </w:t>
      </w:r>
      <w:hyperlink r:id="rId1928">
        <w:r>
          <w:rPr>
            <w:color w:val="0000EE"/>
            <w:u w:val="single"/>
          </w:rPr>
          <w:t>7:16</w:t>
        </w:r>
      </w:hyperlink>
      <w:r>
        <w:t xml:space="preserve">; </w:t>
      </w:r>
      <w:hyperlink r:id="rId1947">
        <w:r>
          <w:rPr>
            <w:color w:val="0000EE"/>
            <w:u w:val="single"/>
          </w:rPr>
          <w:t>11:47–52</w:t>
        </w:r>
      </w:hyperlink>
      <w:r>
        <w:t xml:space="preserve">; </w:t>
      </w:r>
      <w:hyperlink r:id="rId1948">
        <w:r>
          <w:rPr>
            <w:color w:val="0000EE"/>
            <w:u w:val="single"/>
          </w:rPr>
          <w:t>13:33–34</w:t>
        </w:r>
      </w:hyperlink>
      <w:r>
        <w:t xml:space="preserve">; </w:t>
      </w:r>
      <w:hyperlink r:id="rId1949">
        <w:r>
          <w:rPr>
            <w:color w:val="0000EE"/>
            <w:u w:val="single"/>
          </w:rPr>
          <w:t>24:17–21</w:t>
        </w:r>
      </w:hyperlink>
      <w:r>
        <w:t xml:space="preserve">; </w:t>
      </w:r>
      <w:hyperlink r:id="rId1941">
        <w:r>
          <w:rPr>
            <w:color w:val="0000EE"/>
            <w:u w:val="single"/>
          </w:rPr>
          <w:t>प्रेरितों के काम 3:22–23</w:t>
        </w:r>
      </w:hyperlink>
      <w:r>
        <w:t xml:space="preserve">; </w:t>
      </w:r>
      <w:hyperlink r:id="rId1950">
        <w:r>
          <w:rPr>
            <w:color w:val="0000EE"/>
            <w:u w:val="single"/>
          </w:rPr>
          <w:t>7:37</w:t>
        </w:r>
      </w:hyperlink>
      <w:r>
        <w:t xml:space="preserve">, </w:t>
      </w:r>
      <w:hyperlink r:id="rId1951">
        <w:r>
          <w:rPr>
            <w:color w:val="0000EE"/>
            <w:u w:val="single"/>
          </w:rPr>
          <w:t>52</w:t>
        </w:r>
      </w:hyperlink>
      <w:r/>
      <w:r/>
    </w:p>
    <w:p>
      <w:r/>
    </w:p>
    <w:p>
      <w:pPr>
        <w:pStyle w:val="Heading2"/>
      </w:pPr>
      <w:r>
        <w:t>दूसरे निर्गमन का वादा</w:t>
      </w:r>
      <w:r/>
    </w:p>
    <w:p>
      <w:r/>
      <w:r>
        <w:t>परमेश्वर ने जैसे बहुत वर्ष पहले इस्राएलियों को मिस्र से बाहर निकाला था, वैसे ही उन्हें बाबेल से वापस उनके देश में ले आए (</w:t>
      </w:r>
      <w:hyperlink r:id="rId1952">
        <w:r>
          <w:rPr>
            <w:color w:val="0000EE"/>
            <w:u w:val="single"/>
          </w:rPr>
          <w:t>यशा 48:20–21</w:t>
        </w:r>
      </w:hyperlink>
      <w:r>
        <w:t>)। (मिस्र से इस पहले बचाव को निर्गमन कहा जाता है।) इस बार, जब वे बाबेल से निकल रहे थे, तब उन्हें शुद्ध रहना था और बिना उतावली के धीरे-धीरे निकलना था (</w:t>
      </w:r>
      <w:hyperlink r:id="rId1953">
        <w:r>
          <w:rPr>
            <w:color w:val="0000EE"/>
            <w:u w:val="single"/>
          </w:rPr>
          <w:t>52:11</w:t>
        </w:r>
      </w:hyperlink>
      <w:hyperlink r:id="rId1954">
        <w:r>
          <w:rPr>
            <w:color w:val="0000EE"/>
            <w:u w:val="single"/>
          </w:rPr>
          <w:t>,12</w:t>
        </w:r>
      </w:hyperlink>
      <w:r>
        <w:t>)।</w:t>
      </w:r>
    </w:p>
    <w:p>
      <w:r/>
      <w:r>
        <w:t xml:space="preserve">बँधुआई का अनुभव और इस यात्रा की तुलना एक ऐसे जंगल से की जाती है, जिससे यहोवा छुड़ाते हैं (देखें </w:t>
      </w:r>
      <w:hyperlink r:id="rId1955">
        <w:r>
          <w:rPr>
            <w:color w:val="0000EE"/>
            <w:u w:val="single"/>
          </w:rPr>
          <w:t>यशा 35:1</w:t>
        </w:r>
      </w:hyperlink>
      <w:r>
        <w:t>):</w:t>
      </w:r>
    </w:p>
    <w:p>
      <w:pPr>
        <w:pStyle w:val="ListBullet"/>
        <w:spacing w:line="240" w:lineRule="auto"/>
        <w:ind w:left="720"/>
      </w:pPr>
      <w:r/>
      <w:r>
        <w:t>वह जंगल में एक मार्ग बनाते हैं और उसे जल, पौधों और पशुओं से युक्त स्थान में बदल देते हैं (</w:t>
      </w:r>
      <w:hyperlink r:id="rId1956">
        <w:r>
          <w:rPr>
            <w:color w:val="0000EE"/>
            <w:u w:val="single"/>
          </w:rPr>
          <w:t>यशा 43:19–20</w:t>
        </w:r>
      </w:hyperlink>
      <w:r>
        <w:t>)।</w:t>
      </w:r>
    </w:p>
    <w:p>
      <w:pPr>
        <w:pStyle w:val="ListBullet"/>
        <w:spacing w:line="240" w:lineRule="auto"/>
        <w:ind w:left="720"/>
      </w:pPr>
      <w:r/>
      <w:r>
        <w:t>वे बाधाओं को दूर करते हैं (</w:t>
      </w:r>
      <w:hyperlink r:id="rId1957">
        <w:r>
          <w:rPr>
            <w:color w:val="0000EE"/>
            <w:u w:val="single"/>
          </w:rPr>
          <w:t>42:16</w:t>
        </w:r>
      </w:hyperlink>
      <w:r>
        <w:t xml:space="preserve">; </w:t>
      </w:r>
      <w:hyperlink r:id="rId1958">
        <w:r>
          <w:rPr>
            <w:color w:val="0000EE"/>
            <w:u w:val="single"/>
          </w:rPr>
          <w:t>49:11</w:t>
        </w:r>
      </w:hyperlink>
      <w:r>
        <w:t>)।</w:t>
      </w:r>
    </w:p>
    <w:p>
      <w:pPr>
        <w:pStyle w:val="ListBullet"/>
        <w:spacing w:line="240" w:lineRule="auto"/>
        <w:ind w:left="720"/>
      </w:pPr>
      <w:r/>
      <w:r>
        <w:t>वह अपने लोगों का मार्गदर्शन करते हैं (</w:t>
      </w:r>
      <w:hyperlink r:id="rId1957">
        <w:r>
          <w:rPr>
            <w:color w:val="0000EE"/>
            <w:u w:val="single"/>
          </w:rPr>
          <w:t>42:16</w:t>
        </w:r>
      </w:hyperlink>
      <w:r>
        <w:t xml:space="preserve">; </w:t>
      </w:r>
      <w:hyperlink r:id="rId1959">
        <w:r>
          <w:rPr>
            <w:color w:val="0000EE"/>
            <w:u w:val="single"/>
          </w:rPr>
          <w:t>58:11</w:t>
        </w:r>
      </w:hyperlink>
      <w:r>
        <w:t xml:space="preserve">; </w:t>
      </w:r>
      <w:hyperlink r:id="rId1960">
        <w:r>
          <w:rPr>
            <w:color w:val="0000EE"/>
            <w:u w:val="single"/>
          </w:rPr>
          <w:t>63:13</w:t>
        </w:r>
      </w:hyperlink>
      <w:r>
        <w:t>)।</w:t>
      </w:r>
    </w:p>
    <w:p>
      <w:pPr>
        <w:pStyle w:val="ListBullet"/>
        <w:spacing w:line="240" w:lineRule="auto"/>
        <w:ind w:left="720"/>
      </w:pPr>
      <w:r/>
      <w:r>
        <w:t>वह उन्हें भोजन खिलाते हैं (</w:t>
      </w:r>
      <w:hyperlink r:id="rId977">
        <w:r>
          <w:rPr>
            <w:color w:val="0000EE"/>
            <w:u w:val="single"/>
          </w:rPr>
          <w:t>49:10</w:t>
        </w:r>
      </w:hyperlink>
      <w:r>
        <w:t>)।</w:t>
      </w:r>
    </w:p>
    <w:p>
      <w:pPr>
        <w:pStyle w:val="ListBullet"/>
        <w:spacing w:line="240" w:lineRule="auto"/>
        <w:ind w:left="720"/>
      </w:pPr>
      <w:r/>
      <w:r>
        <w:t>वह उन्हें लू से सुरक्षित रखते हैं (</w:t>
      </w:r>
      <w:hyperlink r:id="rId977">
        <w:r>
          <w:rPr>
            <w:color w:val="0000EE"/>
            <w:u w:val="single"/>
          </w:rPr>
          <w:t>49:10</w:t>
        </w:r>
      </w:hyperlink>
      <w:r>
        <w:t>)।</w:t>
      </w:r>
    </w:p>
    <w:p>
      <w:pPr>
        <w:pStyle w:val="ListBullet"/>
        <w:spacing w:line="240" w:lineRule="auto"/>
        <w:ind w:left="720"/>
      </w:pPr>
      <w:r/>
      <w:r>
        <w:t>वह उन्हें शक्ति प्रदान करते हैं (</w:t>
      </w:r>
      <w:hyperlink r:id="rId1959">
        <w:r>
          <w:rPr>
            <w:color w:val="0000EE"/>
            <w:u w:val="single"/>
          </w:rPr>
          <w:t>58:11</w:t>
        </w:r>
      </w:hyperlink>
      <w:r>
        <w:t>)।</w:t>
      </w:r>
    </w:p>
    <w:p>
      <w:pPr>
        <w:pStyle w:val="ListBullet"/>
        <w:spacing w:line="240" w:lineRule="auto"/>
        <w:ind w:left="720"/>
      </w:pPr>
      <w:r/>
      <w:r>
        <w:t>वह उनके दुःख को बड़े आनन्द में बदल देते हैं (</w:t>
      </w:r>
      <w:hyperlink r:id="rId1961">
        <w:r>
          <w:rPr>
            <w:color w:val="0000EE"/>
            <w:u w:val="single"/>
          </w:rPr>
          <w:t>51:3</w:t>
        </w:r>
      </w:hyperlink>
      <w:r>
        <w:t>)।</w:t>
      </w:r>
    </w:p>
    <w:p>
      <w:pPr>
        <w:pStyle w:val="ListBullet"/>
        <w:spacing w:line="240" w:lineRule="auto"/>
        <w:ind w:left="720"/>
      </w:pPr>
      <w:r/>
      <w:r>
        <w:t>वह उन पर अपन आत्मा उण्डेलते हैं (</w:t>
      </w:r>
      <w:hyperlink r:id="rId1962">
        <w:r>
          <w:rPr>
            <w:color w:val="0000EE"/>
            <w:u w:val="single"/>
          </w:rPr>
          <w:t>44:3–4</w:t>
        </w:r>
      </w:hyperlink>
      <w:r>
        <w:t>)।</w:t>
      </w:r>
    </w:p>
    <w:p>
      <w:r/>
      <w:r>
        <w:t>मसीही भी एक "निर्गमन" का अनुभव करते हैं। वे यीशु की मृत्यु और पुनरुत्थान के द्वारा पाप और मृत्यु को पीछे छोड़ देते हैं। पवित्र आत्मा मसीहियों को एक नया जीवन पाने में सहायता करते हैं। वे परमेश्वर की सेवा आनन्दपूर्वक करते हैं, जबकि वे उसकी पूर्ण रूप से आनेवाले राज्य की बाट जोहते रहते हैं।</w:t>
      </w:r>
    </w:p>
    <w:p>
      <w:r/>
      <w:r>
        <w:rPr>
          <w:u w:val="single"/>
        </w:rPr>
        <w:t>अधिक अध्ययन के लिए अंश</w:t>
      </w:r>
    </w:p>
    <w:p>
      <w:r/>
      <w:hyperlink r:id="rId1963">
        <w:r>
          <w:rPr>
            <w:color w:val="0000EE"/>
            <w:u w:val="single"/>
          </w:rPr>
          <w:t>यशायाह 35:8–10</w:t>
        </w:r>
      </w:hyperlink>
      <w:r>
        <w:t xml:space="preserve">; </w:t>
      </w:r>
      <w:hyperlink r:id="rId1964">
        <w:r>
          <w:rPr>
            <w:color w:val="0000EE"/>
            <w:u w:val="single"/>
          </w:rPr>
          <w:t>42:14–16</w:t>
        </w:r>
      </w:hyperlink>
      <w:r>
        <w:t xml:space="preserve">; </w:t>
      </w:r>
      <w:hyperlink r:id="rId1965">
        <w:r>
          <w:rPr>
            <w:color w:val="0000EE"/>
            <w:u w:val="single"/>
          </w:rPr>
          <w:t>43:18–21</w:t>
        </w:r>
      </w:hyperlink>
      <w:r>
        <w:t xml:space="preserve">; </w:t>
      </w:r>
      <w:hyperlink r:id="rId1962">
        <w:r>
          <w:rPr>
            <w:color w:val="0000EE"/>
            <w:u w:val="single"/>
          </w:rPr>
          <w:t>44:3–4</w:t>
        </w:r>
      </w:hyperlink>
      <w:r>
        <w:t xml:space="preserve">; </w:t>
      </w:r>
      <w:hyperlink r:id="rId1952">
        <w:r>
          <w:rPr>
            <w:color w:val="0000EE"/>
            <w:u w:val="single"/>
          </w:rPr>
          <w:t>48:20–21</w:t>
        </w:r>
      </w:hyperlink>
      <w:r>
        <w:t xml:space="preserve">; </w:t>
      </w:r>
      <w:hyperlink r:id="rId1966">
        <w:r>
          <w:rPr>
            <w:color w:val="0000EE"/>
            <w:u w:val="single"/>
          </w:rPr>
          <w:t>49:9–12</w:t>
        </w:r>
      </w:hyperlink>
      <w:r>
        <w:t xml:space="preserve">; </w:t>
      </w:r>
      <w:hyperlink r:id="rId1967">
        <w:r>
          <w:rPr>
            <w:color w:val="0000EE"/>
            <w:u w:val="single"/>
          </w:rPr>
          <w:t>52:11–12</w:t>
        </w:r>
      </w:hyperlink>
      <w:r>
        <w:t xml:space="preserve">; </w:t>
      </w:r>
      <w:hyperlink r:id="rId1968">
        <w:r>
          <w:rPr>
            <w:color w:val="0000EE"/>
            <w:u w:val="single"/>
          </w:rPr>
          <w:t>58:8–12</w:t>
        </w:r>
      </w:hyperlink>
      <w:r>
        <w:t xml:space="preserve">; </w:t>
      </w:r>
      <w:hyperlink r:id="rId1969">
        <w:r>
          <w:rPr>
            <w:color w:val="0000EE"/>
            <w:u w:val="single"/>
          </w:rPr>
          <w:t>यिर्मयाह 31:2–17</w:t>
        </w:r>
      </w:hyperlink>
      <w:r>
        <w:t xml:space="preserve">; </w:t>
      </w:r>
      <w:hyperlink r:id="rId1970">
        <w:r>
          <w:rPr>
            <w:color w:val="0000EE"/>
            <w:u w:val="single"/>
          </w:rPr>
          <w:t>योएल 3:17–21</w:t>
        </w:r>
      </w:hyperlink>
      <w:r>
        <w:t xml:space="preserve">; </w:t>
      </w:r>
      <w:hyperlink r:id="rId157">
        <w:r>
          <w:rPr>
            <w:color w:val="0000EE"/>
            <w:u w:val="single"/>
          </w:rPr>
          <w:t>लूका 1:78–79</w:t>
        </w:r>
      </w:hyperlink>
      <w:r>
        <w:t xml:space="preserve">; </w:t>
      </w:r>
      <w:hyperlink r:id="rId1971">
        <w:r>
          <w:rPr>
            <w:color w:val="0000EE"/>
            <w:u w:val="single"/>
          </w:rPr>
          <w:t>यूहन्ना 7:38</w:t>
        </w:r>
      </w:hyperlink>
      <w:r>
        <w:t xml:space="preserve">; </w:t>
      </w:r>
      <w:hyperlink r:id="rId1972">
        <w:r>
          <w:rPr>
            <w:color w:val="0000EE"/>
            <w:u w:val="single"/>
          </w:rPr>
          <w:t>15:19</w:t>
        </w:r>
      </w:hyperlink>
      <w:r>
        <w:t xml:space="preserve">; </w:t>
      </w:r>
      <w:hyperlink r:id="rId1973">
        <w:r>
          <w:rPr>
            <w:color w:val="0000EE"/>
            <w:u w:val="single"/>
          </w:rPr>
          <w:t>2 कुरिन्थियों 5:17</w:t>
        </w:r>
      </w:hyperlink>
      <w:r>
        <w:t xml:space="preserve">; </w:t>
      </w:r>
      <w:hyperlink r:id="rId1974">
        <w:r>
          <w:rPr>
            <w:color w:val="0000EE"/>
            <w:u w:val="single"/>
          </w:rPr>
          <w:t>6:17–18</w:t>
        </w:r>
      </w:hyperlink>
      <w:r>
        <w:t xml:space="preserve">; </w:t>
      </w:r>
      <w:hyperlink r:id="rId1975">
        <w:r>
          <w:rPr>
            <w:color w:val="0000EE"/>
            <w:u w:val="single"/>
          </w:rPr>
          <w:t>इफिसियों 5:8</w:t>
        </w:r>
      </w:hyperlink>
      <w:r>
        <w:t xml:space="preserve">; </w:t>
      </w:r>
      <w:hyperlink r:id="rId98">
        <w:r>
          <w:rPr>
            <w:color w:val="0000EE"/>
            <w:u w:val="single"/>
          </w:rPr>
          <w:t>कुलुस्सियों 1:13</w:t>
        </w:r>
      </w:hyperlink>
      <w:r>
        <w:t xml:space="preserve">; </w:t>
      </w:r>
      <w:hyperlink r:id="rId1976">
        <w:r>
          <w:rPr>
            <w:color w:val="0000EE"/>
            <w:u w:val="single"/>
          </w:rPr>
          <w:t>इब्रानियों 13:12–14</w:t>
        </w:r>
      </w:hyperlink>
      <w:r>
        <w:t xml:space="preserve">; </w:t>
      </w:r>
      <w:hyperlink r:id="rId205">
        <w:r>
          <w:rPr>
            <w:color w:val="0000EE"/>
            <w:u w:val="single"/>
          </w:rPr>
          <w:t>प्रकाशितवाक्य 7:16</w:t>
        </w:r>
      </w:hyperlink>
      <w:r/>
      <w:r/>
    </w:p>
    <w:p>
      <w:r/>
    </w:p>
    <w:p>
      <w:pPr>
        <w:pStyle w:val="Heading2"/>
      </w:pPr>
      <w:r>
        <w:t>दूसरे मन्दिर का निर्माण पूर्ण होना</w:t>
      </w:r>
      <w:r/>
    </w:p>
    <w:p>
      <w:r/>
      <w:r>
        <w:t>12 मार्च 515 ईसा पूर्व को इस्राएलियों के दूसरे मन्दिर का समर्पण बाबेल की बँधुआई से लौटे लोगों के लिए एक महत्वपूर्ण घटना थी। अब वे परमेश्वर की आराधना और स्तुति कर सकते थे, जैसा कि उनके पूर्वज बँधुआई से पहले करते थे। इस नए मन्दिर ने उन्हें परमेश्वर की वाचा सम्बन्धी माँगो को पूरा करने की अनुमति दी। महायाजक अब प्रायश्चित्त के दिन वर्ष में एक बार देश के पापों के लिए लहू छिड़कने हेतु परमेश्वर की उपस्थिति में प्रवेश कर सकता था। परमेश्वर से सत्तर वर्ष दूर रहने के बाद उन्होंने वाचा के समुदाय को पुनःस्थापित किया।</w:t>
      </w:r>
    </w:p>
    <w:p>
      <w:r/>
      <w:r>
        <w:t>यह आनन्दमय घटना चुनौतियों से रहित नहीं थी। परमेश्वर की सहायता से, बँधुआई से लौटे हुए लोगों ने देश में रहनेवाले लोगों और फारसी हाकिमों से सोलह वर्षों तक मिली विरोध की स्थितियों पर विजय प्राप्त की। अपने शत्रुओं द्वारा निरुत्साहित करने के प्रयासों के बावजूद, इस्राएलियों ने मन्दिर का पुनःनिर्माण किया। उन्होंने धीरज, दृढ़ता और शक्तिशाली भविष्यवाणिय प्रोत्साहन के द्वारा एक बार फिर आराधना को स्थापित किया (</w:t>
      </w:r>
      <w:hyperlink r:id="rId1977">
        <w:r>
          <w:rPr>
            <w:color w:val="0000EE"/>
            <w:u w:val="single"/>
          </w:rPr>
          <w:t>एज्रा 5:1–5</w:t>
        </w:r>
      </w:hyperlink>
      <w:r>
        <w:t xml:space="preserve">; </w:t>
      </w:r>
      <w:hyperlink r:id="rId1978">
        <w:r>
          <w:rPr>
            <w:color w:val="0000EE"/>
            <w:u w:val="single"/>
          </w:rPr>
          <w:t>6:14</w:t>
        </w:r>
      </w:hyperlink>
      <w:r>
        <w:t>)।</w:t>
      </w:r>
    </w:p>
    <w:p>
      <w:r/>
      <w:r>
        <w:t xml:space="preserve">मन्दिर का समर्पण, यह दर्शाता है कि परमेश्वर लोगों के एक छोटे समूह द्वारा भी अपने उद्देश्यों को पूरा कर सकते हैं। ये लोग परमेश्वर को प्रसन्न करने पर ध्यान केन्द्रित करते हैं और उन वादों को पूरा करने के लिए, जिनकी उन्हें आवश्यकता है, उन्हें प्रदान करने में परमेश्वर पर विश्वास करते हैं (देखें </w:t>
      </w:r>
      <w:hyperlink r:id="rId1979">
        <w:r>
          <w:rPr>
            <w:color w:val="0000EE"/>
            <w:u w:val="single"/>
          </w:rPr>
          <w:t>हाग् 2:6–9</w:t>
        </w:r>
      </w:hyperlink>
      <w:r>
        <w:t>)। अपने सीमित संसाधनों की चिन्ता करने की बजाय, उन्होंने परमेश्वर पर भरोसा रखा जो उन्हें प्रदान कर सकते हैं। उन्होंने परमेश्वर का आदर करने और अपने सम्बंध को उनके साथ दृढ़ बनाए रखने के लिए स्वयं को समर्पित किया। परमेश्वर ने जातियों पर अपने नियन्त्रण और उनके अगुवों को अपनी योजनाओं को पूरा करने के लिए प्रेरित करने की सामर्थ्य को प्रदर्शित किया (</w:t>
      </w:r>
      <w:hyperlink r:id="rId1980">
        <w:r>
          <w:rPr>
            <w:color w:val="0000EE"/>
            <w:u w:val="single"/>
          </w:rPr>
          <w:t>एज्रा 5:5</w:t>
        </w:r>
      </w:hyperlink>
      <w:r>
        <w:t xml:space="preserve">; </w:t>
      </w:r>
      <w:hyperlink r:id="rId1981">
        <w:r>
          <w:rPr>
            <w:color w:val="0000EE"/>
            <w:u w:val="single"/>
          </w:rPr>
          <w:t>6:6–12</w:t>
        </w:r>
      </w:hyperlink>
      <w:r>
        <w:t xml:space="preserve">, </w:t>
      </w:r>
      <w:hyperlink r:id="rId1982">
        <w:r>
          <w:rPr>
            <w:color w:val="0000EE"/>
            <w:u w:val="single"/>
          </w:rPr>
          <w:t>22</w:t>
        </w:r>
      </w:hyperlink>
      <w:r>
        <w:t>)।</w:t>
      </w:r>
    </w:p>
    <w:p>
      <w:r/>
      <w:r>
        <w:rPr>
          <w:u w:val="single"/>
        </w:rPr>
        <w:t>अधिक अध्ययन के लिए अंश</w:t>
      </w:r>
    </w:p>
    <w:p>
      <w:r/>
      <w:hyperlink r:id="rId1983">
        <w:r>
          <w:rPr>
            <w:color w:val="0000EE"/>
            <w:u w:val="single"/>
          </w:rPr>
          <w:t>निर्गमन 40:1–38</w:t>
        </w:r>
      </w:hyperlink>
      <w:r>
        <w:t xml:space="preserve">; </w:t>
      </w:r>
      <w:hyperlink r:id="rId1984">
        <w:r>
          <w:rPr>
            <w:color w:val="0000EE"/>
            <w:u w:val="single"/>
          </w:rPr>
          <w:t>1 राजाओं 7:51–9:9</w:t>
        </w:r>
      </w:hyperlink>
      <w:r>
        <w:t xml:space="preserve">; </w:t>
      </w:r>
      <w:hyperlink r:id="rId1985">
        <w:r>
          <w:rPr>
            <w:color w:val="0000EE"/>
            <w:u w:val="single"/>
          </w:rPr>
          <w:t>एज्रा 6:14–22</w:t>
        </w:r>
      </w:hyperlink>
      <w:r>
        <w:t xml:space="preserve">; </w:t>
      </w:r>
      <w:hyperlink r:id="rId1986">
        <w:r>
          <w:rPr>
            <w:color w:val="0000EE"/>
            <w:u w:val="single"/>
          </w:rPr>
          <w:t>हाग्गै 1:8</w:t>
        </w:r>
      </w:hyperlink>
      <w:r>
        <w:t xml:space="preserve">; </w:t>
      </w:r>
      <w:hyperlink r:id="rId1987">
        <w:r>
          <w:rPr>
            <w:color w:val="0000EE"/>
            <w:u w:val="single"/>
          </w:rPr>
          <w:t>2:7–8</w:t>
        </w:r>
      </w:hyperlink>
      <w:r>
        <w:t xml:space="preserve">; </w:t>
      </w:r>
      <w:hyperlink r:id="rId1988">
        <w:r>
          <w:rPr>
            <w:color w:val="0000EE"/>
            <w:u w:val="single"/>
          </w:rPr>
          <w:t>जकर्याह 4:1–10</w:t>
        </w:r>
      </w:hyperlink>
      <w:r>
        <w:t xml:space="preserve">; </w:t>
      </w:r>
      <w:hyperlink r:id="rId1989">
        <w:r>
          <w:rPr>
            <w:color w:val="0000EE"/>
            <w:u w:val="single"/>
          </w:rPr>
          <w:t>प्रकाशितवाक्य 21:1–27</w:t>
        </w:r>
      </w:hyperlink>
      <w:r/>
      <w:r/>
    </w:p>
    <w:p>
      <w:r/>
    </w:p>
    <w:p>
      <w:pPr>
        <w:pStyle w:val="Heading2"/>
      </w:pPr>
      <w:r>
        <w:t>दूसरों से प्रेम करना</w:t>
      </w:r>
      <w:r/>
    </w:p>
    <w:p>
      <w:r/>
      <w:r>
        <w:t>यीशु ने कहा कि अपने पड़ोसी से प्रेम करना पुरानी वाचा में दूसरी सबसे महत्वपूर्ण आज्ञा है (</w:t>
      </w:r>
      <w:hyperlink r:id="rId1990">
        <w:r>
          <w:rPr>
            <w:color w:val="0000EE"/>
            <w:u w:val="single"/>
          </w:rPr>
          <w:t>मर 12:31</w:t>
        </w:r>
      </w:hyperlink>
      <w:r>
        <w:t>)। प्रेम की आज्ञा सम्पूर्ण पुराने नियम की व्यवस्था का सार है (</w:t>
      </w:r>
      <w:hyperlink r:id="rId1991">
        <w:r>
          <w:rPr>
            <w:color w:val="0000EE"/>
            <w:u w:val="single"/>
          </w:rPr>
          <w:t>मत्ती 22:40</w:t>
        </w:r>
      </w:hyperlink>
      <w:r>
        <w:t xml:space="preserve">; तुलना करें </w:t>
      </w:r>
      <w:hyperlink r:id="rId1992">
        <w:r>
          <w:rPr>
            <w:color w:val="0000EE"/>
            <w:u w:val="single"/>
          </w:rPr>
          <w:t>7:12</w:t>
        </w:r>
      </w:hyperlink>
      <w:r>
        <w:t xml:space="preserve">; </w:t>
      </w:r>
      <w:hyperlink r:id="rId1993">
        <w:r>
          <w:rPr>
            <w:color w:val="0000EE"/>
            <w:u w:val="single"/>
          </w:rPr>
          <w:t>9:9–13</w:t>
        </w:r>
      </w:hyperlink>
      <w:r>
        <w:t xml:space="preserve">; </w:t>
      </w:r>
      <w:hyperlink r:id="rId1994">
        <w:r>
          <w:rPr>
            <w:color w:val="0000EE"/>
            <w:u w:val="single"/>
          </w:rPr>
          <w:t>12:1–13</w:t>
        </w:r>
      </w:hyperlink>
      <w:r>
        <w:t xml:space="preserve">; देखें </w:t>
      </w:r>
      <w:hyperlink r:id="rId270">
        <w:r>
          <w:rPr>
            <w:color w:val="0000EE"/>
            <w:u w:val="single"/>
          </w:rPr>
          <w:t>रोम 13:8–10</w:t>
        </w:r>
      </w:hyperlink>
      <w:r>
        <w:t>)। यीशु ने फरीसियों की आलोचना की क्योंकि वे प्रेम नहीं दर्शाते थे (</w:t>
      </w:r>
      <w:hyperlink r:id="rId1995">
        <w:r>
          <w:rPr>
            <w:color w:val="0000EE"/>
            <w:u w:val="single"/>
          </w:rPr>
          <w:t>मत्ती 9:13</w:t>
        </w:r>
      </w:hyperlink>
      <w:r>
        <w:t xml:space="preserve">; </w:t>
      </w:r>
      <w:hyperlink r:id="rId1996">
        <w:r>
          <w:rPr>
            <w:color w:val="0000EE"/>
            <w:u w:val="single"/>
          </w:rPr>
          <w:t>12:7</w:t>
        </w:r>
      </w:hyperlink>
      <w:r>
        <w:t xml:space="preserve">; </w:t>
      </w:r>
      <w:hyperlink r:id="rId1997">
        <w:r>
          <w:rPr>
            <w:color w:val="0000EE"/>
            <w:u w:val="single"/>
          </w:rPr>
          <w:t>23:4</w:t>
        </w:r>
      </w:hyperlink>
      <w:r>
        <w:t xml:space="preserve">, </w:t>
      </w:r>
      <w:hyperlink r:id="rId1998">
        <w:r>
          <w:rPr>
            <w:color w:val="0000EE"/>
            <w:u w:val="single"/>
          </w:rPr>
          <w:t>13–14</w:t>
        </w:r>
      </w:hyperlink>
      <w:r>
        <w:t xml:space="preserve">, </w:t>
      </w:r>
      <w:hyperlink r:id="rId1999">
        <w:r>
          <w:rPr>
            <w:color w:val="0000EE"/>
            <w:u w:val="single"/>
          </w:rPr>
          <w:t>23</w:t>
        </w:r>
      </w:hyperlink>
      <w:r>
        <w:t>)। यीशु के एक सच्चे अनुयायी की पहचान प्रेम है (</w:t>
      </w:r>
      <w:hyperlink r:id="rId2000">
        <w:r>
          <w:rPr>
            <w:color w:val="0000EE"/>
            <w:u w:val="single"/>
          </w:rPr>
          <w:t>यूह 13:34–35</w:t>
        </w:r>
      </w:hyperlink>
      <w:r>
        <w:t>)। यह परमेश्वर के वास्तविक अनुभव को भी दर्शाता है (</w:t>
      </w:r>
      <w:hyperlink r:id="rId2001">
        <w:r>
          <w:rPr>
            <w:color w:val="0000EE"/>
            <w:u w:val="single"/>
          </w:rPr>
          <w:t>1 यूह 2:9–11</w:t>
        </w:r>
      </w:hyperlink>
      <w:r>
        <w:t xml:space="preserve">; </w:t>
      </w:r>
      <w:hyperlink r:id="rId2002">
        <w:r>
          <w:rPr>
            <w:color w:val="0000EE"/>
            <w:u w:val="single"/>
          </w:rPr>
          <w:t>3:11–18</w:t>
        </w:r>
      </w:hyperlink>
      <w:r>
        <w:t xml:space="preserve">; </w:t>
      </w:r>
      <w:hyperlink r:id="rId2003">
        <w:r>
          <w:rPr>
            <w:color w:val="0000EE"/>
            <w:u w:val="single"/>
          </w:rPr>
          <w:t>4:7–21</w:t>
        </w:r>
      </w:hyperlink>
      <w:r>
        <w:t>)।</w:t>
      </w:r>
    </w:p>
    <w:p>
      <w:r/>
      <w:r>
        <w:t>प्रेरित पौलुस के लिए, प्रेम किसी भी आत्मिक वरदान से अधिक महत्वपूर्ण है और यह सबसे महत्वपूर्ण सद्गुण है। प्रेम “</w:t>
      </w:r>
      <w:r>
        <w:t>जो सिद्धता का कमरबन्ध है</w:t>
      </w:r>
      <w:r>
        <w:t>” (</w:t>
      </w:r>
      <w:hyperlink r:id="rId2004">
        <w:r>
          <w:rPr>
            <w:color w:val="0000EE"/>
            <w:u w:val="single"/>
          </w:rPr>
          <w:t>कुल 3:14</w:t>
        </w:r>
      </w:hyperlink>
      <w:r>
        <w:t>)। प्रेम के बिना, मसीही सेवकाई का कोई मूल्य नहीं होता है (</w:t>
      </w:r>
      <w:hyperlink r:id="rId2005">
        <w:r>
          <w:rPr>
            <w:color w:val="0000EE"/>
            <w:u w:val="single"/>
          </w:rPr>
          <w:t>1 कुरि 13:1–3</w:t>
        </w:r>
      </w:hyperlink>
      <w:r>
        <w:t>)। पौलुस ने मसीही नैतिकता को इस प्रकार संक्षेप में प्रस्तुत किया: "</w:t>
      </w:r>
      <w:r>
        <w:t>विश्वास का जो प्रेम के द्वारा प्रभाव करता है</w:t>
      </w:r>
      <w:r>
        <w:t>" (</w:t>
      </w:r>
      <w:hyperlink r:id="rId272">
        <w:r>
          <w:rPr>
            <w:color w:val="0000EE"/>
            <w:u w:val="single"/>
          </w:rPr>
          <w:t>गला 5:6</w:t>
        </w:r>
      </w:hyperlink>
      <w:r>
        <w:t>)।</w:t>
      </w:r>
    </w:p>
    <w:p>
      <w:r/>
      <w:r>
        <w:t>प्रेम स्वाभाविक रूप से मसीही विश्वास से उत्पन्न होता है। यह पवित्र आत्मा का मुख्य फल है (</w:t>
      </w:r>
      <w:hyperlink r:id="rId2006">
        <w:r>
          <w:rPr>
            <w:color w:val="0000EE"/>
            <w:u w:val="single"/>
          </w:rPr>
          <w:t>गला 5:22</w:t>
        </w:r>
      </w:hyperlink>
      <w:r>
        <w:t>)। यह मसीही सेवकाई के लिए सबसे महत्वपूर्ण प्रेरणा है। जब मसीही आत्मिक रूप से बढ़ते हैं, तब वे दूसरों से वैसे ही प्रेम करने की अभिलाषा करेंगे जैसे मसीह ने किया।</w:t>
      </w:r>
    </w:p>
    <w:p>
      <w:r/>
      <w:r>
        <w:rPr>
          <w:u w:val="single"/>
        </w:rPr>
        <w:t>अधिक अध्ययन के लिए पद्द्यांश</w:t>
      </w:r>
    </w:p>
    <w:p>
      <w:r/>
      <w:hyperlink r:id="rId1169">
        <w:r>
          <w:rPr>
            <w:color w:val="0000EE"/>
            <w:u w:val="single"/>
          </w:rPr>
          <w:t>लैव्यव्यवस्था 19:18</w:t>
        </w:r>
      </w:hyperlink>
      <w:r>
        <w:t xml:space="preserve">; </w:t>
      </w:r>
      <w:hyperlink r:id="rId223">
        <w:r>
          <w:rPr>
            <w:color w:val="0000EE"/>
            <w:u w:val="single"/>
          </w:rPr>
          <w:t>होशे 6:6</w:t>
        </w:r>
      </w:hyperlink>
      <w:r>
        <w:t xml:space="preserve">; </w:t>
      </w:r>
      <w:hyperlink r:id="rId1992">
        <w:r>
          <w:rPr>
            <w:color w:val="0000EE"/>
            <w:u w:val="single"/>
          </w:rPr>
          <w:t>मत्ती 7:12</w:t>
        </w:r>
      </w:hyperlink>
      <w:r>
        <w:t xml:space="preserve">; </w:t>
      </w:r>
      <w:hyperlink r:id="rId1993">
        <w:r>
          <w:rPr>
            <w:color w:val="0000EE"/>
            <w:u w:val="single"/>
          </w:rPr>
          <w:t>9:9–13</w:t>
        </w:r>
      </w:hyperlink>
      <w:r>
        <w:t xml:space="preserve">; </w:t>
      </w:r>
      <w:hyperlink r:id="rId1994">
        <w:r>
          <w:rPr>
            <w:color w:val="0000EE"/>
            <w:u w:val="single"/>
          </w:rPr>
          <w:t>12:1–13</w:t>
        </w:r>
      </w:hyperlink>
      <w:r>
        <w:t xml:space="preserve">; </w:t>
      </w:r>
      <w:hyperlink r:id="rId1186">
        <w:r>
          <w:rPr>
            <w:color w:val="0000EE"/>
            <w:u w:val="single"/>
          </w:rPr>
          <w:t>22:37–40</w:t>
        </w:r>
      </w:hyperlink>
      <w:r>
        <w:t xml:space="preserve">; </w:t>
      </w:r>
      <w:hyperlink r:id="rId2007">
        <w:r>
          <w:rPr>
            <w:color w:val="0000EE"/>
            <w:u w:val="single"/>
          </w:rPr>
          <w:t>23:2–4</w:t>
        </w:r>
      </w:hyperlink>
      <w:r>
        <w:t xml:space="preserve">, </w:t>
      </w:r>
      <w:hyperlink r:id="rId2008">
        <w:r>
          <w:rPr>
            <w:color w:val="0000EE"/>
            <w:u w:val="single"/>
          </w:rPr>
          <w:t>13</w:t>
        </w:r>
      </w:hyperlink>
      <w:r>
        <w:t xml:space="preserve">, </w:t>
      </w:r>
      <w:hyperlink r:id="rId1999">
        <w:r>
          <w:rPr>
            <w:color w:val="0000EE"/>
            <w:u w:val="single"/>
          </w:rPr>
          <w:t>23</w:t>
        </w:r>
      </w:hyperlink>
      <w:r>
        <w:t xml:space="preserve">; </w:t>
      </w:r>
      <w:hyperlink r:id="rId2000">
        <w:r>
          <w:rPr>
            <w:color w:val="0000EE"/>
            <w:u w:val="single"/>
          </w:rPr>
          <w:t>यूहन्ना 13:34–35</w:t>
        </w:r>
      </w:hyperlink>
      <w:r>
        <w:t xml:space="preserve">; </w:t>
      </w:r>
      <w:hyperlink r:id="rId270">
        <w:r>
          <w:rPr>
            <w:color w:val="0000EE"/>
            <w:u w:val="single"/>
          </w:rPr>
          <w:t>रोमियों 13:8–10</w:t>
        </w:r>
      </w:hyperlink>
      <w:r>
        <w:t xml:space="preserve">; </w:t>
      </w:r>
      <w:hyperlink r:id="rId271">
        <w:r>
          <w:rPr>
            <w:color w:val="0000EE"/>
            <w:u w:val="single"/>
          </w:rPr>
          <w:t>1 कुरिन्थियों 13:1–13</w:t>
        </w:r>
      </w:hyperlink>
      <w:r>
        <w:t xml:space="preserve">; </w:t>
      </w:r>
      <w:hyperlink r:id="rId272">
        <w:r>
          <w:rPr>
            <w:color w:val="0000EE"/>
            <w:u w:val="single"/>
          </w:rPr>
          <w:t>गलातियों 5:6</w:t>
        </w:r>
      </w:hyperlink>
      <w:r>
        <w:t xml:space="preserve">, </w:t>
      </w:r>
      <w:hyperlink r:id="rId2009">
        <w:r>
          <w:rPr>
            <w:color w:val="0000EE"/>
            <w:u w:val="single"/>
          </w:rPr>
          <w:t>22–23</w:t>
        </w:r>
      </w:hyperlink>
      <w:r>
        <w:t xml:space="preserve">; </w:t>
      </w:r>
      <w:hyperlink r:id="rId2010">
        <w:r>
          <w:rPr>
            <w:color w:val="0000EE"/>
            <w:u w:val="single"/>
          </w:rPr>
          <w:t>कुलुस्सियों 3:12–14</w:t>
        </w:r>
      </w:hyperlink>
      <w:r>
        <w:t xml:space="preserve">; </w:t>
      </w:r>
      <w:hyperlink r:id="rId164">
        <w:r>
          <w:rPr>
            <w:color w:val="0000EE"/>
            <w:u w:val="single"/>
          </w:rPr>
          <w:t>1 यूहन्ना 2:7–11</w:t>
        </w:r>
      </w:hyperlink>
      <w:r>
        <w:t xml:space="preserve">; </w:t>
      </w:r>
      <w:hyperlink r:id="rId2002">
        <w:r>
          <w:rPr>
            <w:color w:val="0000EE"/>
            <w:u w:val="single"/>
          </w:rPr>
          <w:t>3:11–18</w:t>
        </w:r>
      </w:hyperlink>
      <w:r>
        <w:t xml:space="preserve">; </w:t>
      </w:r>
      <w:hyperlink r:id="rId2003">
        <w:r>
          <w:rPr>
            <w:color w:val="0000EE"/>
            <w:u w:val="single"/>
          </w:rPr>
          <w:t>4:7–21</w:t>
        </w:r>
      </w:hyperlink>
      <w:r/>
      <w:r/>
    </w:p>
    <w:p>
      <w:r/>
    </w:p>
    <w:p>
      <w:pPr>
        <w:pStyle w:val="Heading2"/>
      </w:pPr>
      <w:r>
        <w:t>दूसरों से सम्मति</w:t>
      </w:r>
      <w:r/>
    </w:p>
    <w:p>
      <w:r/>
      <w:r>
        <w:t>नीतिवचन की पुस्तक सिखाती है कि बहुत से सम्मति देने वाले होना अच्छा है क्योंकि वे सुरक्षा प्रदान करते हैं (</w:t>
      </w:r>
      <w:hyperlink r:id="rId2011">
        <w:r>
          <w:rPr>
            <w:color w:val="0000EE"/>
            <w:u w:val="single"/>
          </w:rPr>
          <w:t>नीति 11:14</w:t>
        </w:r>
      </w:hyperlink>
      <w:r>
        <w:t xml:space="preserve">; </w:t>
      </w:r>
      <w:hyperlink r:id="rId2012">
        <w:r>
          <w:rPr>
            <w:color w:val="0000EE"/>
            <w:u w:val="single"/>
          </w:rPr>
          <w:t>24:6</w:t>
        </w:r>
      </w:hyperlink>
      <w:r>
        <w:t>)। वे हमारी सफलता की सम्भावनाओं को बढ़ाते हैं (</w:t>
      </w:r>
      <w:hyperlink r:id="rId2013">
        <w:r>
          <w:rPr>
            <w:color w:val="0000EE"/>
            <w:u w:val="single"/>
          </w:rPr>
          <w:t>नीति 15:22</w:t>
        </w:r>
      </w:hyperlink>
      <w:r>
        <w:t>)। अय्यूब की पुस्तक दिखाती है कि सम्मति देनेवाले गुमराह भी कर सकते हैं, भले ही उनका परमेश्वर के विषय में विश्वास सही प्रतीत होता हो (</w:t>
      </w:r>
      <w:hyperlink r:id="rId2014">
        <w:r>
          <w:rPr>
            <w:color w:val="0000EE"/>
            <w:u w:val="single"/>
          </w:rPr>
          <w:t>अय्यू 12:17</w:t>
        </w:r>
      </w:hyperlink>
      <w:r>
        <w:t xml:space="preserve">; </w:t>
      </w:r>
      <w:hyperlink r:id="rId2015">
        <w:r>
          <w:rPr>
            <w:color w:val="0000EE"/>
            <w:u w:val="single"/>
          </w:rPr>
          <w:t>26:3</w:t>
        </w:r>
      </w:hyperlink>
      <w:r>
        <w:t xml:space="preserve">)। </w:t>
      </w:r>
    </w:p>
    <w:p>
      <w:r/>
      <w:r>
        <w:t>शुरुआत में, अय्यूब के मित्र उनके दुःख में उनके साथ शामिल हुए और सात दिनों तक शोक में चुपचाप बैठे रहे (</w:t>
      </w:r>
      <w:hyperlink r:id="rId2016">
        <w:r>
          <w:rPr>
            <w:color w:val="0000EE"/>
            <w:u w:val="single"/>
          </w:rPr>
          <w:t>अय्यू 2:11–13</w:t>
        </w:r>
      </w:hyperlink>
      <w:r>
        <w:t>)। परन्तु जब उन्होंने बोलना शुरू किया, तो उनका सांत्वना देना समाप्त हो गया। अय्यूब के मित्र कई बार बाइबल की बोने और काटने की शिक्षा पर जोर देते थे, जो वाचा का एक महत्वपूर्ण भाग है (</w:t>
      </w:r>
      <w:hyperlink r:id="rId2017">
        <w:r>
          <w:rPr>
            <w:color w:val="0000EE"/>
            <w:u w:val="single"/>
          </w:rPr>
          <w:t>लैव्य 26</w:t>
        </w:r>
      </w:hyperlink>
      <w:r>
        <w:t xml:space="preserve">; </w:t>
      </w:r>
      <w:hyperlink r:id="rId315">
        <w:r>
          <w:rPr>
            <w:color w:val="0000EE"/>
            <w:u w:val="single"/>
          </w:rPr>
          <w:t>व्य.वि. 28</w:t>
        </w:r>
      </w:hyperlink>
      <w:r>
        <w:t xml:space="preserve">; </w:t>
      </w:r>
      <w:hyperlink r:id="rId2018">
        <w:r>
          <w:rPr>
            <w:color w:val="0000EE"/>
            <w:u w:val="single"/>
          </w:rPr>
          <w:t>नीति 1:31</w:t>
        </w:r>
      </w:hyperlink>
      <w:r>
        <w:t xml:space="preserve">; </w:t>
      </w:r>
      <w:hyperlink r:id="rId2019">
        <w:r>
          <w:rPr>
            <w:color w:val="0000EE"/>
            <w:u w:val="single"/>
          </w:rPr>
          <w:t>22:8</w:t>
        </w:r>
      </w:hyperlink>
      <w:r>
        <w:t xml:space="preserve">; </w:t>
      </w:r>
      <w:hyperlink r:id="rId2020">
        <w:r>
          <w:rPr>
            <w:color w:val="0000EE"/>
            <w:u w:val="single"/>
          </w:rPr>
          <w:t>होश 8:7</w:t>
        </w:r>
      </w:hyperlink>
      <w:r>
        <w:t xml:space="preserve">; देखें </w:t>
      </w:r>
      <w:hyperlink r:id="rId2021">
        <w:r>
          <w:rPr>
            <w:color w:val="0000EE"/>
            <w:u w:val="single"/>
          </w:rPr>
          <w:t>गला 6:7–8</w:t>
        </w:r>
      </w:hyperlink>
      <w:r>
        <w:t>)। हम उनके वचनों को पूरी तरह से नकार नहीं सकते हैं। क्योंकि उन्होंने जो कुछ कहा, उसमें से बहुत कुछ परमेश्वर के स्वभाव और मनुष्यों के प्रति उनके व्यवहार के विषय में सही शिक्षा है।</w:t>
      </w:r>
    </w:p>
    <w:p>
      <w:r/>
      <w:r>
        <w:t xml:space="preserve">फिर भी, अय्यूब के मित्रों ने इस विचार को गलत तरीके से लागू किया (देखें </w:t>
      </w:r>
      <w:hyperlink r:id="rId2022">
        <w:r>
          <w:rPr>
            <w:color w:val="0000EE"/>
            <w:u w:val="single"/>
          </w:rPr>
          <w:t>अय्यू 4:8</w:t>
        </w:r>
      </w:hyperlink>
      <w:r>
        <w:t>)। उन्होंने यह जाँचने का प्रयास नहीं किया कि अय्यूब ने कहाँ गलती की और फिर उन्हें परमेश्वर के न्याय के विषय में चेतावनी दी हो। इसके बदले, उन्होंने अय्यूब के विश्वासयोग्य जीवन की अनदेखी की और केवल उनके दुःखों पर ध्यान केन्द्रित किया। फिर उन्होंने यह मान लिया कि वह किसी पाप के कारण दुःख झेल रहा है। अन्ततः परमेश्वर ने इन सम्मति देनेवालों को झूठा कहा। यह हमें स्मरण कराता है कि हमें परमेश्वर से सम्बन्धित सच्चाइयों को सही तरीके से लागू करना चाहिए, ताकि हम परमेश्वर को प्रसन्न कर सकें और दूसरों की सहायता कर सकें (</w:t>
      </w:r>
      <w:hyperlink r:id="rId2023">
        <w:r>
          <w:rPr>
            <w:color w:val="0000EE"/>
            <w:u w:val="single"/>
          </w:rPr>
          <w:t>नीति 15:2–4</w:t>
        </w:r>
      </w:hyperlink>
      <w:r>
        <w:t xml:space="preserve">, </w:t>
      </w:r>
      <w:hyperlink r:id="rId2024">
        <w:r>
          <w:rPr>
            <w:color w:val="0000EE"/>
            <w:u w:val="single"/>
          </w:rPr>
          <w:t>23</w:t>
        </w:r>
      </w:hyperlink>
      <w:r>
        <w:t xml:space="preserve">; </w:t>
      </w:r>
      <w:hyperlink r:id="rId2025">
        <w:r>
          <w:rPr>
            <w:color w:val="0000EE"/>
            <w:u w:val="single"/>
          </w:rPr>
          <w:t>25:11</w:t>
        </w:r>
      </w:hyperlink>
      <w:r>
        <w:t xml:space="preserve">; </w:t>
      </w:r>
      <w:hyperlink r:id="rId2026">
        <w:r>
          <w:rPr>
            <w:color w:val="0000EE"/>
            <w:u w:val="single"/>
          </w:rPr>
          <w:t>यशा 50:4</w:t>
        </w:r>
      </w:hyperlink>
      <w:r>
        <w:t xml:space="preserve">; </w:t>
      </w:r>
      <w:hyperlink r:id="rId2027">
        <w:r>
          <w:rPr>
            <w:color w:val="0000EE"/>
            <w:u w:val="single"/>
          </w:rPr>
          <w:t>इफि 4:29</w:t>
        </w:r>
      </w:hyperlink>
      <w:r>
        <w:t>)।</w:t>
      </w:r>
    </w:p>
    <w:p>
      <w:r/>
      <w:r>
        <w:t xml:space="preserve">विभिन्न स्रोतों से सम्मति लेना अच्छा होता है, लेकिन हमें इसकी तुलना इस बात से करनी चाहिए कि हम परमेश्वर के सामने क्या सही मानते हैं (उदाहरण के लिए देखें, </w:t>
      </w:r>
      <w:hyperlink r:id="rId2028">
        <w:r>
          <w:rPr>
            <w:color w:val="0000EE"/>
            <w:u w:val="single"/>
          </w:rPr>
          <w:t>प्रेरि 20:22</w:t>
        </w:r>
      </w:hyperlink>
      <w:r>
        <w:t xml:space="preserve">; </w:t>
      </w:r>
      <w:hyperlink r:id="rId2029">
        <w:r>
          <w:rPr>
            <w:color w:val="0000EE"/>
            <w:u w:val="single"/>
          </w:rPr>
          <w:t>21:4</w:t>
        </w:r>
      </w:hyperlink>
      <w:r>
        <w:t xml:space="preserve">, </w:t>
      </w:r>
      <w:hyperlink r:id="rId2030">
        <w:r>
          <w:rPr>
            <w:color w:val="0000EE"/>
            <w:u w:val="single"/>
          </w:rPr>
          <w:t>11</w:t>
        </w:r>
      </w:hyperlink>
      <w:r>
        <w:t xml:space="preserve">, </w:t>
      </w:r>
      <w:hyperlink r:id="rId2031">
        <w:r>
          <w:rPr>
            <w:color w:val="0000EE"/>
            <w:u w:val="single"/>
          </w:rPr>
          <w:t>13</w:t>
        </w:r>
      </w:hyperlink>
      <w:r>
        <w:t>)। परमेश्वर कभी-कभी अपने मन की इच्छा को समझाने के लिए मानव सलाहकारों का उपयोग कर सकते हैं, परन्तु वह अपने आत्मा के द्वारा भी हमें मार्गदर्शन देते हैं (</w:t>
      </w:r>
      <w:hyperlink r:id="rId2032">
        <w:r>
          <w:rPr>
            <w:color w:val="0000EE"/>
            <w:u w:val="single"/>
          </w:rPr>
          <w:t>यूह 16:13–15</w:t>
        </w:r>
      </w:hyperlink>
      <w:r>
        <w:t>)।</w:t>
      </w:r>
    </w:p>
    <w:p>
      <w:r/>
      <w:r>
        <w:t>यीशु मसीह हमारे "अद्भुत युक्ति करनेवाला" हैं (</w:t>
      </w:r>
      <w:hyperlink r:id="rId2033">
        <w:r>
          <w:rPr>
            <w:color w:val="0000EE"/>
            <w:u w:val="single"/>
          </w:rPr>
          <w:t>यशा 9:6</w:t>
        </w:r>
      </w:hyperlink>
      <w:r>
        <w:t xml:space="preserve">; देखें </w:t>
      </w:r>
      <w:hyperlink r:id="rId2034">
        <w:r>
          <w:rPr>
            <w:color w:val="0000EE"/>
            <w:u w:val="single"/>
          </w:rPr>
          <w:t>यशा 28:29</w:t>
        </w:r>
      </w:hyperlink>
      <w:r>
        <w:t>)। उनके पास "बुद्धि और ज्ञान के सारे भण्डार" हैं (</w:t>
      </w:r>
      <w:hyperlink r:id="rId2035">
        <w:r>
          <w:rPr>
            <w:color w:val="0000EE"/>
            <w:u w:val="single"/>
          </w:rPr>
          <w:t>कुल 2:3</w:t>
        </w:r>
      </w:hyperlink>
      <w:r>
        <w:t>)। जब हम दूसरों को शोक के समय में सहारा देते हैं, तो हमें पवित्रशास्त्र की शिक्षाओं को लागू करते समय सावधानी और समझदारी से काम लेना चाहिए। प्रायः हमारी मौन उपस्थिति ही सबसे उपयोगी सहायता होती है, जो हम दे सकते हैं।</w:t>
      </w:r>
    </w:p>
    <w:p>
      <w:r/>
      <w:r>
        <w:rPr>
          <w:u w:val="single"/>
        </w:rPr>
        <w:t>अधिक अध्ययन के लिए अंश</w:t>
      </w:r>
    </w:p>
    <w:p>
      <w:r/>
      <w:hyperlink r:id="rId2036">
        <w:r>
          <w:rPr>
            <w:color w:val="0000EE"/>
            <w:u w:val="single"/>
          </w:rPr>
          <w:t>2 शमूएल 17:1–23</w:t>
        </w:r>
      </w:hyperlink>
      <w:r>
        <w:t xml:space="preserve">; </w:t>
      </w:r>
      <w:hyperlink r:id="rId2037">
        <w:r>
          <w:rPr>
            <w:color w:val="0000EE"/>
            <w:u w:val="single"/>
          </w:rPr>
          <w:t>1 राजाओं 12:3–17</w:t>
        </w:r>
      </w:hyperlink>
      <w:r>
        <w:t xml:space="preserve">; </w:t>
      </w:r>
      <w:hyperlink r:id="rId2038">
        <w:r>
          <w:rPr>
            <w:color w:val="0000EE"/>
            <w:u w:val="single"/>
          </w:rPr>
          <w:t>22:15–28</w:t>
        </w:r>
      </w:hyperlink>
      <w:r>
        <w:t xml:space="preserve">; </w:t>
      </w:r>
      <w:hyperlink r:id="rId2039">
        <w:r>
          <w:rPr>
            <w:color w:val="0000EE"/>
            <w:u w:val="single"/>
          </w:rPr>
          <w:t>अय्यूब 2:9–10</w:t>
        </w:r>
      </w:hyperlink>
      <w:r>
        <w:t xml:space="preserve">; </w:t>
      </w:r>
      <w:hyperlink r:id="rId2022">
        <w:r>
          <w:rPr>
            <w:color w:val="0000EE"/>
            <w:u w:val="single"/>
          </w:rPr>
          <w:t>4:8</w:t>
        </w:r>
      </w:hyperlink>
      <w:r>
        <w:t xml:space="preserve">; </w:t>
      </w:r>
      <w:hyperlink r:id="rId2014">
        <w:r>
          <w:rPr>
            <w:color w:val="0000EE"/>
            <w:u w:val="single"/>
          </w:rPr>
          <w:t>12:17</w:t>
        </w:r>
      </w:hyperlink>
      <w:r>
        <w:t xml:space="preserve">; </w:t>
      </w:r>
      <w:hyperlink r:id="rId2040">
        <w:r>
          <w:rPr>
            <w:color w:val="0000EE"/>
            <w:u w:val="single"/>
          </w:rPr>
          <w:t>16:2</w:t>
        </w:r>
      </w:hyperlink>
      <w:r>
        <w:t xml:space="preserve">; </w:t>
      </w:r>
      <w:hyperlink r:id="rId2041">
        <w:r>
          <w:rPr>
            <w:color w:val="0000EE"/>
            <w:u w:val="single"/>
          </w:rPr>
          <w:t>नीतिवचन 1:5</w:t>
        </w:r>
      </w:hyperlink>
      <w:r>
        <w:t xml:space="preserve">; </w:t>
      </w:r>
      <w:hyperlink r:id="rId2042">
        <w:r>
          <w:rPr>
            <w:color w:val="0000EE"/>
            <w:u w:val="single"/>
          </w:rPr>
          <w:t>9:9</w:t>
        </w:r>
      </w:hyperlink>
      <w:r>
        <w:t xml:space="preserve">; </w:t>
      </w:r>
      <w:hyperlink r:id="rId2011">
        <w:r>
          <w:rPr>
            <w:color w:val="0000EE"/>
            <w:u w:val="single"/>
          </w:rPr>
          <w:t>11:14</w:t>
        </w:r>
      </w:hyperlink>
      <w:r>
        <w:t xml:space="preserve">; </w:t>
      </w:r>
      <w:hyperlink r:id="rId1364">
        <w:r>
          <w:rPr>
            <w:color w:val="0000EE"/>
            <w:u w:val="single"/>
          </w:rPr>
          <w:t>12:15</w:t>
        </w:r>
      </w:hyperlink>
      <w:r>
        <w:t xml:space="preserve">; </w:t>
      </w:r>
      <w:hyperlink r:id="rId2023">
        <w:r>
          <w:rPr>
            <w:color w:val="0000EE"/>
            <w:u w:val="single"/>
          </w:rPr>
          <w:t>15:2–4</w:t>
        </w:r>
      </w:hyperlink>
      <w:r>
        <w:t xml:space="preserve">, </w:t>
      </w:r>
      <w:hyperlink r:id="rId2043">
        <w:r>
          <w:rPr>
            <w:color w:val="0000EE"/>
            <w:u w:val="single"/>
          </w:rPr>
          <w:t>22–23</w:t>
        </w:r>
      </w:hyperlink>
      <w:r>
        <w:t xml:space="preserve">; </w:t>
      </w:r>
      <w:hyperlink r:id="rId2044">
        <w:r>
          <w:rPr>
            <w:color w:val="0000EE"/>
            <w:u w:val="single"/>
          </w:rPr>
          <w:t>19:20</w:t>
        </w:r>
      </w:hyperlink>
      <w:r>
        <w:t xml:space="preserve">; </w:t>
      </w:r>
      <w:hyperlink r:id="rId2045">
        <w:r>
          <w:rPr>
            <w:color w:val="0000EE"/>
            <w:u w:val="single"/>
          </w:rPr>
          <w:t>20:18</w:t>
        </w:r>
      </w:hyperlink>
      <w:r>
        <w:t xml:space="preserve">; </w:t>
      </w:r>
      <w:hyperlink r:id="rId2012">
        <w:r>
          <w:rPr>
            <w:color w:val="0000EE"/>
            <w:u w:val="single"/>
          </w:rPr>
          <w:t>24:6</w:t>
        </w:r>
      </w:hyperlink>
      <w:r>
        <w:t xml:space="preserve">; </w:t>
      </w:r>
      <w:hyperlink r:id="rId2025">
        <w:r>
          <w:rPr>
            <w:color w:val="0000EE"/>
            <w:u w:val="single"/>
          </w:rPr>
          <w:t>25:11</w:t>
        </w:r>
      </w:hyperlink>
      <w:r>
        <w:t xml:space="preserve">; </w:t>
      </w:r>
      <w:hyperlink r:id="rId2046">
        <w:r>
          <w:rPr>
            <w:color w:val="0000EE"/>
            <w:u w:val="single"/>
          </w:rPr>
          <w:t>27:9</w:t>
        </w:r>
      </w:hyperlink>
      <w:r>
        <w:t xml:space="preserve">; </w:t>
      </w:r>
      <w:hyperlink r:id="rId2033">
        <w:r>
          <w:rPr>
            <w:color w:val="0000EE"/>
            <w:u w:val="single"/>
          </w:rPr>
          <w:t>यशायाह 9:6</w:t>
        </w:r>
      </w:hyperlink>
      <w:r>
        <w:t xml:space="preserve">; </w:t>
      </w:r>
      <w:hyperlink r:id="rId2034">
        <w:r>
          <w:rPr>
            <w:color w:val="0000EE"/>
            <w:u w:val="single"/>
          </w:rPr>
          <w:t>28:29</w:t>
        </w:r>
      </w:hyperlink>
      <w:r>
        <w:t xml:space="preserve">; </w:t>
      </w:r>
      <w:hyperlink r:id="rId2026">
        <w:r>
          <w:rPr>
            <w:color w:val="0000EE"/>
            <w:u w:val="single"/>
          </w:rPr>
          <w:t>50:4</w:t>
        </w:r>
      </w:hyperlink>
      <w:r>
        <w:t xml:space="preserve">; </w:t>
      </w:r>
      <w:hyperlink r:id="rId2047">
        <w:r>
          <w:rPr>
            <w:color w:val="0000EE"/>
            <w:u w:val="single"/>
          </w:rPr>
          <w:t>रोमियों 8:14</w:t>
        </w:r>
      </w:hyperlink>
      <w:r>
        <w:t xml:space="preserve">; </w:t>
      </w:r>
      <w:hyperlink r:id="rId2027">
        <w:r>
          <w:rPr>
            <w:color w:val="0000EE"/>
            <w:u w:val="single"/>
          </w:rPr>
          <w:t>इफिसियों 4:29</w:t>
        </w:r>
      </w:hyperlink>
      <w:r>
        <w:t xml:space="preserve">; </w:t>
      </w:r>
      <w:hyperlink r:id="rId2035">
        <w:r>
          <w:rPr>
            <w:color w:val="0000EE"/>
            <w:u w:val="single"/>
          </w:rPr>
          <w:t>कुलुस्सियों 2:3</w:t>
        </w:r>
      </w:hyperlink>
      <w:r/>
      <w:r/>
    </w:p>
    <w:p>
      <w:r/>
    </w:p>
    <w:p>
      <w:pPr>
        <w:pStyle w:val="Heading2"/>
      </w:pPr>
      <w:r>
        <w:t>धर्मत्याग</w:t>
      </w:r>
      <w:r/>
    </w:p>
    <w:p>
      <w:r/>
      <w:r>
        <w:t xml:space="preserve">दुर्भाग्यवश, परमेश्वर का विरोध केवल विश्वासियों के समाज के बाहर के लोगों तक सीमित नहीं है। बाइबल में कई ऐसे लोगों का उल्लेख है जो परमेश्वर को जानते हुए भी उनसे दूर हो गए (देखें </w:t>
      </w:r>
      <w:hyperlink r:id="rId2048">
        <w:r>
          <w:rPr>
            <w:color w:val="0000EE"/>
            <w:u w:val="single"/>
          </w:rPr>
          <w:t>गिन 16</w:t>
        </w:r>
      </w:hyperlink>
      <w:r>
        <w:t xml:space="preserve">; </w:t>
      </w:r>
      <w:hyperlink r:id="rId2049">
        <w:r>
          <w:rPr>
            <w:color w:val="0000EE"/>
            <w:u w:val="single"/>
          </w:rPr>
          <w:t>व्य.वि.13</w:t>
        </w:r>
      </w:hyperlink>
      <w:r>
        <w:t xml:space="preserve">; </w:t>
      </w:r>
      <w:hyperlink r:id="rId905">
        <w:r>
          <w:rPr>
            <w:color w:val="0000EE"/>
            <w:u w:val="single"/>
          </w:rPr>
          <w:t>2 रा 17:5–23</w:t>
        </w:r>
      </w:hyperlink>
      <w:r>
        <w:t xml:space="preserve">; </w:t>
      </w:r>
      <w:hyperlink r:id="rId2050">
        <w:r>
          <w:rPr>
            <w:color w:val="0000EE"/>
            <w:u w:val="single"/>
          </w:rPr>
          <w:t>यहे 8</w:t>
        </w:r>
      </w:hyperlink>
      <w:r>
        <w:t>)। परमेश्वर उन लोगों के लिए उचित परिणाम लाते हैं, जो उनसे दूर हो जाते हैं (</w:t>
      </w:r>
      <w:hyperlink r:id="rId2051">
        <w:r>
          <w:rPr>
            <w:color w:val="0000EE"/>
            <w:u w:val="single"/>
          </w:rPr>
          <w:t>अय्यू 11:20</w:t>
        </w:r>
      </w:hyperlink>
      <w:r>
        <w:t xml:space="preserve">; </w:t>
      </w:r>
      <w:hyperlink r:id="rId2052">
        <w:r>
          <w:rPr>
            <w:color w:val="0000EE"/>
            <w:u w:val="single"/>
          </w:rPr>
          <w:t>नीति 1:24–31</w:t>
        </w:r>
      </w:hyperlink>
      <w:r>
        <w:t xml:space="preserve">; </w:t>
      </w:r>
      <w:hyperlink r:id="rId2053">
        <w:r>
          <w:rPr>
            <w:color w:val="0000EE"/>
            <w:u w:val="single"/>
          </w:rPr>
          <w:t>यिर्म 11:11</w:t>
        </w:r>
      </w:hyperlink>
      <w:r>
        <w:t>)। यीशु ने उन लोगों के बारे में बात की जो "दूर हो जाते हैं" और उनके ह्होने वाले न्याय के बारे में (</w:t>
      </w:r>
      <w:hyperlink r:id="rId2054">
        <w:r>
          <w:rPr>
            <w:color w:val="0000EE"/>
            <w:u w:val="single"/>
          </w:rPr>
          <w:t>मत्ती 16:27</w:t>
        </w:r>
      </w:hyperlink>
      <w:r>
        <w:t xml:space="preserve">; </w:t>
      </w:r>
      <w:hyperlink r:id="rId2008">
        <w:r>
          <w:rPr>
            <w:color w:val="0000EE"/>
            <w:u w:val="single"/>
          </w:rPr>
          <w:t>23:13</w:t>
        </w:r>
      </w:hyperlink>
      <w:r>
        <w:t xml:space="preserve">; </w:t>
      </w:r>
      <w:hyperlink r:id="rId2055">
        <w:r>
          <w:rPr>
            <w:color w:val="0000EE"/>
            <w:u w:val="single"/>
          </w:rPr>
          <w:t>24:10–13</w:t>
        </w:r>
      </w:hyperlink>
      <w:r>
        <w:t xml:space="preserve">; </w:t>
      </w:r>
      <w:hyperlink r:id="rId2056">
        <w:r>
          <w:rPr>
            <w:color w:val="0000EE"/>
            <w:u w:val="single"/>
          </w:rPr>
          <w:t>25:41–46</w:t>
        </w:r>
      </w:hyperlink>
      <w:r>
        <w:t>)। नए नियम के लेखक उनके उदाहरण का अनुसरण करते हैं (</w:t>
      </w:r>
      <w:hyperlink r:id="rId2057">
        <w:r>
          <w:rPr>
            <w:color w:val="0000EE"/>
            <w:u w:val="single"/>
          </w:rPr>
          <w:t>गला 1:6–9</w:t>
        </w:r>
      </w:hyperlink>
      <w:r>
        <w:t xml:space="preserve">; </w:t>
      </w:r>
      <w:hyperlink r:id="rId2058">
        <w:r>
          <w:rPr>
            <w:color w:val="0000EE"/>
            <w:u w:val="single"/>
          </w:rPr>
          <w:t>2 तीमु 3:1–9</w:t>
        </w:r>
      </w:hyperlink>
      <w:r>
        <w:t xml:space="preserve">; </w:t>
      </w:r>
      <w:hyperlink r:id="rId2059">
        <w:r>
          <w:rPr>
            <w:color w:val="0000EE"/>
            <w:u w:val="single"/>
          </w:rPr>
          <w:t>2 पत 2:1–22</w:t>
        </w:r>
      </w:hyperlink>
      <w:r>
        <w:t xml:space="preserve">; </w:t>
      </w:r>
      <w:hyperlink r:id="rId2060">
        <w:r>
          <w:rPr>
            <w:color w:val="0000EE"/>
            <w:u w:val="single"/>
          </w:rPr>
          <w:t>1 यूह 2:18–19</w:t>
        </w:r>
      </w:hyperlink>
      <w:r>
        <w:t>)।</w:t>
      </w:r>
    </w:p>
    <w:p>
      <w:r/>
      <w:r>
        <w:t xml:space="preserve">बाइबल स्पष्ट रूप से कहती है कि परमेश्वर की अवज्ञा करने से गंभीर परिणाम होते हैं (उदाहरण के लिए देखें, </w:t>
      </w:r>
      <w:hyperlink r:id="rId2061">
        <w:r>
          <w:rPr>
            <w:color w:val="0000EE"/>
            <w:u w:val="single"/>
          </w:rPr>
          <w:t>उत 9:5–6</w:t>
        </w:r>
      </w:hyperlink>
      <w:r>
        <w:t xml:space="preserve">; </w:t>
      </w:r>
      <w:hyperlink r:id="rId2062">
        <w:r>
          <w:rPr>
            <w:color w:val="0000EE"/>
            <w:u w:val="single"/>
          </w:rPr>
          <w:t>गिन 35:16–21</w:t>
        </w:r>
      </w:hyperlink>
      <w:r>
        <w:t xml:space="preserve">; </w:t>
      </w:r>
      <w:hyperlink r:id="rId2063">
        <w:r>
          <w:rPr>
            <w:color w:val="0000EE"/>
            <w:u w:val="single"/>
          </w:rPr>
          <w:t>लैव्य 20:10</w:t>
        </w:r>
      </w:hyperlink>
      <w:r>
        <w:t xml:space="preserve">; </w:t>
      </w:r>
      <w:hyperlink r:id="rId2064">
        <w:r>
          <w:rPr>
            <w:color w:val="0000EE"/>
            <w:u w:val="single"/>
          </w:rPr>
          <w:t>जक 5:4</w:t>
        </w:r>
      </w:hyperlink>
      <w:r>
        <w:t>)। परमेश्वर अंततः उन लोगों को, जो उनकी इच्छा और शासन का विरोध करते है, अपनी जीवन-दायक उपस्थिति से अलग कर देंगे (</w:t>
      </w:r>
      <w:hyperlink r:id="rId2065">
        <w:r>
          <w:rPr>
            <w:color w:val="0000EE"/>
            <w:u w:val="single"/>
          </w:rPr>
          <w:t>यशा 66:14–24</w:t>
        </w:r>
      </w:hyperlink>
      <w:r>
        <w:t xml:space="preserve">)। इसी तरह, इब्रानियों को लिखे पत्र में कई अंश उन लोगों को चेतावनी देते हैं जो परमेश्वर के वचन को गंभीरता से नहीं लेते। यह कहता है कि वे आत्मिक परेशानी का अनुभव करेंगे और परमेश्वर के न्याय का सामना करेंगे (देखें </w:t>
      </w:r>
      <w:hyperlink r:id="rId2066">
        <w:r>
          <w:rPr>
            <w:color w:val="0000EE"/>
            <w:u w:val="single"/>
          </w:rPr>
          <w:t>इब्रा 2:1–4</w:t>
        </w:r>
      </w:hyperlink>
      <w:r>
        <w:t xml:space="preserve">; </w:t>
      </w:r>
      <w:hyperlink r:id="rId2067">
        <w:r>
          <w:rPr>
            <w:color w:val="0000EE"/>
            <w:u w:val="single"/>
          </w:rPr>
          <w:t>4:12–13</w:t>
        </w:r>
      </w:hyperlink>
      <w:r>
        <w:t xml:space="preserve">; </w:t>
      </w:r>
      <w:hyperlink r:id="rId573">
        <w:r>
          <w:rPr>
            <w:color w:val="0000EE"/>
            <w:u w:val="single"/>
          </w:rPr>
          <w:t>6:4–8</w:t>
        </w:r>
      </w:hyperlink>
      <w:r>
        <w:t xml:space="preserve">; </w:t>
      </w:r>
      <w:hyperlink r:id="rId2068">
        <w:r>
          <w:rPr>
            <w:color w:val="0000EE"/>
            <w:u w:val="single"/>
          </w:rPr>
          <w:t>10:26–31</w:t>
        </w:r>
      </w:hyperlink>
      <w:r>
        <w:t xml:space="preserve">; </w:t>
      </w:r>
      <w:hyperlink r:id="rId2069">
        <w:r>
          <w:rPr>
            <w:color w:val="0000EE"/>
            <w:u w:val="single"/>
          </w:rPr>
          <w:t>12:25–29</w:t>
        </w:r>
      </w:hyperlink>
      <w:r>
        <w:t>)।</w:t>
      </w:r>
    </w:p>
    <w:p>
      <w:r/>
      <w:r>
        <w:t>विद्वान इब्रानियों में धर्मत्याग (धर्म से दूर हटना) और न्याय के बारे में "चेतावनी वाले अंशों" की अलग-अलग तरीकों से व्याख्या करते हैं:</w:t>
      </w:r>
    </w:p>
    <w:p>
      <w:pPr>
        <w:pStyle w:val="ListNumber"/>
        <w:spacing w:line="240" w:lineRule="auto"/>
        <w:ind w:left="720"/>
      </w:pPr>
      <w:r/>
      <w:r>
        <w:t xml:space="preserve">कुछ लोग मानते हैं कि </w:t>
      </w:r>
      <w:r>
        <w:t>चेतावनियाँ संकेतात्मक</w:t>
      </w:r>
      <w:r>
        <w:t xml:space="preserve"> हैं। उनका उद्देश्य श्रोताओं को आत्मिक आलस्य से जगाना होता है, किसी वास्तविक निर्णय का बिना उल्लेख किए।</w:t>
      </w:r>
    </w:p>
    <w:p>
      <w:pPr>
        <w:pStyle w:val="ListNumber"/>
        <w:spacing w:line="240" w:lineRule="auto"/>
        <w:ind w:left="720"/>
      </w:pPr>
      <w:r/>
      <w:r>
        <w:t>एक अन्य दृष्टिकोण यह है कि लेखक ने उन यहूदियों के प्रति अपनी चिंता व्यक्त की जो अभी तक मसीही विश्वास में परिवर्तित नहीं हुए थे। वे परमेश्वर के न्याय के अधीन थे क्योंकि वे अभी तक नई वाचा (परमेश्वर द्वारा मानवता के साथ यीशु मसीह के माध्यम से स्थापित नया समझौता या वादा) का हिस्सा नहीं बने थे।</w:t>
      </w:r>
    </w:p>
    <w:p>
      <w:pPr>
        <w:pStyle w:val="ListNumber"/>
        <w:spacing w:line="240" w:lineRule="auto"/>
        <w:ind w:left="720"/>
      </w:pPr>
      <w:r/>
      <w:r>
        <w:t>तीसरा दृष्टिकोण यह है कि "धर्मत्यागी" मसीही थे। अपनी आत्मिक स्थिति के कारण, वे कुछ क्षेत्रो में परमेश्वर के न्याय का सामना करेंगे। लेकिन, वे अपने उद्धार को खोने के जोखिम में नहीं थे।</w:t>
      </w:r>
    </w:p>
    <w:p>
      <w:pPr>
        <w:pStyle w:val="ListNumber"/>
        <w:spacing w:line="240" w:lineRule="auto"/>
        <w:ind w:left="720"/>
      </w:pPr>
      <w:r/>
      <w:r>
        <w:t>एक चौथा दृष्टिकोण यह सुझाव देता है कि धर्मत्यागी कभी मसीही समाज के पूर्व सदस्य थे। उन्होंने विश्वास का पूरी तरह से अनुभव किया था, लेकिन फिर यीशु और कलीसिया से दूर हो गए।</w:t>
      </w:r>
    </w:p>
    <w:p>
      <w:pPr>
        <w:pStyle w:val="ListNumber"/>
        <w:spacing w:line="240" w:lineRule="auto"/>
        <w:ind w:left="720"/>
      </w:pPr>
      <w:r/>
      <w:r>
        <w:t>पाँचवाँ मत यह है कि धर्मत्यागी कभी भी सच्चे विश्वासी नहीं थे। यह दिखाता है कि उन्होंने शुरू से ही यीशु को वास्तव रूप में कभी नहीं जाना था।</w:t>
      </w:r>
    </w:p>
    <w:p>
      <w:r/>
      <w:r>
        <w:t>न्याय की चेतावनियाँ, परमेश्वर का अनुग्रह प्रकट करती हैं। उनका उद्देश्य विद्रोही लोगों को परमेश्वर के मार्गों की ओर लौटाना होता है। मसीही विश्वास से दूर होने के परिणामों को समझना हमारे प्रभु यीशु का निष्ठापूर्वक अनुसरण करने की प्रतिबद्धता को सुदृढ़ कर सकता है।</w:t>
      </w:r>
    </w:p>
    <w:p>
      <w:r/>
      <w:r>
        <w:rPr>
          <w:u w:val="single"/>
        </w:rPr>
        <w:t xml:space="preserve">अधिक अध्ययन के लिए अंश </w:t>
      </w:r>
    </w:p>
    <w:p>
      <w:r/>
      <w:hyperlink r:id="rId2048">
        <w:r>
          <w:rPr>
            <w:color w:val="0000EE"/>
            <w:u w:val="single"/>
          </w:rPr>
          <w:t>गिनती 16:1–50</w:t>
        </w:r>
      </w:hyperlink>
      <w:r>
        <w:t xml:space="preserve">; </w:t>
      </w:r>
      <w:hyperlink r:id="rId2049">
        <w:r>
          <w:rPr>
            <w:color w:val="0000EE"/>
            <w:u w:val="single"/>
          </w:rPr>
          <w:t>व्यवस्थाविवरण 13:1–18</w:t>
        </w:r>
      </w:hyperlink>
      <w:r>
        <w:t xml:space="preserve">; </w:t>
      </w:r>
      <w:hyperlink r:id="rId905">
        <w:r>
          <w:rPr>
            <w:color w:val="0000EE"/>
            <w:u w:val="single"/>
          </w:rPr>
          <w:t>2 राजाओं 17:5–23</w:t>
        </w:r>
      </w:hyperlink>
      <w:r>
        <w:t xml:space="preserve">; </w:t>
      </w:r>
      <w:hyperlink r:id="rId2050">
        <w:r>
          <w:rPr>
            <w:color w:val="0000EE"/>
            <w:u w:val="single"/>
          </w:rPr>
          <w:t>यहेजकेल 8:1–18</w:t>
        </w:r>
      </w:hyperlink>
      <w:r>
        <w:t xml:space="preserve">; </w:t>
      </w:r>
      <w:hyperlink r:id="rId2055">
        <w:r>
          <w:rPr>
            <w:color w:val="0000EE"/>
            <w:u w:val="single"/>
          </w:rPr>
          <w:t>मत्ती 24:10–13</w:t>
        </w:r>
      </w:hyperlink>
      <w:r>
        <w:t xml:space="preserve">; </w:t>
      </w:r>
      <w:hyperlink r:id="rId2057">
        <w:r>
          <w:rPr>
            <w:color w:val="0000EE"/>
            <w:u w:val="single"/>
          </w:rPr>
          <w:t>गलातियों 1:6–9</w:t>
        </w:r>
      </w:hyperlink>
      <w:r>
        <w:t xml:space="preserve">; </w:t>
      </w:r>
      <w:hyperlink r:id="rId2058">
        <w:r>
          <w:rPr>
            <w:color w:val="0000EE"/>
            <w:u w:val="single"/>
          </w:rPr>
          <w:t>2 तीमुथियुस 3:1–9</w:t>
        </w:r>
      </w:hyperlink>
      <w:r>
        <w:t xml:space="preserve">; </w:t>
      </w:r>
      <w:hyperlink r:id="rId2066">
        <w:r>
          <w:rPr>
            <w:color w:val="0000EE"/>
            <w:u w:val="single"/>
          </w:rPr>
          <w:t>इब्रानियों 2:1–4</w:t>
        </w:r>
      </w:hyperlink>
      <w:r>
        <w:t xml:space="preserve">; </w:t>
      </w:r>
      <w:hyperlink r:id="rId573">
        <w:r>
          <w:rPr>
            <w:color w:val="0000EE"/>
            <w:u w:val="single"/>
          </w:rPr>
          <w:t>6:4–8</w:t>
        </w:r>
      </w:hyperlink>
      <w:r>
        <w:t xml:space="preserve">; </w:t>
      </w:r>
      <w:hyperlink r:id="rId2068">
        <w:r>
          <w:rPr>
            <w:color w:val="0000EE"/>
            <w:u w:val="single"/>
          </w:rPr>
          <w:t>10:26–31</w:t>
        </w:r>
      </w:hyperlink>
      <w:r>
        <w:t xml:space="preserve">; </w:t>
      </w:r>
      <w:hyperlink r:id="rId2059">
        <w:r>
          <w:rPr>
            <w:color w:val="0000EE"/>
            <w:u w:val="single"/>
          </w:rPr>
          <w:t>2 पतरस 2:1–22</w:t>
        </w:r>
      </w:hyperlink>
      <w:r>
        <w:t xml:space="preserve">; </w:t>
      </w:r>
      <w:hyperlink r:id="rId2060">
        <w:r>
          <w:rPr>
            <w:color w:val="0000EE"/>
            <w:u w:val="single"/>
          </w:rPr>
          <w:t>1 यूहन्ना 2:18–19</w:t>
        </w:r>
      </w:hyperlink>
      <w:r/>
      <w:r/>
    </w:p>
    <w:p>
      <w:r/>
    </w:p>
    <w:p>
      <w:pPr>
        <w:pStyle w:val="Heading2"/>
      </w:pPr>
      <w:r>
        <w:t>धर्मत्याग और नवीनीकरण</w:t>
      </w:r>
      <w:r/>
    </w:p>
    <w:p>
      <w:r/>
      <w:r>
        <w:t>इस्राएल के विभाजित राज्य के समय, लोग अक्सर इस्राएल के उत्तरी राज्य को अविश्वासी और दक्षिणी राज्य यहूदा को विश्वासयोग्य मानते थे। जब यारोबाम ने उत्तरी राज्य की स्थापना की, तो कई धार्मिक लोग उसकी दुष्टता से बचने के लिए यहूदा चले गए (</w:t>
      </w:r>
      <w:hyperlink r:id="rId2070">
        <w:r>
          <w:rPr>
            <w:color w:val="0000EE"/>
            <w:u w:val="single"/>
          </w:rPr>
          <w:t>2 इति 11:13–17</w:t>
        </w:r>
      </w:hyperlink>
      <w:r>
        <w:t>)। फिर भी, अंततः दक्षिणी राज्य भी परमेश्वर में विश्वास से दूर हो गया।</w:t>
      </w:r>
    </w:p>
    <w:p>
      <w:r/>
      <w:r>
        <w:t>राजा आहाज यारोबाम के समान हो गया:</w:t>
      </w:r>
    </w:p>
    <w:p>
      <w:pPr>
        <w:pStyle w:val="ListNumber"/>
        <w:spacing w:line="240" w:lineRule="auto"/>
        <w:ind w:left="720"/>
      </w:pPr>
      <w:r/>
      <w:r>
        <w:t>उन्होंने धातु की मूर्तियाँ बनाईं (</w:t>
      </w:r>
      <w:hyperlink r:id="rId2071">
        <w:r>
          <w:rPr>
            <w:color w:val="0000EE"/>
            <w:u w:val="single"/>
          </w:rPr>
          <w:t xml:space="preserve">28:2) </w:t>
        </w:r>
      </w:hyperlink>
      <w:r>
        <w:t>।</w:t>
      </w:r>
    </w:p>
    <w:p>
      <w:pPr>
        <w:pStyle w:val="ListNumber"/>
        <w:spacing w:line="240" w:lineRule="auto"/>
        <w:ind w:left="720"/>
      </w:pPr>
      <w:r/>
      <w:r>
        <w:t>उन्होंने दमिश्क के देवताओं की पूजा की (</w:t>
      </w:r>
      <w:hyperlink r:id="rId2072">
        <w:r>
          <w:rPr>
            <w:color w:val="0000EE"/>
            <w:u w:val="single"/>
          </w:rPr>
          <w:t>28:23</w:t>
        </w:r>
      </w:hyperlink>
      <w:r>
        <w:t>)।</w:t>
      </w:r>
    </w:p>
    <w:p>
      <w:pPr>
        <w:pStyle w:val="ListNumber"/>
        <w:spacing w:line="240" w:lineRule="auto"/>
        <w:ind w:left="720"/>
      </w:pPr>
      <w:r/>
      <w:r>
        <w:t>उन्होंने मंदिर की उपेक्षा की (</w:t>
      </w:r>
      <w:hyperlink r:id="rId2073">
        <w:r>
          <w:rPr>
            <w:color w:val="0000EE"/>
            <w:u w:val="single"/>
          </w:rPr>
          <w:t>28:24</w:t>
        </w:r>
      </w:hyperlink>
      <w:r>
        <w:t xml:space="preserve">; </w:t>
      </w:r>
      <w:hyperlink r:id="rId2074">
        <w:r>
          <w:rPr>
            <w:color w:val="0000EE"/>
            <w:u w:val="single"/>
          </w:rPr>
          <w:t>29:7</w:t>
        </w:r>
      </w:hyperlink>
      <w:r>
        <w:t xml:space="preserve">, </w:t>
      </w:r>
      <w:hyperlink r:id="rId2075">
        <w:r>
          <w:rPr>
            <w:color w:val="0000EE"/>
            <w:u w:val="single"/>
          </w:rPr>
          <w:t>19</w:t>
        </w:r>
      </w:hyperlink>
      <w:r>
        <w:t>)।</w:t>
      </w:r>
    </w:p>
    <w:p>
      <w:pPr>
        <w:pStyle w:val="ListNumber"/>
        <w:spacing w:line="240" w:lineRule="auto"/>
        <w:ind w:left="720"/>
      </w:pPr>
      <w:r/>
      <w:r>
        <w:t>उन्होंने झूठी आराधना को बढ़ावा दिया (</w:t>
      </w:r>
      <w:hyperlink r:id="rId2076">
        <w:r>
          <w:rPr>
            <w:color w:val="0000EE"/>
            <w:u w:val="single"/>
          </w:rPr>
          <w:t>28:24–25</w:t>
        </w:r>
      </w:hyperlink>
      <w:r>
        <w:t>)।</w:t>
      </w:r>
    </w:p>
    <w:p>
      <w:pPr>
        <w:pStyle w:val="ListNumber"/>
        <w:spacing w:line="240" w:lineRule="auto"/>
        <w:ind w:left="720"/>
      </w:pPr>
      <w:r/>
      <w:r>
        <w:t xml:space="preserve">उसकी बेवफाई इतनी गंभीर थी कि उस समय उत्तर में यहूदा से अधिक धार्मिकता थी (देखें </w:t>
      </w:r>
      <w:hyperlink r:id="rId2077">
        <w:r>
          <w:rPr>
            <w:color w:val="0000EE"/>
            <w:u w:val="single"/>
          </w:rPr>
          <w:t>28:9–15</w:t>
        </w:r>
      </w:hyperlink>
      <w:r>
        <w:t>)।</w:t>
      </w:r>
    </w:p>
    <w:p>
      <w:r/>
      <w:r>
        <w:t>जिस व्यक्ति ने इतिहास की पुस्तकें लिखी, उन्होंने परमेश्वर द्वारा यहूदा को पुनर्स्थापित करने के लिए आशा को प्रेरित करने के लिए लिखा। उन्होंने दिखाया कि परमेश्वर हमेशा उन लोगों को क्षमा करते हैं जो मन फिराते हैं। पश्चाताप पुनःस्थापन और परमेश्वर के साथ मेल-मिलाप (शांति बनाना) की ओर ले जा सकता है। यह उत्तरी अगुवों की प्रतिक्रिया में देखा गया जब भविष्यद्वक्ता उनकी विजयी सेना के सामने खड़े हो गए (</w:t>
      </w:r>
      <w:hyperlink r:id="rId2078">
        <w:r>
          <w:rPr>
            <w:color w:val="0000EE"/>
            <w:u w:val="single"/>
          </w:rPr>
          <w:t>28:8–15</w:t>
        </w:r>
      </w:hyperlink>
      <w:r>
        <w:t>)।</w:t>
      </w:r>
    </w:p>
    <w:p>
      <w:r/>
      <w:r>
        <w:t>राजा हिजकिय्याह के अधीन यहूदा नवीनीकरण पुनःस्थापन और एकता का एक आदर्श था, जो राजा सुलैमान के शासन के समान था। अपने शासन के पहले वर्ष में, हिजकिय्याह ने मन्दिर को पुनःस्थापित करना आरंभ किया (</w:t>
      </w:r>
      <w:hyperlink r:id="rId2079">
        <w:r>
          <w:rPr>
            <w:color w:val="0000EE"/>
            <w:u w:val="single"/>
          </w:rPr>
          <w:t>29:3</w:t>
        </w:r>
      </w:hyperlink>
      <w:r>
        <w:t>)। जब हिजकिय्याह ने फसह का उत्सव मनाया, तो उन्होंने उत्तरी राज्य के लोगों को आमंत्रित किया। इससे यह दिखाया गया कि दोनों राज्य परमेश्वर द्वारा चुने गए स्थान पर एक साथ आराधना कर सकते थे (</w:t>
      </w:r>
      <w:hyperlink r:id="rId2080">
        <w:r>
          <w:rPr>
            <w:color w:val="0000EE"/>
            <w:u w:val="single"/>
          </w:rPr>
          <w:t>30:18–20</w:t>
        </w:r>
      </w:hyperlink>
      <w:r>
        <w:t>)। उन्होंने अस्थायी रूप से सुलैमान के समय की महिमा को पुनःस्थापित किया (</w:t>
      </w:r>
      <w:hyperlink r:id="rId2081">
        <w:r>
          <w:rPr>
            <w:color w:val="0000EE"/>
            <w:u w:val="single"/>
          </w:rPr>
          <w:t>30:26</w:t>
        </w:r>
      </w:hyperlink>
      <w:r>
        <w:t xml:space="preserve">; तुलना करें </w:t>
      </w:r>
      <w:hyperlink r:id="rId2082">
        <w:r>
          <w:rPr>
            <w:color w:val="0000EE"/>
            <w:u w:val="single"/>
          </w:rPr>
          <w:t>7:8–10</w:t>
        </w:r>
      </w:hyperlink>
      <w:r>
        <w:t>)।</w:t>
      </w:r>
    </w:p>
    <w:p>
      <w:r/>
      <w:r>
        <w:t>वाचा की भूमि से इस्राएल का बँधुआई में जाना, परमेश्वर के वाचा समुदाय को समाप्त नहीं किया। यदि लोग प्रभु की खोज करने का निर्णय लेते तो आत्मिक चंगाई हमेशा संभव थी। यह सत्य था चाहे वे युद्ध की लूट के साथ लौटे हों या फसह पर्व पर पुनः मिलन किया हो। कई पुराने नियम के भविष्यद्वक्ताओं ने विद्रोही यहूदा या इस्राएल को चेतावनी दी थी और भविष्य में नवीनीकरण और पुनःस्थापन की भी बात की।</w:t>
      </w:r>
    </w:p>
    <w:p>
      <w:r/>
      <w:r>
        <w:t xml:space="preserve">नवीनीकरण की आशा कलीसिया के लिए भी सत्यता है, यहाँ तक कि जब उत्पीड़न (जो उनके विश्वास के कारण हमले का शिकार हैं) या भ्रष्टाचार के कारण मृत्यु का सामना करना पड़ता है (देखें </w:t>
      </w:r>
      <w:hyperlink r:id="rId2083">
        <w:r>
          <w:rPr>
            <w:color w:val="0000EE"/>
            <w:u w:val="single"/>
          </w:rPr>
          <w:t>प्रका 2–3</w:t>
        </w:r>
      </w:hyperlink>
      <w:r>
        <w:t xml:space="preserve">)। परमेश्वर का राज्य उनके वादों की ठोस "चट्टान" पर खड़ा है (देखें </w:t>
      </w:r>
      <w:hyperlink r:id="rId999">
        <w:r>
          <w:rPr>
            <w:color w:val="0000EE"/>
            <w:u w:val="single"/>
          </w:rPr>
          <w:t>मत्ती 16:18</w:t>
        </w:r>
      </w:hyperlink>
      <w:r>
        <w:t>)।</w:t>
      </w:r>
    </w:p>
    <w:p>
      <w:r/>
      <w:r>
        <w:rPr>
          <w:u w:val="single"/>
        </w:rPr>
        <w:t xml:space="preserve">अधिक अध्ययन के लिए अंश </w:t>
      </w:r>
    </w:p>
    <w:p>
      <w:r/>
      <w:hyperlink r:id="rId2084">
        <w:r>
          <w:rPr>
            <w:color w:val="0000EE"/>
            <w:u w:val="single"/>
          </w:rPr>
          <w:t>1 राजाओं 21:1–29</w:t>
        </w:r>
      </w:hyperlink>
      <w:r>
        <w:t xml:space="preserve">; </w:t>
      </w:r>
      <w:hyperlink r:id="rId2070">
        <w:r>
          <w:rPr>
            <w:color w:val="0000EE"/>
            <w:u w:val="single"/>
          </w:rPr>
          <w:t>2 इतिहास 11:13–17</w:t>
        </w:r>
      </w:hyperlink>
      <w:r>
        <w:t xml:space="preserve">; </w:t>
      </w:r>
      <w:hyperlink r:id="rId2085">
        <w:r>
          <w:rPr>
            <w:color w:val="0000EE"/>
            <w:u w:val="single"/>
          </w:rPr>
          <w:t>28:1–31:21</w:t>
        </w:r>
      </w:hyperlink>
      <w:r>
        <w:t xml:space="preserve">; </w:t>
      </w:r>
      <w:hyperlink r:id="rId2086">
        <w:r>
          <w:rPr>
            <w:color w:val="0000EE"/>
            <w:u w:val="single"/>
          </w:rPr>
          <w:t>33:1–20</w:t>
        </w:r>
      </w:hyperlink>
      <w:r>
        <w:t xml:space="preserve">; </w:t>
      </w:r>
      <w:hyperlink r:id="rId2087">
        <w:r>
          <w:rPr>
            <w:color w:val="0000EE"/>
            <w:u w:val="single"/>
          </w:rPr>
          <w:t>यिर्मयाह 18:7–17</w:t>
        </w:r>
      </w:hyperlink>
      <w:r>
        <w:t xml:space="preserve">; </w:t>
      </w:r>
      <w:hyperlink r:id="rId1659">
        <w:r>
          <w:rPr>
            <w:color w:val="0000EE"/>
            <w:u w:val="single"/>
          </w:rPr>
          <w:t>यहेजकेल 16:1–63</w:t>
        </w:r>
      </w:hyperlink>
      <w:r>
        <w:t xml:space="preserve">; </w:t>
      </w:r>
      <w:hyperlink r:id="rId2088">
        <w:r>
          <w:rPr>
            <w:color w:val="0000EE"/>
            <w:u w:val="single"/>
          </w:rPr>
          <w:t>33:10–16</w:t>
        </w:r>
      </w:hyperlink>
      <w:r>
        <w:t xml:space="preserve">; </w:t>
      </w:r>
      <w:hyperlink r:id="rId2089">
        <w:r>
          <w:rPr>
            <w:color w:val="0000EE"/>
            <w:u w:val="single"/>
          </w:rPr>
          <w:t>योएल 2:12–32</w:t>
        </w:r>
      </w:hyperlink>
      <w:r>
        <w:t xml:space="preserve">; </w:t>
      </w:r>
      <w:hyperlink r:id="rId2090">
        <w:r>
          <w:rPr>
            <w:color w:val="0000EE"/>
            <w:u w:val="single"/>
          </w:rPr>
          <w:t>लूका 19:2–10</w:t>
        </w:r>
      </w:hyperlink>
      <w:r>
        <w:t xml:space="preserve">; </w:t>
      </w:r>
      <w:hyperlink r:id="rId2091">
        <w:r>
          <w:rPr>
            <w:color w:val="0000EE"/>
            <w:u w:val="single"/>
          </w:rPr>
          <w:t>1 कुरिन्थियों 6:9–11</w:t>
        </w:r>
      </w:hyperlink>
      <w:r>
        <w:t xml:space="preserve">; </w:t>
      </w:r>
      <w:hyperlink r:id="rId2092">
        <w:r>
          <w:rPr>
            <w:color w:val="0000EE"/>
            <w:u w:val="single"/>
          </w:rPr>
          <w:t>1 तीमुथियुस 1:15–17</w:t>
        </w:r>
      </w:hyperlink>
      <w:r/>
      <w:r/>
    </w:p>
    <w:p>
      <w:r/>
    </w:p>
    <w:p>
      <w:pPr>
        <w:pStyle w:val="Heading2"/>
      </w:pPr>
      <w:r>
        <w:t>धर्मत्याग पर परमेश्वर का शोक</w:t>
      </w:r>
      <w:r/>
    </w:p>
    <w:p>
      <w:r/>
      <w:r>
        <w:t>सारी सृष्टि के परमेश्वर दु:खी होते हैं, जब उनके लोग दु:खी होते हैं</w:t>
      </w:r>
      <w:r>
        <w:t xml:space="preserve"> (</w:t>
      </w:r>
      <w:hyperlink r:id="rId2093">
        <w:r>
          <w:rPr>
            <w:color w:val="0000EE"/>
            <w:u w:val="single"/>
          </w:rPr>
          <w:t>न्या 10:16</w:t>
        </w:r>
      </w:hyperlink>
      <w:r>
        <w:t xml:space="preserve">; </w:t>
      </w:r>
      <w:hyperlink r:id="rId764">
        <w:r>
          <w:rPr>
            <w:color w:val="0000EE"/>
            <w:u w:val="single"/>
          </w:rPr>
          <w:t>होशे 11:8–9</w:t>
        </w:r>
      </w:hyperlink>
      <w:r>
        <w:t xml:space="preserve">)। </w:t>
      </w:r>
      <w:r>
        <w:t>यहाँ तक कि जब लोग उन्हें ठुकरा देते हैं, तब भी परमेश्वर का प्रेम उनके न्याय से कहीं अधिक प्रबल होता है</w:t>
      </w:r>
      <w:r>
        <w:t xml:space="preserve">। उनकी करुणा उनके न्याय से </w:t>
      </w:r>
      <w:r>
        <w:t>भी महान</w:t>
      </w:r>
      <w:r>
        <w:t xml:space="preserve"> है। फिर भी, इसका अर्थ यह नहीं है कि उनका प्रेम उनके न्याय को </w:t>
      </w:r>
      <w:r>
        <w:t>रद्द</w:t>
      </w:r>
      <w:r>
        <w:t xml:space="preserve"> कर देता है। अंत में लोग अपने </w:t>
      </w:r>
      <w:r>
        <w:t>चुनावों</w:t>
      </w:r>
      <w:r>
        <w:t xml:space="preserve"> और कार्यों के लिए न्याय का सामना करेंगे (देखें </w:t>
      </w:r>
      <w:hyperlink r:id="rId1809">
        <w:r>
          <w:rPr>
            <w:color w:val="0000EE"/>
            <w:u w:val="single"/>
          </w:rPr>
          <w:t>2 तीमु 4:1</w:t>
        </w:r>
      </w:hyperlink>
      <w:r>
        <w:t xml:space="preserve">; </w:t>
      </w:r>
      <w:hyperlink r:id="rId2094">
        <w:r>
          <w:rPr>
            <w:color w:val="0000EE"/>
            <w:u w:val="single"/>
          </w:rPr>
          <w:t>प्रका 20:11–15</w:t>
        </w:r>
      </w:hyperlink>
      <w:r>
        <w:t>)।</w:t>
      </w:r>
    </w:p>
    <w:p>
      <w:r/>
      <w:r>
        <w:t>इस्राएली न्यायियों का युग यह प्रकट करता है कि जब परमेश्वर के अपने लोग बार-बार उन्हें अस्वीकार करते हैं तो परमेश्वर किस प्रकार प्रतिक्रिया देते हैं</w:t>
      </w:r>
      <w:r>
        <w:t xml:space="preserve">। एक समय आता है, </w:t>
      </w:r>
      <w:r>
        <w:t>जैसा कि नूह के दिनों में आया था</w:t>
      </w:r>
      <w:r>
        <w:t xml:space="preserve">, जब परमेश्वर और </w:t>
      </w:r>
      <w:r>
        <w:t>धीरज</w:t>
      </w:r>
      <w:r>
        <w:t xml:space="preserve"> नहीं धर पाए (</w:t>
      </w:r>
      <w:hyperlink r:id="rId2095">
        <w:r>
          <w:rPr>
            <w:color w:val="0000EE"/>
            <w:u w:val="single"/>
          </w:rPr>
          <w:t>उत 6:5–7</w:t>
        </w:r>
      </w:hyperlink>
      <w:r>
        <w:t xml:space="preserve">)। न्यायियों के समय में रहने वाले इस्राएलियों के लिए, वह क्षण आ </w:t>
      </w:r>
      <w:r>
        <w:t>पहुँचा</w:t>
      </w:r>
      <w:r>
        <w:t xml:space="preserve"> था।</w:t>
      </w:r>
    </w:p>
    <w:p>
      <w:r/>
      <w:r>
        <w:t>जब उन्होंने अन्य देवताओं की पूजा की, परमेश्वर ने उनके दुश्मनों को उन्हें सताने दिया। उन्होंने उनसे कहा, "</w:t>
      </w:r>
      <w:r>
        <w:t>जाओ, अपने माने हुए देवताओं की दुहाई दो; तुम्हारे संकट के समय वे ही तुम्हें छुड़ाएँ</w:t>
      </w:r>
      <w:r>
        <w:t>" (</w:t>
      </w:r>
      <w:hyperlink r:id="rId2096">
        <w:r>
          <w:rPr>
            <w:color w:val="0000EE"/>
            <w:u w:val="single"/>
          </w:rPr>
          <w:t>न्या 10:14</w:t>
        </w:r>
      </w:hyperlink>
      <w:r>
        <w:t xml:space="preserve">)। फिर </w:t>
      </w:r>
      <w:r>
        <w:t xml:space="preserve">भी, जब इस्राएल ने एक बार फिर दया की याचना की, अपनी मूर्तियों को हटा दिया और यहोवा के न्याय को स्वीकार कर लिया, तब परमेश्वर ने उनकी सहायता की </w:t>
      </w:r>
      <w:r>
        <w:t>(</w:t>
      </w:r>
      <w:hyperlink r:id="rId2097">
        <w:r>
          <w:rPr>
            <w:color w:val="0000EE"/>
            <w:u w:val="single"/>
          </w:rPr>
          <w:t>10:10</w:t>
        </w:r>
      </w:hyperlink>
      <w:r>
        <w:t xml:space="preserve">, </w:t>
      </w:r>
      <w:hyperlink r:id="rId2098">
        <w:r>
          <w:rPr>
            <w:color w:val="0000EE"/>
            <w:u w:val="single"/>
          </w:rPr>
          <w:t>15–16</w:t>
        </w:r>
      </w:hyperlink>
      <w:r>
        <w:t>)।</w:t>
      </w:r>
    </w:p>
    <w:p>
      <w:r/>
      <w:r>
        <w:t xml:space="preserve">परमेश्वर चाहते हैं कि लोग मन फिराएँ क्योंकि वह किसी को </w:t>
      </w:r>
      <w:r>
        <w:t>नाश</w:t>
      </w:r>
      <w:r>
        <w:t xml:space="preserve"> नहीं करना चाहते (</w:t>
      </w:r>
      <w:hyperlink r:id="rId2099">
        <w:r>
          <w:rPr>
            <w:color w:val="0000EE"/>
            <w:u w:val="single"/>
          </w:rPr>
          <w:t>2 पत 3:9</w:t>
        </w:r>
      </w:hyperlink>
      <w:r>
        <w:t>)। वह ऐसा इसलिए करते हैं "</w:t>
      </w:r>
      <w:r>
        <w:t>जो यीशु पर विश्वास करे, उसका भी धर्मी ठहरानेवाला हो</w:t>
      </w:r>
      <w:r>
        <w:t>" (</w:t>
      </w:r>
      <w:hyperlink r:id="rId2100">
        <w:r>
          <w:rPr>
            <w:color w:val="0000EE"/>
            <w:u w:val="single"/>
          </w:rPr>
          <w:t>रोमि 3:26</w:t>
        </w:r>
      </w:hyperlink>
      <w:r>
        <w:t>)। "</w:t>
      </w:r>
      <w:r>
        <w:t>उसने बहुतों के पाप का बोझ उठा लिया</w:t>
      </w:r>
      <w:r>
        <w:t xml:space="preserve">" </w:t>
      </w:r>
      <w:r>
        <w:t>और हमें अपने अनुग्रह को प्राप्त करने का अवसर प्रदान करते हैं</w:t>
      </w:r>
      <w:r>
        <w:t xml:space="preserve"> (देखें </w:t>
      </w:r>
      <w:hyperlink r:id="rId2101">
        <w:r>
          <w:rPr>
            <w:color w:val="0000EE"/>
            <w:u w:val="single"/>
          </w:rPr>
          <w:t>यशा 53:3–12</w:t>
        </w:r>
      </w:hyperlink>
      <w:r>
        <w:t xml:space="preserve">; </w:t>
      </w:r>
      <w:hyperlink r:id="rId2102">
        <w:r>
          <w:rPr>
            <w:color w:val="0000EE"/>
            <w:u w:val="single"/>
          </w:rPr>
          <w:t>2 कुरि 5:19–21</w:t>
        </w:r>
      </w:hyperlink>
      <w:r>
        <w:t>)।</w:t>
      </w:r>
    </w:p>
    <w:p>
      <w:r/>
      <w:r>
        <w:rPr>
          <w:u w:val="single"/>
        </w:rPr>
        <w:t>अधिक अध्ययन के लिए अंश</w:t>
      </w:r>
    </w:p>
    <w:p>
      <w:r/>
      <w:hyperlink r:id="rId2095">
        <w:r>
          <w:rPr>
            <w:color w:val="0000EE"/>
            <w:u w:val="single"/>
          </w:rPr>
          <w:t>उत्पत्ति 6:5–7</w:t>
        </w:r>
      </w:hyperlink>
      <w:r>
        <w:t xml:space="preserve">; </w:t>
      </w:r>
      <w:hyperlink r:id="rId2103">
        <w:r>
          <w:rPr>
            <w:color w:val="0000EE"/>
            <w:u w:val="single"/>
          </w:rPr>
          <w:t>न्यायियों 10:6–16</w:t>
        </w:r>
      </w:hyperlink>
      <w:r>
        <w:t xml:space="preserve">; </w:t>
      </w:r>
      <w:hyperlink r:id="rId2104">
        <w:r>
          <w:rPr>
            <w:color w:val="0000EE"/>
            <w:u w:val="single"/>
          </w:rPr>
          <w:t>यशायाह 5:1–7</w:t>
        </w:r>
      </w:hyperlink>
      <w:r>
        <w:t xml:space="preserve">; </w:t>
      </w:r>
      <w:hyperlink r:id="rId2101">
        <w:r>
          <w:rPr>
            <w:color w:val="0000EE"/>
            <w:u w:val="single"/>
          </w:rPr>
          <w:t>53:3–12</w:t>
        </w:r>
      </w:hyperlink>
      <w:r>
        <w:t xml:space="preserve">; </w:t>
      </w:r>
      <w:hyperlink r:id="rId945">
        <w:r>
          <w:rPr>
            <w:color w:val="0000EE"/>
            <w:u w:val="single"/>
          </w:rPr>
          <w:t>63:10</w:t>
        </w:r>
      </w:hyperlink>
      <w:r>
        <w:t xml:space="preserve">; </w:t>
      </w:r>
      <w:hyperlink r:id="rId764">
        <w:r>
          <w:rPr>
            <w:color w:val="0000EE"/>
            <w:u w:val="single"/>
          </w:rPr>
          <w:t>होशे 11:8–9</w:t>
        </w:r>
      </w:hyperlink>
      <w:r>
        <w:t xml:space="preserve">; </w:t>
      </w:r>
      <w:hyperlink r:id="rId554">
        <w:r>
          <w:rPr>
            <w:color w:val="0000EE"/>
            <w:u w:val="single"/>
          </w:rPr>
          <w:t>इफिसियों 4:30</w:t>
        </w:r>
      </w:hyperlink>
      <w:r/>
      <w:r/>
    </w:p>
    <w:p>
      <w:r/>
    </w:p>
    <w:p>
      <w:pPr>
        <w:pStyle w:val="Heading2"/>
      </w:pPr>
      <w:r>
        <w:t>धर्मविज्ञान के रूप में मन्दिर विधान</w:t>
      </w:r>
      <w:r/>
    </w:p>
    <w:p>
      <w:r/>
      <w:r>
        <w:t>यहूदी मत के धार्मिक शिक्षक (जिन्हें "रब्बी" कहा जाता है) ने</w:t>
      </w:r>
      <w:hyperlink r:id="rId2105">
        <w:r>
          <w:rPr>
            <w:color w:val="0000EE"/>
            <w:u w:val="single"/>
          </w:rPr>
          <w:t xml:space="preserve"> यहेजकेल 44–48</w:t>
        </w:r>
      </w:hyperlink>
      <w:r>
        <w:t xml:space="preserve"> के नियमों को तोरा (मूसा को दिए गए नियम) के नियमों के साथ मिलाने का बहुत प्रयास किया। वे असफल रहे क्योंकि ये अध्याय व्यवस्था से मेल खाने के लिए नहीं थे। यह उसी तरह है जैसे मन्दिर भवन का दर्शन तम्बू या सुलैमान के मन्दिर जैसा दिखने के लिए नहीं बनाया गया था (</w:t>
      </w:r>
      <w:hyperlink r:id="rId1115">
        <w:r>
          <w:rPr>
            <w:color w:val="0000EE"/>
            <w:u w:val="single"/>
          </w:rPr>
          <w:t>यहेजकेल 40–43</w:t>
        </w:r>
      </w:hyperlink>
      <w:r>
        <w:t>)। मन्दिर के नियम परिवर्तन के एक धर्मशास्त्रीय सन्देश का वर्णन करते हैं, जो मन्दिर की वास्तुकला के पहले के वर्णन के समान है।</w:t>
      </w:r>
    </w:p>
    <w:p>
      <w:r/>
      <w:r>
        <w:t>इन नियमों ने मन्दिर को राजभवन से अलग करने की आवश्यकता पर जोर दिया। बलिदान समारोह बढ़ेंगे और शुद्धिकरण पर अधिक ध्यान केन्द्रित किया जाएगा। पवित्र लोग फिर से पवित्र परमेश्वर को भेंट चढ़ाएंगे। इन प्रथाओं का उद्देश्य पवित्र को अपवित्र से अलग करना और परमेश्वर के लोगों को शुद्ध करना था। की अशुद्धि और मूर्तिपूजा के कारण प्रभु ने वहाँ से अपना निवास त्याग दिया (</w:t>
      </w:r>
      <w:hyperlink r:id="rId401">
        <w:r>
          <w:rPr>
            <w:color w:val="0000EE"/>
            <w:u w:val="single"/>
          </w:rPr>
          <w:t>यहेज 8–11</w:t>
        </w:r>
      </w:hyperlink>
      <w:r>
        <w:t>)।</w:t>
      </w:r>
    </w:p>
    <w:p>
      <w:r/>
      <w:r>
        <w:t>इसलिए, आवश्यक था कि एक नई स्थिति बनाई जाए ताकि परमेश्वर फिर से अपने लोगों के बीच वास कर सके। ये नियम भविष्यद्वक्ता के श्रोताओं को उनकी पिछली गलतियों के बारे में जागरूक करने के लिए थे, जो पवित्र और अपवित्र के बीच भ्रम उत्पन्न करते थे। साथ ही, यह उन्हें प्रोत्साहित करने के लिए था कि परमेश्वर उनकी उपासना को फिर से सही स्थिति में बहाल करेंगे।</w:t>
      </w:r>
    </w:p>
    <w:p>
      <w:r/>
      <w:r>
        <w:t>ये नियम भी राजा, राजा दाऊद के वंशज, को प्रभु के प्रति समर्पण की स्थिति में रखते हैं। यीशु का आगमन इस तत्व को पूरा करता है। यीशु एक सेवक राजा के रूप में आए जो पिता की इच्छा को खुशी से पूरा करते थे (</w:t>
      </w:r>
      <w:hyperlink r:id="rId2106">
        <w:r>
          <w:rPr>
            <w:color w:val="0000EE"/>
            <w:u w:val="single"/>
          </w:rPr>
          <w:t>मत्ती 4:1–11</w:t>
        </w:r>
      </w:hyperlink>
      <w:r>
        <w:t xml:space="preserve">; </w:t>
      </w:r>
      <w:hyperlink r:id="rId2107">
        <w:r>
          <w:rPr>
            <w:color w:val="0000EE"/>
            <w:u w:val="single"/>
          </w:rPr>
          <w:t>20:25–28</w:t>
        </w:r>
      </w:hyperlink>
      <w:r>
        <w:t>)। उन्होंने वह पूर्ण बलिदान दिया जो पाप को शुद्ध करता है, स्वर्गीय पवित्र स्थान को एक बार सदा के लिए शुद्ध कर दिया, और सुनिश्चित किया कि परमेश्वर अपने लोगों के बीच हमेशा के लिए रह सकें (</w:t>
      </w:r>
      <w:hyperlink r:id="rId2108">
        <w:r>
          <w:rPr>
            <w:color w:val="0000EE"/>
            <w:u w:val="single"/>
          </w:rPr>
          <w:t>इब्रा 9:11–12</w:t>
        </w:r>
      </w:hyperlink>
      <w:r>
        <w:t xml:space="preserve">, </w:t>
      </w:r>
      <w:hyperlink r:id="rId2109">
        <w:r>
          <w:rPr>
            <w:color w:val="0000EE"/>
            <w:u w:val="single"/>
          </w:rPr>
          <w:t>23</w:t>
        </w:r>
      </w:hyperlink>
      <w:r>
        <w:t>)। उनका लहू हमें सभी पापों से शुद्ध करता है। यह पापियों को बिना अस्वीकृति या दण्ड के भय के स्वर्ग के परमपवित्र स्थान में आत्मविश्वास के साथ प्रवेश करने की अनुमति देता है।</w:t>
      </w:r>
    </w:p>
    <w:p>
      <w:r/>
      <w:r>
        <w:rPr>
          <w:u w:val="single"/>
        </w:rPr>
        <w:t>आगे के अध्ययन के लिए अंश</w:t>
      </w:r>
    </w:p>
    <w:p>
      <w:r/>
      <w:hyperlink r:id="rId735">
        <w:r>
          <w:rPr>
            <w:color w:val="0000EE"/>
            <w:u w:val="single"/>
          </w:rPr>
          <w:t>यशायाह 56:7</w:t>
        </w:r>
      </w:hyperlink>
      <w:r>
        <w:t xml:space="preserve">; </w:t>
      </w:r>
      <w:hyperlink r:id="rId401">
        <w:r>
          <w:rPr>
            <w:color w:val="0000EE"/>
            <w:u w:val="single"/>
          </w:rPr>
          <w:t>यहेजकेल 8:1–11:25</w:t>
        </w:r>
      </w:hyperlink>
      <w:r>
        <w:t xml:space="preserve">; </w:t>
      </w:r>
      <w:hyperlink r:id="rId1115">
        <w:r>
          <w:rPr>
            <w:color w:val="0000EE"/>
            <w:u w:val="single"/>
          </w:rPr>
          <w:t>40:1–43:27</w:t>
        </w:r>
      </w:hyperlink>
      <w:r>
        <w:t xml:space="preserve">; </w:t>
      </w:r>
      <w:hyperlink r:id="rId2110">
        <w:r>
          <w:rPr>
            <w:color w:val="0000EE"/>
            <w:u w:val="single"/>
          </w:rPr>
          <w:t>44:1–46:18</w:t>
        </w:r>
      </w:hyperlink>
      <w:r/>
      <w:r/>
    </w:p>
    <w:p>
      <w:r/>
    </w:p>
    <w:p>
      <w:pPr>
        <w:pStyle w:val="Heading2"/>
      </w:pPr>
      <w:r>
        <w:t>धर्मशास्त्र के रूप में इस्राएल का भूगोल</w:t>
      </w:r>
      <w:r/>
    </w:p>
    <w:p>
      <w:r/>
      <w:hyperlink r:id="rId2111">
        <w:r>
          <w:rPr>
            <w:color w:val="0000EE"/>
            <w:u w:val="single"/>
          </w:rPr>
          <w:t xml:space="preserve">यहेजकेल 47:13–48:35 </w:t>
        </w:r>
      </w:hyperlink>
      <w:r>
        <w:t>में भूमि का विभाजन आत्मिक आदर्शों को एक व्यावहारिक संदेश के साथ जोड़ता है। यह दर्शन के पहले के भागों से विषय-वस्तु को सुदृढ़ करता है (</w:t>
      </w:r>
      <w:hyperlink r:id="rId2112">
        <w:r>
          <w:rPr>
            <w:color w:val="0000EE"/>
            <w:u w:val="single"/>
          </w:rPr>
          <w:t>यहे 40–46</w:t>
        </w:r>
      </w:hyperlink>
      <w:r>
        <w:t>)। भविष्यद्वक्ता यहेजकेल ने एक ऐसे भविष्य की कल्पना की जो अतीत के साथ गहराई से जुड़ा हुआ था। इस्राएल की भूमि, इस्राएल के पितरों से प्रतिज्ञा करी गयी विशेष भूमि बनी रही।</w:t>
      </w:r>
    </w:p>
    <w:p>
      <w:r/>
      <w:r>
        <w:t>इस दर्शन में दिखाया गया नक्शा यहोशू के समय के पहले के गोत्रीय विभाजनों से अलग है। यहेजकेल के दर्शन में, प्रत्येक गोत्र को भूमि का एक समान हिस्सा मिलता है। ये हिस्से पूर्व से पश्चिम की ओर फैली पट्टियों में हैं।। मंदिर को केंद्र में रखते हुए उन पट्टियों ने सम्पूर्ण भूमि को श्रेणीबद्ध कर दिया। यह पट्टियाँ भूमि के वास्तविक भूगोल से मेल नहीं खातीं थी। यह प्रतीकात्मक हैं। विचार यह है कि गोत्र की पुरानी प्रतिद्वंद्विताएँ और द्वेष समाप्त हो जाएंगे, क्योंकि प्रत्येक गोत्र को समान दर्जा प्राप्त होगा।</w:t>
      </w:r>
    </w:p>
    <w:p>
      <w:r/>
      <w:r>
        <w:t>इस दर्शन में राजशाही (परमेश्वर के चुने हुए राजा द्वारा शासित होने की व्यवस्था) का उन्मूलन नहीं किया जाता, बल्कि उसे रूपान्तरित किया जाता है। यहेजकेल के पहले के अध्यायों में वर्णित उजाड़ नगर एक नया पवित्र नगर बन जाता है, जो गोत्रों के लिए एकता और मेल का प्रतीक है। एक जीवनदायी नदी पुनर्स्थापित होती है, जो कि परमेश्वर के मंदिर से लोगों के जीवन के हर हिस्से में आशीषों को लाती है।</w:t>
      </w:r>
    </w:p>
    <w:p>
      <w:r/>
      <w:r>
        <w:t>वह दर्शन जो</w:t>
      </w:r>
      <w:hyperlink r:id="rId2113">
        <w:r>
          <w:rPr>
            <w:color w:val="0000EE"/>
            <w:u w:val="single"/>
          </w:rPr>
          <w:t xml:space="preserve"> यहेजकेल 40–48</w:t>
        </w:r>
      </w:hyperlink>
      <w:r>
        <w:t xml:space="preserve"> में प्राप्त किया गया वह लोगों को प्रोत्साहित करता है कि वे अपने पिछले पापों के लिए पश्चाताप करें, कठिन समय में विश्वासयोग्य बने रहें, और परमेश्वर की शक्ति और अनुग्रह के माध्यम से एक बेहतर भविष्य की आशा करें। प्रकाशितवाक्य के अंतिम अध्याय इस दर्शन को यीशु में पूरा होते हुए दिखाते हैं (</w:t>
      </w:r>
      <w:hyperlink r:id="rId2114">
        <w:r>
          <w:rPr>
            <w:color w:val="0000EE"/>
            <w:u w:val="single"/>
          </w:rPr>
          <w:t>प्रका 21–22</w:t>
        </w:r>
      </w:hyperlink>
      <w:r>
        <w:t>)। यीशु ने उस आत्मिक वास्तविकता की शुरुआत की जिसे यहेजकेल ने वर्णित किया था। यह एक स्थिर नींव वाला नगर है "जिसका रचनेवाला और बनानेवाला परमेश्वर है" (</w:t>
      </w:r>
      <w:hyperlink r:id="rId2115">
        <w:r>
          <w:rPr>
            <w:color w:val="0000EE"/>
            <w:u w:val="single"/>
          </w:rPr>
          <w:t>इब्रा 11:10</w:t>
        </w:r>
      </w:hyperlink>
      <w:r>
        <w:t>)।</w:t>
      </w:r>
    </w:p>
    <w:p>
      <w:r/>
      <w:r>
        <w:rPr>
          <w:u w:val="single"/>
        </w:rPr>
        <w:t>आगे के अध्ययन के लिए अंश</w:t>
      </w:r>
    </w:p>
    <w:p>
      <w:r/>
      <w:hyperlink r:id="rId2112">
        <w:r>
          <w:rPr>
            <w:color w:val="0000EE"/>
            <w:u w:val="single"/>
          </w:rPr>
          <w:t>यहेजकेल 40:1–46:24</w:t>
        </w:r>
      </w:hyperlink>
      <w:r>
        <w:t xml:space="preserve">; </w:t>
      </w:r>
      <w:hyperlink r:id="rId2111">
        <w:r>
          <w:rPr>
            <w:color w:val="0000EE"/>
            <w:u w:val="single"/>
          </w:rPr>
          <w:t>47:13–48:35</w:t>
        </w:r>
      </w:hyperlink>
      <w:r>
        <w:t xml:space="preserve">; </w:t>
      </w:r>
      <w:hyperlink r:id="rId2116">
        <w:r>
          <w:rPr>
            <w:color w:val="0000EE"/>
            <w:u w:val="single"/>
          </w:rPr>
          <w:t>प्रकाशितवाक्य 22:1–2</w:t>
        </w:r>
      </w:hyperlink>
      <w:r/>
      <w:r/>
    </w:p>
    <w:p>
      <w:r/>
    </w:p>
    <w:p>
      <w:pPr>
        <w:pStyle w:val="Heading2"/>
      </w:pPr>
      <w:r>
        <w:t>धर्मी का दुःख</w:t>
      </w:r>
      <w:r/>
    </w:p>
    <w:p>
      <w:r/>
      <w:r>
        <w:t>अय्यूब की पुस्तक पाठकों को यह जाँचने के लिए आमंत्रित करती है कि हम परमेश्वर पर विश्वास क्यों करते हैं। अय्यूब ने अपनी सम्पत्ति, परिवार और मित्रों को खो दिया। यह उसके विश्वास की गहन परीक्षा थी। फिर भी, उन्होंने परमेश्वर पर भरोसा बनाए रखा और यह सिद्ध किया कि जब शैतान ने उस पर दोष लगाया, तो शैतान गलत था।</w:t>
      </w:r>
    </w:p>
    <w:p>
      <w:r/>
      <w:r>
        <w:t>पाप दुःख का कारण बनता है, परन्तु अय्यूब की पुस्तक यह दर्शाती है कि दुःख हमेशा किसी व्यक्ति के पाप के कारण नहीं होता। मनुष्य का दुःख केवल व्यवहार और परिणाम से अधिक जटिल होता है। आज कुछ लोग गलत विश्वास करते हैं कि भक्ति करना भौतिक समृद्धि की ओर ले जाता है, जैसे अय्यूब के मित्रों ने सोचा था। इस दृष्टिकोण में समस्याएँ हैं, जैसा कि इतिहास दिखाता है। कई धर्मी लोगों के उदाहरण हैं जिन्होंने दुःख उठाया, जिनमें प्रभु यीशु मसीह भी शामिल हैं।</w:t>
      </w:r>
    </w:p>
    <w:p>
      <w:r/>
      <w:r>
        <w:t>पवित्रशास्त्र हमें बताता है कि मसीही लोगों को मसीह के दुःखों में भी सहभागी होना आवश्यक है। यह कहता है, "इस समय के दुःख और क्लेश उस महिमा के सामने, जो हम पर प्रगट होनेवाली है, कुछ भी नहीं हैं" (</w:t>
      </w:r>
      <w:hyperlink r:id="rId2117">
        <w:r>
          <w:rPr>
            <w:color w:val="0000EE"/>
            <w:u w:val="single"/>
          </w:rPr>
          <w:t>रोम 8:17–18</w:t>
        </w:r>
      </w:hyperlink>
      <w:r>
        <w:t xml:space="preserve">)। मसीह का चेला होने का अर्थ है कि उनके साथ दुःखों में भी चलने के लिए तैयार रहना (देखें </w:t>
      </w:r>
      <w:hyperlink r:id="rId2118">
        <w:r>
          <w:rPr>
            <w:color w:val="0000EE"/>
            <w:u w:val="single"/>
          </w:rPr>
          <w:t>लूका 9:23–25</w:t>
        </w:r>
      </w:hyperlink>
      <w:r>
        <w:t xml:space="preserve">; </w:t>
      </w:r>
      <w:hyperlink r:id="rId2119">
        <w:r>
          <w:rPr>
            <w:color w:val="0000EE"/>
            <w:u w:val="single"/>
          </w:rPr>
          <w:t>फिलि 3:10–11</w:t>
        </w:r>
      </w:hyperlink>
      <w:r>
        <w:t>)।</w:t>
      </w:r>
    </w:p>
    <w:p>
      <w:r/>
      <w:r>
        <w:t>यहाँ तक कि अपने बुड़बुड़ाने में भी, अय्यूब ने यह पहचाना कि केवल परमेश्वर ही वह उत्तर दे सकते हैं जिसकी उसे आवश्यकता थी। जब अय्यूब ने मृत्यु की इच्छा की, तो उन्होंने तब तक राहत की तलाश की जब तक कि परमेश्वर उन्हें बेहतर परिस्थिति में न रख दे (</w:t>
      </w:r>
      <w:hyperlink r:id="rId2120">
        <w:r>
          <w:rPr>
            <w:color w:val="0000EE"/>
            <w:u w:val="single"/>
          </w:rPr>
          <w:t>अय्यू 14:13</w:t>
        </w:r>
      </w:hyperlink>
      <w:r>
        <w:t>)। जब अय्यूब ने "कोई बिचवई" की इच्छा की, तब वह परमेश्वर का अनुग्रह पाने में सहायता चाहते थे (</w:t>
      </w:r>
      <w:hyperlink r:id="rId479">
        <w:r>
          <w:rPr>
            <w:color w:val="0000EE"/>
            <w:u w:val="single"/>
          </w:rPr>
          <w:t>9:33–35</w:t>
        </w:r>
      </w:hyperlink>
      <w:r>
        <w:t xml:space="preserve">)। जब अय्यूब ने शिकायत की कि परमेश्वर उनकी नहीं सुनते, तो यह इसलिए था क्योंकि वह जानते थे कि उनके उत्तर केवल परमेश्वर से ही आ सकते हैं (देखें </w:t>
      </w:r>
      <w:hyperlink r:id="rId518">
        <w:r>
          <w:rPr>
            <w:color w:val="0000EE"/>
            <w:u w:val="single"/>
          </w:rPr>
          <w:t>19:25–27</w:t>
        </w:r>
      </w:hyperlink>
      <w:r>
        <w:t>)। यह विश्वास के लिए आवश्यक है।</w:t>
      </w:r>
    </w:p>
    <w:p>
      <w:r/>
      <w:r>
        <w:t xml:space="preserve">हम सब कुछ जान या समझ नहीं सकते (देखें </w:t>
      </w:r>
      <w:hyperlink r:id="rId1203">
        <w:r>
          <w:rPr>
            <w:color w:val="0000EE"/>
            <w:u w:val="single"/>
          </w:rPr>
          <w:t>उत 2:16–17</w:t>
        </w:r>
      </w:hyperlink>
      <w:r>
        <w:t xml:space="preserve">; </w:t>
      </w:r>
      <w:hyperlink r:id="rId2121">
        <w:r>
          <w:rPr>
            <w:color w:val="0000EE"/>
            <w:u w:val="single"/>
          </w:rPr>
          <w:t>व्य.वि. 29:29</w:t>
        </w:r>
      </w:hyperlink>
      <w:r>
        <w:t xml:space="preserve">; </w:t>
      </w:r>
      <w:hyperlink r:id="rId1845">
        <w:r>
          <w:rPr>
            <w:color w:val="0000EE"/>
            <w:u w:val="single"/>
          </w:rPr>
          <w:t>प्रेरि 1:7</w:t>
        </w:r>
      </w:hyperlink>
      <w:r>
        <w:t xml:space="preserve">; </w:t>
      </w:r>
      <w:hyperlink r:id="rId2122">
        <w:r>
          <w:rPr>
            <w:color w:val="0000EE"/>
            <w:u w:val="single"/>
          </w:rPr>
          <w:t>1 थिस्स 5:1–2</w:t>
        </w:r>
      </w:hyperlink>
      <w:r>
        <w:t xml:space="preserve">)। कुछ बातें केवल परमेश्वर के लिए हैं, जिन्हें वह अपनी इच्छा के अनुसार समझता और अगुवाई करता है। हमें विश्वास से जीवन जीना चाहिए। यहाँ तक कि जब हम दुःख उठाते हैं, तब भी हम परमेश्वर पर भरोसा कर सकते हैं (देखें </w:t>
      </w:r>
      <w:hyperlink r:id="rId1579">
        <w:r>
          <w:rPr>
            <w:color w:val="0000EE"/>
            <w:u w:val="single"/>
          </w:rPr>
          <w:t>रोम 8:26–39</w:t>
        </w:r>
      </w:hyperlink>
      <w:r>
        <w:t>)।</w:t>
      </w:r>
    </w:p>
    <w:p>
      <w:r/>
      <w:r>
        <w:rPr>
          <w:u w:val="single"/>
        </w:rPr>
        <w:t>अधिक अध्ययन के लिए अंश</w:t>
      </w:r>
    </w:p>
    <w:p>
      <w:r/>
      <w:hyperlink r:id="rId2123">
        <w:r>
          <w:rPr>
            <w:color w:val="0000EE"/>
            <w:u w:val="single"/>
          </w:rPr>
          <w:t>उत्पत्ति 4:4–8</w:t>
        </w:r>
      </w:hyperlink>
      <w:r>
        <w:t xml:space="preserve">; </w:t>
      </w:r>
      <w:hyperlink r:id="rId2124">
        <w:r>
          <w:rPr>
            <w:color w:val="0000EE"/>
            <w:u w:val="single"/>
          </w:rPr>
          <w:t>26:17–33</w:t>
        </w:r>
      </w:hyperlink>
      <w:r>
        <w:t xml:space="preserve">; </w:t>
      </w:r>
      <w:hyperlink r:id="rId2125">
        <w:r>
          <w:rPr>
            <w:color w:val="0000EE"/>
            <w:u w:val="single"/>
          </w:rPr>
          <w:t>31:38–42</w:t>
        </w:r>
      </w:hyperlink>
      <w:r>
        <w:t xml:space="preserve">; </w:t>
      </w:r>
      <w:hyperlink r:id="rId2126">
        <w:r>
          <w:rPr>
            <w:color w:val="0000EE"/>
            <w:u w:val="single"/>
          </w:rPr>
          <w:t>37:2–36</w:t>
        </w:r>
      </w:hyperlink>
      <w:r>
        <w:t xml:space="preserve">; </w:t>
      </w:r>
      <w:hyperlink r:id="rId2127">
        <w:r>
          <w:rPr>
            <w:color w:val="0000EE"/>
            <w:u w:val="single"/>
          </w:rPr>
          <w:t>39:1–20</w:t>
        </w:r>
      </w:hyperlink>
      <w:r>
        <w:t xml:space="preserve">; </w:t>
      </w:r>
      <w:hyperlink r:id="rId2128">
        <w:r>
          <w:rPr>
            <w:color w:val="0000EE"/>
            <w:u w:val="single"/>
          </w:rPr>
          <w:t>निर्गमन 1:8–11</w:t>
        </w:r>
      </w:hyperlink>
      <w:r>
        <w:t xml:space="preserve">; </w:t>
      </w:r>
      <w:hyperlink r:id="rId2129">
        <w:r>
          <w:rPr>
            <w:color w:val="0000EE"/>
            <w:u w:val="single"/>
          </w:rPr>
          <w:t>1 शमूएल 18:10–11</w:t>
        </w:r>
      </w:hyperlink>
      <w:r>
        <w:t xml:space="preserve">, </w:t>
      </w:r>
      <w:hyperlink r:id="rId2130">
        <w:r>
          <w:rPr>
            <w:color w:val="0000EE"/>
            <w:u w:val="single"/>
          </w:rPr>
          <w:t>28–29</w:t>
        </w:r>
      </w:hyperlink>
      <w:r>
        <w:t xml:space="preserve">; </w:t>
      </w:r>
      <w:hyperlink r:id="rId2131">
        <w:r>
          <w:rPr>
            <w:color w:val="0000EE"/>
            <w:u w:val="single"/>
          </w:rPr>
          <w:t>19:10</w:t>
        </w:r>
      </w:hyperlink>
      <w:r>
        <w:t xml:space="preserve">; </w:t>
      </w:r>
      <w:hyperlink r:id="rId2132">
        <w:r>
          <w:rPr>
            <w:color w:val="0000EE"/>
            <w:u w:val="single"/>
          </w:rPr>
          <w:t>22:1–19</w:t>
        </w:r>
      </w:hyperlink>
      <w:r>
        <w:t xml:space="preserve">; </w:t>
      </w:r>
      <w:hyperlink r:id="rId2133">
        <w:r>
          <w:rPr>
            <w:color w:val="0000EE"/>
            <w:u w:val="single"/>
          </w:rPr>
          <w:t>1 राजाओं 21:1–15</w:t>
        </w:r>
      </w:hyperlink>
      <w:r>
        <w:t xml:space="preserve">; </w:t>
      </w:r>
      <w:hyperlink r:id="rId566">
        <w:r>
          <w:rPr>
            <w:color w:val="0000EE"/>
            <w:u w:val="single"/>
          </w:rPr>
          <w:t>2 इतिहास 24:20–22</w:t>
        </w:r>
      </w:hyperlink>
      <w:r>
        <w:t xml:space="preserve">; </w:t>
      </w:r>
      <w:hyperlink r:id="rId479">
        <w:r>
          <w:rPr>
            <w:color w:val="0000EE"/>
            <w:u w:val="single"/>
          </w:rPr>
          <w:t>अय्यूब 9:33–35</w:t>
        </w:r>
      </w:hyperlink>
      <w:r>
        <w:t xml:space="preserve">; </w:t>
      </w:r>
      <w:hyperlink r:id="rId2120">
        <w:r>
          <w:rPr>
            <w:color w:val="0000EE"/>
            <w:u w:val="single"/>
          </w:rPr>
          <w:t>14:13</w:t>
        </w:r>
      </w:hyperlink>
      <w:r>
        <w:t xml:space="preserve">; </w:t>
      </w:r>
      <w:hyperlink r:id="rId518">
        <w:r>
          <w:rPr>
            <w:color w:val="0000EE"/>
            <w:u w:val="single"/>
          </w:rPr>
          <w:t>19:25–27</w:t>
        </w:r>
      </w:hyperlink>
      <w:r>
        <w:t xml:space="preserve">; </w:t>
      </w:r>
      <w:hyperlink r:id="rId2134">
        <w:r>
          <w:rPr>
            <w:color w:val="0000EE"/>
            <w:u w:val="single"/>
          </w:rPr>
          <w:t>यशायाह 54:17</w:t>
        </w:r>
      </w:hyperlink>
      <w:r>
        <w:t xml:space="preserve">; </w:t>
      </w:r>
      <w:hyperlink r:id="rId2135">
        <w:r>
          <w:rPr>
            <w:color w:val="0000EE"/>
            <w:u w:val="single"/>
          </w:rPr>
          <w:t>यिर्मयाह 11:18–21</w:t>
        </w:r>
      </w:hyperlink>
      <w:r>
        <w:t xml:space="preserve">; </w:t>
      </w:r>
      <w:hyperlink r:id="rId2136">
        <w:r>
          <w:rPr>
            <w:color w:val="0000EE"/>
            <w:u w:val="single"/>
          </w:rPr>
          <w:t>26:1–23</w:t>
        </w:r>
      </w:hyperlink>
      <w:r>
        <w:t xml:space="preserve">; </w:t>
      </w:r>
      <w:hyperlink r:id="rId2137">
        <w:r>
          <w:rPr>
            <w:color w:val="0000EE"/>
            <w:u w:val="single"/>
          </w:rPr>
          <w:t>38:1–13</w:t>
        </w:r>
      </w:hyperlink>
      <w:r>
        <w:t xml:space="preserve">; </w:t>
      </w:r>
      <w:hyperlink r:id="rId2138">
        <w:r>
          <w:rPr>
            <w:color w:val="0000EE"/>
            <w:u w:val="single"/>
          </w:rPr>
          <w:t>मत्ती 23:29–37</w:t>
        </w:r>
      </w:hyperlink>
      <w:r>
        <w:t xml:space="preserve">; </w:t>
      </w:r>
      <w:hyperlink r:id="rId2139">
        <w:r>
          <w:rPr>
            <w:color w:val="0000EE"/>
            <w:u w:val="single"/>
          </w:rPr>
          <w:t>यूहन्ना 5:24</w:t>
        </w:r>
      </w:hyperlink>
      <w:r>
        <w:t xml:space="preserve">; </w:t>
      </w:r>
      <w:hyperlink r:id="rId2140">
        <w:r>
          <w:rPr>
            <w:color w:val="0000EE"/>
            <w:u w:val="single"/>
          </w:rPr>
          <w:t>15:20</w:t>
        </w:r>
      </w:hyperlink>
      <w:r>
        <w:t xml:space="preserve">; </w:t>
      </w:r>
      <w:hyperlink r:id="rId2141">
        <w:r>
          <w:rPr>
            <w:color w:val="0000EE"/>
            <w:u w:val="single"/>
          </w:rPr>
          <w:t>प्रेरितों के काम 6:8–7:60</w:t>
        </w:r>
      </w:hyperlink>
      <w:r>
        <w:t xml:space="preserve">; </w:t>
      </w:r>
      <w:hyperlink r:id="rId2117">
        <w:r>
          <w:rPr>
            <w:color w:val="0000EE"/>
            <w:u w:val="single"/>
          </w:rPr>
          <w:t>रोमियों 8:17–18</w:t>
        </w:r>
      </w:hyperlink>
      <w:r>
        <w:t xml:space="preserve">, </w:t>
      </w:r>
      <w:hyperlink r:id="rId1579">
        <w:r>
          <w:rPr>
            <w:color w:val="0000EE"/>
            <w:u w:val="single"/>
          </w:rPr>
          <w:t>26–39</w:t>
        </w:r>
      </w:hyperlink>
      <w:r>
        <w:t xml:space="preserve">; </w:t>
      </w:r>
      <w:hyperlink r:id="rId2142">
        <w:r>
          <w:rPr>
            <w:color w:val="0000EE"/>
            <w:u w:val="single"/>
          </w:rPr>
          <w:t>इब्रानियों 12:1–13</w:t>
        </w:r>
      </w:hyperlink>
      <w:r>
        <w:t xml:space="preserve">; </w:t>
      </w:r>
      <w:hyperlink r:id="rId2143">
        <w:r>
          <w:rPr>
            <w:color w:val="0000EE"/>
            <w:u w:val="single"/>
          </w:rPr>
          <w:t>1 पतरस 4:12–16</w:t>
        </w:r>
      </w:hyperlink>
      <w:r/>
      <w:r/>
    </w:p>
    <w:p>
      <w:r/>
    </w:p>
    <w:p>
      <w:pPr>
        <w:pStyle w:val="Heading2"/>
      </w:pPr>
      <w:r>
        <w:t>धार्मिक पाखंड</w:t>
      </w:r>
      <w:r/>
    </w:p>
    <w:p>
      <w:r/>
      <w:r>
        <w:t>धार्मिक पाखंड तब होता है जब लोग चुनिंदा नियमों का पालन करते हैं और अपने इरादों और जीवन में वास्तविक बदलाव किए बिना केवल परमेश्वर के नियमों का पालन करने का दिखावा करते हैं। जो लोग अपनी धार्मिक प्रतिबद्धता के बारे में घमण्ड करते हैं, उनमें अक्सर परमेश्वर की आज्ञाओं का पालन करने की सच्ची लालसा की कमी होती है।</w:t>
      </w:r>
    </w:p>
    <w:p>
      <w:r/>
      <w:r>
        <w:t>भविष्यद्वक्ता यशायाह ने ऐसे लोगों को उपदेश दिया जो बहुत धार्मिक लगते थे। वे उपवास करते थे, प्रार्थना करते थे, पवित्र दिन मनाते थे और यरूशलेम में बलिदान चढ़ाते थे। फिर भी परमेश्वर ने इन प्रथाओं को अस्वीकार कर दिया।</w:t>
      </w:r>
    </w:p>
    <w:p>
      <w:r/>
      <w:r>
        <w:t xml:space="preserve">क्यों? इन कार्यों का मूल्य था, क्योंकि प्रभु ने स्वयं इन्हें निर्धारित किया था! लेकिन लोगों की आराधना में ईमानदारी नहीं थी। इसमें वह व्यक्तिगत पवित्रता और सामाजिक न्याय की कमी थी जिसकी परमेश्वर अपेक्षा करते हैं (उदाहरण के लिए देखें, </w:t>
      </w:r>
      <w:hyperlink r:id="rId2144">
        <w:r>
          <w:rPr>
            <w:color w:val="0000EE"/>
            <w:u w:val="single"/>
          </w:rPr>
          <w:t>लैव्य 19:13–17</w:t>
        </w:r>
      </w:hyperlink>
      <w:r>
        <w:t xml:space="preserve">)। यहूदा के लोग धार्मिक पाखंडी बन गए थे। </w:t>
      </w:r>
    </w:p>
    <w:p>
      <w:r/>
      <w:r>
        <w:t>कई वर्षों बाद, यशायाह के समय की तरह, यीशु ने फरीसियों के पाखंड को संबोधित किया। उन्होंने उन्हें परमेश्वर द्वारा प्रकट की गई सभी बातों का पालन करने का आग्रह किया, न कि केवल उन भागों का जो उन्हें लोकप्रिय बनाते थे (</w:t>
      </w:r>
      <w:hyperlink r:id="rId2145">
        <w:r>
          <w:rPr>
            <w:color w:val="0000EE"/>
            <w:u w:val="single"/>
          </w:rPr>
          <w:t>मत्ती 23:1–36</w:t>
        </w:r>
      </w:hyperlink>
      <w:r>
        <w:t xml:space="preserve">, विशेष रूप से </w:t>
      </w:r>
      <w:hyperlink r:id="rId1999">
        <w:r>
          <w:rPr>
            <w:color w:val="0000EE"/>
            <w:u w:val="single"/>
          </w:rPr>
          <w:t>मत्ती 23:23</w:t>
        </w:r>
      </w:hyperlink>
      <w:r>
        <w:t>)। प्रेरित पौलुस और याकूब ने भी धार्मिक कार्यों और सच्ची आत्मिकता के बीच के अंतर पर जोर दिया (</w:t>
      </w:r>
      <w:hyperlink r:id="rId2146">
        <w:r>
          <w:rPr>
            <w:color w:val="0000EE"/>
            <w:u w:val="single"/>
          </w:rPr>
          <w:t>1 कुरि 3:1–23</w:t>
        </w:r>
      </w:hyperlink>
      <w:r>
        <w:t xml:space="preserve">; </w:t>
      </w:r>
      <w:hyperlink r:id="rId2147">
        <w:r>
          <w:rPr>
            <w:color w:val="0000EE"/>
            <w:u w:val="single"/>
          </w:rPr>
          <w:t>याकू 1:21–2:13</w:t>
        </w:r>
      </w:hyperlink>
      <w:r>
        <w:t>)।</w:t>
      </w:r>
    </w:p>
    <w:p>
      <w:r/>
      <w:r>
        <w:t xml:space="preserve">फरीसियों की आलोचना के माध्यम से यीशु हमें भी चेतावनी देते हैं। हमें उनका अनुकरण नहीं करना चाहिए (देखें </w:t>
      </w:r>
      <w:hyperlink r:id="rId2148">
        <w:r>
          <w:rPr>
            <w:color w:val="0000EE"/>
            <w:u w:val="single"/>
          </w:rPr>
          <w:t>मत्ती 6:1–18</w:t>
        </w:r>
      </w:hyperlink>
      <w:r>
        <w:t xml:space="preserve">; </w:t>
      </w:r>
      <w:hyperlink r:id="rId2149">
        <w:r>
          <w:rPr>
            <w:color w:val="0000EE"/>
            <w:u w:val="single"/>
          </w:rPr>
          <w:t>1 पत 2:1</w:t>
        </w:r>
      </w:hyperlink>
      <w:r>
        <w:t>)। इसके बजाय, यीशु हमें परमेश्वर और दूसरों के प्रति सच्चे होने और सभी आज्ञाओं का पालन करने के लिए कहते हैं। परमेश्वर की आराधना में, हमें धर्म के बाहरी कार्यों पर ध्यान केंद्रित करने से आगे बढ़ना चाहिए।</w:t>
      </w:r>
    </w:p>
    <w:p>
      <w:r/>
      <w:r>
        <w:rPr>
          <w:u w:val="single"/>
        </w:rPr>
        <w:t>अधिक अध्ययन के लिए अंश</w:t>
      </w:r>
    </w:p>
    <w:p>
      <w:r/>
      <w:hyperlink r:id="rId2150">
        <w:r>
          <w:rPr>
            <w:color w:val="0000EE"/>
            <w:u w:val="single"/>
          </w:rPr>
          <w:t>भजनसंहिता 50:16–23</w:t>
        </w:r>
      </w:hyperlink>
      <w:r>
        <w:t xml:space="preserve">; </w:t>
      </w:r>
      <w:hyperlink r:id="rId2151">
        <w:r>
          <w:rPr>
            <w:color w:val="0000EE"/>
            <w:u w:val="single"/>
          </w:rPr>
          <w:t>नीतिवचन 15:8</w:t>
        </w:r>
      </w:hyperlink>
      <w:r>
        <w:t xml:space="preserve">; </w:t>
      </w:r>
      <w:hyperlink r:id="rId2152">
        <w:r>
          <w:rPr>
            <w:color w:val="0000EE"/>
            <w:u w:val="single"/>
          </w:rPr>
          <w:t>26:23</w:t>
        </w:r>
      </w:hyperlink>
      <w:r>
        <w:t xml:space="preserve">; </w:t>
      </w:r>
      <w:hyperlink r:id="rId2153">
        <w:r>
          <w:rPr>
            <w:color w:val="0000EE"/>
            <w:u w:val="single"/>
          </w:rPr>
          <w:t>यशायाह 1:11–15</w:t>
        </w:r>
      </w:hyperlink>
      <w:r>
        <w:t xml:space="preserve">; </w:t>
      </w:r>
      <w:hyperlink r:id="rId2154">
        <w:r>
          <w:rPr>
            <w:color w:val="0000EE"/>
            <w:u w:val="single"/>
          </w:rPr>
          <w:t>29:13–15</w:t>
        </w:r>
      </w:hyperlink>
      <w:r>
        <w:t xml:space="preserve">; </w:t>
      </w:r>
      <w:hyperlink r:id="rId2155">
        <w:r>
          <w:rPr>
            <w:color w:val="0000EE"/>
            <w:u w:val="single"/>
          </w:rPr>
          <w:t>58:2–7</w:t>
        </w:r>
      </w:hyperlink>
      <w:r>
        <w:t xml:space="preserve">; </w:t>
      </w:r>
      <w:hyperlink r:id="rId2156">
        <w:r>
          <w:rPr>
            <w:color w:val="0000EE"/>
            <w:u w:val="single"/>
          </w:rPr>
          <w:t>यिर्मयाह 7:4–10</w:t>
        </w:r>
      </w:hyperlink>
      <w:r>
        <w:t xml:space="preserve">; </w:t>
      </w:r>
      <w:hyperlink r:id="rId2157">
        <w:r>
          <w:rPr>
            <w:color w:val="0000EE"/>
            <w:u w:val="single"/>
          </w:rPr>
          <w:t>12:2</w:t>
        </w:r>
      </w:hyperlink>
      <w:r>
        <w:t xml:space="preserve">; </w:t>
      </w:r>
      <w:hyperlink r:id="rId2158">
        <w:r>
          <w:rPr>
            <w:color w:val="0000EE"/>
            <w:u w:val="single"/>
          </w:rPr>
          <w:t>यहेजकेल 33:30–31</w:t>
        </w:r>
      </w:hyperlink>
      <w:r>
        <w:t xml:space="preserve">; </w:t>
      </w:r>
      <w:hyperlink r:id="rId2159">
        <w:r>
          <w:rPr>
            <w:color w:val="0000EE"/>
            <w:u w:val="single"/>
          </w:rPr>
          <w:t>होशे 8:13</w:t>
        </w:r>
      </w:hyperlink>
      <w:r>
        <w:t xml:space="preserve">; </w:t>
      </w:r>
      <w:hyperlink r:id="rId2160">
        <w:r>
          <w:rPr>
            <w:color w:val="0000EE"/>
            <w:u w:val="single"/>
          </w:rPr>
          <w:t>आमोस 5:21–24</w:t>
        </w:r>
      </w:hyperlink>
      <w:r>
        <w:t xml:space="preserve">; </w:t>
      </w:r>
      <w:hyperlink r:id="rId2161">
        <w:r>
          <w:rPr>
            <w:color w:val="0000EE"/>
            <w:u w:val="single"/>
          </w:rPr>
          <w:t>मीका 3:11</w:t>
        </w:r>
      </w:hyperlink>
      <w:r>
        <w:t xml:space="preserve">; </w:t>
      </w:r>
      <w:hyperlink r:id="rId2162">
        <w:r>
          <w:rPr>
            <w:color w:val="0000EE"/>
            <w:u w:val="single"/>
          </w:rPr>
          <w:t>जकर्याह 7:5–6</w:t>
        </w:r>
      </w:hyperlink>
      <w:r>
        <w:t xml:space="preserve">; </w:t>
      </w:r>
      <w:hyperlink r:id="rId2163">
        <w:r>
          <w:rPr>
            <w:color w:val="0000EE"/>
            <w:u w:val="single"/>
          </w:rPr>
          <w:t>मलाकी 2:13–14</w:t>
        </w:r>
      </w:hyperlink>
      <w:r>
        <w:t xml:space="preserve">; </w:t>
      </w:r>
      <w:hyperlink r:id="rId2148">
        <w:r>
          <w:rPr>
            <w:color w:val="0000EE"/>
            <w:u w:val="single"/>
          </w:rPr>
          <w:t>मत्ती 6:1–18</w:t>
        </w:r>
      </w:hyperlink>
      <w:r>
        <w:t xml:space="preserve">; </w:t>
      </w:r>
      <w:hyperlink r:id="rId2145">
        <w:r>
          <w:rPr>
            <w:color w:val="0000EE"/>
            <w:u w:val="single"/>
          </w:rPr>
          <w:t>23:1–36</w:t>
        </w:r>
      </w:hyperlink>
      <w:r>
        <w:t xml:space="preserve">; </w:t>
      </w:r>
      <w:hyperlink r:id="rId2164">
        <w:r>
          <w:rPr>
            <w:color w:val="0000EE"/>
            <w:u w:val="single"/>
          </w:rPr>
          <w:t>तीतुस 1:15–16</w:t>
        </w:r>
      </w:hyperlink>
      <w:r>
        <w:t xml:space="preserve">; </w:t>
      </w:r>
      <w:hyperlink r:id="rId2165">
        <w:r>
          <w:rPr>
            <w:color w:val="0000EE"/>
            <w:u w:val="single"/>
          </w:rPr>
          <w:t>याकूब 1:21–27</w:t>
        </w:r>
      </w:hyperlink>
      <w:r>
        <w:t xml:space="preserve">; </w:t>
      </w:r>
      <w:hyperlink r:id="rId2149">
        <w:r>
          <w:rPr>
            <w:color w:val="0000EE"/>
            <w:u w:val="single"/>
          </w:rPr>
          <w:t>1 पतरस 2:1</w:t>
        </w:r>
      </w:hyperlink>
      <w:r>
        <w:t xml:space="preserve">; </w:t>
      </w:r>
      <w:hyperlink r:id="rId2166">
        <w:r>
          <w:rPr>
            <w:color w:val="0000EE"/>
            <w:u w:val="single"/>
          </w:rPr>
          <w:t>1 यूहन्ना 2:4</w:t>
        </w:r>
      </w:hyperlink>
      <w:r>
        <w:t xml:space="preserve">, </w:t>
      </w:r>
      <w:hyperlink r:id="rId2167">
        <w:r>
          <w:rPr>
            <w:color w:val="0000EE"/>
            <w:u w:val="single"/>
          </w:rPr>
          <w:t>9</w:t>
        </w:r>
      </w:hyperlink>
      <w:r>
        <w:t xml:space="preserve">; </w:t>
      </w:r>
      <w:hyperlink r:id="rId2168">
        <w:r>
          <w:rPr>
            <w:color w:val="0000EE"/>
            <w:u w:val="single"/>
          </w:rPr>
          <w:t>4:20</w:t>
        </w:r>
      </w:hyperlink>
      <w:r/>
      <w:r/>
    </w:p>
    <w:p>
      <w:r/>
    </w:p>
    <w:p>
      <w:pPr>
        <w:pStyle w:val="Heading2"/>
      </w:pPr>
      <w:r>
        <w:t>धीरज</w:t>
      </w:r>
      <w:r/>
    </w:p>
    <w:p>
      <w:r/>
      <w:r>
        <w:t xml:space="preserve">जब यीशु कष्ट सहने और मरने वाले थे, उन्होंने अपने अनुयायियों से कहा कि वे भी बड़ी कठिनाइयों का सामना करेंगे (देखें </w:t>
      </w:r>
      <w:hyperlink r:id="rId2169">
        <w:r>
          <w:rPr>
            <w:color w:val="0000EE"/>
            <w:u w:val="single"/>
          </w:rPr>
          <w:t>मत्ती 24:9</w:t>
        </w:r>
      </w:hyperlink>
      <w:r>
        <w:t>)। उन्होंने धीरज के महत्व पर जोर दिया: “</w:t>
      </w:r>
      <w:r>
        <w:t>जो अन्त तक धीरज धरे रहेगा, उसी का उद्धार होगा</w:t>
      </w:r>
      <w:r>
        <w:t>” (</w:t>
      </w:r>
      <w:hyperlink r:id="rId2170">
        <w:r>
          <w:rPr>
            <w:color w:val="0000EE"/>
            <w:u w:val="single"/>
          </w:rPr>
          <w:t>मत्ती 24:13</w:t>
        </w:r>
      </w:hyperlink>
      <w:r>
        <w:t xml:space="preserve">)। नए नियम के कई लेख उन मसीहियों के लिए थीं जो मसीह में अपने विश्वास के लिए कष्ट सह रहे थे (उदाहरण के लिए देखें </w:t>
      </w:r>
      <w:hyperlink r:id="rId2171">
        <w:r>
          <w:rPr>
            <w:color w:val="0000EE"/>
            <w:u w:val="single"/>
          </w:rPr>
          <w:t>2 थिस्स 1:4</w:t>
        </w:r>
      </w:hyperlink>
      <w:r>
        <w:t xml:space="preserve">; </w:t>
      </w:r>
      <w:hyperlink r:id="rId2172">
        <w:r>
          <w:rPr>
            <w:color w:val="0000EE"/>
            <w:u w:val="single"/>
          </w:rPr>
          <w:t>1 पत 4:12–19</w:t>
        </w:r>
      </w:hyperlink>
      <w:r>
        <w:t xml:space="preserve">)। इन मसीहियों को कठिनाई के दौरान मसीह के प्रति समर्पित रहते हुए और दूसरों के साथ अपने विश्वास को साझा करते हुए धीरज बनाए रखने के लिए प्रोत्साहन की आवश्यकता थी (देखें </w:t>
      </w:r>
      <w:hyperlink r:id="rId2173">
        <w:r>
          <w:rPr>
            <w:color w:val="0000EE"/>
            <w:u w:val="single"/>
          </w:rPr>
          <w:t>2 तीमु 4:5</w:t>
        </w:r>
      </w:hyperlink>
      <w:r>
        <w:t xml:space="preserve">; </w:t>
      </w:r>
      <w:hyperlink r:id="rId2174">
        <w:r>
          <w:rPr>
            <w:color w:val="0000EE"/>
            <w:u w:val="single"/>
          </w:rPr>
          <w:t>1 पत 4:1</w:t>
        </w:r>
      </w:hyperlink>
      <w:r>
        <w:t>)। धीरज के माध्यम से, मसीही चरित्र में वृद्धि करते हैं और आत्मिक परिपक्वता विकसित करते हैं (</w:t>
      </w:r>
      <w:hyperlink r:id="rId2175">
        <w:r>
          <w:rPr>
            <w:color w:val="0000EE"/>
            <w:u w:val="single"/>
          </w:rPr>
          <w:t>रोम 5:3–4</w:t>
        </w:r>
      </w:hyperlink>
      <w:r>
        <w:t xml:space="preserve">; </w:t>
      </w:r>
      <w:hyperlink r:id="rId2176">
        <w:r>
          <w:rPr>
            <w:color w:val="0000EE"/>
            <w:u w:val="single"/>
          </w:rPr>
          <w:t>याकू 1:2–4</w:t>
        </w:r>
      </w:hyperlink>
      <w:r>
        <w:t>)।</w:t>
      </w:r>
    </w:p>
    <w:p>
      <w:r/>
      <w:r>
        <w:t>इब्रानियों की पुस्तक उन मसीहियों से बात करती है जिन्होंने कई चुनौतियों का सामना किया था। लोगों ने उन्हें परेशान किया, उनकी सम्पत्ति छीन ली, और उन्हें कैद कर लिया (</w:t>
      </w:r>
      <w:hyperlink r:id="rId2177">
        <w:r>
          <w:rPr>
            <w:color w:val="0000EE"/>
            <w:u w:val="single"/>
          </w:rPr>
          <w:t>इब्रा 10:32–34</w:t>
        </w:r>
      </w:hyperlink>
      <w:r>
        <w:t>)।</w:t>
      </w:r>
    </w:p>
    <w:p>
      <w:r/>
      <w:r>
        <w:t>लेखन के समय, उनके सामने समान समस्याएँ थीं। उन्हें अपने विश्वासों को बिना डगमगाए "</w:t>
      </w:r>
      <w:r>
        <w:t>दृढ़ता से थामे</w:t>
      </w:r>
      <w:r>
        <w:t>" रहना था (</w:t>
      </w:r>
      <w:hyperlink r:id="rId2178">
        <w:r>
          <w:rPr>
            <w:color w:val="0000EE"/>
            <w:u w:val="single"/>
          </w:rPr>
          <w:t>4:14</w:t>
        </w:r>
      </w:hyperlink>
      <w:r>
        <w:t xml:space="preserve">; </w:t>
      </w:r>
      <w:hyperlink r:id="rId362">
        <w:r>
          <w:rPr>
            <w:color w:val="0000EE"/>
            <w:u w:val="single"/>
          </w:rPr>
          <w:t>10:23</w:t>
        </w:r>
      </w:hyperlink>
      <w:r>
        <w:t>)। उन्हें परमेश्वर की प्रतिज्ञाओं के सच होने की प्रतीक्षा करते हुए धीरज रखना था (</w:t>
      </w:r>
      <w:hyperlink r:id="rId2179">
        <w:r>
          <w:rPr>
            <w:color w:val="0000EE"/>
            <w:u w:val="single"/>
          </w:rPr>
          <w:t>6:12</w:t>
        </w:r>
      </w:hyperlink>
      <w:r>
        <w:t xml:space="preserve">; </w:t>
      </w:r>
      <w:hyperlink r:id="rId2180">
        <w:r>
          <w:rPr>
            <w:color w:val="0000EE"/>
            <w:u w:val="single"/>
          </w:rPr>
          <w:t>10:36</w:t>
        </w:r>
      </w:hyperlink>
      <w:r>
        <w:t>)। दौड़ में धावकों की तरह, उन्हें "</w:t>
      </w:r>
      <w:r>
        <w:t>वह दौड़ जिसमें हमें दौड़ना है, धीरज से दौड़ें</w:t>
      </w:r>
      <w:r>
        <w:t>" (</w:t>
      </w:r>
      <w:hyperlink r:id="rId2181">
        <w:r>
          <w:rPr>
            <w:color w:val="0000EE"/>
            <w:u w:val="single"/>
          </w:rPr>
          <w:t>12:1</w:t>
        </w:r>
      </w:hyperlink>
      <w:r>
        <w:t>)। एक प्रेमी पिता के सच्चे बच्चों की तरह, उन्हें पवित्रता में बढ़ने के लिए प्रभु के अनुशासन को स्वीकार करना था (</w:t>
      </w:r>
      <w:hyperlink r:id="rId2182">
        <w:r>
          <w:rPr>
            <w:color w:val="0000EE"/>
            <w:u w:val="single"/>
          </w:rPr>
          <w:t>12:5–13</w:t>
        </w:r>
      </w:hyperlink>
      <w:r>
        <w:t>)।</w:t>
      </w:r>
    </w:p>
    <w:p>
      <w:r/>
      <w:r>
        <w:t>पवित्रशास्त्र में धीरज के महान उदाहरण, जैसे अय्यूब और भविष्यवक्ता, सभी मसीहियों को प्रेरित कर सकते हैं (</w:t>
      </w:r>
      <w:hyperlink r:id="rId2183">
        <w:r>
          <w:rPr>
            <w:color w:val="0000EE"/>
            <w:u w:val="single"/>
          </w:rPr>
          <w:t>इब्रा 11:35–40</w:t>
        </w:r>
      </w:hyperlink>
      <w:r>
        <w:t xml:space="preserve">; </w:t>
      </w:r>
      <w:hyperlink r:id="rId2184">
        <w:r>
          <w:rPr>
            <w:color w:val="0000EE"/>
            <w:u w:val="single"/>
          </w:rPr>
          <w:t>याकू 5:10–11</w:t>
        </w:r>
      </w:hyperlink>
      <w:r>
        <w:t>)। मसीह यीशु, हमारे धीरज के मुख्य आदर्श, ने "</w:t>
      </w:r>
      <w:r>
        <w:t>क्रूस का दुःख सहा</w:t>
      </w:r>
      <w:r>
        <w:t>" उस "</w:t>
      </w:r>
      <w:r>
        <w:t>आनन्द के लिये जो उसके आगे धरा था</w:t>
      </w:r>
      <w:r>
        <w:t>" (</w:t>
      </w:r>
      <w:hyperlink r:id="rId2185">
        <w:r>
          <w:rPr>
            <w:color w:val="0000EE"/>
            <w:u w:val="single"/>
          </w:rPr>
          <w:t>12:1–3</w:t>
        </w:r>
      </w:hyperlink>
      <w:r>
        <w:t>)। भविष्य के लिए यही आशा हमें धीरजवंत बने रहने के लिए प्रेरित करती है।</w:t>
      </w:r>
    </w:p>
    <w:p>
      <w:r/>
      <w:r>
        <w:rPr>
          <w:u w:val="single"/>
        </w:rPr>
        <w:t>आगे के अध्ययन के लिए अंश</w:t>
      </w:r>
    </w:p>
    <w:p>
      <w:r/>
      <w:hyperlink r:id="rId2175">
        <w:r>
          <w:rPr>
            <w:color w:val="0000EE"/>
            <w:u w:val="single"/>
          </w:rPr>
          <w:t>रोमियों 5:3–4</w:t>
        </w:r>
      </w:hyperlink>
      <w:r>
        <w:t xml:space="preserve">; </w:t>
      </w:r>
      <w:hyperlink r:id="rId2186">
        <w:r>
          <w:rPr>
            <w:color w:val="0000EE"/>
            <w:u w:val="single"/>
          </w:rPr>
          <w:t>1 कुरिन्थियों 4:12</w:t>
        </w:r>
      </w:hyperlink>
      <w:r>
        <w:t xml:space="preserve">; </w:t>
      </w:r>
      <w:hyperlink r:id="rId2171">
        <w:r>
          <w:rPr>
            <w:color w:val="0000EE"/>
            <w:u w:val="single"/>
          </w:rPr>
          <w:t>2 थिस्सलुनीकियों 1:4</w:t>
        </w:r>
      </w:hyperlink>
      <w:r>
        <w:t xml:space="preserve">; </w:t>
      </w:r>
      <w:hyperlink r:id="rId2179">
        <w:r>
          <w:rPr>
            <w:color w:val="0000EE"/>
            <w:u w:val="single"/>
          </w:rPr>
          <w:t>इब्रानियों 6:12</w:t>
        </w:r>
      </w:hyperlink>
      <w:r>
        <w:t xml:space="preserve">; </w:t>
      </w:r>
      <w:hyperlink r:id="rId2187">
        <w:r>
          <w:rPr>
            <w:color w:val="0000EE"/>
            <w:u w:val="single"/>
          </w:rPr>
          <w:t>इब्रानियों 12:1–10</w:t>
        </w:r>
      </w:hyperlink>
      <w:r>
        <w:t xml:space="preserve">; </w:t>
      </w:r>
      <w:hyperlink r:id="rId2176">
        <w:r>
          <w:rPr>
            <w:color w:val="0000EE"/>
            <w:u w:val="single"/>
          </w:rPr>
          <w:t>याकूब 1:2–4</w:t>
        </w:r>
      </w:hyperlink>
      <w:r>
        <w:t xml:space="preserve">; </w:t>
      </w:r>
      <w:hyperlink r:id="rId517">
        <w:r>
          <w:rPr>
            <w:color w:val="0000EE"/>
            <w:u w:val="single"/>
          </w:rPr>
          <w:t>याकूब 5:11</w:t>
        </w:r>
      </w:hyperlink>
      <w:r>
        <w:t xml:space="preserve">; </w:t>
      </w:r>
      <w:hyperlink r:id="rId2188">
        <w:r>
          <w:rPr>
            <w:color w:val="0000EE"/>
            <w:u w:val="single"/>
          </w:rPr>
          <w:t>1 पतरस 2:20</w:t>
        </w:r>
      </w:hyperlink>
      <w:r/>
      <w:r/>
    </w:p>
    <w:p>
      <w:r/>
    </w:p>
    <w:p>
      <w:pPr>
        <w:pStyle w:val="Heading2"/>
      </w:pPr>
      <w:r>
        <w:t>नई वाचा</w:t>
      </w:r>
      <w:r/>
    </w:p>
    <w:p>
      <w:r/>
      <w:r>
        <w:t>वाचा एक औपचारिक समझौता या वादा होती है जो दो पक्षों के बीच में की जाती है। बाइबल में, वाचाएँ परमेश्वर और मनुष्यों के बीच विशेष समझौते हैं।</w:t>
      </w:r>
    </w:p>
    <w:p>
      <w:r/>
      <w:r>
        <w:t>पुरानी वाचा उस समझौते को सन्दर्भित करती है जो परमेश्वर ने इस्राएल के लोगों के साथ मिस्र में दासत्व से छुड़ाने के बाद सीनै पर्वत पर किया था। सीनै की वाचा का मुख्य वादा यह था, "मैं तुम को अपनी प्रजा बनाने के लिये अपना लूँगा, और मैं तुम्हारा परमेश्वर ठहरूँगा" (</w:t>
      </w:r>
      <w:hyperlink r:id="rId1654">
        <w:r>
          <w:rPr>
            <w:color w:val="0000EE"/>
            <w:u w:val="single"/>
          </w:rPr>
          <w:t>निर्ग 6:7</w:t>
        </w:r>
      </w:hyperlink>
      <w:r>
        <w:t xml:space="preserve">; देखें </w:t>
      </w:r>
      <w:hyperlink r:id="rId1653">
        <w:r>
          <w:rPr>
            <w:color w:val="0000EE"/>
            <w:u w:val="single"/>
          </w:rPr>
          <w:t>यिर्म 31:33</w:t>
        </w:r>
      </w:hyperlink>
      <w:r>
        <w:t>)। सीनै की वाचा में परमेश्वर और उनकी प्रजा के बीच का सम्बंध, उन व्यवस्थाओं पर आधारित था जो पत्थर पर उकेरी गई और एक याजकीय वर्ग पर आधारित था जो सभी धार्मिक संस्थानों और क्रियाओं का संचालन करता था।</w:t>
      </w:r>
    </w:p>
    <w:p>
      <w:r/>
      <w:r>
        <w:t>नई वाचा वह समझौता है जो परमेश्वर ने यीशु मसीह के माध्यम से मनुष्यों के साथ किया। यह नई वाचा, एक मुख्य बात में पुरानी वाचा से भिन्न होगी। नई वाचा आराधकों के लिए बाहरी नहीं होगी, बल्कि उनके हृदयों पर लिखी जाएगी (</w:t>
      </w:r>
      <w:hyperlink r:id="rId1653">
        <w:r>
          <w:rPr>
            <w:color w:val="0000EE"/>
            <w:u w:val="single"/>
          </w:rPr>
          <w:t>यिर्म 31:33</w:t>
        </w:r>
      </w:hyperlink>
      <w:r>
        <w:t>)। पुराने नियम की सबसे बड़ी कमजोरी यह थी कि इसमें लोगों को उसकी आज्ञाओं का पालन करने में सहायता करने की शक्ति का अभाव था (</w:t>
      </w:r>
      <w:hyperlink r:id="rId2189">
        <w:r>
          <w:rPr>
            <w:color w:val="0000EE"/>
            <w:u w:val="single"/>
          </w:rPr>
          <w:t>रोम 8:3</w:t>
        </w:r>
      </w:hyperlink>
      <w:r>
        <w:t>)। नई वाचा पवित्र आत्मा की सामर्थ से लोगों के हृदयों और मनों के भीतर रखी जाएगी (</w:t>
      </w:r>
      <w:hyperlink r:id="rId2190">
        <w:r>
          <w:rPr>
            <w:color w:val="0000EE"/>
            <w:u w:val="single"/>
          </w:rPr>
          <w:t>यहेज 36:24–27</w:t>
        </w:r>
      </w:hyperlink>
      <w:r>
        <w:t>)।</w:t>
      </w:r>
    </w:p>
    <w:p>
      <w:r/>
      <w:r>
        <w:t>इस कारण से, हर जगह के लोगों (सिर्फ़ कुछ चुने हुए लोगों के लिए ही नहीं) के लिए, जीवन के लिए परमेश्वर की वाचा योजना को पूरा करना संभव हो जाएगा। इस योजना का सार उन दो "बड़ी आज्ञाओं" में है (</w:t>
      </w:r>
      <w:hyperlink r:id="rId2191">
        <w:r>
          <w:rPr>
            <w:color w:val="0000EE"/>
            <w:u w:val="single"/>
          </w:rPr>
          <w:t>मत्ती 22:35–40</w:t>
        </w:r>
      </w:hyperlink>
      <w:r>
        <w:t xml:space="preserve">): इस वजह से, </w:t>
      </w:r>
    </w:p>
    <w:p>
      <w:pPr>
        <w:pStyle w:val="ListNumber"/>
        <w:spacing w:line="240" w:lineRule="auto"/>
        <w:ind w:left="720"/>
      </w:pPr>
      <w:r/>
      <w:r>
        <w:t>"तू अपने परमेश्वर यहोवा से ... प्रेम रखना" (</w:t>
      </w:r>
      <w:hyperlink r:id="rId2192">
        <w:r>
          <w:rPr>
            <w:color w:val="0000EE"/>
            <w:u w:val="single"/>
          </w:rPr>
          <w:t>व्य.वि. 6:5</w:t>
        </w:r>
      </w:hyperlink>
      <w:r>
        <w:t>)।</w:t>
      </w:r>
    </w:p>
    <w:p>
      <w:pPr>
        <w:pStyle w:val="ListNumber"/>
        <w:spacing w:line="240" w:lineRule="auto"/>
        <w:ind w:left="720"/>
      </w:pPr>
      <w:r/>
      <w:r>
        <w:t>"एक दूसरे से अपने समान प्रेम रखना" (</w:t>
      </w:r>
      <w:hyperlink r:id="rId1169">
        <w:r>
          <w:rPr>
            <w:color w:val="0000EE"/>
            <w:u w:val="single"/>
          </w:rPr>
          <w:t>लैव्य 19:18</w:t>
        </w:r>
      </w:hyperlink>
      <w:r>
        <w:t>)।</w:t>
      </w:r>
    </w:p>
    <w:p>
      <w:r/>
      <w:r>
        <w:t>नई वाचा वह सब पूरा करेगी जो पुरानी वाचा करना चाहती थी, पर नहीं कर सकी। यह वाचा नए व्यक्तियों और एक नए समुदाय का निर्माण करेगी। इसका उद्देश्य पापियों का गहरा परिवर्तन है, जो पापों की क्षमा से शुरू होकर अच्छे कार्यों के द्वारा प्रगट होनेवाली पवित्रता तक पहुँचता है (</w:t>
      </w:r>
      <w:hyperlink r:id="rId2193">
        <w:r>
          <w:rPr>
            <w:color w:val="0000EE"/>
            <w:u w:val="single"/>
          </w:rPr>
          <w:t>इफि 1:4</w:t>
        </w:r>
      </w:hyperlink>
      <w:r>
        <w:t xml:space="preserve">; </w:t>
      </w:r>
      <w:hyperlink r:id="rId1430">
        <w:r>
          <w:rPr>
            <w:color w:val="0000EE"/>
            <w:u w:val="single"/>
          </w:rPr>
          <w:t>2:8–10</w:t>
        </w:r>
      </w:hyperlink>
      <w:r>
        <w:t xml:space="preserve">)। </w:t>
      </w:r>
    </w:p>
    <w:p>
      <w:r/>
      <w:hyperlink r:id="rId2194">
        <w:r>
          <w:rPr>
            <w:color w:val="0000EE"/>
            <w:u w:val="single"/>
          </w:rPr>
          <w:t>यिर्मयाह 30–33</w:t>
        </w:r>
      </w:hyperlink>
      <w:r>
        <w:t xml:space="preserve"> इस्राएल के लिए एक आशापूर्ण भविष्य पर जोर देता है। महत्वपूर्ण क्षण वह है, जब प्रभु परमेश्वर अपने लोगों से एक नई वाचा का वादा करते हैं (</w:t>
      </w:r>
      <w:hyperlink r:id="rId1656">
        <w:r>
          <w:rPr>
            <w:color w:val="0000EE"/>
            <w:u w:val="single"/>
          </w:rPr>
          <w:t>31:31–34</w:t>
        </w:r>
      </w:hyperlink>
      <w:r>
        <w:t>)। यह गद्यांश यीशु नासरी की ओर संकेत करता है, जिनकी मृत्यु इस नई वाचा की पुष्टि करेगी। यीशु ने पवित्र भोज की विधि के दौरान इस नई वाचा को अपने साथ जोड़ा (</w:t>
      </w:r>
      <w:hyperlink r:id="rId2195">
        <w:r>
          <w:rPr>
            <w:color w:val="0000EE"/>
            <w:u w:val="single"/>
          </w:rPr>
          <w:t>मत्ती 26:28</w:t>
        </w:r>
      </w:hyperlink>
      <w:r>
        <w:t xml:space="preserve">; </w:t>
      </w:r>
      <w:hyperlink r:id="rId2196">
        <w:r>
          <w:rPr>
            <w:color w:val="0000EE"/>
            <w:u w:val="single"/>
          </w:rPr>
          <w:t>मर 14:24</w:t>
        </w:r>
      </w:hyperlink>
      <w:r>
        <w:t xml:space="preserve">; </w:t>
      </w:r>
      <w:hyperlink r:id="rId2197">
        <w:r>
          <w:rPr>
            <w:color w:val="0000EE"/>
            <w:u w:val="single"/>
          </w:rPr>
          <w:t>लूका 22:20</w:t>
        </w:r>
      </w:hyperlink>
      <w:r>
        <w:t xml:space="preserve">; देखें </w:t>
      </w:r>
      <w:hyperlink r:id="rId2198">
        <w:r>
          <w:rPr>
            <w:color w:val="0000EE"/>
            <w:u w:val="single"/>
          </w:rPr>
          <w:t>1 कुरि 11:25</w:t>
        </w:r>
      </w:hyperlink>
      <w:r>
        <w:t xml:space="preserve">; </w:t>
      </w:r>
      <w:hyperlink r:id="rId2199">
        <w:r>
          <w:rPr>
            <w:color w:val="0000EE"/>
            <w:u w:val="single"/>
          </w:rPr>
          <w:t>2 कुरि 3:6</w:t>
        </w:r>
      </w:hyperlink>
      <w:r>
        <w:t xml:space="preserve">)। </w:t>
      </w:r>
    </w:p>
    <w:p>
      <w:r/>
      <w:r>
        <w:t>यीशु की मृत्यु ने उन्हें उन सभी के लिए वाचा का मध्यस्थ बना दिया जो उन पर विश्वास करते हैं (</w:t>
      </w:r>
      <w:hyperlink r:id="rId2200">
        <w:r>
          <w:rPr>
            <w:color w:val="0000EE"/>
            <w:u w:val="single"/>
          </w:rPr>
          <w:t>इब्रा 8:8–12</w:t>
        </w:r>
      </w:hyperlink>
      <w:r>
        <w:t xml:space="preserve">; अध्याय </w:t>
      </w:r>
      <w:hyperlink r:id="rId2201">
        <w:r>
          <w:rPr>
            <w:color w:val="0000EE"/>
            <w:u w:val="single"/>
          </w:rPr>
          <w:t>9</w:t>
        </w:r>
      </w:hyperlink>
      <w:r>
        <w:t>)। मसीही लोग इस सत्य को हर बार स्मरण करते हैं जब वे प्रभु भोज (जिसे प्रभु का भोज या अन्तिम भोज भी कहा जाता है) में भाग लेते हैं। नए नियम के अनुसार, सभी मसीही पवित्र आत्मा के द्वारा परमेश्वर को सीधे जानेंगे, जो मसीह के बलिदान के कारण सम्भव हुआ। वे परमेश्वर को व्यक्तिगत रूप से जानेंगे और सामर्थ्य से अनुभव करेंगे, जो पुराने नियम के समय में अधिकांश लोगों के लिए सम्भव नहीं था।</w:t>
      </w:r>
    </w:p>
    <w:p>
      <w:r/>
      <w:r>
        <w:rPr>
          <w:u w:val="single"/>
        </w:rPr>
        <w:t>अधिक अध्ययन के लिए अंश</w:t>
      </w:r>
    </w:p>
    <w:p>
      <w:r/>
      <w:hyperlink r:id="rId2202">
        <w:r>
          <w:rPr>
            <w:color w:val="0000EE"/>
            <w:u w:val="single"/>
          </w:rPr>
          <w:t>यशायाह 11:1–9</w:t>
        </w:r>
      </w:hyperlink>
      <w:r>
        <w:t xml:space="preserve">; </w:t>
      </w:r>
      <w:hyperlink r:id="rId2203">
        <w:r>
          <w:rPr>
            <w:color w:val="0000EE"/>
            <w:u w:val="single"/>
          </w:rPr>
          <w:t>54:13–15</w:t>
        </w:r>
      </w:hyperlink>
      <w:r>
        <w:t xml:space="preserve">; </w:t>
      </w:r>
      <w:hyperlink r:id="rId1656">
        <w:r>
          <w:rPr>
            <w:color w:val="0000EE"/>
            <w:u w:val="single"/>
          </w:rPr>
          <w:t>यिर्मयाह 31:31–34</w:t>
        </w:r>
      </w:hyperlink>
      <w:r>
        <w:t xml:space="preserve">; </w:t>
      </w:r>
      <w:hyperlink r:id="rId2204">
        <w:r>
          <w:rPr>
            <w:color w:val="0000EE"/>
            <w:u w:val="single"/>
          </w:rPr>
          <w:t>यहेजकेल 37:24–28</w:t>
        </w:r>
      </w:hyperlink>
      <w:r>
        <w:t xml:space="preserve">; </w:t>
      </w:r>
      <w:hyperlink r:id="rId2205">
        <w:r>
          <w:rPr>
            <w:color w:val="0000EE"/>
            <w:u w:val="single"/>
          </w:rPr>
          <w:t>मत्ती 26:27–28</w:t>
        </w:r>
      </w:hyperlink>
      <w:r>
        <w:t xml:space="preserve">; </w:t>
      </w:r>
      <w:hyperlink r:id="rId2197">
        <w:r>
          <w:rPr>
            <w:color w:val="0000EE"/>
            <w:u w:val="single"/>
          </w:rPr>
          <w:t>लूका 22:20</w:t>
        </w:r>
      </w:hyperlink>
      <w:r>
        <w:t xml:space="preserve">; </w:t>
      </w:r>
      <w:hyperlink r:id="rId2206">
        <w:r>
          <w:rPr>
            <w:color w:val="0000EE"/>
            <w:u w:val="single"/>
          </w:rPr>
          <w:t>रोमियों 11:25–36</w:t>
        </w:r>
      </w:hyperlink>
      <w:r>
        <w:t xml:space="preserve">; </w:t>
      </w:r>
      <w:hyperlink r:id="rId2207">
        <w:r>
          <w:rPr>
            <w:color w:val="0000EE"/>
            <w:u w:val="single"/>
          </w:rPr>
          <w:t>1 कुरिन्थियों 11:23–26</w:t>
        </w:r>
      </w:hyperlink>
      <w:r>
        <w:t xml:space="preserve">; </w:t>
      </w:r>
      <w:hyperlink r:id="rId2208">
        <w:r>
          <w:rPr>
            <w:color w:val="0000EE"/>
            <w:u w:val="single"/>
          </w:rPr>
          <w:t>2 कुरिन्थियों 3:6–18</w:t>
        </w:r>
      </w:hyperlink>
      <w:r>
        <w:t xml:space="preserve">; </w:t>
      </w:r>
      <w:hyperlink r:id="rId2209">
        <w:r>
          <w:rPr>
            <w:color w:val="0000EE"/>
            <w:u w:val="single"/>
          </w:rPr>
          <w:t>इब्रानियों 8:8–9:28</w:t>
        </w:r>
      </w:hyperlink>
      <w:r/>
      <w:r/>
    </w:p>
    <w:p>
      <w:r/>
    </w:p>
    <w:p>
      <w:pPr>
        <w:pStyle w:val="Heading2"/>
      </w:pPr>
      <w:r>
        <w:t>नई व्यवस्था</w:t>
      </w:r>
      <w:r/>
    </w:p>
    <w:p>
      <w:r/>
      <w:r>
        <w:t>यशायाह ने संसार के दो अलग-अलग स्वरूपों का वर्णन किया है। पहला स्वरूप (पुरानी व्यवस्था) वह है जो अभी है, जहाँ लोग शक्ति और कठिनाइयों से जूझते हैं। दूसरा स्वरूप (नई व्यवस्था) परमेश्वर की नई सृष्टि है जो भविष्य में आएगी, जहाँ सब कुछ न्यायपूर्ण होगा और लोग शांति से एक साथ रहेंगे।</w:t>
      </w:r>
    </w:p>
    <w:p>
      <w:r/>
      <w:r>
        <w:t>जब यशायाह जीवन के पुराने तरीकों के विषय में सोचते हैं, तो उन्हें याद आता है:</w:t>
      </w:r>
    </w:p>
    <w:p>
      <w:pPr>
        <w:pStyle w:val="ListBullet"/>
        <w:spacing w:line="240" w:lineRule="auto"/>
        <w:ind w:left="720"/>
      </w:pPr>
      <w:r/>
      <w:r>
        <w:t>उदासी नहीं होगी (</w:t>
      </w:r>
      <w:hyperlink r:id="rId2210">
        <w:r>
          <w:rPr>
            <w:color w:val="0000EE"/>
            <w:u w:val="single"/>
          </w:rPr>
          <w:t>यशा 65:19</w:t>
        </w:r>
      </w:hyperlink>
      <w:r>
        <w:t>)।</w:t>
      </w:r>
    </w:p>
    <w:p>
      <w:pPr>
        <w:pStyle w:val="ListBullet"/>
        <w:spacing w:line="240" w:lineRule="auto"/>
        <w:ind w:left="720"/>
      </w:pPr>
      <w:r/>
      <w:r>
        <w:t>मृत्यु (</w:t>
      </w:r>
      <w:hyperlink r:id="rId2211">
        <w:r>
          <w:rPr>
            <w:color w:val="0000EE"/>
            <w:u w:val="single"/>
          </w:rPr>
          <w:t>65:20</w:t>
        </w:r>
      </w:hyperlink>
      <w:r>
        <w:t>)</w:t>
      </w:r>
    </w:p>
    <w:p>
      <w:pPr>
        <w:pStyle w:val="ListBullet"/>
        <w:spacing w:line="240" w:lineRule="auto"/>
        <w:ind w:left="720"/>
      </w:pPr>
      <w:r/>
      <w:r>
        <w:t>अन्याय और हिंसा (</w:t>
      </w:r>
      <w:hyperlink r:id="rId2212">
        <w:r>
          <w:rPr>
            <w:color w:val="0000EE"/>
            <w:u w:val="single"/>
          </w:rPr>
          <w:t>65:21–22</w:t>
        </w:r>
      </w:hyperlink>
      <w:r>
        <w:t>)</w:t>
      </w:r>
    </w:p>
    <w:p>
      <w:pPr>
        <w:pStyle w:val="ListBullet"/>
        <w:spacing w:line="240" w:lineRule="auto"/>
        <w:ind w:left="720"/>
      </w:pPr>
      <w:r/>
      <w:r>
        <w:t>परमेश्वर की अनुपस्थिति (</w:t>
      </w:r>
      <w:hyperlink r:id="rId2213">
        <w:r>
          <w:rPr>
            <w:color w:val="0000EE"/>
            <w:u w:val="single"/>
          </w:rPr>
          <w:t>65:24</w:t>
        </w:r>
      </w:hyperlink>
      <w:r>
        <w:t>)</w:t>
      </w:r>
    </w:p>
    <w:p>
      <w:r/>
      <w:r>
        <w:t xml:space="preserve">जीवन के इस पुराने तरीके में, लोग अपनी ही शक्ति पर भरोसा करते हैं और घमण्ड करते हैं। </w:t>
      </w:r>
    </w:p>
    <w:p>
      <w:r/>
      <w:r>
        <w:t xml:space="preserve">यशायाह के नए क्रम का दर्शन प्रभु पर केन्द्रित है, जो पवित्रता और महिमा में महान राजा हैं (देखें </w:t>
      </w:r>
      <w:hyperlink r:id="rId748">
        <w:r>
          <w:rPr>
            <w:color w:val="0000EE"/>
            <w:u w:val="single"/>
          </w:rPr>
          <w:t>6:1–5</w:t>
        </w:r>
      </w:hyperlink>
      <w:r>
        <w:t>)।</w:t>
      </w:r>
    </w:p>
    <w:p>
      <w:r/>
      <w:r>
        <w:t>परमेश्वर के लोग अब इस नए क्रम के पहलुओं का अनुभव कर रहे हैं, जैसे:</w:t>
      </w:r>
    </w:p>
    <w:p>
      <w:pPr>
        <w:pStyle w:val="ListBullet"/>
        <w:spacing w:line="240" w:lineRule="auto"/>
        <w:ind w:left="720"/>
      </w:pPr>
      <w:r/>
      <w:r>
        <w:t>परमेश्वर की शान्ति (</w:t>
      </w:r>
      <w:hyperlink r:id="rId2214">
        <w:r>
          <w:rPr>
            <w:color w:val="0000EE"/>
            <w:u w:val="single"/>
          </w:rPr>
          <w:t>40:1</w:t>
        </w:r>
      </w:hyperlink>
      <w:r>
        <w:t>)</w:t>
      </w:r>
    </w:p>
    <w:p>
      <w:pPr>
        <w:pStyle w:val="ListBullet"/>
        <w:spacing w:line="240" w:lineRule="auto"/>
        <w:ind w:left="720"/>
      </w:pPr>
      <w:r/>
      <w:r>
        <w:t>उद्धार (</w:t>
      </w:r>
      <w:hyperlink r:id="rId2215">
        <w:r>
          <w:rPr>
            <w:color w:val="0000EE"/>
            <w:u w:val="single"/>
          </w:rPr>
          <w:t>45:22</w:t>
        </w:r>
      </w:hyperlink>
      <w:r>
        <w:t>)</w:t>
      </w:r>
    </w:p>
    <w:p>
      <w:pPr>
        <w:pStyle w:val="ListBullet"/>
        <w:spacing w:line="240" w:lineRule="auto"/>
        <w:ind w:left="720"/>
      </w:pPr>
      <w:r/>
      <w:r>
        <w:t>जयजयकार (</w:t>
      </w:r>
      <w:hyperlink r:id="rId2216">
        <w:r>
          <w:rPr>
            <w:color w:val="0000EE"/>
            <w:u w:val="single"/>
          </w:rPr>
          <w:t>24:14–15</w:t>
        </w:r>
      </w:hyperlink>
      <w:r>
        <w:t>)</w:t>
      </w:r>
    </w:p>
    <w:p>
      <w:pPr>
        <w:pStyle w:val="ListBullet"/>
        <w:spacing w:line="240" w:lineRule="auto"/>
        <w:ind w:left="720"/>
      </w:pPr>
      <w:r/>
      <w:r>
        <w:t>धार्मिकता (</w:t>
      </w:r>
      <w:hyperlink r:id="rId2217">
        <w:r>
          <w:rPr>
            <w:color w:val="0000EE"/>
            <w:u w:val="single"/>
          </w:rPr>
          <w:t>24:16</w:t>
        </w:r>
      </w:hyperlink>
      <w:r>
        <w:t>)</w:t>
      </w:r>
    </w:p>
    <w:p>
      <w:pPr>
        <w:pStyle w:val="ListBullet"/>
        <w:spacing w:line="240" w:lineRule="auto"/>
        <w:ind w:left="720"/>
      </w:pPr>
      <w:r/>
      <w:r>
        <w:t>शान्ति (</w:t>
      </w:r>
      <w:hyperlink r:id="rId2218">
        <w:r>
          <w:rPr>
            <w:color w:val="0000EE"/>
            <w:u w:val="single"/>
          </w:rPr>
          <w:t>26:3</w:t>
        </w:r>
      </w:hyperlink>
      <w:r>
        <w:t>)</w:t>
      </w:r>
    </w:p>
    <w:p>
      <w:pPr>
        <w:pStyle w:val="ListBullet"/>
        <w:spacing w:line="240" w:lineRule="auto"/>
        <w:ind w:left="720"/>
      </w:pPr>
      <w:r/>
      <w:r>
        <w:t>ईश्वरीय आशीष और सुरक्षा</w:t>
      </w:r>
    </w:p>
    <w:p>
      <w:r/>
      <w:r>
        <w:t>कुछ अन्य पहलू हैं जिन्हें हम अभी तक अनुभव नहीं कर सकते, जैसे कि:</w:t>
      </w:r>
    </w:p>
    <w:p>
      <w:pPr>
        <w:pStyle w:val="ListBullet"/>
        <w:spacing w:line="240" w:lineRule="auto"/>
        <w:ind w:left="720"/>
      </w:pPr>
      <w:r/>
      <w:r>
        <w:t>मृत्यु का अन्त (</w:t>
      </w:r>
      <w:hyperlink r:id="rId2219">
        <w:r>
          <w:rPr>
            <w:color w:val="0000EE"/>
            <w:u w:val="single"/>
          </w:rPr>
          <w:t>25:7–8</w:t>
        </w:r>
      </w:hyperlink>
      <w:r>
        <w:t>)</w:t>
      </w:r>
    </w:p>
    <w:p>
      <w:pPr>
        <w:pStyle w:val="ListBullet"/>
        <w:spacing w:line="240" w:lineRule="auto"/>
        <w:ind w:left="720"/>
      </w:pPr>
      <w:r/>
      <w:r>
        <w:t>पुनरुत्थान (</w:t>
      </w:r>
      <w:hyperlink r:id="rId2220">
        <w:r>
          <w:rPr>
            <w:color w:val="0000EE"/>
            <w:u w:val="single"/>
          </w:rPr>
          <w:t>26:19</w:t>
        </w:r>
      </w:hyperlink>
      <w:r>
        <w:t>)</w:t>
      </w:r>
    </w:p>
    <w:p>
      <w:pPr>
        <w:pStyle w:val="ListBullet"/>
        <w:spacing w:line="240" w:lineRule="auto"/>
        <w:ind w:left="720"/>
      </w:pPr>
      <w:r/>
      <w:r>
        <w:t>युद्ध, पाप और बुराई का अन्त (</w:t>
      </w:r>
      <w:hyperlink r:id="rId2221">
        <w:r>
          <w:rPr>
            <w:color w:val="0000EE"/>
            <w:u w:val="single"/>
          </w:rPr>
          <w:t>60:18</w:t>
        </w:r>
      </w:hyperlink>
      <w:r>
        <w:t xml:space="preserve">; </w:t>
      </w:r>
      <w:hyperlink r:id="rId2222">
        <w:r>
          <w:rPr>
            <w:color w:val="0000EE"/>
            <w:u w:val="single"/>
          </w:rPr>
          <w:t>65:25</w:t>
        </w:r>
      </w:hyperlink>
      <w:r>
        <w:t>)</w:t>
      </w:r>
    </w:p>
    <w:p>
      <w:pPr>
        <w:pStyle w:val="ListBullet"/>
        <w:spacing w:line="240" w:lineRule="auto"/>
        <w:ind w:left="720"/>
      </w:pPr>
      <w:r/>
      <w:r>
        <w:t>परमेश्वर की उपस्थिति का पूर्ण आनन्द (</w:t>
      </w:r>
      <w:hyperlink r:id="rId2223">
        <w:r>
          <w:rPr>
            <w:color w:val="0000EE"/>
            <w:u w:val="single"/>
          </w:rPr>
          <w:t>60:19</w:t>
        </w:r>
      </w:hyperlink>
      <w:r>
        <w:t>)।</w:t>
      </w:r>
    </w:p>
    <w:p>
      <w:pPr>
        <w:pStyle w:val="ListBullet"/>
        <w:spacing w:line="240" w:lineRule="auto"/>
        <w:ind w:left="720"/>
      </w:pPr>
      <w:r/>
      <w:r>
        <w:t xml:space="preserve">परमेश्वर बिना किसी विरोध के अपने अनन्त राज्य में शासन कर रहे हैं (देखें </w:t>
      </w:r>
      <w:hyperlink r:id="rId2114">
        <w:r>
          <w:rPr>
            <w:color w:val="0000EE"/>
            <w:u w:val="single"/>
          </w:rPr>
          <w:t>प्रका 21–22</w:t>
        </w:r>
      </w:hyperlink>
      <w:r>
        <w:t>)</w:t>
      </w:r>
    </w:p>
    <w:p>
      <w:r/>
      <w:r>
        <w:t>जो लोग परमेश्वर पर भरोसा करते हैं, वे भविष्य में इन बातों की आशा करते हैं।</w:t>
      </w:r>
    </w:p>
    <w:p>
      <w:r/>
      <w:r>
        <w:rPr>
          <w:u w:val="single"/>
        </w:rPr>
        <w:t>अधिक अध्ययन के लिए अंश</w:t>
      </w:r>
    </w:p>
    <w:p>
      <w:r/>
      <w:hyperlink r:id="rId1733">
        <w:r>
          <w:rPr>
            <w:color w:val="0000EE"/>
            <w:u w:val="single"/>
          </w:rPr>
          <w:t>यशायाह 11:1</w:t>
        </w:r>
      </w:hyperlink>
      <w:r>
        <w:t xml:space="preserve">; </w:t>
      </w:r>
      <w:hyperlink r:id="rId2224">
        <w:r>
          <w:rPr>
            <w:color w:val="0000EE"/>
            <w:u w:val="single"/>
          </w:rPr>
          <w:t>24:14–16</w:t>
        </w:r>
      </w:hyperlink>
      <w:r>
        <w:t xml:space="preserve">; </w:t>
      </w:r>
      <w:hyperlink r:id="rId2219">
        <w:r>
          <w:rPr>
            <w:color w:val="0000EE"/>
            <w:u w:val="single"/>
          </w:rPr>
          <w:t>25:7–8</w:t>
        </w:r>
      </w:hyperlink>
      <w:r>
        <w:t xml:space="preserve">; </w:t>
      </w:r>
      <w:hyperlink r:id="rId2220">
        <w:r>
          <w:rPr>
            <w:color w:val="0000EE"/>
            <w:u w:val="single"/>
          </w:rPr>
          <w:t>26:19</w:t>
        </w:r>
      </w:hyperlink>
      <w:r>
        <w:t xml:space="preserve">; </w:t>
      </w:r>
      <w:hyperlink r:id="rId2225">
        <w:r>
          <w:rPr>
            <w:color w:val="0000EE"/>
            <w:u w:val="single"/>
          </w:rPr>
          <w:t>30:26</w:t>
        </w:r>
      </w:hyperlink>
      <w:r>
        <w:t xml:space="preserve">; </w:t>
      </w:r>
      <w:hyperlink r:id="rId2226">
        <w:r>
          <w:rPr>
            <w:color w:val="0000EE"/>
            <w:u w:val="single"/>
          </w:rPr>
          <w:t>43:18–19</w:t>
        </w:r>
      </w:hyperlink>
      <w:r>
        <w:t xml:space="preserve">; </w:t>
      </w:r>
      <w:hyperlink r:id="rId2227">
        <w:r>
          <w:rPr>
            <w:color w:val="0000EE"/>
            <w:u w:val="single"/>
          </w:rPr>
          <w:t>60:18–19</w:t>
        </w:r>
      </w:hyperlink>
      <w:r>
        <w:t xml:space="preserve">; </w:t>
      </w:r>
      <w:hyperlink r:id="rId2228">
        <w:r>
          <w:rPr>
            <w:color w:val="0000EE"/>
            <w:u w:val="single"/>
          </w:rPr>
          <w:t>62:2</w:t>
        </w:r>
      </w:hyperlink>
      <w:r>
        <w:t xml:space="preserve">; </w:t>
      </w:r>
      <w:hyperlink r:id="rId2229">
        <w:r>
          <w:rPr>
            <w:color w:val="0000EE"/>
            <w:u w:val="single"/>
          </w:rPr>
          <w:t>65:17–25</w:t>
        </w:r>
      </w:hyperlink>
      <w:r>
        <w:t xml:space="preserve">; </w:t>
      </w:r>
      <w:hyperlink r:id="rId2230">
        <w:r>
          <w:rPr>
            <w:color w:val="0000EE"/>
            <w:u w:val="single"/>
          </w:rPr>
          <w:t>यिर्मयाह 23:7–8</w:t>
        </w:r>
      </w:hyperlink>
      <w:r>
        <w:t xml:space="preserve">; </w:t>
      </w:r>
      <w:hyperlink r:id="rId2231">
        <w:r>
          <w:rPr>
            <w:color w:val="0000EE"/>
            <w:u w:val="single"/>
          </w:rPr>
          <w:t>31:10–14</w:t>
        </w:r>
      </w:hyperlink>
      <w:r>
        <w:t xml:space="preserve">; </w:t>
      </w:r>
      <w:hyperlink r:id="rId2232">
        <w:r>
          <w:rPr>
            <w:color w:val="0000EE"/>
            <w:u w:val="single"/>
          </w:rPr>
          <w:t>2 कुरिन्थियों 3:6–11</w:t>
        </w:r>
      </w:hyperlink>
      <w:r>
        <w:t xml:space="preserve">; </w:t>
      </w:r>
      <w:hyperlink r:id="rId1973">
        <w:r>
          <w:rPr>
            <w:color w:val="0000EE"/>
            <w:u w:val="single"/>
          </w:rPr>
          <w:t>5:17</w:t>
        </w:r>
      </w:hyperlink>
      <w:r>
        <w:t xml:space="preserve">; </w:t>
      </w:r>
      <w:hyperlink r:id="rId1140">
        <w:r>
          <w:rPr>
            <w:color w:val="0000EE"/>
            <w:u w:val="single"/>
          </w:rPr>
          <w:t>इब्रानियों 12:18–24</w:t>
        </w:r>
      </w:hyperlink>
      <w:r>
        <w:t xml:space="preserve">; </w:t>
      </w:r>
      <w:hyperlink r:id="rId2114">
        <w:r>
          <w:rPr>
            <w:color w:val="0000EE"/>
            <w:u w:val="single"/>
          </w:rPr>
          <w:t>प्रकाशितवाक्य 21:1–22:21</w:t>
        </w:r>
      </w:hyperlink>
      <w:r/>
      <w:r/>
    </w:p>
    <w:p>
      <w:r/>
    </w:p>
    <w:p>
      <w:pPr>
        <w:pStyle w:val="Heading2"/>
      </w:pPr>
      <w:r>
        <w:t>नए अगुओं को अधिकार और ज़िम्मेदारी सौंपना</w:t>
      </w:r>
      <w:r/>
    </w:p>
    <w:p>
      <w:r/>
      <w:r>
        <w:t>एक मसीही अगुवे की भूमिका उन लोगों की सेवा करना और उनके लिए कठिनाइयों को सहना है जिनका वह मार्गदर्शन करता है (</w:t>
      </w:r>
      <w:hyperlink r:id="rId1759">
        <w:r>
          <w:rPr>
            <w:color w:val="0000EE"/>
            <w:u w:val="single"/>
          </w:rPr>
          <w:t>मर 10:35–45</w:t>
        </w:r>
      </w:hyperlink>
      <w:r>
        <w:t>)। प्रेरित पौलुस के लिए उत्तम अगुवाई का अर्थ यीशु मसीह के समान उदाहरण स्थापित करना था। यीशु की क्रूस पर मृत्यु, पौलुस के लिए सबसे महत्वपूर्ण बात थी और उसी ने उनके जीवन को पूरी तरह से आकार दिया। उन्होंने कहा, “मैं उसको और उसके पुनरुत्थान की सामर्थ्य को, और उसके साथ दुःखों में सहभागी होने के मर्म को जानूँ” (</w:t>
      </w:r>
      <w:hyperlink r:id="rId2233">
        <w:r>
          <w:rPr>
            <w:color w:val="0000EE"/>
            <w:u w:val="single"/>
          </w:rPr>
          <w:t>फिलि 3:10</w:t>
        </w:r>
      </w:hyperlink>
      <w:r>
        <w:t xml:space="preserve">; देखें </w:t>
      </w:r>
      <w:hyperlink r:id="rId1019">
        <w:r>
          <w:rPr>
            <w:color w:val="0000EE"/>
            <w:u w:val="single"/>
          </w:rPr>
          <w:t>कुलु 1:24</w:t>
        </w:r>
      </w:hyperlink>
      <w:r>
        <w:t>)।</w:t>
      </w:r>
    </w:p>
    <w:p>
      <w:r/>
      <w:r>
        <w:t>उनका अर्थ केवल भावनात्मक संघर्षों या पाप से निपटने से नहीं था। उसका आशय भयंकर शारीरिक पीड़ा का अनुभव करना था। पौलुस ने उन लोगों के लिए कठिनाइयों को सहन किया, जिनके साथ उन्होंने सुसमाचार बाँटा। उन्होंने हमेशा उनके उद्धार को अपनी सुरक्षा से अधिक प्राथमिकता दी (</w:t>
      </w:r>
      <w:hyperlink r:id="rId2234">
        <w:r>
          <w:rPr>
            <w:color w:val="0000EE"/>
            <w:u w:val="single"/>
          </w:rPr>
          <w:t>2 तीमु 2:10</w:t>
        </w:r>
      </w:hyperlink>
      <w:r>
        <w:t xml:space="preserve">; </w:t>
      </w:r>
      <w:hyperlink r:id="rId2235">
        <w:r>
          <w:rPr>
            <w:color w:val="0000EE"/>
            <w:u w:val="single"/>
          </w:rPr>
          <w:t>2 कुरि 4:8–12</w:t>
        </w:r>
      </w:hyperlink>
      <w:r>
        <w:t>)।</w:t>
      </w:r>
    </w:p>
    <w:p>
      <w:r/>
      <w:r>
        <w:t>एक मसीही अगुवे का जीवन, दूसरों को यीशु की क्रूस पर मृत्यु के विषय में दर्शाता है। यह दिखाता है कि कैसे परमेश्वर निर्बल मनुष्यों के द्वारा भी शक्तिशाली तरीके से काम करते हैं (</w:t>
      </w:r>
      <w:hyperlink r:id="rId2236">
        <w:r>
          <w:rPr>
            <w:color w:val="0000EE"/>
            <w:u w:val="single"/>
          </w:rPr>
          <w:t>2 कुरि 12:8–10</w:t>
        </w:r>
      </w:hyperlink>
      <w:r>
        <w:t>)। यह मानवीय मूर्खता के बावजूद परमेश्वर की बुद्धि को भी दर्शाता है (</w:t>
      </w:r>
      <w:hyperlink r:id="rId2237">
        <w:r>
          <w:rPr>
            <w:color w:val="0000EE"/>
            <w:u w:val="single"/>
          </w:rPr>
          <w:t>1 कुरि 1:18–31</w:t>
        </w:r>
      </w:hyperlink>
      <w:r>
        <w:t>)। जब पौलुस ने प्रेरित तीमुथियुस को नेतृत्व करने के लिए बुलाया, तो उन्होंने उसे "दुःख उठा" ने के लिए भी कहा (</w:t>
      </w:r>
      <w:hyperlink r:id="rId2238">
        <w:r>
          <w:rPr>
            <w:color w:val="0000EE"/>
            <w:u w:val="single"/>
          </w:rPr>
          <w:t>2 तीमु 4:1–5</w:t>
        </w:r>
      </w:hyperlink>
      <w:r>
        <w:t xml:space="preserve">; </w:t>
      </w:r>
      <w:hyperlink r:id="rId1076">
        <w:r>
          <w:rPr>
            <w:color w:val="0000EE"/>
            <w:u w:val="single"/>
          </w:rPr>
          <w:t>1:8</w:t>
        </w:r>
      </w:hyperlink>
      <w:r>
        <w:t xml:space="preserve">; </w:t>
      </w:r>
      <w:hyperlink r:id="rId1767">
        <w:r>
          <w:rPr>
            <w:color w:val="0000EE"/>
            <w:u w:val="single"/>
          </w:rPr>
          <w:t>2:3</w:t>
        </w:r>
      </w:hyperlink>
      <w:r>
        <w:t xml:space="preserve">; </w:t>
      </w:r>
      <w:hyperlink r:id="rId2173">
        <w:r>
          <w:rPr>
            <w:color w:val="0000EE"/>
            <w:u w:val="single"/>
          </w:rPr>
          <w:t>4:5</w:t>
        </w:r>
      </w:hyperlink>
      <w:r>
        <w:t>)। पौलुस ने तीमुथियुस से कहा कि वह क्रूस से लज्जित न हों (</w:t>
      </w:r>
      <w:hyperlink r:id="rId1076">
        <w:r>
          <w:rPr>
            <w:color w:val="0000EE"/>
            <w:u w:val="single"/>
          </w:rPr>
          <w:t>1:8</w:t>
        </w:r>
      </w:hyperlink>
      <w:r>
        <w:t>)।</w:t>
      </w:r>
    </w:p>
    <w:p>
      <w:r/>
      <w:r>
        <w:t xml:space="preserve">सच्ची मसीही अगुवाई में यीशु मसीह के उस उदाहरण का पालन करना आवश्यक है जिसमें उन्होंने दूसरों को अपने से पहले रखा। जब अगुवे मसीह की जगह अपने ऊपर ध्यान केन्द्रित करते हैं, तो वे यीशु के सुसमाचार को अपने जीवन में नहीं जीते। एक अच्छा अगुवा यीशु के उदाहरण का अनुसरण करता है—दूसरों की सेवा और देखभाल करता है, न कि अपने लाभ की खोज करता है (देखें </w:t>
      </w:r>
      <w:hyperlink r:id="rId2239">
        <w:r>
          <w:rPr>
            <w:color w:val="0000EE"/>
            <w:u w:val="single"/>
          </w:rPr>
          <w:t>फिलि 2:3–8</w:t>
        </w:r>
      </w:hyperlink>
      <w:r>
        <w:t>)। ये अगुवें कठिन समय का अनुभव करने के लिए तैयार हैं। वे जानते हैं कि जो लोग यीशु की मृत्यु में सहभागी होते हैं, वे उसके जीवन में भी सहभागी होंगे और जो लोग कठिनाइयों में विश्वासयोग्य बने रहते हैं, वे उसके साथ राज्य भी करेंगे (</w:t>
      </w:r>
      <w:hyperlink r:id="rId2240">
        <w:r>
          <w:rPr>
            <w:color w:val="0000EE"/>
            <w:u w:val="single"/>
          </w:rPr>
          <w:t>2 तीमु 2:11–12</w:t>
        </w:r>
      </w:hyperlink>
      <w:r>
        <w:t>)।</w:t>
      </w:r>
    </w:p>
    <w:p>
      <w:r/>
      <w:r>
        <w:rPr>
          <w:u w:val="single"/>
        </w:rPr>
        <w:t>अधिक अध्ययन के लिए अंश</w:t>
      </w:r>
    </w:p>
    <w:p>
      <w:r/>
      <w:hyperlink r:id="rId2241">
        <w:r>
          <w:rPr>
            <w:color w:val="0000EE"/>
            <w:u w:val="single"/>
          </w:rPr>
          <w:t>यूहन्ना 13:15</w:t>
        </w:r>
      </w:hyperlink>
      <w:r>
        <w:t xml:space="preserve">; </w:t>
      </w:r>
      <w:hyperlink r:id="rId2242">
        <w:r>
          <w:rPr>
            <w:color w:val="0000EE"/>
            <w:u w:val="single"/>
          </w:rPr>
          <w:t>प्रेरितों के काम 20:35</w:t>
        </w:r>
      </w:hyperlink>
      <w:r>
        <w:t xml:space="preserve">; </w:t>
      </w:r>
      <w:hyperlink r:id="rId2235">
        <w:r>
          <w:rPr>
            <w:color w:val="0000EE"/>
            <w:u w:val="single"/>
          </w:rPr>
          <w:t>2 कुरिन्थियों 4:8–12</w:t>
        </w:r>
      </w:hyperlink>
      <w:r>
        <w:t xml:space="preserve">; </w:t>
      </w:r>
      <w:hyperlink r:id="rId2243">
        <w:r>
          <w:rPr>
            <w:color w:val="0000EE"/>
            <w:u w:val="single"/>
          </w:rPr>
          <w:t>इफिसियों 5:2</w:t>
        </w:r>
      </w:hyperlink>
      <w:r>
        <w:t xml:space="preserve">; </w:t>
      </w:r>
      <w:hyperlink r:id="rId1019">
        <w:r>
          <w:rPr>
            <w:color w:val="0000EE"/>
            <w:u w:val="single"/>
          </w:rPr>
          <w:t>कुलुस्सियों 1:24</w:t>
        </w:r>
      </w:hyperlink>
      <w:r>
        <w:t xml:space="preserve">; </w:t>
      </w:r>
      <w:hyperlink r:id="rId2244">
        <w:r>
          <w:rPr>
            <w:color w:val="0000EE"/>
            <w:u w:val="single"/>
          </w:rPr>
          <w:t>1 थिस्सलुनीकियों 1:6–7</w:t>
        </w:r>
      </w:hyperlink>
      <w:r>
        <w:t xml:space="preserve">; </w:t>
      </w:r>
      <w:hyperlink r:id="rId1083">
        <w:r>
          <w:rPr>
            <w:color w:val="0000EE"/>
            <w:u w:val="single"/>
          </w:rPr>
          <w:t>2 थिस्सलुनीकियों 3:9</w:t>
        </w:r>
      </w:hyperlink>
      <w:r>
        <w:t xml:space="preserve">; </w:t>
      </w:r>
      <w:hyperlink r:id="rId2245">
        <w:r>
          <w:rPr>
            <w:color w:val="0000EE"/>
            <w:u w:val="single"/>
          </w:rPr>
          <w:t>1 तीमुथियुस 1:16</w:t>
        </w:r>
      </w:hyperlink>
      <w:r>
        <w:t xml:space="preserve">; </w:t>
      </w:r>
      <w:hyperlink r:id="rId2246">
        <w:r>
          <w:rPr>
            <w:color w:val="0000EE"/>
            <w:u w:val="single"/>
          </w:rPr>
          <w:t>4:12</w:t>
        </w:r>
      </w:hyperlink>
      <w:r>
        <w:t xml:space="preserve">; </w:t>
      </w:r>
      <w:hyperlink r:id="rId1076">
        <w:r>
          <w:rPr>
            <w:color w:val="0000EE"/>
            <w:u w:val="single"/>
          </w:rPr>
          <w:t>2 तीमुथियुस 1:8</w:t>
        </w:r>
      </w:hyperlink>
      <w:r>
        <w:t xml:space="preserve">, </w:t>
      </w:r>
      <w:hyperlink r:id="rId1807">
        <w:r>
          <w:rPr>
            <w:color w:val="0000EE"/>
            <w:u w:val="single"/>
          </w:rPr>
          <w:t>12</w:t>
        </w:r>
      </w:hyperlink>
      <w:r>
        <w:t xml:space="preserve">; </w:t>
      </w:r>
      <w:hyperlink r:id="rId1767">
        <w:r>
          <w:rPr>
            <w:color w:val="0000EE"/>
            <w:u w:val="single"/>
          </w:rPr>
          <w:t>2:3</w:t>
        </w:r>
      </w:hyperlink>
      <w:r>
        <w:t xml:space="preserve">, </w:t>
      </w:r>
      <w:hyperlink r:id="rId2247">
        <w:r>
          <w:rPr>
            <w:color w:val="0000EE"/>
            <w:u w:val="single"/>
          </w:rPr>
          <w:t>10–12</w:t>
        </w:r>
      </w:hyperlink>
      <w:r>
        <w:t xml:space="preserve">; </w:t>
      </w:r>
      <w:hyperlink r:id="rId2238">
        <w:r>
          <w:rPr>
            <w:color w:val="0000EE"/>
            <w:u w:val="single"/>
          </w:rPr>
          <w:t>4:1–5</w:t>
        </w:r>
      </w:hyperlink>
      <w:r>
        <w:t xml:space="preserve">; </w:t>
      </w:r>
      <w:hyperlink r:id="rId2248">
        <w:r>
          <w:rPr>
            <w:color w:val="0000EE"/>
            <w:u w:val="single"/>
          </w:rPr>
          <w:t>तीतुस 2:7</w:t>
        </w:r>
      </w:hyperlink>
      <w:r>
        <w:t xml:space="preserve">; </w:t>
      </w:r>
      <w:hyperlink r:id="rId2179">
        <w:r>
          <w:rPr>
            <w:color w:val="0000EE"/>
            <w:u w:val="single"/>
          </w:rPr>
          <w:t>इब्रानियों 6:12</w:t>
        </w:r>
      </w:hyperlink>
      <w:r>
        <w:t xml:space="preserve">; </w:t>
      </w:r>
      <w:hyperlink r:id="rId2249">
        <w:r>
          <w:rPr>
            <w:color w:val="0000EE"/>
            <w:u w:val="single"/>
          </w:rPr>
          <w:t>13:7</w:t>
        </w:r>
      </w:hyperlink>
      <w:r>
        <w:t xml:space="preserve">; </w:t>
      </w:r>
      <w:hyperlink r:id="rId2250">
        <w:r>
          <w:rPr>
            <w:color w:val="0000EE"/>
            <w:u w:val="single"/>
          </w:rPr>
          <w:t>1 पतरस 2:21</w:t>
        </w:r>
      </w:hyperlink>
      <w:r>
        <w:t xml:space="preserve">; </w:t>
      </w:r>
      <w:hyperlink r:id="rId1485">
        <w:r>
          <w:rPr>
            <w:color w:val="0000EE"/>
            <w:u w:val="single"/>
          </w:rPr>
          <w:t>5:1–4</w:t>
        </w:r>
      </w:hyperlink>
      <w:r/>
      <w:r/>
    </w:p>
    <w:p>
      <w:r/>
    </w:p>
    <w:p>
      <w:pPr>
        <w:pStyle w:val="Heading2"/>
      </w:pPr>
      <w:r>
        <w:t>नए जीवन का वादा</w:t>
      </w:r>
      <w:r/>
    </w:p>
    <w:p>
      <w:r/>
      <w:r>
        <w:t>पुनरुत्थान मसीही मत का एक मुख्य विश्वास है। इसके बिना मसीही विश्वास का कोई मूल्य नहीं है (</w:t>
      </w:r>
      <w:hyperlink r:id="rId2251">
        <w:r>
          <w:rPr>
            <w:color w:val="0000EE"/>
            <w:u w:val="single"/>
          </w:rPr>
          <w:t>1 कुरि 15:14</w:t>
        </w:r>
      </w:hyperlink>
      <w:r>
        <w:t>)। परमेश्वर यह वादा करते हैं कि उनके लोग मसीह के साथ इस पुनरुत्थान में सहभागी होंगे (</w:t>
      </w:r>
      <w:hyperlink r:id="rId2252">
        <w:r>
          <w:rPr>
            <w:color w:val="0000EE"/>
            <w:u w:val="single"/>
          </w:rPr>
          <w:t>कुल 3:1</w:t>
        </w:r>
      </w:hyperlink>
      <w:r>
        <w:t>)। परमेश्वर जो नया जीवन हमें देने का वादा करते हैं, उसे स्पष्ट रूप से समझना आवश्यक है।</w:t>
      </w:r>
    </w:p>
    <w:p>
      <w:r/>
      <w:hyperlink r:id="rId2253">
        <w:r>
          <w:rPr>
            <w:color w:val="0000EE"/>
            <w:u w:val="single"/>
          </w:rPr>
          <w:t>यहेजकेल 37</w:t>
        </w:r>
      </w:hyperlink>
      <w:r>
        <w:t xml:space="preserve"> में ऐसा प्रतीत होता है कि मृत्यु के बाद हर व्यक्ति नए शरीर के साथ पुनरुत्थान पाएगा। फिर भी, भविष्यद्वक्ता यहेजकेल यह नहीं पूछ रहे हैं, "क्या ये मनुष्य की हड्डियाँ जी सकती हैं?" यहेजकेल और उनके श्रोता पहले से ही एलिय्याह और एलीशा के चमत्कारों से पुनरुत्थान की सम्भावना के विषय में जानते थे (</w:t>
      </w:r>
      <w:hyperlink r:id="rId2254">
        <w:r>
          <w:rPr>
            <w:color w:val="0000EE"/>
            <w:u w:val="single"/>
          </w:rPr>
          <w:t>1 रा 17:17–24</w:t>
        </w:r>
      </w:hyperlink>
      <w:r>
        <w:t xml:space="preserve">; </w:t>
      </w:r>
      <w:hyperlink r:id="rId2255">
        <w:r>
          <w:rPr>
            <w:color w:val="0000EE"/>
            <w:u w:val="single"/>
          </w:rPr>
          <w:t>2 रा 4:31–37</w:t>
        </w:r>
      </w:hyperlink>
      <w:r>
        <w:t xml:space="preserve">; </w:t>
      </w:r>
      <w:hyperlink r:id="rId2256">
        <w:r>
          <w:rPr>
            <w:color w:val="0000EE"/>
            <w:u w:val="single"/>
          </w:rPr>
          <w:t>13:20–21</w:t>
        </w:r>
      </w:hyperlink>
      <w:r>
        <w:t xml:space="preserve">)। इसके बजाय, यहेजकेल पूछ रहे हैं, "क्या </w:t>
      </w:r>
      <w:r>
        <w:rPr>
          <w:i/>
        </w:rPr>
        <w:t xml:space="preserve">ये </w:t>
      </w:r>
      <w:r>
        <w:t>हड्डियाँ जी सकती हैं?" वह यह प्रश्न उठा रहे हैं कि क्या परमेश्वर यहूदा के देश को पुनःस्थापित कर सकते हैं, क्योंकि वह देश नंगा, टूटा हुआ और सूखा हुआ देश हो गया है।</w:t>
      </w:r>
    </w:p>
    <w:p>
      <w:r/>
      <w:r>
        <w:t xml:space="preserve">उस समय बाबेलियों ने यहूदा को उजाड़ दिया था, मन्दिर को नष्ट कर दिया था और बहुत से लोगों को बाबेल में निर्वासित कर दिया था। देश ने अपनी शक्ति खो दी थी, वह राजनैतिक रूप से टूट चुका था और आत्मिक रूप से थक गया था। जो लोग यहूदा में बचे थे, वे केवल बहुत ही कंगाल लोगों का एक छोटा समूह था (देखें </w:t>
      </w:r>
      <w:hyperlink r:id="rId2257">
        <w:r>
          <w:rPr>
            <w:color w:val="0000EE"/>
            <w:u w:val="single"/>
          </w:rPr>
          <w:t>2 रा 25:8–12</w:t>
        </w:r>
      </w:hyperlink>
      <w:r>
        <w:t>)। बहुत से लोगों का विश्वास था कि परमेश्वर के लोगों के लिए अब कोई भविष्य नहीं रहा। उन्होंने कहा, “हमारी हड्डियाँ सूख गई, और हमारी आशा जाती रही; हम पूरी रीति से कट चूके हैं” (</w:t>
      </w:r>
      <w:hyperlink r:id="rId2258">
        <w:r>
          <w:rPr>
            <w:color w:val="0000EE"/>
            <w:u w:val="single"/>
          </w:rPr>
          <w:t>यहेज 37:11</w:t>
        </w:r>
      </w:hyperlink>
      <w:r>
        <w:t xml:space="preserve">)। प्रश्न यह नहीं था कि क्या परमेश्वर उन्हें फिर से जीवित कर </w:t>
      </w:r>
      <w:r>
        <w:rPr>
          <w:i/>
        </w:rPr>
        <w:t>सकते</w:t>
      </w:r>
      <w:r>
        <w:t xml:space="preserve"> हैं, बल्कि यह था कि क्या वह इस्राएल का प्रतिनिधित्व करनेवाली इन सूखी हड्डियों के लिए ऐसा चमत्कार </w:t>
      </w:r>
      <w:r>
        <w:rPr>
          <w:i/>
        </w:rPr>
        <w:t>करेंगे</w:t>
      </w:r>
      <w:r>
        <w:t>।</w:t>
      </w:r>
    </w:p>
    <w:p>
      <w:r/>
      <w:r>
        <w:t xml:space="preserve">भविष्यद्वक्ता ने इस प्रश्न का उत्तर एक सशक्त </w:t>
      </w:r>
      <w:r>
        <w:rPr>
          <w:i/>
        </w:rPr>
        <w:t>हाँ!</w:t>
      </w:r>
      <w:r>
        <w:t xml:space="preserve"> के साथ दिया। परमेश्वर भविष्यद्वक्ता के वचन के प्रत्युत्तर में अपना आत्मा उण्डेलकर अपने लोगों को पुनः जीवन देंगे। उनके पापों के कारण उनकी मृत्यु वास्तविक थी, लेकिन परमेश्वर उन्हें अधोलोक में नहीं छोड़ेंगे (देखें </w:t>
      </w:r>
      <w:hyperlink r:id="rId1913">
        <w:r>
          <w:rPr>
            <w:color w:val="0000EE"/>
            <w:u w:val="single"/>
          </w:rPr>
          <w:t>भज 16:10</w:t>
        </w:r>
      </w:hyperlink>
      <w:r>
        <w:t>)। इसके विपरीत, उन्होंने यह प्रतिज्ञा की कि भविष्य में वह अपने लोगों को अपने आत्मा के द्वारा जीवन देंगे। वह उन्हें एक नई सृष्टि, एक नई आत्मा से भरे हुए इस्राएल में परिवर्तित करेंगे। यह परमेश्वर की नई प्रजा एक शक्तिशाली सेना के रूप में खड़ी होगी, जो प्रभु की सेवा करेगी।</w:t>
      </w:r>
    </w:p>
    <w:p>
      <w:r/>
      <w:r>
        <w:t xml:space="preserve">परमेश्वर शारीरिक या आत्मिक रूप से मरे हुओं को फिर से जीवित कर सकते हैं। वह पापियों को, जो इसके योग्य नहीं हैं, नया जीवन देना चुनते हैं (देखें </w:t>
      </w:r>
      <w:hyperlink r:id="rId2259">
        <w:r>
          <w:rPr>
            <w:color w:val="0000EE"/>
            <w:u w:val="single"/>
          </w:rPr>
          <w:t>यूह 3:5–7</w:t>
        </w:r>
      </w:hyperlink>
      <w:r>
        <w:t xml:space="preserve">; </w:t>
      </w:r>
      <w:hyperlink r:id="rId2260">
        <w:r>
          <w:rPr>
            <w:color w:val="0000EE"/>
            <w:u w:val="single"/>
          </w:rPr>
          <w:t>इफि 2:1–7</w:t>
        </w:r>
      </w:hyperlink>
      <w:r>
        <w:t xml:space="preserve">)। जो लोग पाप से पीड़ित हैं, उन्हें भी अब और सदा के लिए नया जीवन मिलता है जो परमेश्वर अपने आत्मा के माध्यम से प्रदान करते हैं (देखें </w:t>
      </w:r>
      <w:hyperlink r:id="rId2261">
        <w:r>
          <w:rPr>
            <w:color w:val="0000EE"/>
            <w:u w:val="single"/>
          </w:rPr>
          <w:t>रोम 8:5–13</w:t>
        </w:r>
      </w:hyperlink>
      <w:r>
        <w:t xml:space="preserve">; </w:t>
      </w:r>
      <w:hyperlink r:id="rId2262">
        <w:r>
          <w:rPr>
            <w:color w:val="0000EE"/>
            <w:u w:val="single"/>
          </w:rPr>
          <w:t>कुल 3:1–11</w:t>
        </w:r>
      </w:hyperlink>
      <w:r>
        <w:t>)। वह उन लोगों को, जिन्हें संसार बचाए जाने से परे समझता है, मसीह के द्वारा अपने लिए स्वीकार्य बनाते हैं (</w:t>
      </w:r>
      <w:hyperlink r:id="rId2091">
        <w:r>
          <w:rPr>
            <w:color w:val="0000EE"/>
            <w:u w:val="single"/>
          </w:rPr>
          <w:t>1 कुरि 6:9–11</w:t>
        </w:r>
      </w:hyperlink>
      <w:r>
        <w:t>)। वह उन्हें अपनी सेवा में सार्थक काम के लिए भी तैयार करते हैं (</w:t>
      </w:r>
      <w:hyperlink r:id="rId2263">
        <w:r>
          <w:rPr>
            <w:color w:val="0000EE"/>
            <w:u w:val="single"/>
          </w:rPr>
          <w:t>इफि 4:12–13</w:t>
        </w:r>
      </w:hyperlink>
      <w:r>
        <w:t xml:space="preserve">; </w:t>
      </w:r>
      <w:hyperlink r:id="rId2264">
        <w:r>
          <w:rPr>
            <w:color w:val="0000EE"/>
            <w:u w:val="single"/>
          </w:rPr>
          <w:t>6:11–18</w:t>
        </w:r>
      </w:hyperlink>
      <w:r>
        <w:t>)।</w:t>
      </w:r>
    </w:p>
    <w:p>
      <w:r/>
      <w:r>
        <w:rPr>
          <w:u w:val="single"/>
        </w:rPr>
        <w:t>अधिक अध्ययन के लिए अंश</w:t>
      </w:r>
    </w:p>
    <w:p>
      <w:r/>
      <w:hyperlink r:id="rId2254">
        <w:r>
          <w:rPr>
            <w:color w:val="0000EE"/>
            <w:u w:val="single"/>
          </w:rPr>
          <w:t>1 राजाओं 17:17–24</w:t>
        </w:r>
      </w:hyperlink>
      <w:r>
        <w:t xml:space="preserve">; </w:t>
      </w:r>
      <w:hyperlink r:id="rId2255">
        <w:r>
          <w:rPr>
            <w:color w:val="0000EE"/>
            <w:u w:val="single"/>
          </w:rPr>
          <w:t>2 राजाओं 4:31–37</w:t>
        </w:r>
      </w:hyperlink>
      <w:r>
        <w:t xml:space="preserve">; </w:t>
      </w:r>
      <w:hyperlink r:id="rId2256">
        <w:r>
          <w:rPr>
            <w:color w:val="0000EE"/>
            <w:u w:val="single"/>
          </w:rPr>
          <w:t>13:20–21</w:t>
        </w:r>
      </w:hyperlink>
      <w:r>
        <w:t xml:space="preserve">; </w:t>
      </w:r>
      <w:hyperlink r:id="rId1913">
        <w:r>
          <w:rPr>
            <w:color w:val="0000EE"/>
            <w:u w:val="single"/>
          </w:rPr>
          <w:t>भजन संहिता 16:10</w:t>
        </w:r>
      </w:hyperlink>
      <w:r>
        <w:t xml:space="preserve">; </w:t>
      </w:r>
      <w:hyperlink r:id="rId2265">
        <w:r>
          <w:rPr>
            <w:color w:val="0000EE"/>
            <w:u w:val="single"/>
          </w:rPr>
          <w:t>यहेजकेल 18:31</w:t>
        </w:r>
      </w:hyperlink>
      <w:r>
        <w:t xml:space="preserve">; </w:t>
      </w:r>
      <w:hyperlink r:id="rId2253">
        <w:r>
          <w:rPr>
            <w:color w:val="0000EE"/>
            <w:u w:val="single"/>
          </w:rPr>
          <w:t>37:1–28</w:t>
        </w:r>
      </w:hyperlink>
      <w:r>
        <w:t xml:space="preserve">; </w:t>
      </w:r>
      <w:hyperlink r:id="rId2266">
        <w:r>
          <w:rPr>
            <w:color w:val="0000EE"/>
            <w:u w:val="single"/>
          </w:rPr>
          <w:t>39:29</w:t>
        </w:r>
      </w:hyperlink>
      <w:r>
        <w:t xml:space="preserve">; </w:t>
      </w:r>
      <w:hyperlink r:id="rId2267">
        <w:r>
          <w:rPr>
            <w:color w:val="0000EE"/>
            <w:u w:val="single"/>
          </w:rPr>
          <w:t>मत्ती 22:31–32</w:t>
        </w:r>
      </w:hyperlink>
      <w:r>
        <w:t xml:space="preserve">; </w:t>
      </w:r>
      <w:hyperlink r:id="rId2268">
        <w:r>
          <w:rPr>
            <w:color w:val="0000EE"/>
            <w:u w:val="single"/>
          </w:rPr>
          <w:t>रोमियों 8:11</w:t>
        </w:r>
      </w:hyperlink>
      <w:r>
        <w:t xml:space="preserve">; </w:t>
      </w:r>
      <w:hyperlink r:id="rId1973">
        <w:r>
          <w:rPr>
            <w:color w:val="0000EE"/>
            <w:u w:val="single"/>
          </w:rPr>
          <w:t>2 कुरिन्थियों 5:17</w:t>
        </w:r>
      </w:hyperlink>
      <w:r/>
      <w:r/>
    </w:p>
    <w:p>
      <w:r/>
    </w:p>
    <w:p>
      <w:pPr>
        <w:pStyle w:val="Heading2"/>
      </w:pPr>
      <w:r>
        <w:t>नए नियम में खतना</w:t>
      </w:r>
      <w:r/>
    </w:p>
    <w:p>
      <w:r/>
      <w:r>
        <w:t xml:space="preserve">खतना, जो पुरुषों के लिंग के अग्रभाग को हटाया जाना है, प्राचीन पश्चिम एशिया में सामान्य था (देखें </w:t>
      </w:r>
      <w:hyperlink r:id="rId1290">
        <w:r>
          <w:rPr>
            <w:color w:val="0000EE"/>
            <w:u w:val="single"/>
          </w:rPr>
          <w:t>यिर्म 9:25–26</w:t>
        </w:r>
      </w:hyperlink>
      <w:r>
        <w:t>). यहूदियों के लिए, यह एक धार्मिक महत्व रखता था क्योंकि यह उस वाचा (विशेष वाचा) का चिन्ह था, जो परमेश्वर ने इस्राएल के लोगों के साथ बाँधी थी (</w:t>
      </w:r>
      <w:hyperlink r:id="rId440">
        <w:r>
          <w:rPr>
            <w:color w:val="0000EE"/>
            <w:u w:val="single"/>
          </w:rPr>
          <w:t>उत 17:9–14</w:t>
        </w:r>
      </w:hyperlink>
      <w:r>
        <w:t xml:space="preserve">; </w:t>
      </w:r>
      <w:hyperlink r:id="rId2269">
        <w:r>
          <w:rPr>
            <w:color w:val="0000EE"/>
            <w:u w:val="single"/>
          </w:rPr>
          <w:t>यहो 5:2</w:t>
        </w:r>
      </w:hyperlink>
      <w:r>
        <w:t xml:space="preserve">; </w:t>
      </w:r>
      <w:hyperlink r:id="rId2270">
        <w:r>
          <w:rPr>
            <w:color w:val="0000EE"/>
            <w:u w:val="single"/>
          </w:rPr>
          <w:t>यूह 7:22</w:t>
        </w:r>
      </w:hyperlink>
      <w:r>
        <w:t xml:space="preserve">; </w:t>
      </w:r>
      <w:hyperlink r:id="rId2271">
        <w:r>
          <w:rPr>
            <w:color w:val="0000EE"/>
            <w:u w:val="single"/>
          </w:rPr>
          <w:t>प्रेरि 7:8</w:t>
        </w:r>
      </w:hyperlink>
      <w:r>
        <w:t>; सीराख 44:20)। वे इसे सामान्यतः किसी बालक के जन्म के आठवें दिन करते थे (</w:t>
      </w:r>
      <w:hyperlink r:id="rId2272">
        <w:r>
          <w:rPr>
            <w:color w:val="0000EE"/>
            <w:u w:val="single"/>
          </w:rPr>
          <w:t>उत 17:12</w:t>
        </w:r>
      </w:hyperlink>
      <w:r>
        <w:t xml:space="preserve">; </w:t>
      </w:r>
      <w:hyperlink r:id="rId1297">
        <w:r>
          <w:rPr>
            <w:color w:val="0000EE"/>
            <w:u w:val="single"/>
          </w:rPr>
          <w:t>लैव्य 12:3</w:t>
        </w:r>
      </w:hyperlink>
      <w:r>
        <w:t xml:space="preserve">; </w:t>
      </w:r>
      <w:hyperlink r:id="rId1321">
        <w:r>
          <w:rPr>
            <w:color w:val="0000EE"/>
            <w:u w:val="single"/>
          </w:rPr>
          <w:t>लूका 1:59</w:t>
        </w:r>
      </w:hyperlink>
      <w:r>
        <w:t xml:space="preserve">; </w:t>
      </w:r>
      <w:hyperlink r:id="rId2271">
        <w:r>
          <w:rPr>
            <w:color w:val="0000EE"/>
            <w:u w:val="single"/>
          </w:rPr>
          <w:t>प्रेरि 7:8</w:t>
        </w:r>
      </w:hyperlink>
      <w:r>
        <w:t>)।</w:t>
      </w:r>
    </w:p>
    <w:p>
      <w:r/>
      <w:r>
        <w:t>नए नियम में यूहन्ना बपतिस्मा देनेवाले, यीशु, प्रेरित पौलुस तथा तीमुथियुस के खतने का उल्लेख मिलता है (</w:t>
      </w:r>
      <w:hyperlink r:id="rId1321">
        <w:r>
          <w:rPr>
            <w:color w:val="0000EE"/>
            <w:u w:val="single"/>
          </w:rPr>
          <w:t>लूका 1:59</w:t>
        </w:r>
      </w:hyperlink>
      <w:r>
        <w:t xml:space="preserve">; </w:t>
      </w:r>
      <w:hyperlink r:id="rId1322">
        <w:r>
          <w:rPr>
            <w:color w:val="0000EE"/>
            <w:u w:val="single"/>
          </w:rPr>
          <w:t>2:21</w:t>
        </w:r>
      </w:hyperlink>
      <w:r>
        <w:t xml:space="preserve">; </w:t>
      </w:r>
      <w:hyperlink r:id="rId2273">
        <w:r>
          <w:rPr>
            <w:color w:val="0000EE"/>
            <w:u w:val="single"/>
          </w:rPr>
          <w:t>प्रेरि 16:2–3</w:t>
        </w:r>
      </w:hyperlink>
      <w:r>
        <w:t xml:space="preserve">; </w:t>
      </w:r>
      <w:hyperlink r:id="rId2274">
        <w:r>
          <w:rPr>
            <w:color w:val="0000EE"/>
            <w:u w:val="single"/>
          </w:rPr>
          <w:t>फिलि 3:5</w:t>
        </w:r>
      </w:hyperlink>
      <w:r>
        <w:t>)। खतना एक व्यक्ति के परमेश्वर के साथ सम्बंध को नया करने का प्रतीक भी बन गया (</w:t>
      </w:r>
      <w:hyperlink r:id="rId2275">
        <w:r>
          <w:rPr>
            <w:color w:val="0000EE"/>
            <w:u w:val="single"/>
          </w:rPr>
          <w:t>व्य.वि. 10:16</w:t>
        </w:r>
      </w:hyperlink>
      <w:r>
        <w:t xml:space="preserve">; </w:t>
      </w:r>
      <w:hyperlink r:id="rId1302">
        <w:r>
          <w:rPr>
            <w:color w:val="0000EE"/>
            <w:u w:val="single"/>
          </w:rPr>
          <w:t>30:6</w:t>
        </w:r>
      </w:hyperlink>
      <w:r>
        <w:t xml:space="preserve">; </w:t>
      </w:r>
      <w:hyperlink r:id="rId1303">
        <w:r>
          <w:rPr>
            <w:color w:val="0000EE"/>
            <w:u w:val="single"/>
          </w:rPr>
          <w:t>यिर्म 4:4</w:t>
        </w:r>
      </w:hyperlink>
      <w:r>
        <w:t xml:space="preserve">; </w:t>
      </w:r>
      <w:hyperlink r:id="rId1308">
        <w:r>
          <w:rPr>
            <w:color w:val="0000EE"/>
            <w:u w:val="single"/>
          </w:rPr>
          <w:t>रोम 2:28–29</w:t>
        </w:r>
      </w:hyperlink>
      <w:r>
        <w:t>)। 40 ईस्वी के दशक के अन्त में, कुछ यहूदी मसीहियों ने अन्यजाति (गैर-यहूदी) मसीहियों से खतना करवाने की माँग की (</w:t>
      </w:r>
      <w:hyperlink r:id="rId2276">
        <w:r>
          <w:rPr>
            <w:color w:val="0000EE"/>
            <w:u w:val="single"/>
          </w:rPr>
          <w:t>प्रेरि 15:1</w:t>
        </w:r>
      </w:hyperlink>
      <w:r>
        <w:t xml:space="preserve">, </w:t>
      </w:r>
      <w:hyperlink r:id="rId2277">
        <w:r>
          <w:rPr>
            <w:color w:val="0000EE"/>
            <w:u w:val="single"/>
          </w:rPr>
          <w:t>5</w:t>
        </w:r>
      </w:hyperlink>
      <w:r>
        <w:t xml:space="preserve">; देखें </w:t>
      </w:r>
      <w:hyperlink r:id="rId2278">
        <w:r>
          <w:rPr>
            <w:color w:val="0000EE"/>
            <w:u w:val="single"/>
          </w:rPr>
          <w:t>21:20–21</w:t>
        </w:r>
      </w:hyperlink>
      <w:r>
        <w:t xml:space="preserve">; </w:t>
      </w:r>
      <w:hyperlink r:id="rId2279">
        <w:r>
          <w:rPr>
            <w:color w:val="0000EE"/>
            <w:u w:val="single"/>
          </w:rPr>
          <w:t>गला 2:4</w:t>
        </w:r>
      </w:hyperlink>
      <w:r>
        <w:t xml:space="preserve">, </w:t>
      </w:r>
      <w:hyperlink r:id="rId2280">
        <w:r>
          <w:rPr>
            <w:color w:val="0000EE"/>
            <w:u w:val="single"/>
          </w:rPr>
          <w:t>11–13</w:t>
        </w:r>
      </w:hyperlink>
      <w:r>
        <w:t>)। लेकिन पौलुस और बरनबास इससे असहमत थे (</w:t>
      </w:r>
      <w:hyperlink r:id="rId2281">
        <w:r>
          <w:rPr>
            <w:color w:val="0000EE"/>
            <w:u w:val="single"/>
          </w:rPr>
          <w:t>प्रेरि 15:2</w:t>
        </w:r>
      </w:hyperlink>
      <w:r>
        <w:t>)। यरूशलेम में कलीसिया की महासभा ने निर्णय लिया कि अन्यजातियों को खतना करवाने की आवश्यकता नहीं है (</w:t>
      </w:r>
      <w:hyperlink r:id="rId2282">
        <w:r>
          <w:rPr>
            <w:color w:val="0000EE"/>
            <w:u w:val="single"/>
          </w:rPr>
          <w:t>15:19–21</w:t>
        </w:r>
      </w:hyperlink>
      <w:r>
        <w:t xml:space="preserve">, </w:t>
      </w:r>
      <w:hyperlink r:id="rId2283">
        <w:r>
          <w:rPr>
            <w:color w:val="0000EE"/>
            <w:u w:val="single"/>
          </w:rPr>
          <w:t>28–29</w:t>
        </w:r>
      </w:hyperlink>
      <w:r>
        <w:t>)।</w:t>
      </w:r>
    </w:p>
    <w:p>
      <w:r/>
      <w:r>
        <w:t>पौलुस ने जोर देकर कहा कि यह महत्वपूर्ण नहीं है कि कोई पुरुष खतना कराता है या नहीं (</w:t>
      </w:r>
      <w:hyperlink r:id="rId2284">
        <w:r>
          <w:rPr>
            <w:color w:val="0000EE"/>
            <w:u w:val="single"/>
          </w:rPr>
          <w:t>1 कुरि 7:19</w:t>
        </w:r>
      </w:hyperlink>
      <w:r>
        <w:t>)। जो महत्वपूर्ण है वह यह है कि विश्वास, प्रेम के द्वारा प्रगट हो (</w:t>
      </w:r>
      <w:hyperlink r:id="rId272">
        <w:r>
          <w:rPr>
            <w:color w:val="0000EE"/>
            <w:u w:val="single"/>
          </w:rPr>
          <w:t>गला 5:6</w:t>
        </w:r>
      </w:hyperlink>
      <w:r>
        <w:t>)। गलातियों में, पौलुस ने यहूदी विरोधियों का सामना करते हुए कहा कि हर कोई यीशु मसीह में विश्वास के द्वारा परमेश्वर के परिवार में शामिल होता है (</w:t>
      </w:r>
      <w:hyperlink r:id="rId1150">
        <w:r>
          <w:rPr>
            <w:color w:val="0000EE"/>
            <w:u w:val="single"/>
          </w:rPr>
          <w:t>गला 2:14–21</w:t>
        </w:r>
      </w:hyperlink>
      <w:r>
        <w:t>)। परमेश्वर द्वारा किसी व्यक्ति को स्वीकार करने के लिए खतना आवश्यक नहीं है (</w:t>
      </w:r>
      <w:hyperlink r:id="rId272">
        <w:r>
          <w:rPr>
            <w:color w:val="0000EE"/>
            <w:u w:val="single"/>
          </w:rPr>
          <w:t>गला 5:6</w:t>
        </w:r>
      </w:hyperlink>
      <w:r>
        <w:t>)। पापियों के लिए परमेश्वर की वाचा में प्रवेश का मार्ग यीशु के क्रूस पर मृत्यु के द्वारा ही सम्भव है (</w:t>
      </w:r>
      <w:hyperlink r:id="rId1150">
        <w:r>
          <w:rPr>
            <w:color w:val="0000EE"/>
            <w:u w:val="single"/>
          </w:rPr>
          <w:t>गला 2:14–21</w:t>
        </w:r>
      </w:hyperlink>
      <w:r>
        <w:t xml:space="preserve">)। </w:t>
      </w:r>
    </w:p>
    <w:p>
      <w:r/>
      <w:r>
        <w:rPr>
          <w:u w:val="single"/>
        </w:rPr>
        <w:t>अधिक अध्ययन के लिए अंश</w:t>
      </w:r>
    </w:p>
    <w:p>
      <w:r/>
      <w:hyperlink r:id="rId440">
        <w:r>
          <w:rPr>
            <w:color w:val="0000EE"/>
            <w:u w:val="single"/>
          </w:rPr>
          <w:t>उत्पत्ति 17:9–14</w:t>
        </w:r>
      </w:hyperlink>
      <w:r>
        <w:t xml:space="preserve">; </w:t>
      </w:r>
      <w:hyperlink r:id="rId1297">
        <w:r>
          <w:rPr>
            <w:color w:val="0000EE"/>
            <w:u w:val="single"/>
          </w:rPr>
          <w:t>लैव्यव्यवस्था 12:3</w:t>
        </w:r>
      </w:hyperlink>
      <w:r>
        <w:t xml:space="preserve">; </w:t>
      </w:r>
      <w:hyperlink r:id="rId2285">
        <w:r>
          <w:rPr>
            <w:color w:val="0000EE"/>
            <w:u w:val="single"/>
          </w:rPr>
          <w:t>यहोशू 5:2–9</w:t>
        </w:r>
      </w:hyperlink>
      <w:r>
        <w:t xml:space="preserve">; </w:t>
      </w:r>
      <w:hyperlink r:id="rId1290">
        <w:r>
          <w:rPr>
            <w:color w:val="0000EE"/>
            <w:u w:val="single"/>
          </w:rPr>
          <w:t>यिर्मयाह 9:25–26</w:t>
        </w:r>
      </w:hyperlink>
      <w:r>
        <w:t xml:space="preserve">; </w:t>
      </w:r>
      <w:hyperlink r:id="rId1321">
        <w:r>
          <w:rPr>
            <w:color w:val="0000EE"/>
            <w:u w:val="single"/>
          </w:rPr>
          <w:t>लूका 1:59</w:t>
        </w:r>
      </w:hyperlink>
      <w:r>
        <w:t>;</w:t>
      </w:r>
      <w:hyperlink r:id="rId1322">
        <w:r>
          <w:rPr>
            <w:color w:val="0000EE"/>
            <w:u w:val="single"/>
          </w:rPr>
          <w:t xml:space="preserve"> 2:21</w:t>
        </w:r>
      </w:hyperlink>
      <w:r>
        <w:t xml:space="preserve">; </w:t>
      </w:r>
      <w:hyperlink r:id="rId2286">
        <w:r>
          <w:rPr>
            <w:color w:val="0000EE"/>
            <w:u w:val="single"/>
          </w:rPr>
          <w:t>यूहन्ना 7:22–24</w:t>
        </w:r>
      </w:hyperlink>
      <w:r>
        <w:t xml:space="preserve">; </w:t>
      </w:r>
      <w:hyperlink r:id="rId2271">
        <w:r>
          <w:rPr>
            <w:color w:val="0000EE"/>
            <w:u w:val="single"/>
          </w:rPr>
          <w:t>प्रेरितों के काम 7:8</w:t>
        </w:r>
      </w:hyperlink>
      <w:r>
        <w:t>;</w:t>
      </w:r>
      <w:hyperlink r:id="rId2287">
        <w:r>
          <w:rPr>
            <w:color w:val="0000EE"/>
            <w:u w:val="single"/>
          </w:rPr>
          <w:t xml:space="preserve"> 15:1–5</w:t>
        </w:r>
      </w:hyperlink>
      <w:r>
        <w:t xml:space="preserve">, </w:t>
      </w:r>
      <w:hyperlink r:id="rId2282">
        <w:r>
          <w:rPr>
            <w:color w:val="0000EE"/>
            <w:u w:val="single"/>
          </w:rPr>
          <w:t>19–21</w:t>
        </w:r>
      </w:hyperlink>
      <w:r>
        <w:t xml:space="preserve">, </w:t>
      </w:r>
      <w:hyperlink r:id="rId2288">
        <w:r>
          <w:rPr>
            <w:color w:val="0000EE"/>
            <w:u w:val="single"/>
          </w:rPr>
          <w:t>28–31</w:t>
        </w:r>
      </w:hyperlink>
      <w:r>
        <w:t>;</w:t>
      </w:r>
      <w:hyperlink r:id="rId2273">
        <w:r>
          <w:rPr>
            <w:color w:val="0000EE"/>
            <w:u w:val="single"/>
          </w:rPr>
          <w:t xml:space="preserve"> 16:2–3</w:t>
        </w:r>
      </w:hyperlink>
      <w:r>
        <w:t>;</w:t>
      </w:r>
      <w:hyperlink r:id="rId2289">
        <w:r>
          <w:rPr>
            <w:color w:val="0000EE"/>
            <w:u w:val="single"/>
          </w:rPr>
          <w:t xml:space="preserve"> 21:18–24</w:t>
        </w:r>
      </w:hyperlink>
      <w:r>
        <w:t xml:space="preserve">; </w:t>
      </w:r>
      <w:hyperlink r:id="rId1311">
        <w:r>
          <w:rPr>
            <w:color w:val="0000EE"/>
            <w:u w:val="single"/>
          </w:rPr>
          <w:t>रोमियों 2:25–29</w:t>
        </w:r>
      </w:hyperlink>
      <w:r>
        <w:t xml:space="preserve">; </w:t>
      </w:r>
      <w:hyperlink r:id="rId1325">
        <w:r>
          <w:rPr>
            <w:color w:val="0000EE"/>
            <w:u w:val="single"/>
          </w:rPr>
          <w:t>1 कुरिन्थियों 7:17–19</w:t>
        </w:r>
      </w:hyperlink>
      <w:r>
        <w:t xml:space="preserve">; </w:t>
      </w:r>
      <w:hyperlink r:id="rId2290">
        <w:r>
          <w:rPr>
            <w:color w:val="0000EE"/>
            <w:u w:val="single"/>
          </w:rPr>
          <w:t>गलातियों 2:3–5</w:t>
        </w:r>
      </w:hyperlink>
      <w:r>
        <w:t xml:space="preserve">, </w:t>
      </w:r>
      <w:hyperlink r:id="rId2291">
        <w:r>
          <w:rPr>
            <w:color w:val="0000EE"/>
            <w:u w:val="single"/>
          </w:rPr>
          <w:t>11–21</w:t>
        </w:r>
      </w:hyperlink>
      <w:r>
        <w:t>;</w:t>
      </w:r>
      <w:hyperlink r:id="rId272">
        <w:r>
          <w:rPr>
            <w:color w:val="0000EE"/>
            <w:u w:val="single"/>
          </w:rPr>
          <w:t xml:space="preserve"> 5:6</w:t>
        </w:r>
      </w:hyperlink>
      <w:r>
        <w:t>;</w:t>
      </w:r>
      <w:hyperlink r:id="rId1313">
        <w:r>
          <w:rPr>
            <w:color w:val="0000EE"/>
            <w:u w:val="single"/>
          </w:rPr>
          <w:t xml:space="preserve"> 6:15</w:t>
        </w:r>
      </w:hyperlink>
      <w:r>
        <w:t xml:space="preserve">; </w:t>
      </w:r>
      <w:hyperlink r:id="rId2292">
        <w:r>
          <w:rPr>
            <w:color w:val="0000EE"/>
            <w:u w:val="single"/>
          </w:rPr>
          <w:t>फिलिप्पियों 3:5–9</w:t>
        </w:r>
      </w:hyperlink>
      <w:r>
        <w:t xml:space="preserve">; </w:t>
      </w:r>
      <w:hyperlink r:id="rId2293">
        <w:r>
          <w:rPr>
            <w:color w:val="0000EE"/>
            <w:u w:val="single"/>
          </w:rPr>
          <w:t>कुलुस्सियों 2:11–23</w:t>
        </w:r>
      </w:hyperlink>
      <w:r/>
      <w:r/>
    </w:p>
    <w:p>
      <w:r/>
    </w:p>
    <w:p>
      <w:pPr>
        <w:pStyle w:val="Heading2"/>
      </w:pPr>
      <w:r>
        <w:t>नबूबतीय चिन्हात्मक कार्य</w:t>
      </w:r>
      <w:r/>
    </w:p>
    <w:p>
      <w:r/>
      <w:r>
        <w:t xml:space="preserve">इस्राएल के नबी कभी-कभी अपने सन्देशों को साझा करने के लिए चिन्हों का उपयोग करते थे। चिन्ह सार्वजनिक रूप से किए गए नाटकीय कार्य होते थे जो उनके सन्देश को मजबूत बनाते थे। इन दृश्य प्रदर्शनों ने लोगों को न केवल </w:t>
      </w:r>
      <w:r>
        <w:rPr>
          <w:i/>
        </w:rPr>
        <w:t>सत्य</w:t>
      </w:r>
      <w:r>
        <w:t xml:space="preserve"> सुनने में मदद की बल्कि उसे गहराई से </w:t>
      </w:r>
      <w:r>
        <w:rPr>
          <w:i/>
        </w:rPr>
        <w:t>महसूस</w:t>
      </w:r>
      <w:r>
        <w:t xml:space="preserve"> करने में भी सहायता की। इन कार्यों का उद्देश्य एक ऐसा सन्देश बनाना था जिसे लोग कभी न भूलें।</w:t>
      </w:r>
    </w:p>
    <w:p>
      <w:r/>
      <w:r>
        <w:t xml:space="preserve">ये कृत्य असामान्य और अजीब थे—आज के लोगों के लिए ही नहीं, बल्कि प्राचीन समय के लोगों के लिए भी। हालांकि, आज के लोगों के विपरीत (जो सोच सकते हैं कि </w:t>
      </w:r>
      <w:r>
        <w:t xml:space="preserve">भविष्यद्वक्ता </w:t>
      </w:r>
      <w:r>
        <w:t xml:space="preserve">को मानसिक समस्याएं थीं), प्राचीन समय के लोग समझते थे कि ये चिन्ह एक सामान्य तरीका था जिससे </w:t>
      </w:r>
      <w:r>
        <w:t xml:space="preserve">भविष्यद्वक्ता </w:t>
      </w:r>
      <w:r>
        <w:t>अपने सन्देशों को सम्प्रेषित करते थे।</w:t>
      </w:r>
    </w:p>
    <w:p>
      <w:r/>
      <w:r>
        <w:t>भविष्यद्वक्ता यहेजकेल प्रायः अन्य सभी भविष्यद्वक्ताओं की तुलना में अपने सन्देशों को अधिकतर कार्यों के द्वारा प्रकट करते थे। यह शायद इसलिए था क्योंकि वह एक बहुत ही जिद्दी श्रोताओं से बात कर रहे थे (</w:t>
      </w:r>
      <w:hyperlink r:id="rId2294">
        <w:r>
          <w:rPr>
            <w:color w:val="0000EE"/>
            <w:u w:val="single"/>
          </w:rPr>
          <w:t>यहेज 2:6–7</w:t>
        </w:r>
      </w:hyperlink>
      <w:r>
        <w:t>)। इन कार्यों ने उनके सन्देश को प्रभावशाली बनाया और उनकी गहरी प्रतिबद्धता को दर्शाया। उदाहरण के लिए, उन्होंने परमेश्वर के वचन को खाया (</w:t>
      </w:r>
      <w:hyperlink r:id="rId2295">
        <w:r>
          <w:rPr>
            <w:color w:val="0000EE"/>
            <w:u w:val="single"/>
          </w:rPr>
          <w:t>यहेज 2:8–3:3</w:t>
        </w:r>
      </w:hyperlink>
      <w:r>
        <w:t>)। फिर यहेजकेल ने न्याय के दृश्यों की एक श्रृंखला के माध्यम से निर्वासितों को इसका प्रदर्शन किया (</w:t>
      </w:r>
      <w:hyperlink r:id="rId2296">
        <w:r>
          <w:rPr>
            <w:color w:val="0000EE"/>
            <w:u w:val="single"/>
          </w:rPr>
          <w:t>यहेज 3:4–9</w:t>
        </w:r>
      </w:hyperlink>
      <w:r>
        <w:t xml:space="preserve">; देखें अध्याय </w:t>
      </w:r>
      <w:hyperlink r:id="rId2297">
        <w:r>
          <w:rPr>
            <w:color w:val="0000EE"/>
            <w:u w:val="single"/>
          </w:rPr>
          <w:t>4–6</w:t>
        </w:r>
      </w:hyperlink>
      <w:r>
        <w:t>)। इस नाटकीय संचार को नाराज दर्शकों के लिए भी नजरअंदाज करना या भूलना कठिन है।</w:t>
      </w:r>
    </w:p>
    <w:p>
      <w:r/>
      <w:r>
        <w:t xml:space="preserve">यीशु मसीह ने क्रूस पर अन्तिम महत्वपूर्ण कार्य किया (देखें </w:t>
      </w:r>
      <w:hyperlink r:id="rId2298">
        <w:r>
          <w:rPr>
            <w:color w:val="0000EE"/>
            <w:u w:val="single"/>
          </w:rPr>
          <w:t>मत्ती 27:32–54</w:t>
        </w:r>
      </w:hyperlink>
      <w:r>
        <w:t>)। वहाँ परमेश्वर ने अंधकार, भूकम्प, और अपने निष्पाप पुत्र की पीड़ा के द्वारा जो अपने पिता से त्यागा हुआ प्रतीत होता था, पाप के विरुद्ध अपना न्याय प्रकट किया।परमेश्‍वर ने अपने लोगों को खोने के बजाय मरना चुनकर संसार के प्रति अपना गहरा प्रेम भी दिखाया। क्रूस परमेश्वर के प्रेम और न्याय का एक शक्तिशाली सन्देश है, जिसे अनदेखा करना या भूलना कठिन है।</w:t>
      </w:r>
    </w:p>
    <w:p>
      <w:r/>
      <w:r>
        <w:rPr>
          <w:u w:val="single"/>
        </w:rPr>
        <w:t>अधिक अध्ययन के लिए पद्द्यांश</w:t>
      </w:r>
    </w:p>
    <w:p>
      <w:r/>
      <w:hyperlink r:id="rId2299">
        <w:r>
          <w:rPr>
            <w:color w:val="0000EE"/>
            <w:u w:val="single"/>
          </w:rPr>
          <w:t>यिर्मयाह 13:1–11</w:t>
        </w:r>
      </w:hyperlink>
      <w:r>
        <w:t xml:space="preserve">; </w:t>
      </w:r>
      <w:hyperlink r:id="rId2300">
        <w:r>
          <w:rPr>
            <w:color w:val="0000EE"/>
            <w:u w:val="single"/>
          </w:rPr>
          <w:t>19:1–15</w:t>
        </w:r>
      </w:hyperlink>
      <w:r>
        <w:t xml:space="preserve">; </w:t>
      </w:r>
      <w:hyperlink r:id="rId2301">
        <w:r>
          <w:rPr>
            <w:color w:val="0000EE"/>
            <w:u w:val="single"/>
          </w:rPr>
          <w:t>25:15</w:t>
        </w:r>
      </w:hyperlink>
      <w:r>
        <w:t xml:space="preserve">; </w:t>
      </w:r>
      <w:hyperlink r:id="rId2302">
        <w:r>
          <w:rPr>
            <w:color w:val="0000EE"/>
            <w:u w:val="single"/>
          </w:rPr>
          <w:t>यहेजकेल 2:6–3:3</w:t>
        </w:r>
      </w:hyperlink>
      <w:r>
        <w:t xml:space="preserve">; </w:t>
      </w:r>
      <w:hyperlink r:id="rId2296">
        <w:r>
          <w:rPr>
            <w:color w:val="0000EE"/>
            <w:u w:val="single"/>
          </w:rPr>
          <w:t>3:4–9</w:t>
        </w:r>
      </w:hyperlink>
      <w:r>
        <w:t xml:space="preserve">; </w:t>
      </w:r>
      <w:hyperlink r:id="rId2303">
        <w:r>
          <w:rPr>
            <w:color w:val="0000EE"/>
            <w:u w:val="single"/>
          </w:rPr>
          <w:t>4:1–17</w:t>
        </w:r>
      </w:hyperlink>
      <w:r>
        <w:t xml:space="preserve">; </w:t>
      </w:r>
      <w:hyperlink r:id="rId2304">
        <w:r>
          <w:rPr>
            <w:color w:val="0000EE"/>
            <w:u w:val="single"/>
          </w:rPr>
          <w:t>5:1–6:14</w:t>
        </w:r>
      </w:hyperlink>
      <w:r>
        <w:t xml:space="preserve">; </w:t>
      </w:r>
      <w:hyperlink r:id="rId2305">
        <w:r>
          <w:rPr>
            <w:color w:val="0000EE"/>
            <w:u w:val="single"/>
          </w:rPr>
          <w:t>12:1–28</w:t>
        </w:r>
      </w:hyperlink>
      <w:r>
        <w:t xml:space="preserve">; </w:t>
      </w:r>
      <w:hyperlink r:id="rId2306">
        <w:r>
          <w:rPr>
            <w:color w:val="0000EE"/>
            <w:u w:val="single"/>
          </w:rPr>
          <w:t>21:19–23</w:t>
        </w:r>
      </w:hyperlink>
      <w:r>
        <w:t xml:space="preserve">; </w:t>
      </w:r>
      <w:hyperlink r:id="rId2307">
        <w:r>
          <w:rPr>
            <w:color w:val="0000EE"/>
            <w:u w:val="single"/>
          </w:rPr>
          <w:t>24:1–14</w:t>
        </w:r>
      </w:hyperlink>
      <w:r>
        <w:t xml:space="preserve">, </w:t>
      </w:r>
      <w:hyperlink r:id="rId2308">
        <w:r>
          <w:rPr>
            <w:color w:val="0000EE"/>
            <w:u w:val="single"/>
          </w:rPr>
          <w:t>16–27</w:t>
        </w:r>
      </w:hyperlink>
      <w:r>
        <w:t xml:space="preserve">; </w:t>
      </w:r>
      <w:hyperlink r:id="rId2309">
        <w:r>
          <w:rPr>
            <w:color w:val="0000EE"/>
            <w:u w:val="single"/>
          </w:rPr>
          <w:t>37:15–28</w:t>
        </w:r>
      </w:hyperlink>
      <w:r>
        <w:t xml:space="preserve">; </w:t>
      </w:r>
      <w:hyperlink r:id="rId2310">
        <w:r>
          <w:rPr>
            <w:color w:val="0000EE"/>
            <w:u w:val="single"/>
          </w:rPr>
          <w:t>होशे 1:2–9</w:t>
        </w:r>
      </w:hyperlink>
      <w:r>
        <w:t xml:space="preserve">; </w:t>
      </w:r>
      <w:hyperlink r:id="rId2311">
        <w:r>
          <w:rPr>
            <w:color w:val="0000EE"/>
            <w:u w:val="single"/>
          </w:rPr>
          <w:t>3:1–3</w:t>
        </w:r>
      </w:hyperlink>
      <w:r>
        <w:t xml:space="preserve">; </w:t>
      </w:r>
      <w:hyperlink r:id="rId2312">
        <w:r>
          <w:rPr>
            <w:color w:val="0000EE"/>
            <w:u w:val="single"/>
          </w:rPr>
          <w:t>मत्ती 26:26–28</w:t>
        </w:r>
      </w:hyperlink>
      <w:r>
        <w:t xml:space="preserve">; </w:t>
      </w:r>
      <w:hyperlink r:id="rId2313">
        <w:r>
          <w:rPr>
            <w:color w:val="0000EE"/>
            <w:u w:val="single"/>
          </w:rPr>
          <w:t>27:45–54</w:t>
        </w:r>
      </w:hyperlink>
      <w:r>
        <w:t xml:space="preserve">; </w:t>
      </w:r>
      <w:hyperlink r:id="rId2314">
        <w:r>
          <w:rPr>
            <w:color w:val="0000EE"/>
            <w:u w:val="single"/>
          </w:rPr>
          <w:t>मरकुस 6:11</w:t>
        </w:r>
      </w:hyperlink>
      <w:r>
        <w:t xml:space="preserve">; </w:t>
      </w:r>
      <w:hyperlink r:id="rId2315">
        <w:r>
          <w:rPr>
            <w:color w:val="0000EE"/>
            <w:u w:val="single"/>
          </w:rPr>
          <w:t>11:12–21</w:t>
        </w:r>
      </w:hyperlink>
      <w:r>
        <w:t xml:space="preserve">; </w:t>
      </w:r>
      <w:hyperlink r:id="rId2316">
        <w:r>
          <w:rPr>
            <w:color w:val="0000EE"/>
            <w:u w:val="single"/>
          </w:rPr>
          <w:t>लूका 22:17–20</w:t>
        </w:r>
      </w:hyperlink>
      <w:r>
        <w:t xml:space="preserve">; </w:t>
      </w:r>
      <w:hyperlink r:id="rId2317">
        <w:r>
          <w:rPr>
            <w:color w:val="0000EE"/>
            <w:u w:val="single"/>
          </w:rPr>
          <w:t>रोमियों 6:3–5</w:t>
        </w:r>
      </w:hyperlink>
      <w:r>
        <w:t xml:space="preserve">; </w:t>
      </w:r>
      <w:hyperlink r:id="rId2318">
        <w:r>
          <w:rPr>
            <w:color w:val="0000EE"/>
            <w:u w:val="single"/>
          </w:rPr>
          <w:t>1 कुरिन्थियों 10:16–17</w:t>
        </w:r>
      </w:hyperlink>
      <w:r>
        <w:t xml:space="preserve">; </w:t>
      </w:r>
      <w:hyperlink r:id="rId2319">
        <w:r>
          <w:rPr>
            <w:color w:val="0000EE"/>
            <w:u w:val="single"/>
          </w:rPr>
          <w:t>11:23–32</w:t>
        </w:r>
      </w:hyperlink>
      <w:r/>
      <w:r/>
    </w:p>
    <w:p>
      <w:r/>
    </w:p>
    <w:p>
      <w:pPr>
        <w:pStyle w:val="Heading2"/>
      </w:pPr>
      <w:r>
        <w:t>नया नियम की कलीसिया में स्त्रियों की भूमिकाएँ</w:t>
      </w:r>
      <w:r/>
    </w:p>
    <w:p>
      <w:r/>
      <w:r>
        <w:t>1 तीमुथियुस में प्रेरित पौलुस के शब्द इफिसुस में कलीसिया में स्त्रियों की भूमिकाओं के सम्बन्ध में हो रही घटनाओं को सुधारने के लिए थे। लेकिन बाइबल विद्वान इस बात पर चर्चा करते हैं कि यह अंश अन्य स्थितियों पर कैसे लागू होता है। इसके तीन मुख्य व्याख्याएं हैं:</w:t>
      </w:r>
    </w:p>
    <w:p>
      <w:pPr>
        <w:pStyle w:val="ListNumber"/>
        <w:spacing w:line="240" w:lineRule="auto"/>
        <w:ind w:left="720"/>
      </w:pPr>
      <w:r/>
      <w:r>
        <w:rPr>
          <w:i/>
        </w:rPr>
        <w:t>सार्वभौमिक व्याख्या।</w:t>
      </w:r>
      <w:r>
        <w:t xml:space="preserve"> </w:t>
      </w:r>
      <w:hyperlink r:id="rId1024">
        <w:r>
          <w:rPr>
            <w:color w:val="0000EE"/>
            <w:u w:val="single"/>
          </w:rPr>
          <w:t>गलातियों 3:28</w:t>
        </w:r>
      </w:hyperlink>
      <w:r>
        <w:t xml:space="preserve"> ("</w:t>
      </w:r>
      <w:r>
        <w:t>न कोई नर, न नारी</w:t>
      </w:r>
      <w:r>
        <w:t xml:space="preserve">") लिंग भेद और परमेश्वर द्वारा निर्धारित भूमिकाओं को समाप्त नहीं करता है। यद्यपि </w:t>
      </w:r>
      <w:hyperlink r:id="rId1024">
        <w:r>
          <w:rPr>
            <w:color w:val="0000EE"/>
            <w:u w:val="single"/>
          </w:rPr>
          <w:t>गलातियों 3:28</w:t>
        </w:r>
      </w:hyperlink>
      <w:r>
        <w:t xml:space="preserve"> परमेश्वर के अनन्त राज्य में समानता के आदर्श को दर्शाता है, लिंग भूमिकाओं का पालन </w:t>
      </w:r>
      <w:hyperlink r:id="rId2320">
        <w:r>
          <w:rPr>
            <w:color w:val="0000EE"/>
            <w:u w:val="single"/>
          </w:rPr>
          <w:t>1 तीमुथियुस 2:11–15</w:t>
        </w:r>
      </w:hyperlink>
      <w:r>
        <w:t xml:space="preserve"> में दिए गए दिशा-निर्देशों के अनुसार तब तक किया जाना चाहिए जब तक यह संसार विद्यमान है। तुलना के लिए, </w:t>
      </w:r>
      <w:hyperlink r:id="rId2321">
        <w:r>
          <w:rPr>
            <w:color w:val="0000EE"/>
            <w:u w:val="single"/>
          </w:rPr>
          <w:t>मत्ती 22:30</w:t>
        </w:r>
      </w:hyperlink>
      <w:r>
        <w:t xml:space="preserve"> नई सृष्टि में विवाह के बारे में बात करता है, जो वर्तमान संरचना से भिन्न है जैसा कि </w:t>
      </w:r>
      <w:hyperlink r:id="rId2322">
        <w:r>
          <w:rPr>
            <w:color w:val="0000EE"/>
            <w:u w:val="single"/>
          </w:rPr>
          <w:t>उत्पत्ति 2:23–24</w:t>
        </w:r>
      </w:hyperlink>
      <w:r>
        <w:t xml:space="preserve"> में वर्णित है। यह हमारे वर्तमान जीवन में विशेष और सीमित तरीके से लागू होता है (देखें </w:t>
      </w:r>
      <w:hyperlink r:id="rId2323">
        <w:r>
          <w:rPr>
            <w:color w:val="0000EE"/>
            <w:u w:val="single"/>
          </w:rPr>
          <w:t>1 तीमु 4:3–5</w:t>
        </w:r>
      </w:hyperlink>
      <w:r>
        <w:t xml:space="preserve">; </w:t>
      </w:r>
      <w:hyperlink r:id="rId2324">
        <w:r>
          <w:rPr>
            <w:color w:val="0000EE"/>
            <w:u w:val="single"/>
          </w:rPr>
          <w:t>मत्ती 19:11–12</w:t>
        </w:r>
      </w:hyperlink>
      <w:r>
        <w:t xml:space="preserve">; </w:t>
      </w:r>
      <w:hyperlink r:id="rId2325">
        <w:r>
          <w:rPr>
            <w:color w:val="0000EE"/>
            <w:u w:val="single"/>
          </w:rPr>
          <w:t>1 कुरि 7:29–35</w:t>
        </w:r>
      </w:hyperlink>
      <w:r>
        <w:t>)। नई सृष्टि की संरचना तब तक पूरी तरह से साकार नहीं होती जब तक भविष्य का युग नहीं आता और यह अभी के लिए आदर्श नहीं है।</w:t>
      </w:r>
    </w:p>
    <w:p>
      <w:r/>
      <w:r>
        <w:t xml:space="preserve">इस दृष्टिकोण के अनुसार, मसीही स्त्रियों को हर जगह परमेश्वर द्वारा निर्धारित निर्देश में अपनी भूमिका को समझना चाहिए। उन्हें कलीसिया में पुरुषों पर अधिकार नहीं रखना चाहिए या उन्हें सिखाना नहीं चाहिए (देखें </w:t>
      </w:r>
      <w:hyperlink r:id="rId2326">
        <w:r>
          <w:rPr>
            <w:color w:val="0000EE"/>
            <w:u w:val="single"/>
          </w:rPr>
          <w:t>1 कुरि 11:2–16</w:t>
        </w:r>
      </w:hyperlink>
      <w:r>
        <w:t xml:space="preserve">; </w:t>
      </w:r>
      <w:hyperlink r:id="rId2327">
        <w:r>
          <w:rPr>
            <w:color w:val="0000EE"/>
            <w:u w:val="single"/>
          </w:rPr>
          <w:t>14:34–35</w:t>
        </w:r>
      </w:hyperlink>
      <w:r>
        <w:t>)।</w:t>
      </w:r>
    </w:p>
    <w:p>
      <w:pPr>
        <w:pStyle w:val="ListNumber"/>
        <w:spacing w:line="240" w:lineRule="auto"/>
        <w:ind w:left="720"/>
      </w:pPr>
      <w:r/>
      <w:r>
        <w:rPr>
          <w:i/>
        </w:rPr>
        <w:t>विवादास्पद व्याख्या।</w:t>
      </w:r>
      <w:r>
        <w:t xml:space="preserve"> पौलुस ने इफिसुस की कलीसिया में झूठी शिक्षाओं के कारण उत्पन्न एक विशेष मुद्दे को सम्बोधित किया (देखें </w:t>
      </w:r>
      <w:hyperlink r:id="rId2328">
        <w:r>
          <w:rPr>
            <w:color w:val="0000EE"/>
            <w:u w:val="single"/>
          </w:rPr>
          <w:t>1 तीमु 1:18–20</w:t>
        </w:r>
      </w:hyperlink>
      <w:r>
        <w:t xml:space="preserve">; </w:t>
      </w:r>
      <w:hyperlink r:id="rId2329">
        <w:r>
          <w:rPr>
            <w:color w:val="0000EE"/>
            <w:u w:val="single"/>
          </w:rPr>
          <w:t>4:1–5</w:t>
        </w:r>
      </w:hyperlink>
      <w:r>
        <w:t xml:space="preserve">; तुलना करें </w:t>
      </w:r>
      <w:hyperlink r:id="rId2330">
        <w:r>
          <w:rPr>
            <w:color w:val="0000EE"/>
            <w:u w:val="single"/>
          </w:rPr>
          <w:t>2 तीमु 3:6–9</w:t>
        </w:r>
      </w:hyperlink>
      <w:r>
        <w:t xml:space="preserve">)। प्रमाण दिखाता है कि यह शिक्षा पारिवारिक सम्बन्धों को बाधित कर रही थी (देखें </w:t>
      </w:r>
      <w:hyperlink r:id="rId2331">
        <w:r>
          <w:rPr>
            <w:color w:val="0000EE"/>
            <w:u w:val="single"/>
          </w:rPr>
          <w:t>1 तीमु 4:3</w:t>
        </w:r>
      </w:hyperlink>
      <w:r>
        <w:t xml:space="preserve">; </w:t>
      </w:r>
      <w:hyperlink r:id="rId2332">
        <w:r>
          <w:rPr>
            <w:color w:val="0000EE"/>
            <w:u w:val="single"/>
          </w:rPr>
          <w:t>तीतु 1:11</w:t>
        </w:r>
      </w:hyperlink>
      <w:r>
        <w:t xml:space="preserve">)। कुछ इफिसी स्त्रियाँ, स्थानीय विधर्म से प्रभावित होकर, अपनी शिक्षाओं में </w:t>
      </w:r>
      <w:hyperlink r:id="rId2333">
        <w:r>
          <w:rPr>
            <w:color w:val="0000EE"/>
            <w:u w:val="single"/>
          </w:rPr>
          <w:t>उत्पत्ति 1–3</w:t>
        </w:r>
      </w:hyperlink>
      <w:r>
        <w:t xml:space="preserve"> का दुरुपयोग करती थीं। वे दावा करती थीं कि अन्तिम पुनरुत्थान में स्त्रियाँ प्रभुत्व करेंगी। कुछ इफिसियों का मानना था कि पुनरुत्थान पहले ही हो चुका है (</w:t>
      </w:r>
      <w:hyperlink r:id="rId2334">
        <w:r>
          <w:rPr>
            <w:color w:val="0000EE"/>
            <w:u w:val="single"/>
          </w:rPr>
          <w:t>2 तीमु 2:18</w:t>
        </w:r>
      </w:hyperlink>
      <w:r>
        <w:t>)। उन्होंने जोर दिया कि आदम पहले पाप के लिए दोषी थे।</w:t>
      </w:r>
    </w:p>
    <w:p>
      <w:r/>
      <w:r>
        <w:t xml:space="preserve">पौलुस ने बाइबिल के पाठ का उल्लेख करके उनकी गलतफहमियों को ठीक किया। लेकिन उनका उद्देश्य कलीसिया में स्त्रियों की भूमिकाओं के बारे में एक सार्वभौमिक बयान देना नहीं था। उनका लक्ष्य इफिसुस में झूठे शिक्षकों को चुप कराना था, जिनमें स्त्रियाँ भी शामिल थीं। </w:t>
      </w:r>
      <w:hyperlink r:id="rId2320">
        <w:r>
          <w:rPr>
            <w:color w:val="0000EE"/>
            <w:u w:val="single"/>
          </w:rPr>
          <w:t>1 तीमुथियुस 2:11–15</w:t>
        </w:r>
      </w:hyperlink>
      <w:r>
        <w:t xml:space="preserve"> विशेष रूप से उन झूठे शिक्षकों के लिए विशेषाधिकार की हानि के साथ एक फटकार शामिल करता है।</w:t>
      </w:r>
    </w:p>
    <w:p>
      <w:pPr>
        <w:pStyle w:val="ListNumber"/>
        <w:spacing w:line="240" w:lineRule="auto"/>
        <w:ind w:left="720"/>
      </w:pPr>
      <w:r/>
      <w:r>
        <w:rPr>
          <w:i/>
        </w:rPr>
        <w:t>सांस्कृतिक व्याख्या।</w:t>
      </w:r>
      <w:r>
        <w:t xml:space="preserve"> पौलुस का तर्क जरूरी नहीं कि इफिसुस में किसी स्थानीय मुद्दे के लिए था। यह एक सख्त पितृसत्तात्मक समाज को मानता है (जहाँ पुरुषों के पास अधिकांश शक्ति और अधिकार होते हैं)। यह तर्क इस बात पर केन्द्रित है कि स्त्रियों को सार्वजनिक रूप से कैसे व्यवहार करना चाहिए (अपनी जगह जानना और पुरुषों का सम्मान करना) और </w:t>
      </w:r>
      <w:hyperlink r:id="rId2335">
        <w:r>
          <w:rPr>
            <w:color w:val="0000EE"/>
            <w:u w:val="single"/>
          </w:rPr>
          <w:t>उत्पत्ति 2:7</w:t>
        </w:r>
      </w:hyperlink>
      <w:r>
        <w:t xml:space="preserve">, </w:t>
      </w:r>
      <w:hyperlink r:id="rId2336">
        <w:r>
          <w:rPr>
            <w:color w:val="0000EE"/>
            <w:u w:val="single"/>
          </w:rPr>
          <w:t>22</w:t>
        </w:r>
      </w:hyperlink>
      <w:r>
        <w:t xml:space="preserve"> की व्याख्या करना। इस दृष्टिकोण के अनुसार, मसीहियों को यीशु के बारे में सुसमाचार फैलाने के अपने कार्य में सांस्कृतिक मानदंडों का यथासंभव आदर करना चाहिए (</w:t>
      </w:r>
      <w:hyperlink r:id="rId2337">
        <w:r>
          <w:rPr>
            <w:color w:val="0000EE"/>
            <w:u w:val="single"/>
          </w:rPr>
          <w:t>1 कुरि 9:19–23</w:t>
        </w:r>
      </w:hyperlink>
      <w:r>
        <w:t>)।</w:t>
      </w:r>
    </w:p>
    <w:p>
      <w:r/>
      <w:r>
        <w:t>इसके अलावा, उस समाज में अधिकांश स्त्रियों की शिक्षा सीमित थी। आज के कई समाजों के विपरीत, पौलुस के समय में स्त्रियाँ आमतौर पर अल्प शिक्षा प्राप्त करती थीं। उनकी संस्कृति की पुरुष-प्रधान संरचना के कारण, स्त्रियों को सामान्यतः शिक्षक और अगुवे के रूप में योग्य नहीं माना जाता था।</w:t>
      </w:r>
    </w:p>
    <w:p>
      <w:r/>
      <w:hyperlink r:id="rId2320">
        <w:r>
          <w:rPr>
            <w:color w:val="0000EE"/>
            <w:u w:val="single"/>
          </w:rPr>
          <w:t>1 तीमुथियुस 2:11–15</w:t>
        </w:r>
      </w:hyperlink>
      <w:r>
        <w:t xml:space="preserve"> यह विचार प्रस्तुत करता है कि सही रूप से योग्य लोग नेतृत्व और शिक्षण करें। फिर भी, पौलुस की लेखनी और प्रारम्भिक कलीसिया में स्त्रियों के विभिन्न सेवकाई भूमिकाओं में भाग लेने के उदाहरण हैं (उदाहरण के लिए, </w:t>
      </w:r>
      <w:hyperlink r:id="rId2338">
        <w:r>
          <w:rPr>
            <w:color w:val="0000EE"/>
            <w:u w:val="single"/>
          </w:rPr>
          <w:t>प्रेरि 18:26</w:t>
        </w:r>
      </w:hyperlink>
      <w:r>
        <w:t xml:space="preserve">; </w:t>
      </w:r>
      <w:hyperlink r:id="rId2339">
        <w:r>
          <w:rPr>
            <w:color w:val="0000EE"/>
            <w:u w:val="single"/>
          </w:rPr>
          <w:t>रोम 16:1–7</w:t>
        </w:r>
      </w:hyperlink>
      <w:r>
        <w:t xml:space="preserve">; </w:t>
      </w:r>
      <w:hyperlink r:id="rId2340">
        <w:r>
          <w:rPr>
            <w:color w:val="0000EE"/>
            <w:u w:val="single"/>
          </w:rPr>
          <w:t>1 कुरि 11:5</w:t>
        </w:r>
      </w:hyperlink>
      <w:r>
        <w:t>)। यह प्रश्न उठता है कि क्या पौलुस के स्त्रियों के बारे में कलीसिया में दिए गए वक्तव्य सभी समय और स्थानों पर लागू होते हैं।</w:t>
      </w:r>
    </w:p>
    <w:p>
      <w:r/>
      <w:r>
        <w:t xml:space="preserve">मसीही इन जटिल मुद्दों पर चर्चा जारी रखते हैं। आज कई मसीही एक दृष्टिकोण अपनाते हैं जिसे पूरकवाद कहा जाता है (यह विश्वास कि पुरुषों और स्त्रियों की विवाह, पारिवारिक जीवन, और कलीसिया नेतृत्व में अलग-अलग लेकिन पूरक भूमिकाएँ और जिम्मेदारियाँ होती हैं)। कई अन्य समानतावादी दृष्टिकोण अपनाते हैं (यह विश्वास कि पुरुषों और स्त्रियों को कलीसिया में समान भूमिकाएँ और जिम्मेदारियाँ होनी चाहिए)। सभी मसीही इस बात से सहमत हैं कि पुरुष और स्त्रियाँ दोनों ही परमेश्वर के प्रिय पुत्र और पुत्रियाँ होने के नाते समान हैं (देखें </w:t>
      </w:r>
      <w:hyperlink r:id="rId2341">
        <w:r>
          <w:rPr>
            <w:color w:val="0000EE"/>
            <w:u w:val="single"/>
          </w:rPr>
          <w:t>गला 3:26–28</w:t>
        </w:r>
      </w:hyperlink>
      <w:r>
        <w:t>)।</w:t>
      </w:r>
    </w:p>
    <w:p>
      <w:r/>
      <w:r>
        <w:rPr>
          <w:u w:val="single"/>
        </w:rPr>
        <w:t>आगे के अध्ययन के लिए अंश</w:t>
      </w:r>
    </w:p>
    <w:p>
      <w:r/>
      <w:hyperlink r:id="rId2322">
        <w:r>
          <w:rPr>
            <w:color w:val="0000EE"/>
            <w:u w:val="single"/>
          </w:rPr>
          <w:t>उत्पत्ति 2:23–24</w:t>
        </w:r>
      </w:hyperlink>
      <w:r>
        <w:t xml:space="preserve">; </w:t>
      </w:r>
      <w:hyperlink r:id="rId2338">
        <w:r>
          <w:rPr>
            <w:color w:val="0000EE"/>
            <w:u w:val="single"/>
          </w:rPr>
          <w:t>प्रेरितों के काम 18:26</w:t>
        </w:r>
      </w:hyperlink>
      <w:r>
        <w:t xml:space="preserve">; </w:t>
      </w:r>
      <w:hyperlink r:id="rId2339">
        <w:r>
          <w:rPr>
            <w:color w:val="0000EE"/>
            <w:u w:val="single"/>
          </w:rPr>
          <w:t>रोमियों 16:1–7</w:t>
        </w:r>
      </w:hyperlink>
      <w:r>
        <w:t xml:space="preserve">; </w:t>
      </w:r>
      <w:hyperlink r:id="rId2326">
        <w:r>
          <w:rPr>
            <w:color w:val="0000EE"/>
            <w:u w:val="single"/>
          </w:rPr>
          <w:t>1 कुरिन्थियों 11:2–16</w:t>
        </w:r>
      </w:hyperlink>
      <w:r>
        <w:t xml:space="preserve">; </w:t>
      </w:r>
      <w:hyperlink r:id="rId2327">
        <w:r>
          <w:rPr>
            <w:color w:val="0000EE"/>
            <w:u w:val="single"/>
          </w:rPr>
          <w:t>1 कुरिन्थियों 14:34–35</w:t>
        </w:r>
      </w:hyperlink>
      <w:r>
        <w:t xml:space="preserve">; </w:t>
      </w:r>
      <w:hyperlink r:id="rId1024">
        <w:r>
          <w:rPr>
            <w:color w:val="0000EE"/>
            <w:u w:val="single"/>
          </w:rPr>
          <w:t>गलातियों 3:28</w:t>
        </w:r>
      </w:hyperlink>
      <w:r>
        <w:t xml:space="preserve">; </w:t>
      </w:r>
      <w:hyperlink r:id="rId2320">
        <w:r>
          <w:rPr>
            <w:color w:val="0000EE"/>
            <w:u w:val="single"/>
          </w:rPr>
          <w:t>1 तीमुथियुस 2:11–15</w:t>
        </w:r>
      </w:hyperlink>
      <w:r/>
      <w:r/>
    </w:p>
    <w:p>
      <w:r/>
    </w:p>
    <w:p>
      <w:pPr>
        <w:pStyle w:val="Heading2"/>
      </w:pPr>
      <w:r>
        <w:t>नया समाज</w:t>
      </w:r>
      <w:r/>
    </w:p>
    <w:p>
      <w:r/>
      <w:r>
        <w:t>नया नियम मसीही समाज के महत्व पर जोर देता है। वे संस्कृतियाँ जो व्यक्ति-केन्द्रित होती हैं, कई बार इस महत्त्व को नज़रअंदाज़ कर देती हैं। यद्यपि परमेश्वर मसीहियों को व्यक्तिगत रूप से बदलते और आत्मिक नया जन्म देते हैं, परन्तु वह नहीं चाहते कि वे अकेले ही बने रहें (</w:t>
      </w:r>
      <w:hyperlink r:id="rId2342">
        <w:r>
          <w:rPr>
            <w:color w:val="0000EE"/>
            <w:u w:val="single"/>
          </w:rPr>
          <w:t>यूह 3:3</w:t>
        </w:r>
      </w:hyperlink>
      <w:r>
        <w:t xml:space="preserve">; </w:t>
      </w:r>
      <w:hyperlink r:id="rId2343">
        <w:r>
          <w:rPr>
            <w:color w:val="0000EE"/>
            <w:u w:val="single"/>
          </w:rPr>
          <w:t>1 पत 1:23</w:t>
        </w:r>
      </w:hyperlink>
      <w:r>
        <w:t>)। परमेश्वर हमें अपने "आत्मिक घर" में "जीवते पत्थरों" के रूप में एकजुट करना चाहते हैं (</w:t>
      </w:r>
      <w:hyperlink r:id="rId1005">
        <w:r>
          <w:rPr>
            <w:color w:val="0000EE"/>
            <w:u w:val="single"/>
          </w:rPr>
          <w:t>1 पत 2:5</w:t>
        </w:r>
      </w:hyperlink>
      <w:r>
        <w:t>)। अब परमेश्वर यरूशलेम में सिय्योन पर्वत पर किसी भवन में नहीं रहते, बल्कि वे अपने लोगों में और उनके बीच पवित्र आत्मा के द्वारा निवास करते हैं।</w:t>
      </w:r>
    </w:p>
    <w:p>
      <w:r/>
      <w:r>
        <w:t xml:space="preserve">परमेश्वर ने अपने मन्दिर को पुनःनिर्माण करने का वादा किया था (देखें </w:t>
      </w:r>
      <w:hyperlink r:id="rId2113">
        <w:r>
          <w:rPr>
            <w:color w:val="0000EE"/>
            <w:u w:val="single"/>
          </w:rPr>
          <w:t>यहेज 40–48</w:t>
        </w:r>
      </w:hyperlink>
      <w:r>
        <w:t xml:space="preserve">)। वह इस प्रतिज्ञा को पूरा करते हैं जब वह अपने लोगों के बीच निवास करते हैं (देखें </w:t>
      </w:r>
      <w:hyperlink r:id="rId387">
        <w:r>
          <w:rPr>
            <w:color w:val="0000EE"/>
            <w:u w:val="single"/>
          </w:rPr>
          <w:t>यूह 1:14</w:t>
        </w:r>
      </w:hyperlink>
      <w:r>
        <w:t>)। नई वाचा के अंतर्गत, लोग स्वयं "मन्दिर" हैं। हमें परमेश्वर की योजना को पूरा करने के लिए आराधना, स्तुति और सेवकाई में एकजुट होना चाहिए। मसीही, परमेश्वर द्वारा चुने जाने की आशीष को साझा करते हैं ताकि वे संसार में उनके उद्देश्य को पूरा कर सकें।</w:t>
      </w:r>
    </w:p>
    <w:p>
      <w:r/>
      <w:hyperlink r:id="rId1006">
        <w:r>
          <w:rPr>
            <w:color w:val="0000EE"/>
            <w:u w:val="single"/>
          </w:rPr>
          <w:t>1 पतरस 2:9</w:t>
        </w:r>
      </w:hyperlink>
      <w:r>
        <w:t xml:space="preserve"> सिखाता है कि कलीसिया अब वही विशेष भूमिका निभाती है जो परमेश्वर ने कभी इस्राएल को दी थी। कलीसिया एक "चुना हुआ वंश" है (देखें </w:t>
      </w:r>
      <w:hyperlink r:id="rId2344">
        <w:r>
          <w:rPr>
            <w:color w:val="0000EE"/>
            <w:u w:val="single"/>
          </w:rPr>
          <w:t>व्य.वि. 7:6</w:t>
        </w:r>
      </w:hyperlink>
      <w:r>
        <w:t xml:space="preserve">)। यह "राज-पदधारी, याजकों का समाज," "पवित्र लोग" है (देखें </w:t>
      </w:r>
      <w:hyperlink r:id="rId2345">
        <w:r>
          <w:rPr>
            <w:color w:val="0000EE"/>
            <w:u w:val="single"/>
          </w:rPr>
          <w:t>निर्ग 19:6</w:t>
        </w:r>
      </w:hyperlink>
      <w:r>
        <w:t xml:space="preserve">)। यह "परमेश्वर की निज प्रजा" है (देखें </w:t>
      </w:r>
      <w:hyperlink r:id="rId2346">
        <w:r>
          <w:rPr>
            <w:color w:val="0000EE"/>
            <w:u w:val="single"/>
          </w:rPr>
          <w:t>निर्ग 19:5</w:t>
        </w:r>
      </w:hyperlink>
      <w:r>
        <w:t>)।</w:t>
      </w:r>
    </w:p>
    <w:p>
      <w:r/>
      <w:r>
        <w:t>इस विशेष दर्जे के साथ यह ज़िम्मेदारी भी आती है कि हम जातियों के साथ परमेश्वर के विषय में सत्य को बाँटें। एक साथ उपासना करके और विभिन्न सेवकाइयों में सेवा करते हुए, हम "उसके गुण प्रगट" करें (</w:t>
      </w:r>
      <w:hyperlink r:id="rId1006">
        <w:r>
          <w:rPr>
            <w:color w:val="0000EE"/>
            <w:u w:val="single"/>
          </w:rPr>
          <w:t>1 पत 2:9</w:t>
        </w:r>
      </w:hyperlink>
      <w:r>
        <w:t>)।</w:t>
      </w:r>
    </w:p>
    <w:p>
      <w:r/>
      <w:r>
        <w:rPr>
          <w:u w:val="single"/>
        </w:rPr>
        <w:t>अधिक अध्ययन के लिए अंश</w:t>
      </w:r>
    </w:p>
    <w:p>
      <w:r/>
      <w:hyperlink r:id="rId446">
        <w:r>
          <w:rPr>
            <w:color w:val="0000EE"/>
            <w:u w:val="single"/>
          </w:rPr>
          <w:t>उत्पत्ति 12:3</w:t>
        </w:r>
      </w:hyperlink>
      <w:r>
        <w:t xml:space="preserve">; </w:t>
      </w:r>
      <w:hyperlink r:id="rId2347">
        <w:r>
          <w:rPr>
            <w:color w:val="0000EE"/>
            <w:u w:val="single"/>
          </w:rPr>
          <w:t>निर्गमन 19:4–6</w:t>
        </w:r>
      </w:hyperlink>
      <w:r>
        <w:t xml:space="preserve">; </w:t>
      </w:r>
      <w:hyperlink r:id="rId2344">
        <w:r>
          <w:rPr>
            <w:color w:val="0000EE"/>
            <w:u w:val="single"/>
          </w:rPr>
          <w:t>व्यवस्थाविवरण 7:6</w:t>
        </w:r>
      </w:hyperlink>
      <w:r>
        <w:t xml:space="preserve">; </w:t>
      </w:r>
      <w:hyperlink r:id="rId2348">
        <w:r>
          <w:rPr>
            <w:color w:val="0000EE"/>
            <w:u w:val="single"/>
          </w:rPr>
          <w:t>2 इतिहास 5:13–14</w:t>
        </w:r>
      </w:hyperlink>
      <w:r>
        <w:t xml:space="preserve">; </w:t>
      </w:r>
      <w:hyperlink r:id="rId2349">
        <w:r>
          <w:rPr>
            <w:color w:val="0000EE"/>
            <w:u w:val="single"/>
          </w:rPr>
          <w:t>यशायाह 11:1–16</w:t>
        </w:r>
      </w:hyperlink>
      <w:r>
        <w:t xml:space="preserve">; </w:t>
      </w:r>
      <w:hyperlink r:id="rId387">
        <w:r>
          <w:rPr>
            <w:color w:val="0000EE"/>
            <w:u w:val="single"/>
          </w:rPr>
          <w:t>यूहन्ना 1:14</w:t>
        </w:r>
      </w:hyperlink>
      <w:r>
        <w:t xml:space="preserve">; </w:t>
      </w:r>
      <w:hyperlink r:id="rId2350">
        <w:r>
          <w:rPr>
            <w:color w:val="0000EE"/>
            <w:u w:val="single"/>
          </w:rPr>
          <w:t>1 कुरिन्थियों 3:9–17</w:t>
        </w:r>
      </w:hyperlink>
      <w:r>
        <w:t xml:space="preserve">; </w:t>
      </w:r>
      <w:hyperlink r:id="rId1118">
        <w:r>
          <w:rPr>
            <w:color w:val="0000EE"/>
            <w:u w:val="single"/>
          </w:rPr>
          <w:t>6:19</w:t>
        </w:r>
      </w:hyperlink>
      <w:r>
        <w:t xml:space="preserve">; </w:t>
      </w:r>
      <w:hyperlink r:id="rId2351">
        <w:r>
          <w:rPr>
            <w:color w:val="0000EE"/>
            <w:u w:val="single"/>
          </w:rPr>
          <w:t>2 कुरिन्थियों 6:16–18</w:t>
        </w:r>
      </w:hyperlink>
      <w:r>
        <w:t xml:space="preserve">; </w:t>
      </w:r>
      <w:hyperlink r:id="rId2352">
        <w:r>
          <w:rPr>
            <w:color w:val="0000EE"/>
            <w:u w:val="single"/>
          </w:rPr>
          <w:t>इफिसियों 2:19–22</w:t>
        </w:r>
      </w:hyperlink>
      <w:r>
        <w:t xml:space="preserve">; </w:t>
      </w:r>
      <w:hyperlink r:id="rId2353">
        <w:r>
          <w:rPr>
            <w:color w:val="0000EE"/>
            <w:u w:val="single"/>
          </w:rPr>
          <w:t>1 पतरस 2:4–10</w:t>
        </w:r>
      </w:hyperlink>
      <w:r>
        <w:t xml:space="preserve">; </w:t>
      </w:r>
      <w:hyperlink r:id="rId1120">
        <w:r>
          <w:rPr>
            <w:color w:val="0000EE"/>
            <w:u w:val="single"/>
          </w:rPr>
          <w:t>प्रकाशितवाक्य 3:12</w:t>
        </w:r>
      </w:hyperlink>
      <w:r>
        <w:t xml:space="preserve">; </w:t>
      </w:r>
      <w:hyperlink r:id="rId2354">
        <w:r>
          <w:rPr>
            <w:color w:val="0000EE"/>
            <w:u w:val="single"/>
          </w:rPr>
          <w:t>21:1–3</w:t>
        </w:r>
      </w:hyperlink>
      <w:r>
        <w:t xml:space="preserve">, </w:t>
      </w:r>
      <w:hyperlink r:id="rId1144">
        <w:r>
          <w:rPr>
            <w:color w:val="0000EE"/>
            <w:u w:val="single"/>
          </w:rPr>
          <w:t>22</w:t>
        </w:r>
      </w:hyperlink>
      <w:r/>
      <w:r/>
    </w:p>
    <w:p>
      <w:r/>
    </w:p>
    <w:p>
      <w:pPr>
        <w:pStyle w:val="Heading2"/>
      </w:pPr>
      <w:r>
        <w:t>नहेम्याह का परमेश्वर पर भरोसा</w:t>
      </w:r>
      <w:r/>
    </w:p>
    <w:p>
      <w:r/>
      <w:r>
        <w:t>परमेश्वर ने भविष्यद्वक्ता नहेम्याह को एक शक्तिशाली फारसी राजा के सम्मुख अनुग्रह प्रदान किया। राजा ने नहेम्याह के सभी अनुरोधों को स्वीकार किया (</w:t>
      </w:r>
      <w:hyperlink r:id="rId2355">
        <w:r>
          <w:rPr>
            <w:color w:val="0000EE"/>
            <w:u w:val="single"/>
          </w:rPr>
          <w:t>नहे 1:11</w:t>
        </w:r>
      </w:hyperlink>
      <w:r>
        <w:t xml:space="preserve">; </w:t>
      </w:r>
      <w:hyperlink r:id="rId2356">
        <w:r>
          <w:rPr>
            <w:color w:val="0000EE"/>
            <w:u w:val="single"/>
          </w:rPr>
          <w:t>2:8</w:t>
        </w:r>
      </w:hyperlink>
      <w:r>
        <w:t xml:space="preserve">, </w:t>
      </w:r>
      <w:hyperlink r:id="rId2357">
        <w:r>
          <w:rPr>
            <w:color w:val="0000EE"/>
            <w:u w:val="single"/>
          </w:rPr>
          <w:t>18</w:t>
        </w:r>
      </w:hyperlink>
      <w:r>
        <w:t>)। नहेम्याह ने फिर आत्मविश्वास के साथ यरूशलेम की दीवारों के पुनर्निर्माण की अपनी साहसी योजना साझा की। यरूशलेम के लोगों ने विश्वास किया कि परमेश्वर उनकी सफलता में सहायता करेंगे और उन्हें दुश्मनों से बचाएंगे (</w:t>
      </w:r>
      <w:hyperlink r:id="rId2357">
        <w:r>
          <w:rPr>
            <w:color w:val="0000EE"/>
            <w:u w:val="single"/>
          </w:rPr>
          <w:t>2:18</w:t>
        </w:r>
      </w:hyperlink>
      <w:r>
        <w:t xml:space="preserve">; </w:t>
      </w:r>
      <w:hyperlink r:id="rId2358">
        <w:r>
          <w:rPr>
            <w:color w:val="0000EE"/>
            <w:u w:val="single"/>
          </w:rPr>
          <w:t>4:4–5</w:t>
        </w:r>
      </w:hyperlink>
      <w:r>
        <w:t xml:space="preserve">, </w:t>
      </w:r>
      <w:hyperlink r:id="rId2359">
        <w:r>
          <w:rPr>
            <w:color w:val="0000EE"/>
            <w:u w:val="single"/>
          </w:rPr>
          <w:t>9</w:t>
        </w:r>
      </w:hyperlink>
      <w:r>
        <w:t>)।</w:t>
      </w:r>
    </w:p>
    <w:p>
      <w:r/>
      <w:r>
        <w:t>उन्होंने विरोध के बावजूद अपना कार्य जारी रखा। उन्हें पता था कि परमेश्वर अपने लोगों के लिए युद्ध करते हैं और दुष्ट योजनाओं को विफल करते हैं (</w:t>
      </w:r>
      <w:hyperlink r:id="rId2360">
        <w:r>
          <w:rPr>
            <w:color w:val="0000EE"/>
            <w:u w:val="single"/>
          </w:rPr>
          <w:t>4:14–15</w:t>
        </w:r>
      </w:hyperlink>
      <w:r>
        <w:t xml:space="preserve">, </w:t>
      </w:r>
      <w:hyperlink r:id="rId2361">
        <w:r>
          <w:rPr>
            <w:color w:val="0000EE"/>
            <w:u w:val="single"/>
          </w:rPr>
          <w:t>20</w:t>
        </w:r>
      </w:hyperlink>
      <w:r>
        <w:t>)। जब उन्होंने दीवारों को पूरा किया, तो नहेम्याह ने स्वीकार किया कि यह चुनौतीपूर्ण परियोजना केवल परमेश्वर की सहायता से ही सफल हो सकी (</w:t>
      </w:r>
      <w:hyperlink r:id="rId2362">
        <w:r>
          <w:rPr>
            <w:color w:val="0000EE"/>
            <w:u w:val="single"/>
          </w:rPr>
          <w:t>6:16</w:t>
        </w:r>
      </w:hyperlink>
      <w:r>
        <w:t>)।</w:t>
      </w:r>
    </w:p>
    <w:p>
      <w:r/>
      <w:r>
        <w:t xml:space="preserve">नहेम्याह की पुस्तक यह दर्शाती है कि परमेश्वर सर्वशक्तिमान हैं और वह अपनी योजनाओं को व्यक्तिगत जीवन और जातियों में पूरा कर सकते हैं। </w:t>
      </w:r>
      <w:hyperlink r:id="rId2363">
        <w:r>
          <w:rPr>
            <w:color w:val="0000EE"/>
            <w:u w:val="single"/>
          </w:rPr>
          <w:t>नहेम्याह 9</w:t>
        </w:r>
      </w:hyperlink>
      <w:r>
        <w:t xml:space="preserve"> में प्रार्थना परमेश्वर के शक्तिशाली कार्यों की प्रशंसा करती है। परमेश्वर ने आकाश और पृथ्वी की रचना की, अब्राम को ऊर से बुलाया, और इस्राएल को भूमि दी (</w:t>
      </w:r>
      <w:hyperlink r:id="rId2364">
        <w:r>
          <w:rPr>
            <w:color w:val="0000EE"/>
            <w:u w:val="single"/>
          </w:rPr>
          <w:t>9:6</w:t>
        </w:r>
      </w:hyperlink>
      <w:r>
        <w:t xml:space="preserve">; </w:t>
      </w:r>
      <w:hyperlink r:id="rId456">
        <w:r>
          <w:rPr>
            <w:color w:val="0000EE"/>
            <w:u w:val="single"/>
          </w:rPr>
          <w:t>7–8</w:t>
        </w:r>
      </w:hyperlink>
      <w:r>
        <w:t xml:space="preserve">, </w:t>
      </w:r>
      <w:hyperlink r:id="rId2365">
        <w:r>
          <w:rPr>
            <w:color w:val="0000EE"/>
            <w:u w:val="single"/>
          </w:rPr>
          <w:t>22–25</w:t>
        </w:r>
      </w:hyperlink>
      <w:r>
        <w:t>)।</w:t>
      </w:r>
    </w:p>
    <w:p>
      <w:r/>
      <w:r>
        <w:t>परमेश्वर ने अपने लोगों और सृष्टि पर अपनी शक्ति का प्रदर्शन किया ताकि वे अपने लोगों की देखभाल तीन मुख्य तरीकों से दिखा सकें (</w:t>
      </w:r>
      <w:hyperlink r:id="rId2366">
        <w:r>
          <w:rPr>
            <w:color w:val="0000EE"/>
            <w:u w:val="single"/>
          </w:rPr>
          <w:t>9:9–15</w:t>
        </w:r>
      </w:hyperlink>
      <w:r>
        <w:t>):</w:t>
      </w:r>
    </w:p>
    <w:p>
      <w:pPr>
        <w:pStyle w:val="ListNumber"/>
        <w:spacing w:line="240" w:lineRule="auto"/>
        <w:ind w:left="720"/>
      </w:pPr>
      <w:r/>
      <w:r>
        <w:t>मिस्र में अद्भुत चमत्कार।</w:t>
      </w:r>
    </w:p>
    <w:p>
      <w:pPr>
        <w:pStyle w:val="ListNumber"/>
        <w:spacing w:line="240" w:lineRule="auto"/>
        <w:ind w:left="720"/>
      </w:pPr>
      <w:r/>
      <w:r>
        <w:t>लाल समुद्र का विभाजन।</w:t>
      </w:r>
    </w:p>
    <w:p>
      <w:pPr>
        <w:pStyle w:val="ListNumber"/>
        <w:spacing w:line="240" w:lineRule="auto"/>
        <w:ind w:left="720"/>
      </w:pPr>
      <w:r/>
      <w:r>
        <w:t>जंगल में मार्गदर्शन, भोजन और पानी की व्यवस्था।</w:t>
      </w:r>
    </w:p>
    <w:p>
      <w:r/>
      <w:r>
        <w:t>प्रभु ने कई पीढ़ियों के पापों के कारण इस्राएलियों को बँधुआई में भेजा (</w:t>
      </w:r>
      <w:hyperlink r:id="rId2367">
        <w:r>
          <w:rPr>
            <w:color w:val="0000EE"/>
            <w:u w:val="single"/>
          </w:rPr>
          <w:t>नहे 9:32–37</w:t>
        </w:r>
      </w:hyperlink>
      <w:r>
        <w:t>)। अब, वह उन्हें पुनः स्थापित करने के अपने वादे को पूरा कर रहे थे (</w:t>
      </w:r>
      <w:hyperlink r:id="rId2368">
        <w:r>
          <w:rPr>
            <w:color w:val="0000EE"/>
            <w:u w:val="single"/>
          </w:rPr>
          <w:t>1:8–9</w:t>
        </w:r>
      </w:hyperlink>
      <w:r>
        <w:t>)। नहेम्याह ने प्रार्थना की और आत्मविश्वास के साथ नेतृत्व किया क्योंकि वह जानते थे कि सब कुछ परमेश्वर की योजना का हिस्सा था।</w:t>
      </w:r>
    </w:p>
    <w:p>
      <w:r/>
      <w:r>
        <w:t>परमेश्वर में यही विश्वास अब्राम को ऊर छोड़ने और एक पराए देश में जाने के लिए प्रेरित करता है (</w:t>
      </w:r>
      <w:hyperlink r:id="rId450">
        <w:r>
          <w:rPr>
            <w:color w:val="0000EE"/>
            <w:u w:val="single"/>
          </w:rPr>
          <w:t>उत 12:1–3</w:t>
        </w:r>
      </w:hyperlink>
      <w:r>
        <w:t xml:space="preserve">; </w:t>
      </w:r>
      <w:hyperlink r:id="rId2369">
        <w:r>
          <w:rPr>
            <w:color w:val="0000EE"/>
            <w:u w:val="single"/>
          </w:rPr>
          <w:t>इब्रा 11:8–10</w:t>
        </w:r>
      </w:hyperlink>
      <w:r>
        <w:t>)। इसी ने राहाब को परमेश्वर पर भरोसा करने के लिए प्रेरित किया (</w:t>
      </w:r>
      <w:hyperlink r:id="rId2370">
        <w:r>
          <w:rPr>
            <w:color w:val="0000EE"/>
            <w:u w:val="single"/>
          </w:rPr>
          <w:t>यहो 2:9–14</w:t>
        </w:r>
      </w:hyperlink>
      <w:r>
        <w:t xml:space="preserve">; </w:t>
      </w:r>
      <w:hyperlink r:id="rId51">
        <w:r>
          <w:rPr>
            <w:color w:val="0000EE"/>
            <w:u w:val="single"/>
          </w:rPr>
          <w:t>इब्रा 11:31</w:t>
        </w:r>
      </w:hyperlink>
      <w:r>
        <w:t>)। इसी ने राजा हिजकिय्याह को अश्शूर के राजा सन्हेरीब का विरोध करने के लिए प्रेरित किया (</w:t>
      </w:r>
      <w:hyperlink r:id="rId2371">
        <w:r>
          <w:rPr>
            <w:color w:val="0000EE"/>
            <w:u w:val="single"/>
          </w:rPr>
          <w:t>2 रा 18:1–19:37</w:t>
        </w:r>
      </w:hyperlink>
      <w:r>
        <w:t>)। आत्मविश्वास तब आता है जब लोग विश्वास करते हैं कि परमेश्वर अपने वादों को पूरा करेंगे और उनके जीवन में शुरू किए गए कार्य को पूरा करेंगे (</w:t>
      </w:r>
      <w:hyperlink r:id="rId1804">
        <w:r>
          <w:rPr>
            <w:color w:val="0000EE"/>
            <w:u w:val="single"/>
          </w:rPr>
          <w:t>फिलि 1:6</w:t>
        </w:r>
      </w:hyperlink>
      <w:r>
        <w:t>)।</w:t>
      </w:r>
    </w:p>
    <w:p>
      <w:r/>
      <w:r>
        <w:rPr>
          <w:u w:val="single"/>
        </w:rPr>
        <w:t>अधिक अध्ययन के लिए पद्द्यांश</w:t>
      </w:r>
    </w:p>
    <w:p>
      <w:r/>
      <w:hyperlink r:id="rId2372">
        <w:r>
          <w:rPr>
            <w:color w:val="0000EE"/>
            <w:u w:val="single"/>
          </w:rPr>
          <w:t>उत्पत्ति 12:1–4</w:t>
        </w:r>
      </w:hyperlink>
      <w:r>
        <w:t xml:space="preserve">; </w:t>
      </w:r>
      <w:hyperlink r:id="rId2373">
        <w:r>
          <w:rPr>
            <w:color w:val="0000EE"/>
            <w:u w:val="single"/>
          </w:rPr>
          <w:t>यहोशू 1:10–18</w:t>
        </w:r>
      </w:hyperlink>
      <w:r>
        <w:t xml:space="preserve">; </w:t>
      </w:r>
      <w:hyperlink r:id="rId2370">
        <w:r>
          <w:rPr>
            <w:color w:val="0000EE"/>
            <w:u w:val="single"/>
          </w:rPr>
          <w:t>2:9–14</w:t>
        </w:r>
      </w:hyperlink>
      <w:r>
        <w:t xml:space="preserve">; </w:t>
      </w:r>
      <w:hyperlink r:id="rId2371">
        <w:r>
          <w:rPr>
            <w:color w:val="0000EE"/>
            <w:u w:val="single"/>
          </w:rPr>
          <w:t>2 राजा 18:1–19:37</w:t>
        </w:r>
      </w:hyperlink>
      <w:r>
        <w:t xml:space="preserve">; </w:t>
      </w:r>
      <w:hyperlink r:id="rId2368">
        <w:r>
          <w:rPr>
            <w:color w:val="0000EE"/>
            <w:u w:val="single"/>
          </w:rPr>
          <w:t>नहेमायाह 1:8–9</w:t>
        </w:r>
      </w:hyperlink>
      <w:r>
        <w:t xml:space="preserve">, </w:t>
      </w:r>
      <w:hyperlink r:id="rId2355">
        <w:r>
          <w:rPr>
            <w:color w:val="0000EE"/>
            <w:u w:val="single"/>
          </w:rPr>
          <w:t>11</w:t>
        </w:r>
      </w:hyperlink>
      <w:r>
        <w:t xml:space="preserve">; </w:t>
      </w:r>
      <w:hyperlink r:id="rId2356">
        <w:r>
          <w:rPr>
            <w:color w:val="0000EE"/>
            <w:u w:val="single"/>
          </w:rPr>
          <w:t>2:8</w:t>
        </w:r>
      </w:hyperlink>
      <w:r>
        <w:t xml:space="preserve">, </w:t>
      </w:r>
      <w:hyperlink r:id="rId2357">
        <w:r>
          <w:rPr>
            <w:color w:val="0000EE"/>
            <w:u w:val="single"/>
          </w:rPr>
          <w:t>18</w:t>
        </w:r>
      </w:hyperlink>
      <w:r>
        <w:t xml:space="preserve">, </w:t>
      </w:r>
      <w:hyperlink r:id="rId2374">
        <w:r>
          <w:rPr>
            <w:color w:val="0000EE"/>
            <w:u w:val="single"/>
          </w:rPr>
          <w:t>20</w:t>
        </w:r>
      </w:hyperlink>
      <w:r>
        <w:t xml:space="preserve">; </w:t>
      </w:r>
      <w:hyperlink r:id="rId2358">
        <w:r>
          <w:rPr>
            <w:color w:val="0000EE"/>
            <w:u w:val="single"/>
          </w:rPr>
          <w:t>4:4–5</w:t>
        </w:r>
      </w:hyperlink>
      <w:r>
        <w:t xml:space="preserve">, </w:t>
      </w:r>
      <w:hyperlink r:id="rId2359">
        <w:r>
          <w:rPr>
            <w:color w:val="0000EE"/>
            <w:u w:val="single"/>
          </w:rPr>
          <w:t>9</w:t>
        </w:r>
      </w:hyperlink>
      <w:r>
        <w:t xml:space="preserve">, </w:t>
      </w:r>
      <w:hyperlink r:id="rId2360">
        <w:r>
          <w:rPr>
            <w:color w:val="0000EE"/>
            <w:u w:val="single"/>
          </w:rPr>
          <w:t>14–15</w:t>
        </w:r>
      </w:hyperlink>
      <w:r>
        <w:t xml:space="preserve">, </w:t>
      </w:r>
      <w:hyperlink r:id="rId2361">
        <w:r>
          <w:rPr>
            <w:color w:val="0000EE"/>
            <w:u w:val="single"/>
          </w:rPr>
          <w:t>20</w:t>
        </w:r>
      </w:hyperlink>
      <w:r>
        <w:t xml:space="preserve">; </w:t>
      </w:r>
      <w:hyperlink r:id="rId2362">
        <w:r>
          <w:rPr>
            <w:color w:val="0000EE"/>
            <w:u w:val="single"/>
          </w:rPr>
          <w:t>6:16</w:t>
        </w:r>
      </w:hyperlink>
      <w:r>
        <w:t xml:space="preserve">; </w:t>
      </w:r>
      <w:hyperlink r:id="rId2375">
        <w:r>
          <w:rPr>
            <w:color w:val="0000EE"/>
            <w:u w:val="single"/>
          </w:rPr>
          <w:t>9:6–31</w:t>
        </w:r>
      </w:hyperlink>
      <w:r>
        <w:t xml:space="preserve">; </w:t>
      </w:r>
      <w:hyperlink r:id="rId2376">
        <w:r>
          <w:rPr>
            <w:color w:val="0000EE"/>
            <w:u w:val="single"/>
          </w:rPr>
          <w:t>भजन संहिता 4:5</w:t>
        </w:r>
      </w:hyperlink>
      <w:r>
        <w:t xml:space="preserve">; </w:t>
      </w:r>
      <w:hyperlink r:id="rId2377">
        <w:r>
          <w:rPr>
            <w:color w:val="0000EE"/>
            <w:u w:val="single"/>
          </w:rPr>
          <w:t>9:10</w:t>
        </w:r>
      </w:hyperlink>
      <w:r>
        <w:t xml:space="preserve">; </w:t>
      </w:r>
      <w:hyperlink r:id="rId2378">
        <w:r>
          <w:rPr>
            <w:color w:val="0000EE"/>
            <w:u w:val="single"/>
          </w:rPr>
          <w:t>37:3</w:t>
        </w:r>
      </w:hyperlink>
      <w:r>
        <w:t xml:space="preserve">; </w:t>
      </w:r>
      <w:hyperlink r:id="rId2379">
        <w:r>
          <w:rPr>
            <w:color w:val="0000EE"/>
            <w:u w:val="single"/>
          </w:rPr>
          <w:t>40:3</w:t>
        </w:r>
      </w:hyperlink>
      <w:r>
        <w:t xml:space="preserve">; </w:t>
      </w:r>
      <w:hyperlink r:id="rId2380">
        <w:r>
          <w:rPr>
            <w:color w:val="0000EE"/>
            <w:u w:val="single"/>
          </w:rPr>
          <w:t>44:6–7</w:t>
        </w:r>
      </w:hyperlink>
      <w:r>
        <w:t xml:space="preserve">; </w:t>
      </w:r>
      <w:hyperlink r:id="rId2381">
        <w:r>
          <w:rPr>
            <w:color w:val="0000EE"/>
            <w:u w:val="single"/>
          </w:rPr>
          <w:t>56:3–12</w:t>
        </w:r>
      </w:hyperlink>
      <w:r>
        <w:t xml:space="preserve">; </w:t>
      </w:r>
      <w:hyperlink r:id="rId2382">
        <w:r>
          <w:rPr>
            <w:color w:val="0000EE"/>
            <w:u w:val="single"/>
          </w:rPr>
          <w:t>112:1–9</w:t>
        </w:r>
      </w:hyperlink>
      <w:r>
        <w:t xml:space="preserve">; </w:t>
      </w:r>
      <w:hyperlink r:id="rId2383">
        <w:r>
          <w:rPr>
            <w:color w:val="0000EE"/>
            <w:u w:val="single"/>
          </w:rPr>
          <w:t>नीतिवचन 3:5–12</w:t>
        </w:r>
      </w:hyperlink>
      <w:r>
        <w:t xml:space="preserve">; </w:t>
      </w:r>
      <w:hyperlink r:id="rId2384">
        <w:r>
          <w:rPr>
            <w:color w:val="0000EE"/>
            <w:u w:val="single"/>
          </w:rPr>
          <w:t>16:20</w:t>
        </w:r>
      </w:hyperlink>
      <w:r>
        <w:t xml:space="preserve">; </w:t>
      </w:r>
      <w:hyperlink r:id="rId2385">
        <w:r>
          <w:rPr>
            <w:color w:val="0000EE"/>
            <w:u w:val="single"/>
          </w:rPr>
          <w:t>28:1</w:t>
        </w:r>
      </w:hyperlink>
      <w:r>
        <w:t xml:space="preserve">, </w:t>
      </w:r>
      <w:hyperlink r:id="rId2386">
        <w:r>
          <w:rPr>
            <w:color w:val="0000EE"/>
            <w:u w:val="single"/>
          </w:rPr>
          <w:t>25</w:t>
        </w:r>
      </w:hyperlink>
      <w:r>
        <w:t xml:space="preserve">; </w:t>
      </w:r>
      <w:hyperlink r:id="rId2218">
        <w:r>
          <w:rPr>
            <w:color w:val="0000EE"/>
            <w:u w:val="single"/>
          </w:rPr>
          <w:t>यशायाह 26:3</w:t>
        </w:r>
      </w:hyperlink>
      <w:r>
        <w:t xml:space="preserve">; </w:t>
      </w:r>
      <w:hyperlink r:id="rId2369">
        <w:r>
          <w:rPr>
            <w:color w:val="0000EE"/>
            <w:u w:val="single"/>
          </w:rPr>
          <w:t>इब्रानियों 11:8–10</w:t>
        </w:r>
      </w:hyperlink>
      <w:r>
        <w:t xml:space="preserve">, </w:t>
      </w:r>
      <w:hyperlink r:id="rId51">
        <w:r>
          <w:rPr>
            <w:color w:val="0000EE"/>
            <w:u w:val="single"/>
          </w:rPr>
          <w:t>31</w:t>
        </w:r>
      </w:hyperlink>
      <w:r>
        <w:t xml:space="preserve">; </w:t>
      </w:r>
      <w:hyperlink r:id="rId2387">
        <w:r>
          <w:rPr>
            <w:color w:val="0000EE"/>
            <w:u w:val="single"/>
          </w:rPr>
          <w:t>1 यूहन्ना 4:17</w:t>
        </w:r>
      </w:hyperlink>
      <w:r/>
      <w:r/>
    </w:p>
    <w:p>
      <w:r/>
    </w:p>
    <w:p>
      <w:pPr>
        <w:pStyle w:val="Heading2"/>
      </w:pPr>
      <w:r>
        <w:t>निर्गमन का इतिहास</w:t>
      </w:r>
      <w:r/>
    </w:p>
    <w:p>
      <w:r/>
      <w:r>
        <w:t>वास्तविकता के प्रति इस्राएल का दृष्टिकोण अन्य प्राचीन संस्कृतियों से बहुत अलग था। इस्राएल के आसपास की अन्य प्रमुख संस्कृतियाँ, 2000 ई.पू. में दक्षिणी मेसोपोटामिया में सुमेर से लेकर 200 ईस्वी में रोम तक, अपना दृष्टिकोण सृष्टि का अवलोकन करके विकसित किए। वे कई देवताओं में विश्वास करती थीं और सोचती थीं कि घटनाएँ अनन्त चक्रों में होती हैं। इसके विपरीत, प्राचीन इस्राएल एक परमेश्वर में विश्वास करता था, जो संसार से अलग था। उन्होंने संसार को एक उद्देश्य के साथ बनाया और उस उद्देश्य को पूरा करने के लिए घटनाओं का मार्गदर्शन किया।</w:t>
      </w:r>
    </w:p>
    <w:p>
      <w:r/>
      <w:r>
        <w:t>इस्राएलियों ने इस अनोखे दृष्टिकोण को कैसे विकसित किया? क्या यह ऐतिहासिक घटनाओं में सच्चे परमेश्वर के साथ मुठभेड़ों के माध्यम से था? इस्राएल की विशिष्ट समझ के लिए सबसे उचित व्याख्या यह है कि, जैसा कि बाइबल में वर्णित है, परमेश्वर ने स्वयं को उनके सामने इतिहास में दर्ज घटनाओं के माध्यम से प्रकट किया।</w:t>
      </w:r>
    </w:p>
    <w:p>
      <w:r/>
      <w:r>
        <w:t>मिस्री ग्रन्थ बाइबल में वर्णित घटनाओं का उल्लेख नहीं करते हैं, जिससे कुछ लोग संदेह करते हैं। फिर भी, एक शक्तिशाली देश के लिए यह असामान्य था कि वे गुलामों के द्वारा अपनी हार को दर्ज करें। बाइबल के ऐतिहासिक विवरण, जिसमें इस्राएल की अपनी असफलताओं की कहानियाँ शामिल हैं, प्राचीन पश्चिमी एशिया में अद्वितीय हैं।</w:t>
      </w:r>
    </w:p>
    <w:p>
      <w:r/>
      <w:r>
        <w:t>पुरातत्व विज्ञान विशिष्ट घटनाओं को साबित नहीं कर सकता कि वे हुई थीं, परन्तु यह दिखा सकता है कि परिस्थितियों ने उन्हें होने की अनुमति दी। यह बात निर्गमन की पुस्तक और सम्पूर्ण बाइबल पर लागू होती है। मिस्री लेख और पुरातत्व विज्ञान बाइबल के विवरण की पुष्टि या खण्डन नहीं करते हैं। फिर भी, निर्गमन का पाठ, ऐतिहासिक अभिलेख के समान, मिस्र के विचार और संस्कृति की गहरी समझ दर्शाता है।</w:t>
      </w:r>
    </w:p>
    <w:p>
      <w:r/>
      <w:r>
        <w:t xml:space="preserve">बाइबल के लेखकों का मानना था कि वे वास्तविक घटनाओं का वर्णन कर रहे थे। वे उम्मीद करते थे कि पाठक उन्हें उसी प्रकार समझेंगे। </w:t>
      </w:r>
      <w:hyperlink r:id="rId2388">
        <w:r>
          <w:rPr>
            <w:color w:val="0000EE"/>
            <w:u w:val="single"/>
          </w:rPr>
          <w:t>निर्गमन 18:8–12</w:t>
        </w:r>
      </w:hyperlink>
      <w:r>
        <w:t xml:space="preserve"> में किसी ऐसे व्यक्ति का पहला उदाहरण दिखाया गया है जिसने एक सच्ची कहानी के कारण परमेश्वर पर भरोसा किया।</w:t>
      </w:r>
    </w:p>
    <w:p>
      <w:r/>
      <w:r>
        <w:t>परमेश्वर और बाइबल में विश्वास का एक मजबूत ऐतिहासिक आधार है। परमेश्वर ने मानवता को बचाने के लिए इतिहास में कार्य किए हैं। उनके कार्यों में इस्राएल का मिस्र से निर्गमन शामिल है। ये कार्य यीशु मसीह के जीवन, मृत्यु और पुनरुत्थान में अपने उद्देश्य को प्राप्त करते हैं।</w:t>
      </w:r>
    </w:p>
    <w:p>
      <w:r/>
      <w:r>
        <w:rPr>
          <w:u w:val="single"/>
        </w:rPr>
        <w:t>आगे के अध्ययन के लिए पद्द्यांश</w:t>
      </w:r>
    </w:p>
    <w:p>
      <w:r/>
      <w:hyperlink r:id="rId2389">
        <w:r>
          <w:rPr>
            <w:color w:val="0000EE"/>
            <w:u w:val="single"/>
          </w:rPr>
          <w:t>निर्गमन 14:15–15:21</w:t>
        </w:r>
      </w:hyperlink>
      <w:r>
        <w:t xml:space="preserve">; </w:t>
      </w:r>
      <w:hyperlink r:id="rId2388">
        <w:r>
          <w:rPr>
            <w:color w:val="0000EE"/>
            <w:u w:val="single"/>
          </w:rPr>
          <w:t>18:8–12</w:t>
        </w:r>
      </w:hyperlink>
      <w:r>
        <w:t xml:space="preserve">; </w:t>
      </w:r>
      <w:hyperlink r:id="rId2390">
        <w:r>
          <w:rPr>
            <w:color w:val="0000EE"/>
            <w:u w:val="single"/>
          </w:rPr>
          <w:t>न्यायियों 11:12–27</w:t>
        </w:r>
      </w:hyperlink>
      <w:r>
        <w:t xml:space="preserve">; </w:t>
      </w:r>
      <w:hyperlink r:id="rId2391">
        <w:r>
          <w:rPr>
            <w:color w:val="0000EE"/>
            <w:u w:val="single"/>
          </w:rPr>
          <w:t>प्रेरितों के काम 7:1–56</w:t>
        </w:r>
      </w:hyperlink>
      <w:r/>
      <w:r/>
    </w:p>
    <w:p>
      <w:r/>
    </w:p>
    <w:p>
      <w:pPr>
        <w:pStyle w:val="Heading2"/>
      </w:pPr>
      <w:r>
        <w:t>नूह के साथ परमेश्वर की वाचा</w:t>
      </w:r>
      <w:r/>
    </w:p>
    <w:p>
      <w:r/>
      <w:r>
        <w:t>एक वाचा, दो समूहों या व्यक्तियों के बीच एक विशेष समझौता या वादा होती है। बाइबल में, वाचाएँ अक्सर परमेश्वर और मनुष्यों के बीच की जाती हैं। ये समझौते आमतौर पर वादे, दायित्व और कभी-कभी वाचा को याद रखने के लिए चिन्ह या प्रतीक शामिल करते हैं। पवित्रशास्त्र में वाचा का पहला स्पष्ट उल्लेख जल-प्रलय के तुरंत बाद दिखाई देता है (</w:t>
      </w:r>
      <w:hyperlink r:id="rId1707">
        <w:r>
          <w:rPr>
            <w:color w:val="0000EE"/>
            <w:u w:val="single"/>
          </w:rPr>
          <w:t>उत 9:1–17</w:t>
        </w:r>
      </w:hyperlink>
      <w:r>
        <w:t>)।</w:t>
      </w:r>
    </w:p>
    <w:p>
      <w:r/>
      <w:r>
        <w:t>परमेश्वर ने देखा कि मनुष्य की बुराई पृथ्वी पर बढ़ गई है और वे निरंतर बुरे कार्य कर रहे थे। इससे परमेश्वर खेदित हुए और पृथ्वी पर मनुष्य को बनाने से पछताए (</w:t>
      </w:r>
      <w:hyperlink r:id="rId2095">
        <w:r>
          <w:rPr>
            <w:color w:val="0000EE"/>
            <w:u w:val="single"/>
          </w:rPr>
          <w:t>उत 6:5–7</w:t>
        </w:r>
      </w:hyperlink>
      <w:r>
        <w:t xml:space="preserve">)। </w:t>
      </w:r>
      <w:r>
        <w:t>मनुष्य की बिगड़ी हुई दशा और हिंसा के कारण परमेश्वर ने उन्हें दण्डित करने का निर्णय लिया</w:t>
      </w:r>
      <w:r>
        <w:t xml:space="preserve"> (</w:t>
      </w:r>
      <w:hyperlink r:id="rId2392">
        <w:r>
          <w:rPr>
            <w:color w:val="0000EE"/>
            <w:u w:val="single"/>
          </w:rPr>
          <w:t>उत 6:11–13</w:t>
        </w:r>
      </w:hyperlink>
      <w:r>
        <w:t>), परन्तु परमेश्वर ने नूह पर अनुग्रह किया (</w:t>
      </w:r>
      <w:hyperlink r:id="rId2393">
        <w:r>
          <w:rPr>
            <w:color w:val="0000EE"/>
            <w:u w:val="single"/>
          </w:rPr>
          <w:t>6:8</w:t>
        </w:r>
      </w:hyperlink>
      <w:r>
        <w:t xml:space="preserve">)। परमेश्वर ने नूह को एक जहाज (एक बड़ी नाव) बनाने के लिए कहा ताकि आने वाले </w:t>
      </w:r>
      <w:r>
        <w:t>जलप्रलय</w:t>
      </w:r>
      <w:r>
        <w:t xml:space="preserve"> से बच सकें (</w:t>
      </w:r>
      <w:hyperlink r:id="rId2394">
        <w:r>
          <w:rPr>
            <w:color w:val="0000EE"/>
            <w:u w:val="single"/>
          </w:rPr>
          <w:t>6:13–17</w:t>
        </w:r>
      </w:hyperlink>
      <w:r>
        <w:t xml:space="preserve">)। </w:t>
      </w:r>
      <w:r>
        <w:t>यद्यपि मनुष्य विश्वासघाती हो गए थे, फिर भी परमेश्वर ने नूह, उसके परिवार और समस्त सृष्टि के साथ वाचा करने का वादा किया</w:t>
      </w:r>
      <w:r>
        <w:t xml:space="preserve"> (</w:t>
      </w:r>
      <w:hyperlink r:id="rId2395">
        <w:r>
          <w:rPr>
            <w:color w:val="0000EE"/>
            <w:u w:val="single"/>
          </w:rPr>
          <w:t>6:1–7</w:t>
        </w:r>
      </w:hyperlink>
      <w:r>
        <w:t xml:space="preserve">; </w:t>
      </w:r>
      <w:hyperlink r:id="rId2396">
        <w:r>
          <w:rPr>
            <w:color w:val="0000EE"/>
            <w:u w:val="single"/>
          </w:rPr>
          <w:t>9:8–13</w:t>
        </w:r>
      </w:hyperlink>
      <w:r>
        <w:t>)।</w:t>
      </w:r>
    </w:p>
    <w:p>
      <w:r/>
      <w:r>
        <w:t>परमेश्वर ने नूह के परिवार के साथ संबंध बनाए रखने का वादा किया</w:t>
      </w:r>
      <w:r>
        <w:t xml:space="preserve">, </w:t>
      </w:r>
      <w:r>
        <w:t xml:space="preserve">जबकि अन्य मनुष्यों के साथ </w:t>
      </w:r>
      <w:r>
        <w:t>परमेश्वर के</w:t>
      </w:r>
      <w:r>
        <w:t xml:space="preserve"> संबंध समाप्त हो गए थे </w:t>
      </w:r>
      <w:r>
        <w:t>(</w:t>
      </w:r>
      <w:hyperlink r:id="rId1706">
        <w:r>
          <w:rPr>
            <w:color w:val="0000EE"/>
            <w:u w:val="single"/>
          </w:rPr>
          <w:t>उत 6:18</w:t>
        </w:r>
      </w:hyperlink>
      <w:r>
        <w:t>)। परमेश्वर के वादे में नूह को एक जहाज बनाने की आज्ञा शामिल थी (</w:t>
      </w:r>
      <w:hyperlink r:id="rId2397">
        <w:r>
          <w:rPr>
            <w:color w:val="0000EE"/>
            <w:u w:val="single"/>
          </w:rPr>
          <w:t>6:14</w:t>
        </w:r>
      </w:hyperlink>
      <w:r>
        <w:t xml:space="preserve">)। </w:t>
      </w:r>
      <w:r>
        <w:t>नूह को इस वाचा की आशीष पाने के लिए इस आज्ञा का पालन करना आवश्यक था</w:t>
      </w:r>
      <w:r>
        <w:t xml:space="preserve"> (</w:t>
      </w:r>
      <w:hyperlink r:id="rId2398">
        <w:r>
          <w:rPr>
            <w:color w:val="0000EE"/>
            <w:u w:val="single"/>
          </w:rPr>
          <w:t>6:22</w:t>
        </w:r>
      </w:hyperlink>
      <w:r>
        <w:t xml:space="preserve">; </w:t>
      </w:r>
      <w:hyperlink r:id="rId2399">
        <w:r>
          <w:rPr>
            <w:color w:val="0000EE"/>
            <w:u w:val="single"/>
          </w:rPr>
          <w:t>7:5</w:t>
        </w:r>
      </w:hyperlink>
      <w:r>
        <w:t>)।</w:t>
      </w:r>
    </w:p>
    <w:p>
      <w:r/>
      <w:r>
        <w:t>जल-प्रलय के बाद, नूह ने परमेश्वर को एक भेंट चढ़ाई (</w:t>
      </w:r>
      <w:hyperlink r:id="rId2400">
        <w:r>
          <w:rPr>
            <w:color w:val="0000EE"/>
            <w:u w:val="single"/>
          </w:rPr>
          <w:t>उत 8:20–22</w:t>
        </w:r>
      </w:hyperlink>
      <w:r>
        <w:t>)। परमेश्वर ने फिर नूह के साथ अपनी वाचा को स्पष्ट किया। यह वाचा सार्वभौमिक थी, जिसमें मनुष्य और सभी जीवित प्राणी शामिल थे (</w:t>
      </w:r>
      <w:hyperlink r:id="rId2401">
        <w:r>
          <w:rPr>
            <w:color w:val="0000EE"/>
            <w:u w:val="single"/>
          </w:rPr>
          <w:t>9:8–10</w:t>
        </w:r>
      </w:hyperlink>
      <w:r>
        <w:t>)। परमेश्वर ने वादा किया कि वह संसार पर न्याय के रूप में फिर कभी जल-प्रलय नहीं भेजेंगे (</w:t>
      </w:r>
      <w:hyperlink r:id="rId2402">
        <w:r>
          <w:rPr>
            <w:color w:val="0000EE"/>
            <w:u w:val="single"/>
          </w:rPr>
          <w:t>9:15</w:t>
        </w:r>
      </w:hyperlink>
      <w:r>
        <w:t>)।</w:t>
      </w:r>
    </w:p>
    <w:p>
      <w:r/>
      <w:r>
        <w:t>यह वाचा हमें परमेश्वर की वाचाओं का अर्थ समझने में सहायता करती है।</w:t>
      </w:r>
      <w:r>
        <w:t xml:space="preserve"> भले ही लोग अपनी दुष्टता के लिए दण्ड के पात्र हैं, परमेश्वर पूर्ण विनाश को रोकते हैं। परमेश्वर की वाचा नूह के साथ हर जीवित प्राणी के साथ एक निकट संबंध स्थापित नहीं करती। इसके बजाय, यह नैतिक और सांसारिक जीवन को परमेश्वर के इरादे के अनुसार पुनः स्थापित करती है (</w:t>
      </w:r>
      <w:hyperlink r:id="rId2403">
        <w:r>
          <w:rPr>
            <w:color w:val="0000EE"/>
            <w:u w:val="single"/>
          </w:rPr>
          <w:t>उत 9:1–7</w:t>
        </w:r>
      </w:hyperlink>
      <w:r>
        <w:t>)। इसने भविष्य में एक अधिक घनिष्ठ वाचा के लिए मार्ग प्रशस्त किया (</w:t>
      </w:r>
      <w:hyperlink r:id="rId2404">
        <w:r>
          <w:rPr>
            <w:color w:val="0000EE"/>
            <w:u w:val="single"/>
          </w:rPr>
          <w:t>17:1–21</w:t>
        </w:r>
      </w:hyperlink>
      <w:r>
        <w:t>)। यद्यपि वे गलत करते हैं, लोग परमेश्वर के संसार में रह सकते हैं और अपने जीवन के दौरान सृष्टिकर्ता के साथ एक गहरा संबंध खोज सकते हैं। परमेश्वर की बाद की वाचाओं ने सभी के लिए उनके साथ एक निकट संबंध उपलब्ध कराया (</w:t>
      </w:r>
      <w:hyperlink r:id="rId2405">
        <w:r>
          <w:rPr>
            <w:color w:val="0000EE"/>
            <w:u w:val="single"/>
          </w:rPr>
          <w:t>प्रेरि 2:22–40</w:t>
        </w:r>
      </w:hyperlink>
      <w:r>
        <w:t xml:space="preserve">; </w:t>
      </w:r>
      <w:hyperlink r:id="rId2406">
        <w:r>
          <w:rPr>
            <w:color w:val="0000EE"/>
            <w:u w:val="single"/>
          </w:rPr>
          <w:t>3:17–26</w:t>
        </w:r>
      </w:hyperlink>
      <w:r>
        <w:t>)।</w:t>
      </w:r>
    </w:p>
    <w:p>
      <w:r/>
      <w:r>
        <w:rPr>
          <w:u w:val="single"/>
        </w:rPr>
        <w:t>अधिक अध्ययन के लिए अंश</w:t>
      </w:r>
    </w:p>
    <w:p>
      <w:r/>
      <w:hyperlink r:id="rId1707">
        <w:r>
          <w:rPr>
            <w:color w:val="0000EE"/>
            <w:u w:val="single"/>
          </w:rPr>
          <w:t>उत्पत्ति 9:1–17</w:t>
        </w:r>
      </w:hyperlink>
      <w:r>
        <w:t xml:space="preserve">; </w:t>
      </w:r>
      <w:hyperlink r:id="rId2407">
        <w:r>
          <w:rPr>
            <w:color w:val="0000EE"/>
            <w:u w:val="single"/>
          </w:rPr>
          <w:t>यहेजकेल 14:12–23</w:t>
        </w:r>
      </w:hyperlink>
      <w:r>
        <w:t xml:space="preserve">; </w:t>
      </w:r>
      <w:hyperlink r:id="rId2408">
        <w:r>
          <w:rPr>
            <w:color w:val="0000EE"/>
            <w:u w:val="single"/>
          </w:rPr>
          <w:t>मत्ती 24:37–39</w:t>
        </w:r>
      </w:hyperlink>
      <w:r>
        <w:t xml:space="preserve">; </w:t>
      </w:r>
      <w:hyperlink r:id="rId2409">
        <w:r>
          <w:rPr>
            <w:color w:val="0000EE"/>
            <w:u w:val="single"/>
          </w:rPr>
          <w:t>इब्रानियों 11:7</w:t>
        </w:r>
      </w:hyperlink>
      <w:r/>
      <w:r/>
    </w:p>
    <w:p>
      <w:r/>
    </w:p>
    <w:p>
      <w:pPr>
        <w:pStyle w:val="Heading2"/>
      </w:pPr>
      <w:r>
        <w:t>न्याय का उद्देश्य</w:t>
      </w:r>
      <w:r/>
    </w:p>
    <w:p>
      <w:r/>
      <w:r>
        <w:t>परमेश्वर के न्याय का उद्देश्य क्या है? क्या वे छुटकारा देने के लिए हैं या केवल नाश करने के लिए? प्रकाशितवाक्य की पुस्तक में दिए गए न्याय कुछ संकेत प्रदान करते हैं।</w:t>
      </w:r>
    </w:p>
    <w:p>
      <w:r/>
      <w:r>
        <w:t>छठी तुरही के अन्त में, सभी महामारियों के बावजूद, लोग "अपने हाथों के कामों से मन न फिराया" (</w:t>
      </w:r>
      <w:hyperlink r:id="rId2410">
        <w:r>
          <w:rPr>
            <w:color w:val="0000EE"/>
            <w:u w:val="single"/>
          </w:rPr>
          <w:t>प्रका 9:20–21</w:t>
        </w:r>
      </w:hyperlink>
      <w:r>
        <w:t>)। कुछ लोग चाहे उनके साथ कुछ भी क्यों न हो जाए, कोई भी दबाव क्यों न हो, वे नहीं बदलेंगे।</w:t>
      </w:r>
    </w:p>
    <w:p>
      <w:r/>
      <w:r>
        <w:t>पाँचवीं तुरही के पीड़ित लोग मन फिरा कर परमेश्वर की ओर मुड़ने के बजाय मरने की लालसा कर रहे थे (</w:t>
      </w:r>
      <w:hyperlink r:id="rId2411">
        <w:r>
          <w:rPr>
            <w:color w:val="0000EE"/>
            <w:u w:val="single"/>
          </w:rPr>
          <w:t>9:6</w:t>
        </w:r>
      </w:hyperlink>
      <w:r>
        <w:t>)। कई लोग अपने पापों को स्वीकार करने के बजाय मृत्यु को चुन लेते हैं।</w:t>
      </w:r>
    </w:p>
    <w:p>
      <w:r/>
      <w:r>
        <w:t>छठी मुहर में, लोगों ने चट्टानों से उन पर गिरने के लिए कहा ताकि वे "मेम्ने के प्रकोप" से छिप सकें (</w:t>
      </w:r>
      <w:hyperlink r:id="rId2412">
        <w:r>
          <w:rPr>
            <w:color w:val="0000EE"/>
            <w:u w:val="single"/>
          </w:rPr>
          <w:t>6:12–17</w:t>
        </w:r>
      </w:hyperlink>
      <w:r>
        <w:t>)। न्याय से बचने की उनकी इच्छा, परमेश्वर पर भरोसा रखने के बजाय भय दिखाती है।</w:t>
      </w:r>
    </w:p>
    <w:p>
      <w:r/>
      <w:r>
        <w:t>प्रकाशितवाक्य परमेश्वर के अन्तिम न्याय और प्रतिशोध या बदला चुकाने के विचार पर जोर देता है (</w:t>
      </w:r>
      <w:hyperlink r:id="rId769">
        <w:r>
          <w:rPr>
            <w:color w:val="0000EE"/>
            <w:u w:val="single"/>
          </w:rPr>
          <w:t>16:5–7</w:t>
        </w:r>
      </w:hyperlink>
      <w:r>
        <w:t xml:space="preserve">)। मसीही और गैर-मसीही, दोनों को उनके कामों के अनुसार बदला मिलेगा (देखें </w:t>
      </w:r>
      <w:hyperlink r:id="rId2413">
        <w:r>
          <w:rPr>
            <w:color w:val="0000EE"/>
            <w:u w:val="single"/>
          </w:rPr>
          <w:t>2:23</w:t>
        </w:r>
      </w:hyperlink>
      <w:r>
        <w:t xml:space="preserve">; </w:t>
      </w:r>
      <w:hyperlink r:id="rId2414">
        <w:r>
          <w:rPr>
            <w:color w:val="0000EE"/>
            <w:u w:val="single"/>
          </w:rPr>
          <w:t>11:18</w:t>
        </w:r>
      </w:hyperlink>
      <w:r>
        <w:t xml:space="preserve">; </w:t>
      </w:r>
      <w:hyperlink r:id="rId2415">
        <w:r>
          <w:rPr>
            <w:color w:val="0000EE"/>
            <w:u w:val="single"/>
          </w:rPr>
          <w:t>14:13</w:t>
        </w:r>
      </w:hyperlink>
      <w:r>
        <w:t xml:space="preserve">; </w:t>
      </w:r>
      <w:hyperlink r:id="rId2416">
        <w:r>
          <w:rPr>
            <w:color w:val="0000EE"/>
            <w:u w:val="single"/>
          </w:rPr>
          <w:t>18:6</w:t>
        </w:r>
      </w:hyperlink>
      <w:r>
        <w:t xml:space="preserve">; </w:t>
      </w:r>
      <w:hyperlink r:id="rId2417">
        <w:r>
          <w:rPr>
            <w:color w:val="0000EE"/>
            <w:u w:val="single"/>
          </w:rPr>
          <w:t>20:12–13</w:t>
        </w:r>
      </w:hyperlink>
      <w:r>
        <w:t xml:space="preserve">; </w:t>
      </w:r>
      <w:hyperlink r:id="rId1862">
        <w:r>
          <w:rPr>
            <w:color w:val="0000EE"/>
            <w:u w:val="single"/>
          </w:rPr>
          <w:t>22:12</w:t>
        </w:r>
      </w:hyperlink>
    </w:p>
    <w:p>
      <w:r/>
      <w:r>
        <w:t>न्याय के लिए पवित्र लोगों की प्रार्थनाओं के प्रति परमेश्वर की आंशिक प्रतिक्रिया न्याय है। न्याय परमेश्वर के समय पर होता है, हमारे समय पर नहीं (</w:t>
      </w:r>
      <w:hyperlink r:id="rId2418">
        <w:r>
          <w:rPr>
            <w:color w:val="0000EE"/>
            <w:u w:val="single"/>
          </w:rPr>
          <w:t>6:9–11</w:t>
        </w:r>
      </w:hyperlink>
      <w:r>
        <w:t xml:space="preserve">; </w:t>
      </w:r>
      <w:hyperlink r:id="rId2419">
        <w:r>
          <w:rPr>
            <w:color w:val="0000EE"/>
            <w:u w:val="single"/>
          </w:rPr>
          <w:t>8:2–5</w:t>
        </w:r>
      </w:hyperlink>
      <w:r>
        <w:t>)।</w:t>
      </w:r>
    </w:p>
    <w:p>
      <w:r/>
      <w:r>
        <w:t>ये न्याय, मिस्र पर आई विपत्तियों के समान हैं, जो दिखाते हैं कि पृथ्वी के देवता और परमेश्वर के शत्रु में शक्ति की कमी हैं (</w:t>
      </w:r>
      <w:hyperlink r:id="rId2420">
        <w:r>
          <w:rPr>
            <w:color w:val="0000EE"/>
            <w:u w:val="single"/>
          </w:rPr>
          <w:t>निर्ग 7:8–12</w:t>
        </w:r>
      </w:hyperlink>
      <w:r>
        <w:t xml:space="preserve">; </w:t>
      </w:r>
      <w:hyperlink r:id="rId2421">
        <w:r>
          <w:rPr>
            <w:color w:val="0000EE"/>
            <w:u w:val="single"/>
          </w:rPr>
          <w:t>12:12</w:t>
        </w:r>
      </w:hyperlink>
      <w:r>
        <w:t xml:space="preserve">; तुलना करें </w:t>
      </w:r>
      <w:hyperlink r:id="rId2422">
        <w:r>
          <w:rPr>
            <w:color w:val="0000EE"/>
            <w:u w:val="single"/>
          </w:rPr>
          <w:t>प्रका 13:4–17</w:t>
        </w:r>
      </w:hyperlink>
      <w:r>
        <w:t xml:space="preserve">; </w:t>
      </w:r>
      <w:hyperlink r:id="rId1524">
        <w:r>
          <w:rPr>
            <w:color w:val="0000EE"/>
            <w:u w:val="single"/>
          </w:rPr>
          <w:t>19:20–21</w:t>
        </w:r>
      </w:hyperlink>
      <w:r>
        <w:t xml:space="preserve">; </w:t>
      </w:r>
      <w:hyperlink r:id="rId2423">
        <w:r>
          <w:rPr>
            <w:color w:val="0000EE"/>
            <w:u w:val="single"/>
          </w:rPr>
          <w:t>20:9–10</w:t>
        </w:r>
      </w:hyperlink>
      <w:r>
        <w:t>)।</w:t>
      </w:r>
    </w:p>
    <w:p>
      <w:r/>
      <w:r>
        <w:t>ये न्याय परमेश्वर के उद्देश्य का भाग हैं और पश्चाताप करने का एक अन्तिम अवसर प्रदान करते हैं (</w:t>
      </w:r>
      <w:hyperlink r:id="rId2424">
        <w:r>
          <w:rPr>
            <w:color w:val="0000EE"/>
            <w:u w:val="single"/>
          </w:rPr>
          <w:t>प्रका 14:6–7</w:t>
        </w:r>
      </w:hyperlink>
      <w:r>
        <w:t xml:space="preserve">; देखें </w:t>
      </w:r>
      <w:hyperlink r:id="rId2410">
        <w:r>
          <w:rPr>
            <w:color w:val="0000EE"/>
            <w:u w:val="single"/>
          </w:rPr>
          <w:t>9:20–21</w:t>
        </w:r>
      </w:hyperlink>
      <w:r>
        <w:t xml:space="preserve">; </w:t>
      </w:r>
      <w:hyperlink r:id="rId2425">
        <w:r>
          <w:rPr>
            <w:color w:val="0000EE"/>
            <w:u w:val="single"/>
          </w:rPr>
          <w:t>16:9</w:t>
        </w:r>
      </w:hyperlink>
      <w:r>
        <w:t xml:space="preserve">, </w:t>
      </w:r>
      <w:hyperlink r:id="rId2426">
        <w:r>
          <w:rPr>
            <w:color w:val="0000EE"/>
            <w:u w:val="single"/>
          </w:rPr>
          <w:t>11</w:t>
        </w:r>
      </w:hyperlink>
      <w:r>
        <w:t xml:space="preserve">, </w:t>
      </w:r>
      <w:hyperlink r:id="rId2427">
        <w:r>
          <w:rPr>
            <w:color w:val="0000EE"/>
            <w:u w:val="single"/>
          </w:rPr>
          <w:t>21</w:t>
        </w:r>
      </w:hyperlink>
      <w:r>
        <w:t>)।</w:t>
      </w:r>
    </w:p>
    <w:p>
      <w:r/>
      <w:r>
        <w:t>परमेश्वर ने स्पष्ट कर दिया है कि पाप गलत है और न्याय आनेवाला है (</w:t>
      </w:r>
      <w:hyperlink r:id="rId2428">
        <w:r>
          <w:rPr>
            <w:color w:val="0000EE"/>
            <w:u w:val="single"/>
          </w:rPr>
          <w:t>रोम 2:5–11</w:t>
        </w:r>
      </w:hyperlink>
      <w:r>
        <w:t>)। फिर भी बहुत से लोग पश्चाताप करने और परमेश्वर के अनुग्रह को स्वीकार करने से इनकार करते हैं (</w:t>
      </w:r>
      <w:hyperlink r:id="rId2429">
        <w:r>
          <w:rPr>
            <w:color w:val="0000EE"/>
            <w:u w:val="single"/>
          </w:rPr>
          <w:t>रोम 1:32</w:t>
        </w:r>
      </w:hyperlink>
      <w:r>
        <w:t>)। यहाँ तक कि अन्तिम दिनों में भी, जब परमेश्वर अपने गवाहों को आनेवाले विनाश की चेतावनी देने के लिए भेजेंगे, तब भी बहुत से लोग दुष्ट शक्तियों का साथ देंगे। वे परमेश्वर के भविष्यद्वक्ताओं के पतन का उत्सव मनाएँगे (</w:t>
      </w:r>
      <w:hyperlink r:id="rId2430">
        <w:r>
          <w:rPr>
            <w:color w:val="0000EE"/>
            <w:u w:val="single"/>
          </w:rPr>
          <w:t>प्रका 11:3–10</w:t>
        </w:r>
      </w:hyperlink>
      <w:r>
        <w:t>)। जो लोग परमेश्वर का विरोध करते हैं और उससे मुँह मोड़ते हैं, उन्हें वह अन्ततः अपनी उपस्थिति से हटा देंगे।</w:t>
      </w:r>
    </w:p>
    <w:p>
      <w:r/>
      <w:r>
        <w:t xml:space="preserve">अनाज्ञाकारिता और बुराई के कामों का न्याय निश्चित है (देखें </w:t>
      </w:r>
      <w:hyperlink r:id="rId2431">
        <w:r>
          <w:rPr>
            <w:color w:val="0000EE"/>
            <w:u w:val="single"/>
          </w:rPr>
          <w:t>रोम 1:18–2:11</w:t>
        </w:r>
      </w:hyperlink>
      <w:r>
        <w:t xml:space="preserve">)। फिर भी परमेश्वर धीरज के साथ लोगों के मन फिराने की बाट जोहते हैं और अपना अनुग्रह प्रदान करते हैं (देखें </w:t>
      </w:r>
      <w:hyperlink r:id="rId2432">
        <w:r>
          <w:rPr>
            <w:color w:val="0000EE"/>
            <w:u w:val="single"/>
          </w:rPr>
          <w:t>रोम 2:4</w:t>
        </w:r>
      </w:hyperlink>
      <w:r>
        <w:t xml:space="preserve">; </w:t>
      </w:r>
      <w:hyperlink r:id="rId2433">
        <w:r>
          <w:rPr>
            <w:color w:val="0000EE"/>
            <w:u w:val="single"/>
          </w:rPr>
          <w:t>2 पत 3:8–10</w:t>
        </w:r>
      </w:hyperlink>
      <w:r>
        <w:t>)। इसलिए न्याय की ये चेतावनियाँ परिवर्तन का एक अवसर हो सकती हैं।</w:t>
      </w:r>
    </w:p>
    <w:p>
      <w:r/>
      <w:r>
        <w:rPr>
          <w:u w:val="single"/>
        </w:rPr>
        <w:t>अधिक अध्ययन के लिए अंश</w:t>
      </w:r>
    </w:p>
    <w:p>
      <w:r/>
      <w:hyperlink r:id="rId1176">
        <w:r>
          <w:rPr>
            <w:color w:val="0000EE"/>
            <w:u w:val="single"/>
          </w:rPr>
          <w:t>निर्गमन 6:6</w:t>
        </w:r>
      </w:hyperlink>
      <w:r>
        <w:t xml:space="preserve">; </w:t>
      </w:r>
      <w:hyperlink r:id="rId2421">
        <w:r>
          <w:rPr>
            <w:color w:val="0000EE"/>
            <w:u w:val="single"/>
          </w:rPr>
          <w:t>12:12</w:t>
        </w:r>
      </w:hyperlink>
      <w:r>
        <w:t xml:space="preserve">; </w:t>
      </w:r>
      <w:hyperlink r:id="rId2434">
        <w:r>
          <w:rPr>
            <w:color w:val="0000EE"/>
            <w:u w:val="single"/>
          </w:rPr>
          <w:t>लैव्यव्यवस्था 26:25</w:t>
        </w:r>
      </w:hyperlink>
      <w:r>
        <w:t xml:space="preserve">; </w:t>
      </w:r>
      <w:hyperlink r:id="rId2435">
        <w:r>
          <w:rPr>
            <w:color w:val="0000EE"/>
            <w:u w:val="single"/>
          </w:rPr>
          <w:t>2 राजाओं 17:7–23</w:t>
        </w:r>
      </w:hyperlink>
      <w:r>
        <w:t xml:space="preserve">; </w:t>
      </w:r>
      <w:hyperlink r:id="rId2436">
        <w:r>
          <w:rPr>
            <w:color w:val="0000EE"/>
            <w:u w:val="single"/>
          </w:rPr>
          <w:t>भजन संहिता 103:6</w:t>
        </w:r>
      </w:hyperlink>
      <w:r>
        <w:t xml:space="preserve">; </w:t>
      </w:r>
      <w:hyperlink r:id="rId2437">
        <w:r>
          <w:rPr>
            <w:color w:val="0000EE"/>
            <w:u w:val="single"/>
          </w:rPr>
          <w:t>नीतिवचन 16:11</w:t>
        </w:r>
      </w:hyperlink>
      <w:r>
        <w:t xml:space="preserve">; </w:t>
      </w:r>
      <w:hyperlink r:id="rId2438">
        <w:r>
          <w:rPr>
            <w:color w:val="0000EE"/>
            <w:u w:val="single"/>
          </w:rPr>
          <w:t>यशायाह 13:11</w:t>
        </w:r>
      </w:hyperlink>
      <w:r>
        <w:t xml:space="preserve">; </w:t>
      </w:r>
      <w:hyperlink r:id="rId2439">
        <w:r>
          <w:rPr>
            <w:color w:val="0000EE"/>
            <w:u w:val="single"/>
          </w:rPr>
          <w:t>26:21</w:t>
        </w:r>
      </w:hyperlink>
      <w:r>
        <w:t xml:space="preserve">; </w:t>
      </w:r>
      <w:hyperlink r:id="rId2440">
        <w:r>
          <w:rPr>
            <w:color w:val="0000EE"/>
            <w:u w:val="single"/>
          </w:rPr>
          <w:t>59:18</w:t>
        </w:r>
      </w:hyperlink>
      <w:r>
        <w:t xml:space="preserve">; </w:t>
      </w:r>
      <w:hyperlink r:id="rId2441">
        <w:r>
          <w:rPr>
            <w:color w:val="0000EE"/>
            <w:u w:val="single"/>
          </w:rPr>
          <w:t>यिर्मयाह 5:1–9</w:t>
        </w:r>
      </w:hyperlink>
      <w:r>
        <w:t xml:space="preserve">; </w:t>
      </w:r>
      <w:hyperlink r:id="rId2442">
        <w:r>
          <w:rPr>
            <w:color w:val="0000EE"/>
            <w:u w:val="single"/>
          </w:rPr>
          <w:t>यहेजकेल 11:21</w:t>
        </w:r>
      </w:hyperlink>
      <w:r>
        <w:t xml:space="preserve">; </w:t>
      </w:r>
      <w:hyperlink r:id="rId2443">
        <w:r>
          <w:rPr>
            <w:color w:val="0000EE"/>
            <w:u w:val="single"/>
          </w:rPr>
          <w:t>39:21–24</w:t>
        </w:r>
      </w:hyperlink>
      <w:r>
        <w:t xml:space="preserve">; </w:t>
      </w:r>
      <w:hyperlink r:id="rId2444">
        <w:r>
          <w:rPr>
            <w:color w:val="0000EE"/>
            <w:u w:val="single"/>
          </w:rPr>
          <w:t>सपन्याह 1:12</w:t>
        </w:r>
      </w:hyperlink>
      <w:r>
        <w:t xml:space="preserve">; </w:t>
      </w:r>
      <w:hyperlink r:id="rId916">
        <w:r>
          <w:rPr>
            <w:color w:val="0000EE"/>
            <w:u w:val="single"/>
          </w:rPr>
          <w:t>मलाकी 3:5</w:t>
        </w:r>
      </w:hyperlink>
      <w:r>
        <w:t xml:space="preserve">; </w:t>
      </w:r>
      <w:hyperlink r:id="rId2445">
        <w:r>
          <w:rPr>
            <w:color w:val="0000EE"/>
            <w:u w:val="single"/>
          </w:rPr>
          <w:t>लूका 12:47</w:t>
        </w:r>
      </w:hyperlink>
      <w:r>
        <w:t xml:space="preserve">; </w:t>
      </w:r>
      <w:hyperlink r:id="rId2446">
        <w:r>
          <w:rPr>
            <w:color w:val="0000EE"/>
            <w:u w:val="single"/>
          </w:rPr>
          <w:t>यूहन्ना 5:30</w:t>
        </w:r>
      </w:hyperlink>
      <w:r>
        <w:t xml:space="preserve">; </w:t>
      </w:r>
      <w:hyperlink r:id="rId2447">
        <w:r>
          <w:rPr>
            <w:color w:val="0000EE"/>
            <w:u w:val="single"/>
          </w:rPr>
          <w:t>रोमियों 2:2–11</w:t>
        </w:r>
      </w:hyperlink>
      <w:r>
        <w:t xml:space="preserve">; </w:t>
      </w:r>
      <w:hyperlink r:id="rId2066">
        <w:r>
          <w:rPr>
            <w:color w:val="0000EE"/>
            <w:u w:val="single"/>
          </w:rPr>
          <w:t>इब्रानियों 2:1–4</w:t>
        </w:r>
      </w:hyperlink>
      <w:r>
        <w:t xml:space="preserve">; </w:t>
      </w:r>
      <w:hyperlink r:id="rId2448">
        <w:r>
          <w:rPr>
            <w:color w:val="0000EE"/>
            <w:u w:val="single"/>
          </w:rPr>
          <w:t>10:29</w:t>
        </w:r>
      </w:hyperlink>
      <w:r>
        <w:t xml:space="preserve">; </w:t>
      </w:r>
      <w:hyperlink r:id="rId2410">
        <w:r>
          <w:rPr>
            <w:color w:val="0000EE"/>
            <w:u w:val="single"/>
          </w:rPr>
          <w:t>प्रकाशितवाक्य 9:20–21</w:t>
        </w:r>
      </w:hyperlink>
      <w:r/>
      <w:r/>
    </w:p>
    <w:p>
      <w:r/>
    </w:p>
    <w:p>
      <w:pPr>
        <w:pStyle w:val="Heading2"/>
      </w:pPr>
      <w:r>
        <w:t>न्याय से परे आशा</w:t>
      </w:r>
      <w:r/>
    </w:p>
    <w:p>
      <w:r/>
      <w:r>
        <w:t>बाइबल में, भविष्यवक्ता प्रायः न्याय और विनाश के संदेश देते हैं, लेकिन कभी-कभी वे आशा भी प्रदान करते हैं।</w:t>
      </w:r>
    </w:p>
    <w:p>
      <w:r/>
      <w:r>
        <w:t>यिर्मयाह की भविष्यवाणी में, आशा का पहला संकेत इस्राएल के लिए प्रभु की आज्ञा है कि वे मूर्तिपूजा को त्याग दें और प्रभु परमेश्वर और सीनै पर्वत पर की गई विशेष संधि (वाचा) का पालन करें (</w:t>
      </w:r>
      <w:hyperlink r:id="rId2449">
        <w:r>
          <w:rPr>
            <w:color w:val="0000EE"/>
            <w:u w:val="single"/>
          </w:rPr>
          <w:t>यिर्म 3:11–4:2</w:t>
        </w:r>
      </w:hyperlink>
      <w:r>
        <w:t>)। यदि वे सही प्रतिक्रिया देंगे, तो उनके लिए एक सकारात्मक भविष्य होगा। वे उपचारात्मक उद्धार का अनुभव कर सकते थे (</w:t>
      </w:r>
      <w:hyperlink r:id="rId2450">
        <w:r>
          <w:rPr>
            <w:color w:val="0000EE"/>
            <w:u w:val="single"/>
          </w:rPr>
          <w:t>3:22–23</w:t>
        </w:r>
      </w:hyperlink>
      <w:r>
        <w:t>)। इस्राएल जाति-जाति के लिए आशीष बन जाएगा (</w:t>
      </w:r>
      <w:hyperlink r:id="rId2451">
        <w:r>
          <w:rPr>
            <w:color w:val="0000EE"/>
            <w:u w:val="single"/>
          </w:rPr>
          <w:t>4:1–2</w:t>
        </w:r>
      </w:hyperlink>
      <w:r>
        <w:t xml:space="preserve">)। लोगों के पश्चाताप से परमेश्वर का दण्ड समाप्त हो जाएगा, और देश को विनाश का सामना नहीं करना पड़ेगा। यरूशलेम के विनाश से पहले की कठिनाइयों के दौरान भी, परमेश्वर ने एक अद्भुत भविष्य की प्रतिज्ञा करी थी जो देश को आशा देती थी (देखें </w:t>
      </w:r>
      <w:hyperlink r:id="rId2452">
        <w:r>
          <w:rPr>
            <w:color w:val="0000EE"/>
            <w:u w:val="single"/>
          </w:rPr>
          <w:t>16:15</w:t>
        </w:r>
      </w:hyperlink>
      <w:r>
        <w:t xml:space="preserve">; </w:t>
      </w:r>
      <w:hyperlink r:id="rId2453">
        <w:r>
          <w:rPr>
            <w:color w:val="0000EE"/>
            <w:u w:val="single"/>
          </w:rPr>
          <w:t>23:3–8</w:t>
        </w:r>
      </w:hyperlink>
      <w:r>
        <w:t xml:space="preserve">; </w:t>
      </w:r>
      <w:hyperlink r:id="rId2454">
        <w:r>
          <w:rPr>
            <w:color w:val="0000EE"/>
            <w:u w:val="single"/>
          </w:rPr>
          <w:t>29:10–14</w:t>
        </w:r>
      </w:hyperlink>
      <w:r>
        <w:t xml:space="preserve">; </w:t>
      </w:r>
      <w:hyperlink r:id="rId2194">
        <w:r>
          <w:rPr>
            <w:color w:val="0000EE"/>
            <w:u w:val="single"/>
          </w:rPr>
          <w:t>30:1–33:26</w:t>
        </w:r>
      </w:hyperlink>
      <w:r>
        <w:t>)।</w:t>
      </w:r>
    </w:p>
    <w:p>
      <w:r/>
      <w:r>
        <w:t xml:space="preserve">यहाँ तक कि जब परमेश्वर ने यरूशलेम का विनाश होने दिया, उन्होंने बाबेल में बंधुवा लोगों को आशा प्रदान करी। सत्तर वर्षों के बाद, जो लोग प्रभु की आज्ञा का पालन करेंगे वे मंदिर और यरूशलेम का पुनर्निर्माण करने के लिए प्रतिज्ञा के देश में लौट आएँगे। एक सक्रिय समुदाय चैन और सुख का अनुभव करेगा (देखें </w:t>
      </w:r>
      <w:hyperlink r:id="rId2455">
        <w:r>
          <w:rPr>
            <w:color w:val="0000EE"/>
            <w:u w:val="single"/>
          </w:rPr>
          <w:t>यिर्म 46:27–28</w:t>
        </w:r>
      </w:hyperlink>
      <w:r>
        <w:t xml:space="preserve">; अध्याय </w:t>
      </w:r>
      <w:hyperlink r:id="rId2456">
        <w:r>
          <w:rPr>
            <w:color w:val="0000EE"/>
            <w:u w:val="single"/>
          </w:rPr>
          <w:t>50–51</w:t>
        </w:r>
      </w:hyperlink>
      <w:r>
        <w:t>)। फ़ारसी लोगों द्वारा बाबेल पर विजय प्राप्त करने के बाद, बंधुवा यहूदी लोग यहूदा लौट आये। यह घटनाएँ ईसा पूर्व 539–538 में हुईं।</w:t>
      </w:r>
    </w:p>
    <w:p>
      <w:r/>
      <w:r>
        <w:t>परमेश्वर के लोगों के लिए आशा भविष्य तक फैली हुई है, क्योंकि परमेश्वर ने राजा दाऊद के कुल में से एक धर्मी वंशज से अपने लोगों पर प्रभुता करने की प्रतिज्ञा करी है (</w:t>
      </w:r>
      <w:hyperlink r:id="rId568">
        <w:r>
          <w:rPr>
            <w:color w:val="0000EE"/>
            <w:u w:val="single"/>
          </w:rPr>
          <w:t>यशा 11:1–5</w:t>
        </w:r>
      </w:hyperlink>
      <w:r>
        <w:t xml:space="preserve">; </w:t>
      </w:r>
      <w:hyperlink r:id="rId2457">
        <w:r>
          <w:rPr>
            <w:color w:val="0000EE"/>
            <w:u w:val="single"/>
          </w:rPr>
          <w:t>यिर्म 23:5–6</w:t>
        </w:r>
      </w:hyperlink>
      <w:r>
        <w:t xml:space="preserve">; </w:t>
      </w:r>
      <w:hyperlink r:id="rId2458">
        <w:r>
          <w:rPr>
            <w:color w:val="0000EE"/>
            <w:u w:val="single"/>
          </w:rPr>
          <w:t>33:15–17</w:t>
        </w:r>
      </w:hyperlink>
      <w:r>
        <w:t>)। यीशु मसीह वही धर्मी वंशज हैं। क्रूस पर अपनी मृत्यु के माध्यम से, वह "</w:t>
      </w:r>
      <w:r>
        <w:t>नई वाचा के मध्यस्थ</w:t>
      </w:r>
      <w:r>
        <w:t>" बन गए (</w:t>
      </w:r>
      <w:hyperlink r:id="rId2459">
        <w:r>
          <w:rPr>
            <w:color w:val="0000EE"/>
            <w:u w:val="single"/>
          </w:rPr>
          <w:t>इब्रा 9:13–15</w:t>
        </w:r>
      </w:hyperlink>
      <w:r>
        <w:t xml:space="preserve">; </w:t>
      </w:r>
      <w:hyperlink r:id="rId2460">
        <w:r>
          <w:rPr>
            <w:color w:val="0000EE"/>
            <w:u w:val="single"/>
          </w:rPr>
          <w:t>12:22–24</w:t>
        </w:r>
      </w:hyperlink>
      <w:r>
        <w:t>)। जो लोग अब उन पर भरोसा करते हैं, वे इस युग में परमेश्वर के न्याय से परे उनके अनन्त राज्य की आशा करते हैं।</w:t>
      </w:r>
    </w:p>
    <w:p>
      <w:r/>
      <w:r>
        <w:rPr>
          <w:u w:val="single"/>
        </w:rPr>
        <w:t>आगे के अध्ययन के लिए अंश</w:t>
      </w:r>
    </w:p>
    <w:p>
      <w:r/>
      <w:hyperlink r:id="rId2461">
        <w:r>
          <w:rPr>
            <w:color w:val="0000EE"/>
            <w:u w:val="single"/>
          </w:rPr>
          <w:t>यशायाह 2:3–4</w:t>
        </w:r>
      </w:hyperlink>
      <w:r>
        <w:t xml:space="preserve">; </w:t>
      </w:r>
      <w:hyperlink r:id="rId2462">
        <w:r>
          <w:rPr>
            <w:color w:val="0000EE"/>
            <w:u w:val="single"/>
          </w:rPr>
          <w:t>4:2</w:t>
        </w:r>
      </w:hyperlink>
      <w:r>
        <w:t xml:space="preserve">; </w:t>
      </w:r>
      <w:hyperlink r:id="rId2349">
        <w:r>
          <w:rPr>
            <w:color w:val="0000EE"/>
            <w:u w:val="single"/>
          </w:rPr>
          <w:t>11:1–16</w:t>
        </w:r>
      </w:hyperlink>
      <w:r>
        <w:t xml:space="preserve">; </w:t>
      </w:r>
      <w:hyperlink r:id="rId2463">
        <w:r>
          <w:rPr>
            <w:color w:val="0000EE"/>
            <w:u w:val="single"/>
          </w:rPr>
          <w:t>35:1–10</w:t>
        </w:r>
      </w:hyperlink>
      <w:r>
        <w:t xml:space="preserve">; </w:t>
      </w:r>
      <w:hyperlink r:id="rId1967">
        <w:r>
          <w:rPr>
            <w:color w:val="0000EE"/>
            <w:u w:val="single"/>
          </w:rPr>
          <w:t>52:11–12</w:t>
        </w:r>
      </w:hyperlink>
      <w:r>
        <w:t xml:space="preserve">; </w:t>
      </w:r>
      <w:hyperlink r:id="rId2449">
        <w:r>
          <w:rPr>
            <w:color w:val="0000EE"/>
            <w:u w:val="single"/>
          </w:rPr>
          <w:t>यिर्मयाह 3:11–4:2</w:t>
        </w:r>
      </w:hyperlink>
      <w:r>
        <w:t xml:space="preserve">; </w:t>
      </w:r>
      <w:hyperlink r:id="rId2464">
        <w:r>
          <w:rPr>
            <w:color w:val="0000EE"/>
            <w:u w:val="single"/>
          </w:rPr>
          <w:t>16:14–15</w:t>
        </w:r>
      </w:hyperlink>
      <w:r>
        <w:t xml:space="preserve">; </w:t>
      </w:r>
      <w:hyperlink r:id="rId2453">
        <w:r>
          <w:rPr>
            <w:color w:val="0000EE"/>
            <w:u w:val="single"/>
          </w:rPr>
          <w:t>23:3–8</w:t>
        </w:r>
      </w:hyperlink>
      <w:r>
        <w:t xml:space="preserve">; </w:t>
      </w:r>
      <w:hyperlink r:id="rId2454">
        <w:r>
          <w:rPr>
            <w:color w:val="0000EE"/>
            <w:u w:val="single"/>
          </w:rPr>
          <w:t>29:10–14</w:t>
        </w:r>
      </w:hyperlink>
      <w:r>
        <w:t xml:space="preserve">; </w:t>
      </w:r>
      <w:hyperlink r:id="rId2194">
        <w:r>
          <w:rPr>
            <w:color w:val="0000EE"/>
            <w:u w:val="single"/>
          </w:rPr>
          <w:t>30:1–33:26</w:t>
        </w:r>
      </w:hyperlink>
      <w:r>
        <w:t xml:space="preserve">; </w:t>
      </w:r>
      <w:hyperlink r:id="rId2465">
        <w:r>
          <w:rPr>
            <w:color w:val="0000EE"/>
            <w:u w:val="single"/>
          </w:rPr>
          <w:t>46:27</w:t>
        </w:r>
      </w:hyperlink>
      <w:r>
        <w:t xml:space="preserve">; </w:t>
      </w:r>
      <w:hyperlink r:id="rId2466">
        <w:r>
          <w:rPr>
            <w:color w:val="0000EE"/>
            <w:u w:val="single"/>
          </w:rPr>
          <w:t>होशे 3:4–5</w:t>
        </w:r>
      </w:hyperlink>
      <w:r>
        <w:t xml:space="preserve">; </w:t>
      </w:r>
      <w:hyperlink r:id="rId2467">
        <w:r>
          <w:rPr>
            <w:color w:val="0000EE"/>
            <w:u w:val="single"/>
          </w:rPr>
          <w:t>आमोस 9:11–15</w:t>
        </w:r>
      </w:hyperlink>
      <w:r>
        <w:t xml:space="preserve">; </w:t>
      </w:r>
      <w:hyperlink r:id="rId2459">
        <w:r>
          <w:rPr>
            <w:color w:val="0000EE"/>
            <w:u w:val="single"/>
          </w:rPr>
          <w:t>इब्रानियों 9:13–15</w:t>
        </w:r>
      </w:hyperlink>
      <w:r>
        <w:t xml:space="preserve">; </w:t>
      </w:r>
      <w:hyperlink r:id="rId2460">
        <w:r>
          <w:rPr>
            <w:color w:val="0000EE"/>
            <w:u w:val="single"/>
          </w:rPr>
          <w:t>12:22–24</w:t>
        </w:r>
      </w:hyperlink>
      <w:r/>
      <w:r/>
    </w:p>
    <w:p>
      <w:r/>
    </w:p>
    <w:p>
      <w:pPr>
        <w:pStyle w:val="Heading2"/>
      </w:pPr>
      <w:r>
        <w:t>न्यायियों में सामाजिक अराजकता</w:t>
      </w:r>
      <w:r/>
    </w:p>
    <w:p>
      <w:r/>
      <w:r>
        <w:t xml:space="preserve">न्यायियों की पुस्तक न्यायियों के माध्यम से परमेश्वर के छुटकारे पर जोर देती है, लेकिन उनकी वर्तमान स्थिति की समस्याओं को भी दर्शाती है। इस समय के दौरान, परमेश्वर के प्रति व्यक्तिगत प्रतिबद्धता कम हो गई जबकि सामाजिक समस्याएँ बढ़ गईं। यह विशेष रूप से अध्याय </w:t>
      </w:r>
      <w:hyperlink r:id="rId2468">
        <w:r>
          <w:rPr>
            <w:color w:val="0000EE"/>
            <w:u w:val="single"/>
          </w:rPr>
          <w:t>5</w:t>
        </w:r>
      </w:hyperlink>
      <w:r>
        <w:t xml:space="preserve"> में सत्य है (उदाहरण के लिए, </w:t>
      </w:r>
      <w:hyperlink r:id="rId2469">
        <w:r>
          <w:rPr>
            <w:color w:val="0000EE"/>
            <w:u w:val="single"/>
          </w:rPr>
          <w:t>5:6–8</w:t>
        </w:r>
      </w:hyperlink>
      <w:r>
        <w:t>)।</w:t>
      </w:r>
    </w:p>
    <w:p>
      <w:r/>
      <w:r>
        <w:t>तीन मुख्य मुद्दे उभर कर सामने आते हैं:</w:t>
      </w:r>
    </w:p>
    <w:p>
      <w:pPr>
        <w:pStyle w:val="ListNumber"/>
        <w:spacing w:line="240" w:lineRule="auto"/>
        <w:ind w:left="720"/>
      </w:pPr>
      <w:r/>
      <w:r>
        <w:t xml:space="preserve">गोत्रों ने एक साथ काम करने के लिए संघर्ष किया, यहाँ तक कि एक सामान्य शत्रु के खिलाफ भी (उदाहरण के लिए, गिदोन और यिप्तह की कहानियों को देखें; अध्याय </w:t>
      </w:r>
      <w:hyperlink r:id="rId2470">
        <w:r>
          <w:rPr>
            <w:color w:val="0000EE"/>
            <w:u w:val="single"/>
          </w:rPr>
          <w:t>8</w:t>
        </w:r>
      </w:hyperlink>
      <w:r>
        <w:t xml:space="preserve">, </w:t>
      </w:r>
      <w:hyperlink r:id="rId2471">
        <w:r>
          <w:rPr>
            <w:color w:val="0000EE"/>
            <w:u w:val="single"/>
          </w:rPr>
          <w:t>12</w:t>
        </w:r>
      </w:hyperlink>
      <w:r>
        <w:t>)। प्रत्येक गोत्रों के भीतर और विभिन्न गोत्र के बीच संघर्ष वाचा के प्रति अवज्ञा को दर्शाता है।</w:t>
      </w:r>
    </w:p>
    <w:p>
      <w:pPr>
        <w:pStyle w:val="ListNumber"/>
        <w:spacing w:line="240" w:lineRule="auto"/>
        <w:ind w:left="720"/>
      </w:pPr>
      <w:r/>
      <w:r>
        <w:t>इस पुस्तक में नागरिक समाज के पतन को दर्शाया गया है। अबीमेलेक, गिदोन के बेटों को मार डालता है, यिप्तह अपनी बेटी की बलि चढ़ा देता है और शिमशोन पलिश्तियों से बदला लेना चाहता है। ये सभी कार्य इस समय के दौरान नैतिक भ्रष्टाचार और सामाजिक शिष्टाचार की कमी को दर्शाते हैं।</w:t>
      </w:r>
    </w:p>
    <w:p>
      <w:pPr>
        <w:pStyle w:val="ListNumber"/>
        <w:spacing w:line="240" w:lineRule="auto"/>
        <w:ind w:left="720"/>
      </w:pPr>
      <w:r/>
      <w:r>
        <w:t>उन दिनों यहूदी धर्म को त्यागना आम बात थी। इस्राएली अक्सर "</w:t>
      </w:r>
      <w:r>
        <w:t>यहोवा की दृष्टि में बुरा</w:t>
      </w:r>
      <w:r>
        <w:t>" करते थे, जो मूर्ति पूजा से जुड़ा था (</w:t>
      </w:r>
      <w:hyperlink r:id="rId2472">
        <w:r>
          <w:rPr>
            <w:color w:val="0000EE"/>
            <w:u w:val="single"/>
          </w:rPr>
          <w:t>न्या 2:11–13</w:t>
        </w:r>
      </w:hyperlink>
      <w:r>
        <w:t xml:space="preserve">; </w:t>
      </w:r>
      <w:hyperlink r:id="rId2473">
        <w:r>
          <w:rPr>
            <w:color w:val="0000EE"/>
            <w:u w:val="single"/>
          </w:rPr>
          <w:t>3:7</w:t>
        </w:r>
      </w:hyperlink>
      <w:r>
        <w:t xml:space="preserve">; </w:t>
      </w:r>
      <w:hyperlink r:id="rId939">
        <w:r>
          <w:rPr>
            <w:color w:val="0000EE"/>
            <w:u w:val="single"/>
          </w:rPr>
          <w:t>10:6</w:t>
        </w:r>
      </w:hyperlink>
      <w:r>
        <w:t>)। गिदोन के शहर ओप्रा में बाल की वेदी और अशेरा की मूर्ति, स्पष्ट रूप से प्रभु को त्यागते हुए दिखाती हैं (</w:t>
      </w:r>
      <w:hyperlink r:id="rId2474">
        <w:r>
          <w:rPr>
            <w:color w:val="0000EE"/>
            <w:u w:val="single"/>
          </w:rPr>
          <w:t>6:25–30</w:t>
        </w:r>
      </w:hyperlink>
      <w:r>
        <w:t>)। यह गिदोन द्वारा बनाए गए सुनहरे एपोद की आराधना और गिदोन की मृत्यु के बाद बाल की पूजा में लौटने के समान है (</w:t>
      </w:r>
      <w:hyperlink r:id="rId2475">
        <w:r>
          <w:rPr>
            <w:color w:val="0000EE"/>
            <w:u w:val="single"/>
          </w:rPr>
          <w:t>8:27, 3</w:t>
        </w:r>
      </w:hyperlink>
      <w:hyperlink r:id="rId2476">
        <w:r>
          <w:rPr>
            <w:color w:val="0000EE"/>
            <w:u w:val="single"/>
          </w:rPr>
          <w:t>3–35</w:t>
        </w:r>
      </w:hyperlink>
      <w:r>
        <w:t xml:space="preserve">)। शिमशोन का एक पलिश्ती महिला से विवाह भी वाचा के आदेशों के खिलाफ था (देखें </w:t>
      </w:r>
      <w:hyperlink r:id="rId2477">
        <w:r>
          <w:rPr>
            <w:color w:val="0000EE"/>
            <w:u w:val="single"/>
          </w:rPr>
          <w:t>व्य.वि. 7:1–4</w:t>
        </w:r>
      </w:hyperlink>
      <w:r>
        <w:t>)।</w:t>
      </w:r>
    </w:p>
    <w:p>
      <w:r/>
      <w:r>
        <w:t>सामाजिक अराजकता अंतिम अध्यायों में चरम पर है (</w:t>
      </w:r>
      <w:hyperlink r:id="rId2478">
        <w:r>
          <w:rPr>
            <w:color w:val="0000EE"/>
            <w:u w:val="single"/>
          </w:rPr>
          <w:t>न्या 17–21</w:t>
        </w:r>
      </w:hyperlink>
      <w:r>
        <w:t xml:space="preserve">)। मीका, लेवियों और दानियों की कहानी धार्मिक समस्याओं को कानूनहीन छापों (रेड), चोरी और हिंसा के साथ जोड़ती है (अध्याय </w:t>
      </w:r>
      <w:hyperlink r:id="rId2479">
        <w:r>
          <w:rPr>
            <w:color w:val="0000EE"/>
            <w:u w:val="single"/>
          </w:rPr>
          <w:t>17–18</w:t>
        </w:r>
      </w:hyperlink>
      <w:r>
        <w:t xml:space="preserve">)। अंतिम खण्ड में एक दु:खद गृहयुद्ध और सामाजिक शिष्टाचार के पूर्ण नुकसान के बारे में बताया गया है (अध्याय </w:t>
      </w:r>
      <w:hyperlink r:id="rId2480">
        <w:r>
          <w:rPr>
            <w:color w:val="0000EE"/>
            <w:u w:val="single"/>
          </w:rPr>
          <w:t>19–21</w:t>
        </w:r>
      </w:hyperlink>
      <w:r>
        <w:t>)।</w:t>
      </w:r>
    </w:p>
    <w:p>
      <w:r/>
      <w:r>
        <w:t>वैवाहिक समस्याओं, आतिथ्य की कमी, दुष्कर्म और हत्या ने बिन्यामीनियों को लगभग खत्म कर दिया (</w:t>
      </w:r>
      <w:hyperlink r:id="rId2481">
        <w:r>
          <w:rPr>
            <w:color w:val="0000EE"/>
            <w:u w:val="single"/>
          </w:rPr>
          <w:t>न्या 19-</w:t>
        </w:r>
      </w:hyperlink>
      <w:hyperlink r:id="rId2482">
        <w:r>
          <w:rPr>
            <w:color w:val="0000EE"/>
            <w:u w:val="single"/>
          </w:rPr>
          <w:t>20</w:t>
        </w:r>
      </w:hyperlink>
      <w:r>
        <w:t>)। वे केवल इसलिए बचे क्योंकि इस्राएलियों ने एक ऐतिहासिक शहर, याबेश-गिलाद को नष्ट कर दिया। फिर एक नकली समारोह ने बिन्यामिनियों को युवा कुँवारियों को पत्नियों के रूप में लेने की अनुमति दी (</w:t>
      </w:r>
      <w:hyperlink r:id="rId2483">
        <w:r>
          <w:rPr>
            <w:color w:val="0000EE"/>
            <w:u w:val="single"/>
          </w:rPr>
          <w:t>21:6–23</w:t>
        </w:r>
      </w:hyperlink>
      <w:r>
        <w:t>)। यह कोई आश्चर्य की बात नहीं है कि पुस्तक का अंत इस प्रकार होता है, “</w:t>
      </w:r>
      <w:r>
        <w:t>उन दिनों में इस्राएलियों का कोई राजा न था; जिसको जो ठीक जान पड़ता था वही वह करता था।</w:t>
      </w:r>
      <w:r>
        <w:t>” (</w:t>
      </w:r>
      <w:hyperlink r:id="rId2484">
        <w:r>
          <w:rPr>
            <w:color w:val="0000EE"/>
            <w:u w:val="single"/>
          </w:rPr>
          <w:t>21:25</w:t>
        </w:r>
      </w:hyperlink>
      <w:r>
        <w:t>)।</w:t>
      </w:r>
    </w:p>
    <w:p>
      <w:r/>
      <w:r>
        <w:rPr>
          <w:u w:val="single"/>
        </w:rPr>
        <w:t>अधिक अध्ययन के लिए अंश</w:t>
      </w:r>
    </w:p>
    <w:p>
      <w:r/>
      <w:hyperlink r:id="rId2469">
        <w:r>
          <w:rPr>
            <w:color w:val="0000EE"/>
            <w:u w:val="single"/>
          </w:rPr>
          <w:t>न्यायियों 5:6–8</w:t>
        </w:r>
      </w:hyperlink>
      <w:r>
        <w:t xml:space="preserve">; </w:t>
      </w:r>
      <w:hyperlink r:id="rId2485">
        <w:r>
          <w:rPr>
            <w:color w:val="0000EE"/>
            <w:u w:val="single"/>
          </w:rPr>
          <w:t>6:25–27</w:t>
        </w:r>
      </w:hyperlink>
      <w:r>
        <w:t xml:space="preserve">; </w:t>
      </w:r>
      <w:hyperlink r:id="rId2470">
        <w:r>
          <w:rPr>
            <w:color w:val="0000EE"/>
            <w:u w:val="single"/>
          </w:rPr>
          <w:t>8:1–35</w:t>
        </w:r>
      </w:hyperlink>
      <w:r>
        <w:t xml:space="preserve">; </w:t>
      </w:r>
      <w:hyperlink r:id="rId2471">
        <w:r>
          <w:rPr>
            <w:color w:val="0000EE"/>
            <w:u w:val="single"/>
          </w:rPr>
          <w:t>12:1–15</w:t>
        </w:r>
      </w:hyperlink>
      <w:r>
        <w:t xml:space="preserve">; </w:t>
      </w:r>
      <w:hyperlink r:id="rId2478">
        <w:r>
          <w:rPr>
            <w:color w:val="0000EE"/>
            <w:u w:val="single"/>
          </w:rPr>
          <w:t>17:1–21:25</w:t>
        </w:r>
      </w:hyperlink>
      <w:r>
        <w:t xml:space="preserve">; </w:t>
      </w:r>
      <w:hyperlink r:id="rId2486">
        <w:r>
          <w:rPr>
            <w:color w:val="0000EE"/>
            <w:u w:val="single"/>
          </w:rPr>
          <w:t>भजन संहिता 11:2–7</w:t>
        </w:r>
      </w:hyperlink>
      <w:r>
        <w:t xml:space="preserve">; </w:t>
      </w:r>
      <w:hyperlink r:id="rId2487">
        <w:r>
          <w:rPr>
            <w:color w:val="0000EE"/>
            <w:u w:val="single"/>
          </w:rPr>
          <w:t>नीतिवचन 28:2–3</w:t>
        </w:r>
      </w:hyperlink>
      <w:r>
        <w:t xml:space="preserve">; </w:t>
      </w:r>
      <w:hyperlink r:id="rId2488">
        <w:r>
          <w:rPr>
            <w:color w:val="0000EE"/>
            <w:u w:val="single"/>
          </w:rPr>
          <w:t>यिर्मयाह 5:7–9</w:t>
        </w:r>
      </w:hyperlink>
      <w:r>
        <w:t xml:space="preserve">; </w:t>
      </w:r>
      <w:hyperlink r:id="rId2489">
        <w:r>
          <w:rPr>
            <w:color w:val="0000EE"/>
            <w:u w:val="single"/>
          </w:rPr>
          <w:t>12:1–17</w:t>
        </w:r>
      </w:hyperlink>
      <w:r>
        <w:t xml:space="preserve">; </w:t>
      </w:r>
      <w:hyperlink r:id="rId1409">
        <w:r>
          <w:rPr>
            <w:color w:val="0000EE"/>
            <w:u w:val="single"/>
          </w:rPr>
          <w:t>मीका 3:9–12</w:t>
        </w:r>
      </w:hyperlink>
      <w:r>
        <w:t xml:space="preserve">; </w:t>
      </w:r>
      <w:hyperlink r:id="rId2490">
        <w:r>
          <w:rPr>
            <w:color w:val="0000EE"/>
            <w:u w:val="single"/>
          </w:rPr>
          <w:t>7:2–7</w:t>
        </w:r>
      </w:hyperlink>
      <w:r>
        <w:t xml:space="preserve">; </w:t>
      </w:r>
      <w:hyperlink r:id="rId2491">
        <w:r>
          <w:rPr>
            <w:color w:val="0000EE"/>
            <w:u w:val="single"/>
          </w:rPr>
          <w:t>रोमियों 1:21–32</w:t>
        </w:r>
      </w:hyperlink>
      <w:r>
        <w:t xml:space="preserve">; </w:t>
      </w:r>
      <w:hyperlink r:id="rId2492">
        <w:r>
          <w:rPr>
            <w:color w:val="0000EE"/>
            <w:u w:val="single"/>
          </w:rPr>
          <w:t>गलातियों 5:19–23</w:t>
        </w:r>
      </w:hyperlink>
      <w:r/>
      <w:r/>
    </w:p>
    <w:p>
      <w:r/>
    </w:p>
    <w:p>
      <w:pPr>
        <w:pStyle w:val="Heading2"/>
      </w:pPr>
      <w:r>
        <w:t>न्यायी के रूप में प्रभु का आगमन</w:t>
      </w:r>
      <w:r/>
    </w:p>
    <w:p>
      <w:r/>
      <w:r>
        <w:t>बाइबल हमें बताती है कि न्याय का एक दिन आएगा। याकूब की पुस्तक यीशु के अनुयायियों को उस दिन के बारे में एक चेतावनी और एक वादा देती है। याकूब प्रभु के भविष्य के न्यायी के रूप में आने की घोषणा करते हैं (</w:t>
      </w:r>
      <w:hyperlink r:id="rId2493">
        <w:r>
          <w:rPr>
            <w:color w:val="0000EE"/>
            <w:u w:val="single"/>
          </w:rPr>
          <w:t>5:7–9</w:t>
        </w:r>
      </w:hyperlink>
      <w:r>
        <w:t xml:space="preserve">; देखें </w:t>
      </w:r>
      <w:hyperlink r:id="rId2439">
        <w:r>
          <w:rPr>
            <w:color w:val="0000EE"/>
            <w:u w:val="single"/>
          </w:rPr>
          <w:t>यशा 26:21</w:t>
        </w:r>
      </w:hyperlink>
      <w:r>
        <w:t xml:space="preserve">; </w:t>
      </w:r>
      <w:hyperlink r:id="rId2494">
        <w:r>
          <w:rPr>
            <w:color w:val="0000EE"/>
            <w:u w:val="single"/>
          </w:rPr>
          <w:t>मीका 1:3</w:t>
        </w:r>
      </w:hyperlink>
      <w:r>
        <w:t>)। परमेश्वर, जिन्होंने व्यवस्था दिया, वे "</w:t>
      </w:r>
      <w:r>
        <w:t>न्यायाधीश तो एक ही है, जिसे बचाने और नाश करने की सामर्थ्य है</w:t>
      </w:r>
      <w:r>
        <w:t>" (</w:t>
      </w:r>
      <w:hyperlink r:id="rId2495">
        <w:r>
          <w:rPr>
            <w:color w:val="0000EE"/>
            <w:u w:val="single"/>
          </w:rPr>
          <w:t>याकू 4:12</w:t>
        </w:r>
      </w:hyperlink>
      <w:r>
        <w:t xml:space="preserve">)। जो लोग यीशु मसीह का विरोध करते हैं और उनके अनुयायियों पर अत्याचार करते हैं, उन्हें गम्भीर परिणाम भुगतने होंगे (देखें </w:t>
      </w:r>
      <w:hyperlink r:id="rId2496">
        <w:r>
          <w:rPr>
            <w:color w:val="0000EE"/>
            <w:u w:val="single"/>
          </w:rPr>
          <w:t>याकू 2:6–7</w:t>
        </w:r>
      </w:hyperlink>
      <w:r>
        <w:t xml:space="preserve">; </w:t>
      </w:r>
      <w:hyperlink r:id="rId2497">
        <w:r>
          <w:rPr>
            <w:color w:val="0000EE"/>
            <w:u w:val="single"/>
          </w:rPr>
          <w:t>5:5–6</w:t>
        </w:r>
      </w:hyperlink>
      <w:r>
        <w:t>)।</w:t>
      </w:r>
    </w:p>
    <w:p>
      <w:r/>
      <w:r>
        <w:t>परमेश्वर यीशु के अनुयायियों का न्याय करेंगे यदि वे ये गलत कार्य करते हैं:</w:t>
      </w:r>
    </w:p>
    <w:p>
      <w:pPr>
        <w:pStyle w:val="ListBullet"/>
        <w:spacing w:line="240" w:lineRule="auto"/>
        <w:ind w:left="720"/>
      </w:pPr>
      <w:r/>
      <w:r>
        <w:t>यदि वे करुणा दिखाने में असफल होते हैं (</w:t>
      </w:r>
      <w:hyperlink r:id="rId2498">
        <w:r>
          <w:rPr>
            <w:color w:val="0000EE"/>
            <w:u w:val="single"/>
          </w:rPr>
          <w:t>2:13</w:t>
        </w:r>
      </w:hyperlink>
      <w:r>
        <w:t>);</w:t>
      </w:r>
    </w:p>
    <w:p>
      <w:pPr>
        <w:pStyle w:val="ListBullet"/>
        <w:spacing w:line="240" w:lineRule="auto"/>
        <w:ind w:left="720"/>
      </w:pPr>
      <w:r/>
      <w:r>
        <w:t>यदि वे संसार और इसके मूल्यों के साथ मित्रता कर लेते हैं (</w:t>
      </w:r>
      <w:hyperlink r:id="rId2499">
        <w:r>
          <w:rPr>
            <w:color w:val="0000EE"/>
            <w:u w:val="single"/>
          </w:rPr>
          <w:t>4:4</w:t>
        </w:r>
      </w:hyperlink>
      <w:r>
        <w:t>);</w:t>
      </w:r>
    </w:p>
    <w:p>
      <w:pPr>
        <w:pStyle w:val="ListBullet"/>
        <w:spacing w:line="240" w:lineRule="auto"/>
        <w:ind w:left="720"/>
      </w:pPr>
      <w:r/>
      <w:r>
        <w:t>यदि वे अपने शब्दों से पाप करते हैं (</w:t>
      </w:r>
      <w:hyperlink r:id="rId2500">
        <w:r>
          <w:rPr>
            <w:color w:val="0000EE"/>
            <w:u w:val="single"/>
          </w:rPr>
          <w:t>4:11</w:t>
        </w:r>
      </w:hyperlink>
      <w:r>
        <w:t xml:space="preserve">; </w:t>
      </w:r>
      <w:hyperlink r:id="rId2501">
        <w:r>
          <w:rPr>
            <w:color w:val="0000EE"/>
            <w:u w:val="single"/>
          </w:rPr>
          <w:t>5:9</w:t>
        </w:r>
      </w:hyperlink>
      <w:r>
        <w:t>); या</w:t>
      </w:r>
    </w:p>
    <w:p>
      <w:pPr>
        <w:pStyle w:val="ListBullet"/>
        <w:spacing w:line="240" w:lineRule="auto"/>
        <w:ind w:left="720"/>
      </w:pPr>
      <w:r/>
      <w:r>
        <w:t>यदि वे बुरी इच्छाओं को संतुष्ट करने के लिए जीवन जीते हैं (</w:t>
      </w:r>
      <w:hyperlink r:id="rId2502">
        <w:r>
          <w:rPr>
            <w:color w:val="0000EE"/>
            <w:u w:val="single"/>
          </w:rPr>
          <w:t>4:1</w:t>
        </w:r>
      </w:hyperlink>
      <w:r>
        <w:t xml:space="preserve">, </w:t>
      </w:r>
      <w:hyperlink r:id="rId2503">
        <w:r>
          <w:rPr>
            <w:color w:val="0000EE"/>
            <w:u w:val="single"/>
          </w:rPr>
          <w:t>16</w:t>
        </w:r>
      </w:hyperlink>
      <w:r>
        <w:t>)।</w:t>
      </w:r>
    </w:p>
    <w:p>
      <w:r/>
      <w:r>
        <w:t>परमेश्वर उनका न्याय उस व्यवस्था के अनुसार करेंगे जो उन्हें स्वतंत्र करने के लिए था (</w:t>
      </w:r>
      <w:hyperlink r:id="rId2504">
        <w:r>
          <w:rPr>
            <w:color w:val="0000EE"/>
            <w:u w:val="single"/>
          </w:rPr>
          <w:t>2:12</w:t>
        </w:r>
      </w:hyperlink>
      <w:r>
        <w:t>)।</w:t>
      </w:r>
    </w:p>
    <w:p>
      <w:r/>
      <w:r>
        <w:t>प्रभु का भविष्य में आगमन हमारे वर्तमान जीवन को प्रभावित करता है। परमेश्वर पहले से ही विश्वासयोग्य दरिद्र का सम्मान करते हैं और उन अमीरों को नीचा दिखाते हैं जो उनके साथ बुरा व्यवहार करते हैं (</w:t>
      </w:r>
      <w:hyperlink r:id="rId2505">
        <w:r>
          <w:rPr>
            <w:color w:val="0000EE"/>
            <w:u w:val="single"/>
          </w:rPr>
          <w:t>याकू 1:9–10</w:t>
        </w:r>
      </w:hyperlink>
      <w:r>
        <w:t xml:space="preserve">; </w:t>
      </w:r>
      <w:hyperlink r:id="rId2506">
        <w:r>
          <w:rPr>
            <w:color w:val="0000EE"/>
            <w:u w:val="single"/>
          </w:rPr>
          <w:t>5:2–3</w:t>
        </w:r>
      </w:hyperlink>
      <w:r>
        <w:t>)। यीशु के अनुयायी पहले से ही परमेश्वर के विशेष लोग हैं क्योंकि परमेश्वर सभी चीजों को पुनर्स्थापित कर रहे हैं (</w:t>
      </w:r>
      <w:hyperlink r:id="rId2507">
        <w:r>
          <w:rPr>
            <w:color w:val="0000EE"/>
            <w:u w:val="single"/>
          </w:rPr>
          <w:t>1:18</w:t>
        </w:r>
      </w:hyperlink>
      <w:r>
        <w:t>)। याकूब कहते हैं कि हमें यीशु मसीह के राज्य के "</w:t>
      </w:r>
      <w:r>
        <w:t>राज व्यवस्था</w:t>
      </w:r>
      <w:r>
        <w:t>" का पालन करना चाहिए (</w:t>
      </w:r>
      <w:hyperlink r:id="rId2508">
        <w:r>
          <w:rPr>
            <w:color w:val="0000EE"/>
            <w:u w:val="single"/>
          </w:rPr>
          <w:t>2:8</w:t>
        </w:r>
      </w:hyperlink>
      <w:r>
        <w:t>)। यीशु के अनुयायी एक दिन इस राज्य के उत्तराधिकारी होंगे (</w:t>
      </w:r>
      <w:hyperlink r:id="rId2509">
        <w:r>
          <w:rPr>
            <w:color w:val="0000EE"/>
            <w:u w:val="single"/>
          </w:rPr>
          <w:t>2:5</w:t>
        </w:r>
      </w:hyperlink>
      <w:r>
        <w:t>)।</w:t>
      </w:r>
    </w:p>
    <w:p>
      <w:r/>
      <w:r>
        <w:t>यीशु की वापसी तुरन्त नहीं हो सकती है। इसलिए याकूब मसीहियों को प्रोत्साहित करते हैं कि वे सहनशीलता बनाए रखें और यीशु की वापसी का धैर्यपूर्वक इंतजार करें (</w:t>
      </w:r>
      <w:hyperlink r:id="rId2510">
        <w:r>
          <w:rPr>
            <w:color w:val="0000EE"/>
            <w:u w:val="single"/>
          </w:rPr>
          <w:t>याकू 1:3–4</w:t>
        </w:r>
      </w:hyperlink>
      <w:r>
        <w:t xml:space="preserve">; </w:t>
      </w:r>
      <w:hyperlink r:id="rId2511">
        <w:r>
          <w:rPr>
            <w:color w:val="0000EE"/>
            <w:u w:val="single"/>
          </w:rPr>
          <w:t>5:7–8</w:t>
        </w:r>
      </w:hyperlink>
      <w:r>
        <w:t>)। वे "जीवन का मुकुट" प्राप्त करेंगे (</w:t>
      </w:r>
      <w:hyperlink r:id="rId2512">
        <w:r>
          <w:rPr>
            <w:color w:val="0000EE"/>
            <w:u w:val="single"/>
          </w:rPr>
          <w:t>1:12</w:t>
        </w:r>
      </w:hyperlink>
      <w:r>
        <w:t>)। और वे धार्मिकता के पुरस्कार प्राप्त करेंगे, जो परमेश्वर के प्रति विश्वासयोग्य जीवन से प्राप्त होते हैं (</w:t>
      </w:r>
      <w:hyperlink r:id="rId2513">
        <w:r>
          <w:rPr>
            <w:color w:val="0000EE"/>
            <w:u w:val="single"/>
          </w:rPr>
          <w:t>3:18</w:t>
        </w:r>
      </w:hyperlink>
      <w:r>
        <w:t>)।</w:t>
      </w:r>
    </w:p>
    <w:p>
      <w:r/>
      <w:r>
        <w:t>चूंकि न्याय आ रहा है, याकूब यीशु के अनुयायियों को "शैतान का विरोध" करने और परमेश्वर के "अधीन" हो जाने का आदेश देते हैं (</w:t>
      </w:r>
      <w:hyperlink r:id="rId2514">
        <w:r>
          <w:rPr>
            <w:color w:val="0000EE"/>
            <w:u w:val="single"/>
          </w:rPr>
          <w:t>याकू 4:7</w:t>
        </w:r>
      </w:hyperlink>
      <w:r>
        <w:t>)। हमें अपने पाप पर "शोक" करना चाहिए और शुद्ध इरादों और कार्यों के साथ जीना चाहिए (</w:t>
      </w:r>
      <w:hyperlink r:id="rId2515">
        <w:r>
          <w:rPr>
            <w:color w:val="0000EE"/>
            <w:u w:val="single"/>
          </w:rPr>
          <w:t>4:8–9</w:t>
        </w:r>
      </w:hyperlink>
      <w:r>
        <w:t>)। हमें हर एक मसीही भाई या बहन की सहायता करनी चाहिए जो "सत्य से" अनन्त मृत्यु की ओर बढ़ रहे हैं (</w:t>
      </w:r>
      <w:hyperlink r:id="rId2516">
        <w:r>
          <w:rPr>
            <w:color w:val="0000EE"/>
            <w:u w:val="single"/>
          </w:rPr>
          <w:t>5:19–20</w:t>
        </w:r>
      </w:hyperlink>
      <w:r>
        <w:t>)। भविष्यद्वक्ता एलिय्याह की तरह, हमें विश्वास रखना चाहिए, और प्रार्थना और अंगीकार का अभ्यास करना चाहिए (</w:t>
      </w:r>
      <w:hyperlink r:id="rId2517">
        <w:r>
          <w:rPr>
            <w:color w:val="0000EE"/>
            <w:u w:val="single"/>
          </w:rPr>
          <w:t>5:13–18</w:t>
        </w:r>
      </w:hyperlink>
      <w:r>
        <w:t>)। अय्यूब की तरह, हमें कष्ट सहना चाहिए। अन्ततः, हम परमेश्वर की दयालुता और करुणा को समझेंगे (</w:t>
      </w:r>
      <w:hyperlink r:id="rId1374">
        <w:r>
          <w:rPr>
            <w:color w:val="0000EE"/>
            <w:u w:val="single"/>
          </w:rPr>
          <w:t>4:10</w:t>
        </w:r>
      </w:hyperlink>
      <w:r>
        <w:t xml:space="preserve">; </w:t>
      </w:r>
      <w:hyperlink r:id="rId517">
        <w:r>
          <w:rPr>
            <w:color w:val="0000EE"/>
            <w:u w:val="single"/>
          </w:rPr>
          <w:t>5:11</w:t>
        </w:r>
      </w:hyperlink>
      <w:r>
        <w:t>)।</w:t>
      </w:r>
    </w:p>
    <w:p>
      <w:r/>
      <w:r>
        <w:rPr>
          <w:u w:val="single"/>
        </w:rPr>
        <w:t>आगे के अध्ययन के लिए अंश</w:t>
      </w:r>
    </w:p>
    <w:p>
      <w:r/>
      <w:hyperlink r:id="rId2518">
        <w:r>
          <w:rPr>
            <w:color w:val="0000EE"/>
            <w:u w:val="single"/>
          </w:rPr>
          <w:t>1 शमूएल 2:10</w:t>
        </w:r>
      </w:hyperlink>
      <w:r>
        <w:t xml:space="preserve">; </w:t>
      </w:r>
      <w:hyperlink r:id="rId2519">
        <w:r>
          <w:rPr>
            <w:color w:val="0000EE"/>
            <w:u w:val="single"/>
          </w:rPr>
          <w:t>भजन संहिता 2:7–12</w:t>
        </w:r>
      </w:hyperlink>
      <w:r>
        <w:t xml:space="preserve">; </w:t>
      </w:r>
      <w:hyperlink r:id="rId2520">
        <w:r>
          <w:rPr>
            <w:color w:val="0000EE"/>
            <w:u w:val="single"/>
          </w:rPr>
          <w:t>96:11–13</w:t>
        </w:r>
      </w:hyperlink>
      <w:r>
        <w:t xml:space="preserve">; </w:t>
      </w:r>
      <w:hyperlink r:id="rId2439">
        <w:r>
          <w:rPr>
            <w:color w:val="0000EE"/>
            <w:u w:val="single"/>
          </w:rPr>
          <w:t>यशायाह 26:21</w:t>
        </w:r>
      </w:hyperlink>
      <w:r>
        <w:t xml:space="preserve">; </w:t>
      </w:r>
      <w:hyperlink r:id="rId2494">
        <w:r>
          <w:rPr>
            <w:color w:val="0000EE"/>
            <w:u w:val="single"/>
          </w:rPr>
          <w:t>मीका 1:3</w:t>
        </w:r>
      </w:hyperlink>
      <w:r>
        <w:t xml:space="preserve">; </w:t>
      </w:r>
      <w:hyperlink r:id="rId2054">
        <w:r>
          <w:rPr>
            <w:color w:val="0000EE"/>
            <w:u w:val="single"/>
          </w:rPr>
          <w:t>मत्ती 16:27</w:t>
        </w:r>
      </w:hyperlink>
      <w:r>
        <w:t xml:space="preserve">; </w:t>
      </w:r>
      <w:hyperlink r:id="rId2521">
        <w:r>
          <w:rPr>
            <w:color w:val="0000EE"/>
            <w:u w:val="single"/>
          </w:rPr>
          <w:t>लूका 12:35–48</w:t>
        </w:r>
      </w:hyperlink>
      <w:r>
        <w:t xml:space="preserve">; </w:t>
      </w:r>
      <w:hyperlink r:id="rId2522">
        <w:r>
          <w:rPr>
            <w:color w:val="0000EE"/>
            <w:u w:val="single"/>
          </w:rPr>
          <w:t>18:8</w:t>
        </w:r>
      </w:hyperlink>
      <w:r>
        <w:t xml:space="preserve">; </w:t>
      </w:r>
      <w:hyperlink r:id="rId2523">
        <w:r>
          <w:rPr>
            <w:color w:val="0000EE"/>
            <w:u w:val="single"/>
          </w:rPr>
          <w:t>यूहन्ना 5:22–30</w:t>
        </w:r>
      </w:hyperlink>
      <w:r>
        <w:t xml:space="preserve">; </w:t>
      </w:r>
      <w:hyperlink r:id="rId1815">
        <w:r>
          <w:rPr>
            <w:color w:val="0000EE"/>
            <w:u w:val="single"/>
          </w:rPr>
          <w:t>प्रेरितों के काम 10:42</w:t>
        </w:r>
      </w:hyperlink>
      <w:r>
        <w:t xml:space="preserve">; </w:t>
      </w:r>
      <w:hyperlink r:id="rId2524">
        <w:r>
          <w:rPr>
            <w:color w:val="0000EE"/>
            <w:u w:val="single"/>
          </w:rPr>
          <w:t>1 कुरिन्थियों 4:5</w:t>
        </w:r>
      </w:hyperlink>
      <w:r>
        <w:t xml:space="preserve">; </w:t>
      </w:r>
      <w:hyperlink r:id="rId2493">
        <w:r>
          <w:rPr>
            <w:color w:val="0000EE"/>
            <w:u w:val="single"/>
          </w:rPr>
          <w:t>याकूब 5:7–9</w:t>
        </w:r>
      </w:hyperlink>
      <w:r>
        <w:t xml:space="preserve">; </w:t>
      </w:r>
      <w:hyperlink r:id="rId1846">
        <w:r>
          <w:rPr>
            <w:color w:val="0000EE"/>
            <w:u w:val="single"/>
          </w:rPr>
          <w:t>1 यूहन्ना 2:28</w:t>
        </w:r>
      </w:hyperlink>
      <w:r/>
      <w:r/>
    </w:p>
    <w:p>
      <w:r/>
    </w:p>
    <w:p>
      <w:pPr>
        <w:pStyle w:val="Heading2"/>
      </w:pPr>
      <w:r>
        <w:t>पत्थर जिसे राजमिस्त्रियों ने निकम्मा ठहराया</w:t>
      </w:r>
      <w:r/>
    </w:p>
    <w:p>
      <w:r/>
      <w:r>
        <w:t>यीशु लगातार यहूदियों के अगुवों और उनके अनुयायियों को नाराज करते रहे। हालांकि वे राजा दाऊद के परिवार से थे, लोगों ने उनकी माँ की प्रतिष्ठा पर सवाल उठाया (</w:t>
      </w:r>
      <w:hyperlink r:id="rId2525">
        <w:r>
          <w:rPr>
            <w:color w:val="0000EE"/>
            <w:u w:val="single"/>
          </w:rPr>
          <w:t>मत्ती 1:18–25</w:t>
        </w:r>
      </w:hyperlink>
      <w:r>
        <w:t>)। यीशु नासरत से आए थे (</w:t>
      </w:r>
      <w:hyperlink r:id="rId2526">
        <w:r>
          <w:rPr>
            <w:color w:val="0000EE"/>
            <w:u w:val="single"/>
          </w:rPr>
          <w:t>मत्ती 2:23</w:t>
        </w:r>
      </w:hyperlink>
      <w:r>
        <w:t>)। इस स्थान की भी अच्छी प्रतिष्ठा नहीं थी (</w:t>
      </w:r>
      <w:hyperlink r:id="rId2527">
        <w:r>
          <w:rPr>
            <w:color w:val="0000EE"/>
            <w:u w:val="single"/>
          </w:rPr>
          <w:t>मत्ती 13:53–58</w:t>
        </w:r>
      </w:hyperlink>
      <w:r>
        <w:t>)। उन्होंने मुख्य रूप से गलील में कार्य किया, जो यहूदियों के अधिकार के केन्द्र से दूर था (</w:t>
      </w:r>
      <w:hyperlink r:id="rId2528">
        <w:r>
          <w:rPr>
            <w:color w:val="0000EE"/>
            <w:u w:val="single"/>
          </w:rPr>
          <w:t>मत्ती 4:12–16</w:t>
        </w:r>
      </w:hyperlink>
      <w:r>
        <w:t xml:space="preserve">)। उनके सबसे करीबी मित्र यूहन्ना थे, जो लोगों को बपतिस्मा देने और राजनीतिक अगुवों के खिलाफ साहसपूर्वक बोलने के लिए एक </w:t>
      </w:r>
      <w:r>
        <w:t>भविष्यद्वक्ता</w:t>
      </w:r>
      <w:r>
        <w:rPr>
          <w:b/>
        </w:rPr>
        <w:t xml:space="preserve"> </w:t>
      </w:r>
      <w:r>
        <w:t>के रूप में जाने जाते थे (</w:t>
      </w:r>
      <w:hyperlink r:id="rId2529">
        <w:r>
          <w:rPr>
            <w:color w:val="0000EE"/>
            <w:u w:val="single"/>
          </w:rPr>
          <w:t>मत्ती 11:2–19</w:t>
        </w:r>
      </w:hyperlink>
      <w:r>
        <w:t xml:space="preserve">; </w:t>
      </w:r>
      <w:hyperlink r:id="rId2530">
        <w:r>
          <w:rPr>
            <w:color w:val="0000EE"/>
            <w:u w:val="single"/>
          </w:rPr>
          <w:t>14:3–12</w:t>
        </w:r>
      </w:hyperlink>
      <w:r>
        <w:t>)।</w:t>
      </w:r>
    </w:p>
    <w:p>
      <w:r/>
      <w:r>
        <w:t>यीशु अक्सर अप्रत्यक्ष उत्तर देते थे (</w:t>
      </w:r>
      <w:hyperlink r:id="rId2531">
        <w:r>
          <w:rPr>
            <w:color w:val="0000EE"/>
            <w:u w:val="single"/>
          </w:rPr>
          <w:t>मत्ती 13:10–15</w:t>
        </w:r>
      </w:hyperlink>
      <w:r>
        <w:t xml:space="preserve">; </w:t>
      </w:r>
      <w:hyperlink r:id="rId2532">
        <w:r>
          <w:rPr>
            <w:color w:val="0000EE"/>
            <w:u w:val="single"/>
          </w:rPr>
          <w:t>17:24–27</w:t>
        </w:r>
      </w:hyperlink>
      <w:r>
        <w:t xml:space="preserve">; </w:t>
      </w:r>
      <w:hyperlink r:id="rId2533">
        <w:r>
          <w:rPr>
            <w:color w:val="0000EE"/>
            <w:u w:val="single"/>
          </w:rPr>
          <w:t>19:3–12</w:t>
        </w:r>
      </w:hyperlink>
      <w:r>
        <w:t xml:space="preserve">; </w:t>
      </w:r>
      <w:hyperlink r:id="rId2534">
        <w:r>
          <w:rPr>
            <w:color w:val="0000EE"/>
            <w:u w:val="single"/>
          </w:rPr>
          <w:t>21:23–27</w:t>
        </w:r>
      </w:hyperlink>
      <w:r>
        <w:t>)। उन्होंने अपने दावों को प्रमाणित करने के लिए चमत्कारी संकेत दिखाने से इनकार कर दिया (</w:t>
      </w:r>
      <w:hyperlink r:id="rId2535">
        <w:r>
          <w:rPr>
            <w:color w:val="0000EE"/>
            <w:u w:val="single"/>
          </w:rPr>
          <w:t>12:38–42</w:t>
        </w:r>
      </w:hyperlink>
      <w:r>
        <w:t xml:space="preserve">; </w:t>
      </w:r>
      <w:hyperlink r:id="rId2536">
        <w:r>
          <w:rPr>
            <w:color w:val="0000EE"/>
            <w:u w:val="single"/>
          </w:rPr>
          <w:t>16:1–4</w:t>
        </w:r>
      </w:hyperlink>
      <w:r>
        <w:t>)। उन्होंने उन लोगों के साथ समय बिताया जिन्हें समाज ने अस्वीकार कर दिया था (</w:t>
      </w:r>
      <w:hyperlink r:id="rId1993">
        <w:r>
          <w:rPr>
            <w:color w:val="0000EE"/>
            <w:u w:val="single"/>
          </w:rPr>
          <w:t>9:9–13</w:t>
        </w:r>
      </w:hyperlink>
      <w:r>
        <w:t xml:space="preserve">; </w:t>
      </w:r>
      <w:hyperlink r:id="rId2537">
        <w:r>
          <w:rPr>
            <w:color w:val="0000EE"/>
            <w:u w:val="single"/>
          </w:rPr>
          <w:t>11:16–19</w:t>
        </w:r>
      </w:hyperlink>
      <w:r>
        <w:t>)। उन्होंने यहूदियों की प्रथाओं को चुनौती दी (</w:t>
      </w:r>
      <w:hyperlink r:id="rId2538">
        <w:r>
          <w:rPr>
            <w:color w:val="0000EE"/>
            <w:u w:val="single"/>
          </w:rPr>
          <w:t>5:17–20</w:t>
        </w:r>
      </w:hyperlink>
      <w:r>
        <w:t xml:space="preserve">; </w:t>
      </w:r>
      <w:hyperlink r:id="rId2539">
        <w:r>
          <w:rPr>
            <w:color w:val="0000EE"/>
            <w:u w:val="single"/>
          </w:rPr>
          <w:t>9:14–17</w:t>
        </w:r>
      </w:hyperlink>
      <w:r>
        <w:t xml:space="preserve">; </w:t>
      </w:r>
      <w:hyperlink r:id="rId2540">
        <w:r>
          <w:rPr>
            <w:color w:val="0000EE"/>
            <w:u w:val="single"/>
          </w:rPr>
          <w:t>12:1–14</w:t>
        </w:r>
      </w:hyperlink>
      <w:r>
        <w:t xml:space="preserve">; </w:t>
      </w:r>
      <w:hyperlink r:id="rId2541">
        <w:r>
          <w:rPr>
            <w:color w:val="0000EE"/>
            <w:u w:val="single"/>
          </w:rPr>
          <w:t>15:1–20</w:t>
        </w:r>
      </w:hyperlink>
      <w:r>
        <w:t xml:space="preserve">; </w:t>
      </w:r>
      <w:hyperlink r:id="rId2542">
        <w:r>
          <w:rPr>
            <w:color w:val="0000EE"/>
            <w:u w:val="single"/>
          </w:rPr>
          <w:t>21:12–13</w:t>
        </w:r>
      </w:hyperlink>
      <w:r>
        <w:t>)। वे सार्वजनिक पहचान से बचे (</w:t>
      </w:r>
      <w:hyperlink r:id="rId2543">
        <w:r>
          <w:rPr>
            <w:color w:val="0000EE"/>
            <w:u w:val="single"/>
          </w:rPr>
          <w:t>8:4</w:t>
        </w:r>
      </w:hyperlink>
      <w:r>
        <w:t xml:space="preserve">; </w:t>
      </w:r>
      <w:hyperlink r:id="rId2544">
        <w:r>
          <w:rPr>
            <w:color w:val="0000EE"/>
            <w:u w:val="single"/>
          </w:rPr>
          <w:t>12:15–21</w:t>
        </w:r>
      </w:hyperlink>
      <w:r>
        <w:t>)।</w:t>
      </w:r>
    </w:p>
    <w:p>
      <w:r/>
      <w:r>
        <w:t>उन्होंने अप्रत्याशित लोगों के साथ अपनी अंतर्दृष्टि साझा की (</w:t>
      </w:r>
      <w:hyperlink r:id="rId2545">
        <w:r>
          <w:rPr>
            <w:color w:val="0000EE"/>
            <w:u w:val="single"/>
          </w:rPr>
          <w:t>मत्ती 11:25–27</w:t>
        </w:r>
      </w:hyperlink>
      <w:r>
        <w:t xml:space="preserve">; </w:t>
      </w:r>
      <w:hyperlink r:id="rId2546">
        <w:r>
          <w:rPr>
            <w:color w:val="0000EE"/>
            <w:u w:val="single"/>
          </w:rPr>
          <w:t>13:16–17</w:t>
        </w:r>
      </w:hyperlink>
      <w:r>
        <w:t xml:space="preserve">; </w:t>
      </w:r>
      <w:hyperlink r:id="rId2547">
        <w:r>
          <w:rPr>
            <w:color w:val="0000EE"/>
            <w:u w:val="single"/>
          </w:rPr>
          <w:t>16:13–20</w:t>
        </w:r>
      </w:hyperlink>
      <w:r>
        <w:t>)। उन्होंने उस अपमानजनक मृत्यु के बारे में बात की जो उन्हें सहनी पड़ेगी (</w:t>
      </w:r>
      <w:hyperlink r:id="rId2548">
        <w:r>
          <w:rPr>
            <w:color w:val="0000EE"/>
            <w:u w:val="single"/>
          </w:rPr>
          <w:t>16:21</w:t>
        </w:r>
      </w:hyperlink>
      <w:r>
        <w:t xml:space="preserve">; </w:t>
      </w:r>
      <w:hyperlink r:id="rId2549">
        <w:r>
          <w:rPr>
            <w:color w:val="0000EE"/>
            <w:u w:val="single"/>
          </w:rPr>
          <w:t>17:22–23</w:t>
        </w:r>
      </w:hyperlink>
      <w:r>
        <w:t xml:space="preserve">; </w:t>
      </w:r>
      <w:hyperlink r:id="rId2550">
        <w:r>
          <w:rPr>
            <w:color w:val="0000EE"/>
            <w:u w:val="single"/>
          </w:rPr>
          <w:t>20:18–19</w:t>
        </w:r>
      </w:hyperlink>
      <w:r>
        <w:t xml:space="preserve">; </w:t>
      </w:r>
      <w:hyperlink r:id="rId1242">
        <w:r>
          <w:rPr>
            <w:color w:val="0000EE"/>
            <w:u w:val="single"/>
          </w:rPr>
          <w:t>26:2</w:t>
        </w:r>
      </w:hyperlink>
      <w:r>
        <w:t>)। यीशु ने ध्यान आकर्षित करने या अपनी भूमिका को स्पष्ट करने की कोशिश नहीं की। इसके बजाय, उन्होंने विनम्रता, गोपनीयता, और ऐसे प्रकाशन साझा करने का चयन किया जिन्हें लोग केवल विश्वास के माध्यम से समझ सकते थे।</w:t>
      </w:r>
    </w:p>
    <w:p>
      <w:r/>
      <w:r>
        <w:t>अन्त में, यीशु सही साबित हुए। उन्होंने तर्क-वितर्क में जीत हासिल की (</w:t>
      </w:r>
      <w:hyperlink r:id="rId2551">
        <w:r>
          <w:rPr>
            <w:color w:val="0000EE"/>
            <w:u w:val="single"/>
          </w:rPr>
          <w:t>लूका 20:20–40</w:t>
        </w:r>
      </w:hyperlink>
      <w:r>
        <w:t>)। उन्होंने उन लोगों से दुष्टात्माओं को निकाला जिन पर उनका अधिकार था (</w:t>
      </w:r>
      <w:hyperlink r:id="rId2552">
        <w:r>
          <w:rPr>
            <w:color w:val="0000EE"/>
            <w:u w:val="single"/>
          </w:rPr>
          <w:t>मत्ती 8:28–34</w:t>
        </w:r>
      </w:hyperlink>
      <w:r>
        <w:t>)। उन्होंने अद्भुत तरीकों से लोगों को चंगा किया (</w:t>
      </w:r>
      <w:hyperlink r:id="rId2553">
        <w:r>
          <w:rPr>
            <w:color w:val="0000EE"/>
            <w:u w:val="single"/>
          </w:rPr>
          <w:t>मत्ती 9:1–8</w:t>
        </w:r>
      </w:hyperlink>
      <w:r>
        <w:t>)। उन्होंने मृतकों को जीवित किया (</w:t>
      </w:r>
      <w:hyperlink r:id="rId2554">
        <w:r>
          <w:rPr>
            <w:color w:val="0000EE"/>
            <w:u w:val="single"/>
          </w:rPr>
          <w:t>मत्ती 9:18–26</w:t>
        </w:r>
      </w:hyperlink>
      <w:r>
        <w:t>)। अन्ततः, वे मृतकों में से जी उठे (</w:t>
      </w:r>
      <w:hyperlink r:id="rId2555">
        <w:r>
          <w:rPr>
            <w:color w:val="0000EE"/>
            <w:u w:val="single"/>
          </w:rPr>
          <w:t>मत्ती 28:1–10</w:t>
        </w:r>
      </w:hyperlink>
      <w:r>
        <w:t>)। उनकी सेवकाई ने विभाजन उत्पन्न किया, परन्तु पृथ्वी पर परमेश्वर के राज्य की स्थापना में प्रभावी रही (</w:t>
      </w:r>
      <w:hyperlink r:id="rId2556">
        <w:r>
          <w:rPr>
            <w:color w:val="0000EE"/>
            <w:u w:val="single"/>
          </w:rPr>
          <w:t>मत्ती 11:2–6</w:t>
        </w:r>
      </w:hyperlink>
      <w:r>
        <w:t>)।</w:t>
      </w:r>
    </w:p>
    <w:p>
      <w:r/>
      <w:r>
        <w:rPr>
          <w:u w:val="single"/>
        </w:rPr>
        <w:t>आगे के अध्ययन के लिए अंश</w:t>
      </w:r>
    </w:p>
    <w:p>
      <w:r/>
      <w:hyperlink r:id="rId2557">
        <w:r>
          <w:rPr>
            <w:color w:val="0000EE"/>
            <w:u w:val="single"/>
          </w:rPr>
          <w:t>यशायाह 3:8</w:t>
        </w:r>
      </w:hyperlink>
      <w:r>
        <w:t xml:space="preserve">; </w:t>
      </w:r>
      <w:hyperlink r:id="rId2558">
        <w:r>
          <w:rPr>
            <w:color w:val="0000EE"/>
            <w:u w:val="single"/>
          </w:rPr>
          <w:t>8:14–15</w:t>
        </w:r>
      </w:hyperlink>
      <w:r>
        <w:t xml:space="preserve">; </w:t>
      </w:r>
      <w:hyperlink r:id="rId2559">
        <w:r>
          <w:rPr>
            <w:color w:val="0000EE"/>
            <w:u w:val="single"/>
          </w:rPr>
          <w:t>28:12–13</w:t>
        </w:r>
      </w:hyperlink>
      <w:r>
        <w:t xml:space="preserve">; </w:t>
      </w:r>
      <w:hyperlink r:id="rId2560">
        <w:r>
          <w:rPr>
            <w:color w:val="0000EE"/>
            <w:u w:val="single"/>
          </w:rPr>
          <w:t>59:9–10</w:t>
        </w:r>
      </w:hyperlink>
      <w:r>
        <w:t xml:space="preserve">; </w:t>
      </w:r>
      <w:hyperlink r:id="rId2561">
        <w:r>
          <w:rPr>
            <w:color w:val="0000EE"/>
            <w:u w:val="single"/>
          </w:rPr>
          <w:t>यिर्मयाह 13:16</w:t>
        </w:r>
      </w:hyperlink>
      <w:r>
        <w:t xml:space="preserve">; </w:t>
      </w:r>
      <w:hyperlink r:id="rId2562">
        <w:r>
          <w:rPr>
            <w:color w:val="0000EE"/>
            <w:u w:val="single"/>
          </w:rPr>
          <w:t>20:11</w:t>
        </w:r>
      </w:hyperlink>
      <w:r>
        <w:t xml:space="preserve">; </w:t>
      </w:r>
      <w:hyperlink r:id="rId2563">
        <w:r>
          <w:rPr>
            <w:color w:val="0000EE"/>
            <w:u w:val="single"/>
          </w:rPr>
          <w:t>31:7–9</w:t>
        </w:r>
      </w:hyperlink>
      <w:r>
        <w:t xml:space="preserve">; </w:t>
      </w:r>
      <w:hyperlink r:id="rId2564">
        <w:r>
          <w:rPr>
            <w:color w:val="0000EE"/>
            <w:u w:val="single"/>
          </w:rPr>
          <w:t>50:31–32</w:t>
        </w:r>
      </w:hyperlink>
      <w:r>
        <w:t xml:space="preserve">; </w:t>
      </w:r>
      <w:hyperlink r:id="rId2565">
        <w:r>
          <w:rPr>
            <w:color w:val="0000EE"/>
            <w:u w:val="single"/>
          </w:rPr>
          <w:t>होशे 4:4–6</w:t>
        </w:r>
      </w:hyperlink>
      <w:r>
        <w:t xml:space="preserve">; </w:t>
      </w:r>
      <w:hyperlink r:id="rId2566">
        <w:r>
          <w:rPr>
            <w:color w:val="0000EE"/>
            <w:u w:val="single"/>
          </w:rPr>
          <w:t>5:5</w:t>
        </w:r>
      </w:hyperlink>
      <w:r>
        <w:t xml:space="preserve">; </w:t>
      </w:r>
      <w:hyperlink r:id="rId2567">
        <w:r>
          <w:rPr>
            <w:color w:val="0000EE"/>
            <w:u w:val="single"/>
          </w:rPr>
          <w:t>14:9</w:t>
        </w:r>
      </w:hyperlink>
      <w:r>
        <w:t xml:space="preserve">; </w:t>
      </w:r>
      <w:hyperlink r:id="rId2568">
        <w:r>
          <w:rPr>
            <w:color w:val="0000EE"/>
            <w:u w:val="single"/>
          </w:rPr>
          <w:t>मलाकी 2:7–9</w:t>
        </w:r>
      </w:hyperlink>
      <w:r>
        <w:t xml:space="preserve">; </w:t>
      </w:r>
      <w:hyperlink r:id="rId2569">
        <w:r>
          <w:rPr>
            <w:color w:val="0000EE"/>
            <w:u w:val="single"/>
          </w:rPr>
          <w:t>मत्ती 11:5–6</w:t>
        </w:r>
      </w:hyperlink>
      <w:r>
        <w:t xml:space="preserve">; </w:t>
      </w:r>
      <w:hyperlink r:id="rId2570">
        <w:r>
          <w:rPr>
            <w:color w:val="0000EE"/>
            <w:u w:val="single"/>
          </w:rPr>
          <w:t>13:54–58</w:t>
        </w:r>
      </w:hyperlink>
      <w:r>
        <w:t xml:space="preserve">; </w:t>
      </w:r>
      <w:hyperlink r:id="rId2571">
        <w:r>
          <w:rPr>
            <w:color w:val="0000EE"/>
            <w:u w:val="single"/>
          </w:rPr>
          <w:t>17:27</w:t>
        </w:r>
      </w:hyperlink>
      <w:r>
        <w:t xml:space="preserve">; </w:t>
      </w:r>
      <w:hyperlink r:id="rId2572">
        <w:r>
          <w:rPr>
            <w:color w:val="0000EE"/>
            <w:u w:val="single"/>
          </w:rPr>
          <w:t>21:42–46</w:t>
        </w:r>
      </w:hyperlink>
      <w:r>
        <w:t xml:space="preserve">; </w:t>
      </w:r>
      <w:hyperlink r:id="rId2573">
        <w:r>
          <w:rPr>
            <w:color w:val="0000EE"/>
            <w:u w:val="single"/>
          </w:rPr>
          <w:t>मरकुस 6:3</w:t>
        </w:r>
      </w:hyperlink>
      <w:r>
        <w:t xml:space="preserve">; </w:t>
      </w:r>
      <w:hyperlink r:id="rId2574">
        <w:r>
          <w:rPr>
            <w:color w:val="0000EE"/>
            <w:u w:val="single"/>
          </w:rPr>
          <w:t>लूका 20:17–19</w:t>
        </w:r>
      </w:hyperlink>
      <w:r>
        <w:t xml:space="preserve">; </w:t>
      </w:r>
      <w:hyperlink r:id="rId2575">
        <w:r>
          <w:rPr>
            <w:color w:val="0000EE"/>
            <w:u w:val="single"/>
          </w:rPr>
          <w:t>यूहन्ना 6:60–69</w:t>
        </w:r>
      </w:hyperlink>
      <w:r>
        <w:t xml:space="preserve">; </w:t>
      </w:r>
      <w:hyperlink r:id="rId2576">
        <w:r>
          <w:rPr>
            <w:color w:val="0000EE"/>
            <w:u w:val="single"/>
          </w:rPr>
          <w:t>रोमियों 9:30–33</w:t>
        </w:r>
      </w:hyperlink>
      <w:r>
        <w:t xml:space="preserve">; </w:t>
      </w:r>
      <w:hyperlink r:id="rId2577">
        <w:r>
          <w:rPr>
            <w:color w:val="0000EE"/>
            <w:u w:val="single"/>
          </w:rPr>
          <w:t>11:7–12</w:t>
        </w:r>
      </w:hyperlink>
      <w:r>
        <w:t xml:space="preserve">; </w:t>
      </w:r>
      <w:hyperlink r:id="rId2578">
        <w:r>
          <w:rPr>
            <w:color w:val="0000EE"/>
            <w:u w:val="single"/>
          </w:rPr>
          <w:t>14:12–13</w:t>
        </w:r>
      </w:hyperlink>
      <w:r>
        <w:t xml:space="preserve">, </w:t>
      </w:r>
      <w:hyperlink r:id="rId2579">
        <w:r>
          <w:rPr>
            <w:color w:val="0000EE"/>
            <w:u w:val="single"/>
          </w:rPr>
          <w:t>20–21</w:t>
        </w:r>
      </w:hyperlink>
      <w:r>
        <w:t xml:space="preserve">; </w:t>
      </w:r>
      <w:hyperlink r:id="rId2580">
        <w:r>
          <w:rPr>
            <w:color w:val="0000EE"/>
            <w:u w:val="single"/>
          </w:rPr>
          <w:t>1 कुरिन्थियों 1:21–23</w:t>
        </w:r>
      </w:hyperlink>
      <w:r>
        <w:t xml:space="preserve">; </w:t>
      </w:r>
      <w:hyperlink r:id="rId2581">
        <w:r>
          <w:rPr>
            <w:color w:val="0000EE"/>
            <w:u w:val="single"/>
          </w:rPr>
          <w:t>8:9–13</w:t>
        </w:r>
      </w:hyperlink>
      <w:r>
        <w:t xml:space="preserve">; </w:t>
      </w:r>
      <w:hyperlink r:id="rId2582">
        <w:r>
          <w:rPr>
            <w:color w:val="0000EE"/>
            <w:u w:val="single"/>
          </w:rPr>
          <w:t>10:31–11:1</w:t>
        </w:r>
      </w:hyperlink>
      <w:r>
        <w:t xml:space="preserve">; </w:t>
      </w:r>
      <w:hyperlink r:id="rId2583">
        <w:r>
          <w:rPr>
            <w:color w:val="0000EE"/>
            <w:u w:val="single"/>
          </w:rPr>
          <w:t>2 कुरिन्थियों 6:3</w:t>
        </w:r>
      </w:hyperlink>
      <w:r>
        <w:t xml:space="preserve">; </w:t>
      </w:r>
      <w:hyperlink r:id="rId2584">
        <w:r>
          <w:rPr>
            <w:color w:val="0000EE"/>
            <w:u w:val="single"/>
          </w:rPr>
          <w:t>गलातियों 5:11</w:t>
        </w:r>
      </w:hyperlink>
      <w:r>
        <w:t xml:space="preserve">; </w:t>
      </w:r>
      <w:hyperlink r:id="rId2585">
        <w:r>
          <w:rPr>
            <w:color w:val="0000EE"/>
            <w:u w:val="single"/>
          </w:rPr>
          <w:t>1 पतरस 2:5–8</w:t>
        </w:r>
      </w:hyperlink>
      <w:r>
        <w:t xml:space="preserve">; </w:t>
      </w:r>
      <w:hyperlink r:id="rId2586">
        <w:r>
          <w:rPr>
            <w:color w:val="0000EE"/>
            <w:u w:val="single"/>
          </w:rPr>
          <w:t>1 यूहन्ना 2:10</w:t>
        </w:r>
      </w:hyperlink>
      <w:r/>
      <w:r/>
    </w:p>
    <w:p>
      <w:r/>
    </w:p>
    <w:p>
      <w:pPr>
        <w:pStyle w:val="Heading2"/>
      </w:pPr>
      <w:r>
        <w:t>परमेश्वर अपने सेवक की रक्षा करते हैं</w:t>
      </w:r>
      <w:r/>
    </w:p>
    <w:p>
      <w:r/>
      <w:r>
        <w:t>जब परमेश्वर ने भविष्यद्वक्ता यिर्मयाह को अपने संदेशवाहक के रूप में बुलाया, तब उन्होंने उनकी रक्षा करने का वादा किया। यह सुरक्षा आत्मिक थी, क्योंकि यहोवा ने यिर्मयाह को "गढ़वाला नगर" के समान आंतरिक दृढ़ता दी</w:t>
      </w:r>
      <w:r>
        <w:t xml:space="preserve"> (</w:t>
      </w:r>
      <w:hyperlink r:id="rId2587">
        <w:r>
          <w:rPr>
            <w:color w:val="0000EE"/>
            <w:u w:val="single"/>
          </w:rPr>
          <w:t>यिर्म 1:18</w:t>
        </w:r>
      </w:hyperlink>
      <w:r>
        <w:t>)। परमेश्वर की सुरक्षा शारीरिक भी थी: “</w:t>
      </w:r>
      <w:r>
        <w:t>वे तुझ से लड़ेंगे तो सही, परन्तु तुझ पर प्रबल न होंगे</w:t>
      </w:r>
      <w:r>
        <w:t>” (</w:t>
      </w:r>
      <w:hyperlink r:id="rId2588">
        <w:r>
          <w:rPr>
            <w:color w:val="0000EE"/>
            <w:u w:val="single"/>
          </w:rPr>
          <w:t>1:19</w:t>
        </w:r>
      </w:hyperlink>
      <w:r>
        <w:t>)।</w:t>
      </w:r>
    </w:p>
    <w:p>
      <w:r/>
      <w:r>
        <w:t xml:space="preserve">राजा योशियाह के शासनकाल (640 से 609 ईसा पूर्व) के दौरान, यिर्मयाह सुरक्षित थे और उनके जीवन को गंभीर खतरे का सामना नहीं करना पड़ा। जब यहोयाकीम राजा बने (609 से 598 ईसा पूर्व), तो परिस्थितियाँ बदल गईं। राजा और उनके अधिकारी शीघ्र ही शत्रुता से भर गए, जिससे यिर्मयाह का जीवन खतरे में पड़ गया। </w:t>
      </w:r>
      <w:r>
        <w:t>फिर भी, यहोवा ने उनकी रक्षा करने का वादा किया</w:t>
      </w:r>
      <w:r>
        <w:t xml:space="preserve"> (देखें </w:t>
      </w:r>
      <w:hyperlink r:id="rId2589">
        <w:r>
          <w:rPr>
            <w:color w:val="0000EE"/>
            <w:u w:val="single"/>
          </w:rPr>
          <w:t>यिर्म 11:18–23</w:t>
        </w:r>
      </w:hyperlink>
      <w:r>
        <w:t>)।</w:t>
      </w:r>
    </w:p>
    <w:p>
      <w:r/>
      <w:r>
        <w:t>यह वादा तब टूटता हुआ प्रतीत हुआ जब पशहूर ने यिर्मयाह को गिरफ़्तार कर उसे कोड़े लगवाए और काठ में डाल दिया</w:t>
      </w:r>
      <w:r>
        <w:t xml:space="preserve"> (</w:t>
      </w:r>
      <w:hyperlink r:id="rId1934">
        <w:r>
          <w:rPr>
            <w:color w:val="0000EE"/>
            <w:u w:val="single"/>
          </w:rPr>
          <w:t>यिर्म 20:1–2</w:t>
        </w:r>
      </w:hyperlink>
      <w:r>
        <w:t xml:space="preserve">)। </w:t>
      </w:r>
      <w:r>
        <w:t>यिर्मयाह ने यहोवा से प्रश्न किया कि उसने उसे भ्रमित क्यों किया</w:t>
      </w:r>
      <w:r>
        <w:t>। लेकिन जल्द ही उन्होंने अपना भरोसा फिर से प्राप्त कर लिया (</w:t>
      </w:r>
      <w:hyperlink r:id="rId2590">
        <w:r>
          <w:rPr>
            <w:color w:val="0000EE"/>
            <w:u w:val="single"/>
          </w:rPr>
          <w:t>20:7–13</w:t>
        </w:r>
      </w:hyperlink>
      <w:r>
        <w:t xml:space="preserve">)। यहोयाकीम के शासन के प्रारंभ में, उन्होंने यिर्मयाह को गिरफ्तार किया और उस पर मुकदमा चलाया (अध्याय </w:t>
      </w:r>
      <w:hyperlink r:id="rId2591">
        <w:r>
          <w:rPr>
            <w:color w:val="0000EE"/>
            <w:u w:val="single"/>
          </w:rPr>
          <w:t>26</w:t>
        </w:r>
      </w:hyperlink>
      <w:r>
        <w:t xml:space="preserve">)। </w:t>
      </w:r>
      <w:r>
        <w:t>यहोवा ने यिर्मयाह को आंतरिक रूप से बल प्रदान किया</w:t>
      </w:r>
      <w:r>
        <w:t xml:space="preserve"> कि वह शांत बना रहा।</w:t>
      </w:r>
    </w:p>
    <w:p>
      <w:r/>
      <w:r>
        <w:t>कुछ पुरनियों ने, जिन्होंने राजा योशिय्याह के अधीन सेवा की थी, यिर्मयाह की रक्षा की। उन्होंने लोगों को एक शताब्दी पूर्व संकट के प्रति राजा हिजकिय्याह की प्रतिक्रिया की याद दिलाई। अहीकाम ने यिर्मयाह के प्राण बचाए</w:t>
      </w:r>
      <w:r>
        <w:t xml:space="preserve"> (</w:t>
      </w:r>
      <w:hyperlink r:id="rId2592">
        <w:r>
          <w:rPr>
            <w:color w:val="0000EE"/>
            <w:u w:val="single"/>
          </w:rPr>
          <w:t>यिर्म 26:24</w:t>
        </w:r>
      </w:hyperlink>
      <w:r>
        <w:t>)। जब यहोयाकीम के अधिकारियों ने उन्हें मारने की कोशिश की, तो यिर्मयाह छिप गए। यहोवा ने उन्हें यहोयाकीम की मृत्यु के बाद तक छिपाए रखा (</w:t>
      </w:r>
      <w:hyperlink r:id="rId2593">
        <w:r>
          <w:rPr>
            <w:color w:val="0000EE"/>
            <w:u w:val="single"/>
          </w:rPr>
          <w:t>36:19–20</w:t>
        </w:r>
      </w:hyperlink>
      <w:r>
        <w:t xml:space="preserve">, </w:t>
      </w:r>
      <w:hyperlink r:id="rId2594">
        <w:r>
          <w:rPr>
            <w:color w:val="0000EE"/>
            <w:u w:val="single"/>
          </w:rPr>
          <w:t>26</w:t>
        </w:r>
      </w:hyperlink>
      <w:r>
        <w:t>)।</w:t>
      </w:r>
    </w:p>
    <w:p>
      <w:r/>
      <w:r>
        <w:t>नए राजा, सिदकिय्याह ने यिर्मयाह के प्रति अधिक दया दिखाई। तौभी, यिर्मयाह ने यरूशलेम पर हुए आक्रमण के समय कई बार संकट का सामना किया। एक अवसर पर, राजा के हाकिमों ने उसे दलदल से भरे गड्ढे (हौद) में डाल दिया। परमेश्वर ने यिर्मयाह की रक्षा इस प्रकार की कि एक परदेशी, एबेदमेलेक को प्रेरित करके उसे बचाया। फिर सिदकिय्याह ने यिर्मयाह को सुरक्षात्मक पहरे में रख दिया</w:t>
      </w:r>
      <w:r>
        <w:t xml:space="preserve"> (</w:t>
      </w:r>
      <w:hyperlink r:id="rId2595">
        <w:r>
          <w:rPr>
            <w:color w:val="0000EE"/>
            <w:u w:val="single"/>
          </w:rPr>
          <w:t>यिर्म 38</w:t>
        </w:r>
      </w:hyperlink>
      <w:r>
        <w:t>)।</w:t>
      </w:r>
    </w:p>
    <w:p>
      <w:r/>
      <w:r>
        <w:t xml:space="preserve">जब बाबेलोनियों </w:t>
      </w:r>
      <w:r>
        <w:t>ने यरूशलेम को जीत लिया, तब यिर्मयाह जीवित बचे</w:t>
      </w:r>
      <w:r>
        <w:t xml:space="preserve">। </w:t>
      </w:r>
      <w:r>
        <w:t xml:space="preserve">वह लगभग बंदी बनाकर बाबुल ले जाए गए होते, परन्तु </w:t>
      </w:r>
      <w:r>
        <w:t>परमेश्वर ने बाबेली अंगरक्षकों के प्रधान को यिर्मयाह को मुक्त करने के लिए प्रेरित किया। उन्होंने उन्हें एक विकल्प दिया। वह एक स्वतंत्र व्यक्ति के रूप में बाबेल जा सकते थे या यहूदा के नए राज्यपाल गदल्याह के साथ रह सकते थे (</w:t>
      </w:r>
      <w:hyperlink r:id="rId2596">
        <w:r>
          <w:rPr>
            <w:color w:val="0000EE"/>
            <w:u w:val="single"/>
          </w:rPr>
          <w:t>यिर्म 39:11–14</w:t>
        </w:r>
      </w:hyperlink>
      <w:r>
        <w:t xml:space="preserve">; </w:t>
      </w:r>
      <w:hyperlink r:id="rId2597">
        <w:r>
          <w:rPr>
            <w:color w:val="0000EE"/>
            <w:u w:val="single"/>
          </w:rPr>
          <w:t>40:1–6</w:t>
        </w:r>
      </w:hyperlink>
      <w:r>
        <w:t>)। परमेश्वर ने यिर्मयाह को योहानान और उसके दल से भी बचाया, जिन्होंने यिर्मयाह और बारूक को मिस्र जाने के लिए मजबूर किया (</w:t>
      </w:r>
      <w:hyperlink r:id="rId2598">
        <w:r>
          <w:rPr>
            <w:color w:val="0000EE"/>
            <w:u w:val="single"/>
          </w:rPr>
          <w:t>43:1–7</w:t>
        </w:r>
      </w:hyperlink>
      <w:r>
        <w:t>)।</w:t>
      </w:r>
    </w:p>
    <w:p>
      <w:r/>
      <w:r>
        <w:t>परमेश्वर ने यिर्मयाह से किए गए अपने वादों को पूरा किया। वह अपने सभी लोगों से किए गए वादों को पूरा करते हैं। वह सदा उन लोगों की शारीरिक सुरक्षा का वादा नहीं करते जो उनकी सेवा करते हैं</w:t>
      </w:r>
      <w:r>
        <w:t xml:space="preserve"> (देखें </w:t>
      </w:r>
      <w:hyperlink r:id="rId2599">
        <w:r>
          <w:rPr>
            <w:color w:val="0000EE"/>
            <w:u w:val="single"/>
          </w:rPr>
          <w:t>2 कुरि 6:4–5</w:t>
        </w:r>
      </w:hyperlink>
      <w:r>
        <w:t xml:space="preserve">; </w:t>
      </w:r>
      <w:hyperlink r:id="rId2600">
        <w:r>
          <w:rPr>
            <w:color w:val="0000EE"/>
            <w:u w:val="single"/>
          </w:rPr>
          <w:t>2 तीमु 2:10–13</w:t>
        </w:r>
      </w:hyperlink>
      <w:r>
        <w:t xml:space="preserve">; </w:t>
      </w:r>
      <w:hyperlink r:id="rId2601">
        <w:r>
          <w:rPr>
            <w:color w:val="0000EE"/>
            <w:u w:val="single"/>
          </w:rPr>
          <w:t>3:11–13</w:t>
        </w:r>
      </w:hyperlink>
      <w:r>
        <w:t xml:space="preserve">; </w:t>
      </w:r>
      <w:hyperlink r:id="rId2602">
        <w:r>
          <w:rPr>
            <w:color w:val="0000EE"/>
            <w:u w:val="single"/>
          </w:rPr>
          <w:t>1 पत 2:21–23</w:t>
        </w:r>
      </w:hyperlink>
      <w:r>
        <w:t xml:space="preserve">; </w:t>
      </w:r>
      <w:hyperlink r:id="rId2603">
        <w:r>
          <w:rPr>
            <w:color w:val="0000EE"/>
            <w:u w:val="single"/>
          </w:rPr>
          <w:t>3:14–17</w:t>
        </w:r>
      </w:hyperlink>
      <w:r>
        <w:t xml:space="preserve">; </w:t>
      </w:r>
      <w:hyperlink r:id="rId2604">
        <w:r>
          <w:rPr>
            <w:color w:val="0000EE"/>
            <w:u w:val="single"/>
          </w:rPr>
          <w:t>प्रका 14:12</w:t>
        </w:r>
      </w:hyperlink>
      <w:r>
        <w:t xml:space="preserve">), </w:t>
      </w:r>
      <w:r>
        <w:t>लेकिन जो उन पर भरोसा करते हैं, उन्हें वह अनन्त उद्धार का वादा देते हैं</w:t>
      </w:r>
      <w:r>
        <w:t xml:space="preserve"> (</w:t>
      </w:r>
      <w:hyperlink r:id="rId2512">
        <w:r>
          <w:rPr>
            <w:color w:val="0000EE"/>
            <w:u w:val="single"/>
          </w:rPr>
          <w:t>याकू 1:12</w:t>
        </w:r>
      </w:hyperlink>
      <w:r>
        <w:t xml:space="preserve">; </w:t>
      </w:r>
      <w:hyperlink r:id="rId2605">
        <w:r>
          <w:rPr>
            <w:color w:val="0000EE"/>
            <w:u w:val="single"/>
          </w:rPr>
          <w:t>1 पत 1:6–9</w:t>
        </w:r>
      </w:hyperlink>
      <w:r>
        <w:t xml:space="preserve">; </w:t>
      </w:r>
      <w:hyperlink r:id="rId2172">
        <w:r>
          <w:rPr>
            <w:color w:val="0000EE"/>
            <w:u w:val="single"/>
          </w:rPr>
          <w:t>4:12–19</w:t>
        </w:r>
      </w:hyperlink>
      <w:r>
        <w:t>)।</w:t>
      </w:r>
    </w:p>
    <w:p>
      <w:r/>
      <w:r>
        <w:rPr>
          <w:u w:val="single"/>
        </w:rPr>
        <w:t>अधिक अध्ययन के लिए अंश</w:t>
      </w:r>
    </w:p>
    <w:p>
      <w:r/>
      <w:hyperlink r:id="rId2606">
        <w:r>
          <w:rPr>
            <w:color w:val="0000EE"/>
            <w:u w:val="single"/>
          </w:rPr>
          <w:t>उत्पत्ति 20:3–7</w:t>
        </w:r>
      </w:hyperlink>
      <w:r>
        <w:t xml:space="preserve">; </w:t>
      </w:r>
      <w:hyperlink r:id="rId2607">
        <w:r>
          <w:rPr>
            <w:color w:val="0000EE"/>
            <w:u w:val="single"/>
          </w:rPr>
          <w:t>31:24</w:t>
        </w:r>
      </w:hyperlink>
      <w:r>
        <w:t xml:space="preserve">; </w:t>
      </w:r>
      <w:hyperlink r:id="rId2608">
        <w:r>
          <w:rPr>
            <w:color w:val="0000EE"/>
            <w:u w:val="single"/>
          </w:rPr>
          <w:t>गिनती 14:10–35</w:t>
        </w:r>
      </w:hyperlink>
      <w:r>
        <w:t xml:space="preserve">; </w:t>
      </w:r>
      <w:hyperlink r:id="rId2609">
        <w:r>
          <w:rPr>
            <w:color w:val="0000EE"/>
            <w:u w:val="single"/>
          </w:rPr>
          <w:t>2 राजाओं 6:14–20</w:t>
        </w:r>
      </w:hyperlink>
      <w:r>
        <w:t xml:space="preserve">; </w:t>
      </w:r>
      <w:hyperlink r:id="rId2610">
        <w:r>
          <w:rPr>
            <w:color w:val="0000EE"/>
            <w:u w:val="single"/>
          </w:rPr>
          <w:t>अय्यूब 1:9–11</w:t>
        </w:r>
      </w:hyperlink>
      <w:r>
        <w:t xml:space="preserve">; </w:t>
      </w:r>
      <w:hyperlink r:id="rId2611">
        <w:r>
          <w:rPr>
            <w:color w:val="0000EE"/>
            <w:u w:val="single"/>
          </w:rPr>
          <w:t>भजन संहिता 91:1–16</w:t>
        </w:r>
      </w:hyperlink>
      <w:r>
        <w:t xml:space="preserve">; </w:t>
      </w:r>
      <w:hyperlink r:id="rId2612">
        <w:r>
          <w:rPr>
            <w:color w:val="0000EE"/>
            <w:u w:val="single"/>
          </w:rPr>
          <w:t>यिर्मयाह 1:18–19</w:t>
        </w:r>
      </w:hyperlink>
      <w:r>
        <w:t xml:space="preserve">; </w:t>
      </w:r>
      <w:hyperlink r:id="rId2589">
        <w:r>
          <w:rPr>
            <w:color w:val="0000EE"/>
            <w:u w:val="single"/>
          </w:rPr>
          <w:t>11:18–23</w:t>
        </w:r>
      </w:hyperlink>
      <w:r>
        <w:t xml:space="preserve">; </w:t>
      </w:r>
      <w:hyperlink r:id="rId1934">
        <w:r>
          <w:rPr>
            <w:color w:val="0000EE"/>
            <w:u w:val="single"/>
          </w:rPr>
          <w:t>20:1–2</w:t>
        </w:r>
      </w:hyperlink>
      <w:r>
        <w:t xml:space="preserve">, </w:t>
      </w:r>
      <w:hyperlink r:id="rId2590">
        <w:r>
          <w:rPr>
            <w:color w:val="0000EE"/>
            <w:u w:val="single"/>
          </w:rPr>
          <w:t>7–13</w:t>
        </w:r>
      </w:hyperlink>
      <w:r>
        <w:t xml:space="preserve">; </w:t>
      </w:r>
      <w:hyperlink r:id="rId2592">
        <w:r>
          <w:rPr>
            <w:color w:val="0000EE"/>
            <w:u w:val="single"/>
          </w:rPr>
          <w:t>26:24</w:t>
        </w:r>
      </w:hyperlink>
      <w:r>
        <w:t xml:space="preserve">; </w:t>
      </w:r>
      <w:hyperlink r:id="rId2593">
        <w:r>
          <w:rPr>
            <w:color w:val="0000EE"/>
            <w:u w:val="single"/>
          </w:rPr>
          <w:t>36:19–20</w:t>
        </w:r>
      </w:hyperlink>
      <w:r>
        <w:t xml:space="preserve">, </w:t>
      </w:r>
      <w:hyperlink r:id="rId2594">
        <w:r>
          <w:rPr>
            <w:color w:val="0000EE"/>
            <w:u w:val="single"/>
          </w:rPr>
          <w:t>26</w:t>
        </w:r>
      </w:hyperlink>
      <w:r>
        <w:t xml:space="preserve">; </w:t>
      </w:r>
      <w:hyperlink r:id="rId2596">
        <w:r>
          <w:rPr>
            <w:color w:val="0000EE"/>
            <w:u w:val="single"/>
          </w:rPr>
          <w:t>39:11–14</w:t>
        </w:r>
      </w:hyperlink>
      <w:r>
        <w:t xml:space="preserve">; </w:t>
      </w:r>
      <w:hyperlink r:id="rId2613">
        <w:r>
          <w:rPr>
            <w:color w:val="0000EE"/>
            <w:u w:val="single"/>
          </w:rPr>
          <w:t>मत्ती 2:13–22</w:t>
        </w:r>
      </w:hyperlink>
      <w:r>
        <w:t xml:space="preserve">; </w:t>
      </w:r>
      <w:hyperlink r:id="rId2614">
        <w:r>
          <w:rPr>
            <w:color w:val="0000EE"/>
            <w:u w:val="single"/>
          </w:rPr>
          <w:t>10:28–31</w:t>
        </w:r>
      </w:hyperlink>
      <w:r>
        <w:t xml:space="preserve">; </w:t>
      </w:r>
      <w:hyperlink r:id="rId2140">
        <w:r>
          <w:rPr>
            <w:color w:val="0000EE"/>
            <w:u w:val="single"/>
          </w:rPr>
          <w:t>यूहन्ना 15:20</w:t>
        </w:r>
      </w:hyperlink>
      <w:r>
        <w:t xml:space="preserve">; </w:t>
      </w:r>
      <w:hyperlink r:id="rId2615">
        <w:r>
          <w:rPr>
            <w:color w:val="0000EE"/>
            <w:u w:val="single"/>
          </w:rPr>
          <w:t>प्रेरितों के काम 12:1–11</w:t>
        </w:r>
      </w:hyperlink>
      <w:r>
        <w:t xml:space="preserve">; </w:t>
      </w:r>
      <w:hyperlink r:id="rId2599">
        <w:r>
          <w:rPr>
            <w:color w:val="0000EE"/>
            <w:u w:val="single"/>
          </w:rPr>
          <w:t>2 कुरिन्थियों 6:4–5</w:t>
        </w:r>
      </w:hyperlink>
      <w:r>
        <w:t xml:space="preserve">; </w:t>
      </w:r>
      <w:hyperlink r:id="rId2600">
        <w:r>
          <w:rPr>
            <w:color w:val="0000EE"/>
            <w:u w:val="single"/>
          </w:rPr>
          <w:t>2 तीमुथियुस 2:10–13</w:t>
        </w:r>
      </w:hyperlink>
      <w:r>
        <w:t xml:space="preserve">; </w:t>
      </w:r>
      <w:hyperlink r:id="rId2601">
        <w:r>
          <w:rPr>
            <w:color w:val="0000EE"/>
            <w:u w:val="single"/>
          </w:rPr>
          <w:t>3:11–13</w:t>
        </w:r>
      </w:hyperlink>
      <w:r>
        <w:t xml:space="preserve">; </w:t>
      </w:r>
      <w:hyperlink r:id="rId2616">
        <w:r>
          <w:rPr>
            <w:color w:val="0000EE"/>
            <w:u w:val="single"/>
          </w:rPr>
          <w:t>इब्रानियों 11:4–37</w:t>
        </w:r>
      </w:hyperlink>
      <w:r>
        <w:t xml:space="preserve">; </w:t>
      </w:r>
      <w:hyperlink r:id="rId2512">
        <w:r>
          <w:rPr>
            <w:color w:val="0000EE"/>
            <w:u w:val="single"/>
          </w:rPr>
          <w:t>याकूब 1:12</w:t>
        </w:r>
      </w:hyperlink>
      <w:r>
        <w:t xml:space="preserve">; </w:t>
      </w:r>
      <w:hyperlink r:id="rId2617">
        <w:r>
          <w:rPr>
            <w:color w:val="0000EE"/>
            <w:u w:val="single"/>
          </w:rPr>
          <w:t>1 पतरस 1:6</w:t>
        </w:r>
      </w:hyperlink>
      <w:r>
        <w:t xml:space="preserve">; </w:t>
      </w:r>
      <w:hyperlink r:id="rId2603">
        <w:r>
          <w:rPr>
            <w:color w:val="0000EE"/>
            <w:u w:val="single"/>
          </w:rPr>
          <w:t>3:14–17</w:t>
        </w:r>
      </w:hyperlink>
      <w:r>
        <w:t xml:space="preserve">; </w:t>
      </w:r>
      <w:hyperlink r:id="rId2172">
        <w:r>
          <w:rPr>
            <w:color w:val="0000EE"/>
            <w:u w:val="single"/>
          </w:rPr>
          <w:t>4:12–19</w:t>
        </w:r>
      </w:hyperlink>
      <w:r>
        <w:t xml:space="preserve">; </w:t>
      </w:r>
      <w:hyperlink r:id="rId2604">
        <w:r>
          <w:rPr>
            <w:color w:val="0000EE"/>
            <w:u w:val="single"/>
          </w:rPr>
          <w:t>प्रकाशितवाक्य 14:12</w:t>
        </w:r>
      </w:hyperlink>
      <w:r/>
      <w:r/>
    </w:p>
    <w:p>
      <w:r/>
    </w:p>
    <w:p>
      <w:pPr>
        <w:pStyle w:val="Heading2"/>
      </w:pPr>
      <w:r>
        <w:t>परमेश्वर का अनुग्रह</w:t>
      </w:r>
      <w:r/>
    </w:p>
    <w:p>
      <w:r/>
      <w:r>
        <w:rPr>
          <w:i/>
        </w:rPr>
        <w:t xml:space="preserve">अनुग्रह </w:t>
      </w:r>
      <w:r>
        <w:t>बाइबल में एक महत्वपूर्ण शब्द है। यह परमेश्वर की दयालुता और कृपा को दर्शाता है। यह अक्सर इस बात से सम्बन्धित होता है कि वह उन लोगों को कैसे बचाते हैं जो इसके योग्य नहीं हैं। नया नियम इस बात पर जोर देता है कि अनुग्रह यीशु मसीह के माध्यम से आया (</w:t>
      </w:r>
      <w:hyperlink r:id="rId2618">
        <w:r>
          <w:rPr>
            <w:color w:val="0000EE"/>
            <w:u w:val="single"/>
          </w:rPr>
          <w:t>यूह 1:14–17</w:t>
        </w:r>
      </w:hyperlink>
      <w:r>
        <w:t>)। इसका मतलब यह नहीं है कि परमेश्वर का अनुग्रह पुराने नियम में अनुपस्थित था। इसके बजाय, मानवता के प्रति परमेश्वर के अनुग्रह ने उनके पुत्र के माध्यम से अपना लक्ष्य प्राप्त किया।</w:t>
      </w:r>
    </w:p>
    <w:p>
      <w:r/>
      <w:r>
        <w:t xml:space="preserve">प्रेरितों के काम की पुस्तक के अनुसार, यहूदी समाज सबसे पहले परमेश्वर की महान कृपा का अनुभव करने वाला था (देखें </w:t>
      </w:r>
      <w:hyperlink r:id="rId2619">
        <w:r>
          <w:rPr>
            <w:color w:val="0000EE"/>
            <w:u w:val="single"/>
          </w:rPr>
          <w:t>प्रेरि 11:19–21</w:t>
        </w:r>
      </w:hyperlink>
      <w:r>
        <w:t xml:space="preserve">; </w:t>
      </w:r>
      <w:hyperlink r:id="rId2620">
        <w:r>
          <w:rPr>
            <w:color w:val="0000EE"/>
            <w:u w:val="single"/>
          </w:rPr>
          <w:t>13:43–49</w:t>
        </w:r>
      </w:hyperlink>
      <w:r>
        <w:t>)। बाद में, यह स्पष्ट हो गया कि परमेश्वर का अनुग्रह यीशु मसीह के माध्यम से गैर-यहूदियों (अन्यजातियों) तक भी फैलता है (</w:t>
      </w:r>
      <w:hyperlink r:id="rId2621">
        <w:r>
          <w:rPr>
            <w:color w:val="0000EE"/>
            <w:u w:val="single"/>
          </w:rPr>
          <w:t>प्रेरि 15:8–9</w:t>
        </w:r>
      </w:hyperlink>
      <w:r>
        <w:t xml:space="preserve">; </w:t>
      </w:r>
      <w:hyperlink r:id="rId1329">
        <w:r>
          <w:rPr>
            <w:color w:val="0000EE"/>
            <w:u w:val="single"/>
          </w:rPr>
          <w:t>इफि 2:11–18</w:t>
        </w:r>
      </w:hyperlink>
      <w:r>
        <w:t xml:space="preserve">; </w:t>
      </w:r>
      <w:hyperlink r:id="rId2622">
        <w:r>
          <w:rPr>
            <w:color w:val="0000EE"/>
            <w:u w:val="single"/>
          </w:rPr>
          <w:t>तीतु 2:11</w:t>
        </w:r>
      </w:hyperlink>
      <w:r>
        <w:t>)। चमत्कारी संकेत और अद्भुत कार्यों ने अन्यजातियों के बीच परमेश्वर के अनुग्रह की पुष्टि की (</w:t>
      </w:r>
      <w:hyperlink r:id="rId1444">
        <w:r>
          <w:rPr>
            <w:color w:val="0000EE"/>
            <w:u w:val="single"/>
          </w:rPr>
          <w:t>प्रेरि 14:3</w:t>
        </w:r>
      </w:hyperlink>
      <w:r>
        <w:t>)।</w:t>
      </w:r>
    </w:p>
    <w:p>
      <w:r/>
      <w:r>
        <w:t>प्रेरित पौलुस ने परमेश्वर के अद्भुत अनुग्रह (सुसमाचार) के बारे में शुभ समाचार साझा किया (</w:t>
      </w:r>
      <w:hyperlink r:id="rId2623">
        <w:r>
          <w:rPr>
            <w:color w:val="0000EE"/>
            <w:u w:val="single"/>
          </w:rPr>
          <w:t>प्रेरि 20:24</w:t>
        </w:r>
      </w:hyperlink>
      <w:r>
        <w:t xml:space="preserve">)। उसने परमेश्वर के अनुग्रह को साबित करने का प्रयास नहीं किया। उसने शुभ समाचार साझा करते समय इसे सत्य के रूप में स्वीकार किया (उदाहरण के लिए देखें, </w:t>
      </w:r>
      <w:hyperlink r:id="rId2624">
        <w:r>
          <w:rPr>
            <w:color w:val="0000EE"/>
            <w:u w:val="single"/>
          </w:rPr>
          <w:t>रोम 3:24</w:t>
        </w:r>
      </w:hyperlink>
      <w:r>
        <w:t xml:space="preserve">; </w:t>
      </w:r>
      <w:hyperlink r:id="rId2625">
        <w:r>
          <w:rPr>
            <w:color w:val="0000EE"/>
            <w:u w:val="single"/>
          </w:rPr>
          <w:t>5:15–21</w:t>
        </w:r>
      </w:hyperlink>
      <w:r>
        <w:t>)। पौलुस ने स्पष्ट किया कि हम अपना उद्धार अर्जित नहीं कर सकते।</w:t>
      </w:r>
    </w:p>
    <w:p>
      <w:r/>
      <w:r>
        <w:t>परमेश्वर केवल अपने अनुग्रह के माध्यम से कार्य करते हैं (</w:t>
      </w:r>
      <w:hyperlink r:id="rId491">
        <w:r>
          <w:rPr>
            <w:color w:val="0000EE"/>
            <w:u w:val="single"/>
          </w:rPr>
          <w:t>रोम 4:4–5</w:t>
        </w:r>
      </w:hyperlink>
      <w:r>
        <w:t xml:space="preserve">; </w:t>
      </w:r>
      <w:hyperlink r:id="rId2626">
        <w:r>
          <w:rPr>
            <w:color w:val="0000EE"/>
            <w:u w:val="single"/>
          </w:rPr>
          <w:t>इफि 2:4–9</w:t>
        </w:r>
      </w:hyperlink>
      <w:r>
        <w:t xml:space="preserve">)। लोग परमेश्वर की कृपा प्राप्त करने के लिए भले काम नहीं कर सकते। यदि वे ऐसा करते, तो परमेश्वर को उन्हें उस तरह से प्रतिफल देना पड़ता जैसे एक मजदूर मजदूरी कमाता है (देखें </w:t>
      </w:r>
      <w:hyperlink r:id="rId2627">
        <w:r>
          <w:rPr>
            <w:color w:val="0000EE"/>
            <w:u w:val="single"/>
          </w:rPr>
          <w:t>रोम 11:5–6</w:t>
        </w:r>
      </w:hyperlink>
      <w:r>
        <w:t>)।</w:t>
      </w:r>
    </w:p>
    <w:p>
      <w:r/>
      <w:r>
        <w:t>परमेश्वर का अनुग्रह मसीहियों को उनके जीवन भर प्रभावित करता है, न कि केवल परिवर्तन के समय। 2 पतरस का पत्र मसीहियों को यीशु मसीह के अनुग्रह में बढ़ने का आदेश देकर समाप्त होता है (</w:t>
      </w:r>
      <w:hyperlink r:id="rId2628">
        <w:r>
          <w:rPr>
            <w:color w:val="0000EE"/>
            <w:u w:val="single"/>
          </w:rPr>
          <w:t>2 पत 3:18</w:t>
        </w:r>
      </w:hyperlink>
      <w:r>
        <w:t>)। पौलुस ने उनसे "परमेश्वर के अनुग्रह में बने रहने" का आग्रह किया क्योंकि वे अपने प्रभु के प्रति विश्वासयोग्य बने रहे (</w:t>
      </w:r>
      <w:hyperlink r:id="rId2629">
        <w:r>
          <w:rPr>
            <w:color w:val="0000EE"/>
            <w:u w:val="single"/>
          </w:rPr>
          <w:t>प्रेरि 13:43</w:t>
        </w:r>
      </w:hyperlink>
      <w:r>
        <w:t>)।</w:t>
      </w:r>
    </w:p>
    <w:p>
      <w:r/>
      <w:r>
        <w:t>जब पौलुस ने इफिसुस की कलीसिया के अगुवों को छोड़ा, तो उसने उन्हें “परमेश्वर और उसके अनुग्रह के वचन में” सौंप दिया। यह एक ईश्वरीय सन्देश था जो उन्हें मजबूत और सहारा दे सकता था (</w:t>
      </w:r>
      <w:hyperlink r:id="rId2630">
        <w:r>
          <w:rPr>
            <w:color w:val="0000EE"/>
            <w:u w:val="single"/>
          </w:rPr>
          <w:t>प्रेरि 20:32</w:t>
        </w:r>
      </w:hyperlink>
      <w:r>
        <w:t xml:space="preserve">; देखें </w:t>
      </w:r>
      <w:hyperlink r:id="rId2631">
        <w:r>
          <w:rPr>
            <w:color w:val="0000EE"/>
            <w:u w:val="single"/>
          </w:rPr>
          <w:t>15:40</w:t>
        </w:r>
      </w:hyperlink>
      <w:r>
        <w:t>)। शुरुआत से अन्त तक, परमेश्वर का अनुग्रह मसीही सन्देश और अनुभव के केन्द्र में है। यह कोई आश्चर्य की बात नहीं है कि अनुग्रह यीशु के प्रारम्भिक अनुयायियों के लेखन में एक आम विषय है।</w:t>
      </w:r>
    </w:p>
    <w:p>
      <w:r/>
      <w:r>
        <w:rPr>
          <w:u w:val="single"/>
        </w:rPr>
        <w:t>अधिक अध्ययन के लिए पद्द्यांश</w:t>
      </w:r>
    </w:p>
    <w:p>
      <w:r/>
      <w:hyperlink r:id="rId2632">
        <w:r>
          <w:rPr>
            <w:color w:val="0000EE"/>
            <w:u w:val="single"/>
          </w:rPr>
          <w:t>निर्गमन 34:5–7</w:t>
        </w:r>
      </w:hyperlink>
      <w:r>
        <w:t xml:space="preserve">; </w:t>
      </w:r>
      <w:hyperlink r:id="rId709">
        <w:r>
          <w:rPr>
            <w:color w:val="0000EE"/>
            <w:u w:val="single"/>
          </w:rPr>
          <w:t>गिनती 6:22–27</w:t>
        </w:r>
      </w:hyperlink>
      <w:r>
        <w:t xml:space="preserve">; </w:t>
      </w:r>
      <w:hyperlink r:id="rId2633">
        <w:r>
          <w:rPr>
            <w:color w:val="0000EE"/>
            <w:u w:val="single"/>
          </w:rPr>
          <w:t>एज्रा 9:8</w:t>
        </w:r>
      </w:hyperlink>
      <w:r>
        <w:t xml:space="preserve">; </w:t>
      </w:r>
      <w:hyperlink r:id="rId1275">
        <w:r>
          <w:rPr>
            <w:color w:val="0000EE"/>
            <w:u w:val="single"/>
          </w:rPr>
          <w:t>भजन संहिता 30:5</w:t>
        </w:r>
      </w:hyperlink>
      <w:r>
        <w:t xml:space="preserve">; </w:t>
      </w:r>
      <w:hyperlink r:id="rId2634">
        <w:r>
          <w:rPr>
            <w:color w:val="0000EE"/>
            <w:u w:val="single"/>
          </w:rPr>
          <w:t>31:16</w:t>
        </w:r>
      </w:hyperlink>
      <w:r>
        <w:t xml:space="preserve">; </w:t>
      </w:r>
      <w:hyperlink r:id="rId2635">
        <w:r>
          <w:rPr>
            <w:color w:val="0000EE"/>
            <w:u w:val="single"/>
          </w:rPr>
          <w:t>भजन 84:11</w:t>
        </w:r>
      </w:hyperlink>
      <w:r>
        <w:t xml:space="preserve">; </w:t>
      </w:r>
      <w:hyperlink r:id="rId980">
        <w:r>
          <w:rPr>
            <w:color w:val="0000EE"/>
            <w:u w:val="single"/>
          </w:rPr>
          <w:t>यशायाह 60:10</w:t>
        </w:r>
      </w:hyperlink>
      <w:r>
        <w:t xml:space="preserve">; </w:t>
      </w:r>
      <w:hyperlink r:id="rId2636">
        <w:r>
          <w:rPr>
            <w:color w:val="0000EE"/>
            <w:u w:val="single"/>
          </w:rPr>
          <w:t>61:1–3</w:t>
        </w:r>
      </w:hyperlink>
      <w:r>
        <w:t xml:space="preserve">; </w:t>
      </w:r>
      <w:hyperlink r:id="rId2637">
        <w:r>
          <w:rPr>
            <w:color w:val="0000EE"/>
            <w:u w:val="single"/>
          </w:rPr>
          <w:t>होशे 14:1–9</w:t>
        </w:r>
      </w:hyperlink>
      <w:r>
        <w:t xml:space="preserve">; </w:t>
      </w:r>
      <w:hyperlink r:id="rId2638">
        <w:r>
          <w:rPr>
            <w:color w:val="0000EE"/>
            <w:u w:val="single"/>
          </w:rPr>
          <w:t>लूका 4:18–19</w:t>
        </w:r>
      </w:hyperlink>
      <w:r>
        <w:t xml:space="preserve">; </w:t>
      </w:r>
      <w:hyperlink r:id="rId2639">
        <w:r>
          <w:rPr>
            <w:color w:val="0000EE"/>
            <w:u w:val="single"/>
          </w:rPr>
          <w:t>प्रेरितों के काम 15:11</w:t>
        </w:r>
      </w:hyperlink>
      <w:r>
        <w:t xml:space="preserve">; </w:t>
      </w:r>
      <w:hyperlink r:id="rId2623">
        <w:r>
          <w:rPr>
            <w:color w:val="0000EE"/>
            <w:u w:val="single"/>
          </w:rPr>
          <w:t>20:24</w:t>
        </w:r>
      </w:hyperlink>
      <w:r>
        <w:t xml:space="preserve">; </w:t>
      </w:r>
      <w:hyperlink r:id="rId2640">
        <w:r>
          <w:rPr>
            <w:color w:val="0000EE"/>
            <w:u w:val="single"/>
          </w:rPr>
          <w:t>रोमियों 5:15–17</w:t>
        </w:r>
      </w:hyperlink>
      <w:r>
        <w:t xml:space="preserve">, </w:t>
      </w:r>
      <w:hyperlink r:id="rId2641">
        <w:r>
          <w:rPr>
            <w:color w:val="0000EE"/>
            <w:u w:val="single"/>
          </w:rPr>
          <w:t>20–21</w:t>
        </w:r>
      </w:hyperlink>
      <w:r>
        <w:t xml:space="preserve">; </w:t>
      </w:r>
      <w:hyperlink r:id="rId2642">
        <w:r>
          <w:rPr>
            <w:color w:val="0000EE"/>
            <w:u w:val="single"/>
          </w:rPr>
          <w:t>12:6</w:t>
        </w:r>
      </w:hyperlink>
      <w:r>
        <w:t xml:space="preserve">; </w:t>
      </w:r>
      <w:hyperlink r:id="rId2643">
        <w:r>
          <w:rPr>
            <w:color w:val="0000EE"/>
            <w:u w:val="single"/>
          </w:rPr>
          <w:t>2 कुरिन्थियों 6:1</w:t>
        </w:r>
      </w:hyperlink>
      <w:r>
        <w:t xml:space="preserve">; </w:t>
      </w:r>
      <w:hyperlink r:id="rId2644">
        <w:r>
          <w:rPr>
            <w:color w:val="0000EE"/>
            <w:u w:val="single"/>
          </w:rPr>
          <w:t>8:9</w:t>
        </w:r>
      </w:hyperlink>
      <w:r>
        <w:t xml:space="preserve">; </w:t>
      </w:r>
      <w:hyperlink r:id="rId2645">
        <w:r>
          <w:rPr>
            <w:color w:val="0000EE"/>
            <w:u w:val="single"/>
          </w:rPr>
          <w:t>12:9</w:t>
        </w:r>
      </w:hyperlink>
      <w:r>
        <w:t xml:space="preserve">; </w:t>
      </w:r>
      <w:hyperlink r:id="rId2646">
        <w:r>
          <w:rPr>
            <w:color w:val="0000EE"/>
            <w:u w:val="single"/>
          </w:rPr>
          <w:t>गलातियों 2:21</w:t>
        </w:r>
      </w:hyperlink>
      <w:r>
        <w:t xml:space="preserve">; </w:t>
      </w:r>
      <w:hyperlink r:id="rId2647">
        <w:r>
          <w:rPr>
            <w:color w:val="0000EE"/>
            <w:u w:val="single"/>
          </w:rPr>
          <w:t>4:10</w:t>
        </w:r>
      </w:hyperlink>
      <w:r>
        <w:t xml:space="preserve">; </w:t>
      </w:r>
      <w:hyperlink r:id="rId2648">
        <w:r>
          <w:rPr>
            <w:color w:val="0000EE"/>
            <w:u w:val="single"/>
          </w:rPr>
          <w:t>5:3–6</w:t>
        </w:r>
      </w:hyperlink>
      <w:r>
        <w:t xml:space="preserve">; </w:t>
      </w:r>
      <w:hyperlink r:id="rId2649">
        <w:r>
          <w:rPr>
            <w:color w:val="0000EE"/>
            <w:u w:val="single"/>
          </w:rPr>
          <w:t>इफिसियों 1:3–8</w:t>
        </w:r>
      </w:hyperlink>
      <w:r>
        <w:t xml:space="preserve">; </w:t>
      </w:r>
      <w:hyperlink r:id="rId2650">
        <w:r>
          <w:rPr>
            <w:color w:val="0000EE"/>
            <w:u w:val="single"/>
          </w:rPr>
          <w:t>2:4–10</w:t>
        </w:r>
      </w:hyperlink>
      <w:r>
        <w:t xml:space="preserve">; </w:t>
      </w:r>
      <w:hyperlink r:id="rId2651">
        <w:r>
          <w:rPr>
            <w:color w:val="0000EE"/>
            <w:u w:val="single"/>
          </w:rPr>
          <w:t>2 तीमुथियुस 1:9</w:t>
        </w:r>
      </w:hyperlink>
      <w:r>
        <w:t xml:space="preserve">; </w:t>
      </w:r>
      <w:hyperlink r:id="rId2652">
        <w:r>
          <w:rPr>
            <w:color w:val="0000EE"/>
            <w:u w:val="single"/>
          </w:rPr>
          <w:t>2:1</w:t>
        </w:r>
      </w:hyperlink>
      <w:r>
        <w:t xml:space="preserve">; </w:t>
      </w:r>
      <w:hyperlink r:id="rId2622">
        <w:r>
          <w:rPr>
            <w:color w:val="0000EE"/>
            <w:u w:val="single"/>
          </w:rPr>
          <w:t>तीतुस 2:11</w:t>
        </w:r>
      </w:hyperlink>
      <w:r>
        <w:t xml:space="preserve">; </w:t>
      </w:r>
      <w:hyperlink r:id="rId2653">
        <w:r>
          <w:rPr>
            <w:color w:val="0000EE"/>
            <w:u w:val="single"/>
          </w:rPr>
          <w:t>3:7</w:t>
        </w:r>
      </w:hyperlink>
      <w:r>
        <w:t xml:space="preserve">; </w:t>
      </w:r>
      <w:hyperlink r:id="rId2654">
        <w:r>
          <w:rPr>
            <w:color w:val="0000EE"/>
            <w:u w:val="single"/>
          </w:rPr>
          <w:t>इब्रानियों 2:9</w:t>
        </w:r>
      </w:hyperlink>
      <w:r>
        <w:t xml:space="preserve">; </w:t>
      </w:r>
      <w:hyperlink r:id="rId2655">
        <w:r>
          <w:rPr>
            <w:color w:val="0000EE"/>
            <w:u w:val="single"/>
          </w:rPr>
          <w:t>4:16</w:t>
        </w:r>
      </w:hyperlink>
      <w:r>
        <w:t xml:space="preserve">; </w:t>
      </w:r>
      <w:hyperlink r:id="rId2656">
        <w:r>
          <w:rPr>
            <w:color w:val="0000EE"/>
            <w:u w:val="single"/>
          </w:rPr>
          <w:t>13:9</w:t>
        </w:r>
      </w:hyperlink>
      <w:r>
        <w:t xml:space="preserve">; </w:t>
      </w:r>
      <w:hyperlink r:id="rId2657">
        <w:r>
          <w:rPr>
            <w:color w:val="0000EE"/>
            <w:u w:val="single"/>
          </w:rPr>
          <w:t>याकूब 4:6</w:t>
        </w:r>
      </w:hyperlink>
      <w:r>
        <w:t xml:space="preserve">; </w:t>
      </w:r>
      <w:hyperlink r:id="rId2658">
        <w:r>
          <w:rPr>
            <w:color w:val="0000EE"/>
            <w:u w:val="single"/>
          </w:rPr>
          <w:t>1 पतरस 5:5–6</w:t>
        </w:r>
      </w:hyperlink>
      <w:r>
        <w:t xml:space="preserve">, </w:t>
      </w:r>
      <w:hyperlink r:id="rId2659">
        <w:r>
          <w:rPr>
            <w:color w:val="0000EE"/>
            <w:u w:val="single"/>
          </w:rPr>
          <w:t>12</w:t>
        </w:r>
      </w:hyperlink>
      <w:r>
        <w:t xml:space="preserve">; </w:t>
      </w:r>
      <w:hyperlink r:id="rId2660">
        <w:r>
          <w:rPr>
            <w:color w:val="0000EE"/>
            <w:u w:val="single"/>
          </w:rPr>
          <w:t>2 पतरस 3:17–18</w:t>
        </w:r>
      </w:hyperlink>
      <w:r/>
      <w:r/>
    </w:p>
    <w:p>
      <w:r/>
    </w:p>
    <w:p>
      <w:pPr>
        <w:pStyle w:val="Heading2"/>
      </w:pPr>
      <w:r>
        <w:t>परमेश्‍वर का अनुसरण करते हुए कष्ट सहना</w:t>
      </w:r>
      <w:r/>
    </w:p>
    <w:p>
      <w:r/>
      <w:r>
        <w:t xml:space="preserve">कभी-कभी, लोग दूसरों से यीशु मसीह को स्वीकार करने का आग्रह करते हैं क्योंकि वे वादा करते हैं कि वह उनकी समस्याओं का समाधान करेंगे। फिर भी, यीशु ने सभी समस्याओं को हल करने का वादा नहीं किया। उन्होंने अक्सर लोगों को चेतावनी दी कि वे उनका अनुसरण करने की कीमत के बारे में सोचें (उदाहरण के लिए देखें, </w:t>
      </w:r>
      <w:hyperlink r:id="rId2661">
        <w:r>
          <w:rPr>
            <w:color w:val="0000EE"/>
            <w:u w:val="single"/>
          </w:rPr>
          <w:t>लूका 14:28</w:t>
        </w:r>
      </w:hyperlink>
      <w:r>
        <w:t xml:space="preserve">)। उन्होंने उन कठिनाइयों पर भी जोर दिया जो उनके पीछे चलने के चुनाव से आएँगी (उदाहरण के लिए देखें, </w:t>
      </w:r>
      <w:hyperlink r:id="rId2662">
        <w:r>
          <w:rPr>
            <w:color w:val="0000EE"/>
            <w:u w:val="single"/>
          </w:rPr>
          <w:t>मर 8:34</w:t>
        </w:r>
      </w:hyperlink>
      <w:r>
        <w:t>)।</w:t>
      </w:r>
    </w:p>
    <w:p>
      <w:r/>
      <w:hyperlink r:id="rId2663">
        <w:r>
          <w:rPr>
            <w:color w:val="0000EE"/>
            <w:u w:val="single"/>
          </w:rPr>
          <w:t>निर्गमन 5</w:t>
        </w:r>
      </w:hyperlink>
      <w:r>
        <w:t xml:space="preserve"> हमें उदाहरण देता है कि कैसे परमेश्वर का अनुसरण करने से कभी-कभी आरम्भ से ही अधिक चुनौतियाँ आ सकती हैं। प्रारंभ में, फ़िरौन ने इब्री लोगों को गुलाम बना दिया क्योंकि उसे डर था कि वे बहुत अधिक संख्या में हो रहे हैं और वे मिस्र के लिए समस्याएँ उत्पन्न कर सकते हैं (</w:t>
      </w:r>
      <w:hyperlink r:id="rId2664">
        <w:r>
          <w:rPr>
            <w:color w:val="0000EE"/>
            <w:u w:val="single"/>
          </w:rPr>
          <w:t>1:8–22</w:t>
        </w:r>
      </w:hyperlink>
      <w:r>
        <w:t xml:space="preserve">)। अध्याय </w:t>
      </w:r>
      <w:hyperlink r:id="rId2663">
        <w:r>
          <w:rPr>
            <w:color w:val="0000EE"/>
            <w:u w:val="single"/>
          </w:rPr>
          <w:t>5</w:t>
        </w:r>
      </w:hyperlink>
      <w:r>
        <w:t xml:space="preserve"> में, स्थिति बदल जाती है। मूसा और हारून ने लोगों को यह बता कर आशा दी थी कि परमेश्वर उन्हें बचाएँगे (</w:t>
      </w:r>
      <w:hyperlink r:id="rId2665">
        <w:r>
          <w:rPr>
            <w:color w:val="0000EE"/>
            <w:u w:val="single"/>
          </w:rPr>
          <w:t>4:29–31</w:t>
        </w:r>
      </w:hyperlink>
      <w:r>
        <w:t>)। जब मूसा और हारून पहली बार फ़िरौन से मिले, तो उन्होंने उसे बताया कि परमेश्वर सभी के ऊपर असली शासक हैं (</w:t>
      </w:r>
      <w:hyperlink r:id="rId2666">
        <w:r>
          <w:rPr>
            <w:color w:val="0000EE"/>
            <w:u w:val="single"/>
          </w:rPr>
          <w:t>5:1–3</w:t>
        </w:r>
      </w:hyperlink>
      <w:r>
        <w:t>)। जैसा कि अपेक्षित था, फ़िरौन ने इसे राजा के रूप में अपनी शक्ति के लिए एक चुनौती के रूप में देखा, और उसने इस्राएलियों के लिए जीवन को और भी कठिन बनाकर इसका उत्तर दिया (</w:t>
      </w:r>
      <w:hyperlink r:id="rId2667">
        <w:r>
          <w:rPr>
            <w:color w:val="0000EE"/>
            <w:u w:val="single"/>
          </w:rPr>
          <w:t>5:4–21</w:t>
        </w:r>
      </w:hyperlink>
      <w:r>
        <w:t>)।</w:t>
      </w:r>
    </w:p>
    <w:p>
      <w:r/>
      <w:r>
        <w:t>जब परमेश्वर का राज्य परमेश्वर के शत्रुओं का विरोध करता है, तो परमेश्वर के लोगों के लिए अक्सर संघर्ष और दुःख उत्पन्न होते हैं। यह हमें आश्चर्यचकित नहीं करना चाहिए। जब कोई व्यक्ति मसीही बनता है, तो वह बुराई और अंधकार से नियंत्रित जीवन को पीछे छोड़ देता है। वे परमेश्वर की भलाई और ज्योति से निर्देशित होकर एक नया जीवन शुरू करते हैं (</w:t>
      </w:r>
      <w:hyperlink r:id="rId2668">
        <w:r>
          <w:rPr>
            <w:color w:val="0000EE"/>
            <w:u w:val="single"/>
          </w:rPr>
          <w:t>कुल 1:11–14</w:t>
        </w:r>
      </w:hyperlink>
      <w:r>
        <w:t>)। अंधकार के राज्य के शासक हमें बिना संघर्ष किए नहीं छोड़ेंगे। हमें अपने विश्वास में दृढ़ रहना है, यह जानते हुए कि परमेश्वर हमारे लिए अंतिम विजय सुनिश्चित करेंगे (</w:t>
      </w:r>
      <w:hyperlink r:id="rId2669">
        <w:r>
          <w:rPr>
            <w:color w:val="0000EE"/>
            <w:u w:val="single"/>
          </w:rPr>
          <w:t>निर्ग 6:1–8</w:t>
        </w:r>
      </w:hyperlink>
      <w:r>
        <w:t xml:space="preserve">; देखें </w:t>
      </w:r>
      <w:hyperlink r:id="rId2670">
        <w:r>
          <w:rPr>
            <w:color w:val="0000EE"/>
            <w:u w:val="single"/>
          </w:rPr>
          <w:t>मत्ती 5:11–12</w:t>
        </w:r>
      </w:hyperlink>
      <w:r>
        <w:t xml:space="preserve">; </w:t>
      </w:r>
      <w:hyperlink r:id="rId2671">
        <w:r>
          <w:rPr>
            <w:color w:val="0000EE"/>
            <w:u w:val="single"/>
          </w:rPr>
          <w:t>यूह 16:33</w:t>
        </w:r>
      </w:hyperlink>
      <w:r>
        <w:t xml:space="preserve">; </w:t>
      </w:r>
      <w:hyperlink r:id="rId1810">
        <w:r>
          <w:rPr>
            <w:color w:val="0000EE"/>
            <w:u w:val="single"/>
          </w:rPr>
          <w:t>रोम 16:20</w:t>
        </w:r>
      </w:hyperlink>
      <w:r>
        <w:t xml:space="preserve">; </w:t>
      </w:r>
      <w:hyperlink r:id="rId2672">
        <w:r>
          <w:rPr>
            <w:color w:val="0000EE"/>
            <w:u w:val="single"/>
          </w:rPr>
          <w:t>इफि 6:10–18</w:t>
        </w:r>
      </w:hyperlink>
      <w:r>
        <w:t>)।</w:t>
      </w:r>
    </w:p>
    <w:p>
      <w:r/>
      <w:r>
        <w:rPr>
          <w:u w:val="single"/>
        </w:rPr>
        <w:t>अध्ययन के लिए आगे के अंश</w:t>
      </w:r>
    </w:p>
    <w:p>
      <w:r/>
      <w:hyperlink r:id="rId2673">
        <w:r>
          <w:rPr>
            <w:color w:val="0000EE"/>
            <w:u w:val="single"/>
          </w:rPr>
          <w:t>उत्पत्ति 39:6–20</w:t>
        </w:r>
      </w:hyperlink>
      <w:r>
        <w:t xml:space="preserve">; </w:t>
      </w:r>
      <w:hyperlink r:id="rId2663">
        <w:r>
          <w:rPr>
            <w:color w:val="0000EE"/>
            <w:u w:val="single"/>
          </w:rPr>
          <w:t>निर्गमन 5:1–23</w:t>
        </w:r>
      </w:hyperlink>
      <w:r>
        <w:t xml:space="preserve">; </w:t>
      </w:r>
      <w:hyperlink r:id="rId2674">
        <w:r>
          <w:rPr>
            <w:color w:val="0000EE"/>
            <w:u w:val="single"/>
          </w:rPr>
          <w:t>18:8</w:t>
        </w:r>
      </w:hyperlink>
      <w:r>
        <w:t xml:space="preserve">; </w:t>
      </w:r>
      <w:hyperlink r:id="rId2675">
        <w:r>
          <w:rPr>
            <w:color w:val="0000EE"/>
            <w:u w:val="single"/>
          </w:rPr>
          <w:t>1 राजा 18:3–4</w:t>
        </w:r>
      </w:hyperlink>
      <w:r>
        <w:t xml:space="preserve">; </w:t>
      </w:r>
      <w:hyperlink r:id="rId2676">
        <w:r>
          <w:rPr>
            <w:color w:val="0000EE"/>
            <w:u w:val="single"/>
          </w:rPr>
          <w:t>19:1–10</w:t>
        </w:r>
      </w:hyperlink>
      <w:r>
        <w:t xml:space="preserve">; </w:t>
      </w:r>
      <w:hyperlink r:id="rId2677">
        <w:r>
          <w:rPr>
            <w:color w:val="0000EE"/>
            <w:u w:val="single"/>
          </w:rPr>
          <w:t>भजन संहिता 6:6–7</w:t>
        </w:r>
      </w:hyperlink>
      <w:r>
        <w:t xml:space="preserve">; </w:t>
      </w:r>
      <w:hyperlink r:id="rId2678">
        <w:r>
          <w:rPr>
            <w:color w:val="0000EE"/>
            <w:u w:val="single"/>
          </w:rPr>
          <w:t>22:11–18</w:t>
        </w:r>
      </w:hyperlink>
      <w:r>
        <w:t xml:space="preserve">; </w:t>
      </w:r>
      <w:hyperlink r:id="rId2670">
        <w:r>
          <w:rPr>
            <w:color w:val="0000EE"/>
            <w:u w:val="single"/>
          </w:rPr>
          <w:t>मत्ती 5:11–12</w:t>
        </w:r>
      </w:hyperlink>
      <w:r>
        <w:t xml:space="preserve">; </w:t>
      </w:r>
      <w:hyperlink r:id="rId2662">
        <w:r>
          <w:rPr>
            <w:color w:val="0000EE"/>
            <w:u w:val="single"/>
          </w:rPr>
          <w:t>मरकुस 8:34</w:t>
        </w:r>
      </w:hyperlink>
      <w:r>
        <w:t xml:space="preserve">; </w:t>
      </w:r>
      <w:hyperlink r:id="rId2140">
        <w:r>
          <w:rPr>
            <w:color w:val="0000EE"/>
            <w:u w:val="single"/>
          </w:rPr>
          <w:t>यूहन्ना 15:20</w:t>
        </w:r>
      </w:hyperlink>
      <w:r>
        <w:t xml:space="preserve">; </w:t>
      </w:r>
      <w:hyperlink r:id="rId2671">
        <w:r>
          <w:rPr>
            <w:color w:val="0000EE"/>
            <w:u w:val="single"/>
          </w:rPr>
          <w:t>16:33</w:t>
        </w:r>
      </w:hyperlink>
      <w:r>
        <w:t xml:space="preserve">; </w:t>
      </w:r>
      <w:hyperlink r:id="rId1810">
        <w:r>
          <w:rPr>
            <w:color w:val="0000EE"/>
            <w:u w:val="single"/>
          </w:rPr>
          <w:t>रोमियों 16:20</w:t>
        </w:r>
      </w:hyperlink>
      <w:r>
        <w:t xml:space="preserve">; </w:t>
      </w:r>
      <w:hyperlink r:id="rId2679">
        <w:r>
          <w:rPr>
            <w:color w:val="0000EE"/>
            <w:u w:val="single"/>
          </w:rPr>
          <w:t>2 कुरिन्थियों 11:23–29</w:t>
        </w:r>
      </w:hyperlink>
      <w:r>
        <w:t xml:space="preserve">; </w:t>
      </w:r>
      <w:hyperlink r:id="rId2672">
        <w:r>
          <w:rPr>
            <w:color w:val="0000EE"/>
            <w:u w:val="single"/>
          </w:rPr>
          <w:t>इफिसियों 6:10–18</w:t>
        </w:r>
      </w:hyperlink>
      <w:r>
        <w:t xml:space="preserve">; </w:t>
      </w:r>
      <w:hyperlink r:id="rId1078">
        <w:r>
          <w:rPr>
            <w:color w:val="0000EE"/>
            <w:u w:val="single"/>
          </w:rPr>
          <w:t>2 तीमुथियुस 3:12</w:t>
        </w:r>
      </w:hyperlink>
      <w:r>
        <w:t xml:space="preserve">; </w:t>
      </w:r>
      <w:hyperlink r:id="rId2680">
        <w:r>
          <w:rPr>
            <w:color w:val="0000EE"/>
            <w:u w:val="single"/>
          </w:rPr>
          <w:t>इब्रानियों 10:32–36</w:t>
        </w:r>
      </w:hyperlink>
      <w:r>
        <w:t xml:space="preserve">; </w:t>
      </w:r>
      <w:hyperlink r:id="rId2681">
        <w:r>
          <w:rPr>
            <w:color w:val="0000EE"/>
            <w:u w:val="single"/>
          </w:rPr>
          <w:t>1 पतरस 1:6–7</w:t>
        </w:r>
      </w:hyperlink>
      <w:r>
        <w:t xml:space="preserve">; </w:t>
      </w:r>
      <w:hyperlink r:id="rId2682">
        <w:r>
          <w:rPr>
            <w:color w:val="0000EE"/>
            <w:u w:val="single"/>
          </w:rPr>
          <w:t>3:9–17</w:t>
        </w:r>
      </w:hyperlink>
      <w:r>
        <w:t xml:space="preserve">; </w:t>
      </w:r>
      <w:hyperlink r:id="rId2172">
        <w:r>
          <w:rPr>
            <w:color w:val="0000EE"/>
            <w:u w:val="single"/>
          </w:rPr>
          <w:t>4:12–19</w:t>
        </w:r>
      </w:hyperlink>
      <w:r/>
      <w:r/>
    </w:p>
    <w:p>
      <w:r/>
    </w:p>
    <w:p>
      <w:pPr>
        <w:pStyle w:val="Heading2"/>
      </w:pPr>
      <w:r>
        <w:t>परमेश्वर का अपने लोगों के प्रति न्याय</w:t>
      </w:r>
      <w:r/>
    </w:p>
    <w:p>
      <w:r/>
      <w:r>
        <w:t>विभाजित राज्य के इतिहास में इस्राएल और यहूदा के राजा अत्यंत महत्वपूर्ण थे। लेकिन लोगों ने भी घटनाओं को प्रभावित किया। उन्होंने अपने दुष्ट राजाओं का अनुसरण किया (</w:t>
      </w:r>
      <w:hyperlink r:id="rId2683">
        <w:r>
          <w:rPr>
            <w:color w:val="0000EE"/>
            <w:u w:val="single"/>
          </w:rPr>
          <w:t>2 रा 3:3</w:t>
        </w:r>
      </w:hyperlink>
      <w:r>
        <w:t xml:space="preserve">; </w:t>
      </w:r>
      <w:hyperlink r:id="rId2684">
        <w:r>
          <w:rPr>
            <w:color w:val="0000EE"/>
            <w:u w:val="single"/>
          </w:rPr>
          <w:t>17:22</w:t>
        </w:r>
      </w:hyperlink>
      <w:r>
        <w:t xml:space="preserve">; </w:t>
      </w:r>
      <w:hyperlink r:id="rId2685">
        <w:r>
          <w:rPr>
            <w:color w:val="0000EE"/>
            <w:u w:val="single"/>
          </w:rPr>
          <w:t>21:9</w:t>
        </w:r>
      </w:hyperlink>
      <w:r>
        <w:t xml:space="preserve">, </w:t>
      </w:r>
      <w:hyperlink r:id="rId2686">
        <w:r>
          <w:rPr>
            <w:color w:val="0000EE"/>
            <w:u w:val="single"/>
          </w:rPr>
          <w:t>11</w:t>
        </w:r>
      </w:hyperlink>
      <w:r>
        <w:t xml:space="preserve">, </w:t>
      </w:r>
      <w:hyperlink r:id="rId2687">
        <w:r>
          <w:rPr>
            <w:color w:val="0000EE"/>
            <w:u w:val="single"/>
          </w:rPr>
          <w:t>16</w:t>
        </w:r>
      </w:hyperlink>
      <w:r>
        <w:t>)। उन्होंने परमेश्वर की आज्ञाओं का पालन करना बंद कर दिया (</w:t>
      </w:r>
      <w:hyperlink r:id="rId2688">
        <w:r>
          <w:rPr>
            <w:color w:val="0000EE"/>
            <w:u w:val="single"/>
          </w:rPr>
          <w:t>12:3</w:t>
        </w:r>
      </w:hyperlink>
      <w:r>
        <w:t xml:space="preserve">; </w:t>
      </w:r>
      <w:hyperlink r:id="rId2689">
        <w:r>
          <w:rPr>
            <w:color w:val="0000EE"/>
            <w:u w:val="single"/>
          </w:rPr>
          <w:t>14:4</w:t>
        </w:r>
      </w:hyperlink>
      <w:r>
        <w:t xml:space="preserve">; </w:t>
      </w:r>
      <w:hyperlink r:id="rId2690">
        <w:r>
          <w:rPr>
            <w:color w:val="0000EE"/>
            <w:u w:val="single"/>
          </w:rPr>
          <w:t>15:4</w:t>
        </w:r>
      </w:hyperlink>
      <w:r>
        <w:t xml:space="preserve">, </w:t>
      </w:r>
      <w:hyperlink r:id="rId2691">
        <w:r>
          <w:rPr>
            <w:color w:val="0000EE"/>
            <w:u w:val="single"/>
          </w:rPr>
          <w:t>35</w:t>
        </w:r>
      </w:hyperlink>
      <w:r>
        <w:t xml:space="preserve">; </w:t>
      </w:r>
      <w:hyperlink r:id="rId2692">
        <w:r>
          <w:rPr>
            <w:color w:val="0000EE"/>
            <w:u w:val="single"/>
          </w:rPr>
          <w:t>17:9–11</w:t>
        </w:r>
      </w:hyperlink>
      <w:r>
        <w:t xml:space="preserve">; </w:t>
      </w:r>
      <w:hyperlink r:id="rId2693">
        <w:r>
          <w:rPr>
            <w:color w:val="0000EE"/>
            <w:u w:val="single"/>
          </w:rPr>
          <w:t>18:4</w:t>
        </w:r>
      </w:hyperlink>
      <w:r>
        <w:t xml:space="preserve">; </w:t>
      </w:r>
      <w:hyperlink r:id="rId2694">
        <w:r>
          <w:rPr>
            <w:color w:val="0000EE"/>
            <w:u w:val="single"/>
          </w:rPr>
          <w:t>22:17</w:t>
        </w:r>
      </w:hyperlink>
      <w:r>
        <w:t>)। उन्होंने यारोबाम-I द्वारा शुरू की गई धार्मिक अभ्यासों में भाग लिया (</w:t>
      </w:r>
      <w:hyperlink r:id="rId2695">
        <w:r>
          <w:rPr>
            <w:color w:val="0000EE"/>
            <w:u w:val="single"/>
          </w:rPr>
          <w:t>10:28–31</w:t>
        </w:r>
      </w:hyperlink>
      <w:r>
        <w:t xml:space="preserve">; </w:t>
      </w:r>
      <w:hyperlink r:id="rId2696">
        <w:r>
          <w:rPr>
            <w:color w:val="0000EE"/>
            <w:u w:val="single"/>
          </w:rPr>
          <w:t>17:21–22</w:t>
        </w:r>
      </w:hyperlink>
      <w:r>
        <w:t>)। उन्होंने अन्यजातियों के उपासना स्थलों (पवित्र-स्थलों) पर उपासना की (</w:t>
      </w:r>
      <w:hyperlink r:id="rId2688">
        <w:r>
          <w:rPr>
            <w:color w:val="0000EE"/>
            <w:u w:val="single"/>
          </w:rPr>
          <w:t>12:3</w:t>
        </w:r>
      </w:hyperlink>
      <w:r>
        <w:t xml:space="preserve">; </w:t>
      </w:r>
      <w:hyperlink r:id="rId2689">
        <w:r>
          <w:rPr>
            <w:color w:val="0000EE"/>
            <w:u w:val="single"/>
          </w:rPr>
          <w:t>14:4</w:t>
        </w:r>
      </w:hyperlink>
      <w:r>
        <w:t xml:space="preserve">; </w:t>
      </w:r>
      <w:hyperlink r:id="rId2690">
        <w:r>
          <w:rPr>
            <w:color w:val="0000EE"/>
            <w:u w:val="single"/>
          </w:rPr>
          <w:t>15:4</w:t>
        </w:r>
      </w:hyperlink>
      <w:r>
        <w:t xml:space="preserve">, </w:t>
      </w:r>
      <w:hyperlink r:id="rId2691">
        <w:r>
          <w:rPr>
            <w:color w:val="0000EE"/>
            <w:u w:val="single"/>
          </w:rPr>
          <w:t>35</w:t>
        </w:r>
      </w:hyperlink>
      <w:r>
        <w:t xml:space="preserve">; </w:t>
      </w:r>
      <w:hyperlink r:id="rId2693">
        <w:r>
          <w:rPr>
            <w:color w:val="0000EE"/>
            <w:u w:val="single"/>
          </w:rPr>
          <w:t>18:4</w:t>
        </w:r>
      </w:hyperlink>
      <w:r>
        <w:t>)।</w:t>
      </w:r>
    </w:p>
    <w:p>
      <w:r/>
      <w:r>
        <w:t>इस समय के दौरान, पवित्रशास्त्र कभी-कभी परमेश्वर के लोगों का सकारात्मक रूप से वर्णन करता है। यहूदा के लोगों ने रानी अतल्याह को हटाने और योआश के राजा बनने पर उत्सव मनाया (</w:t>
      </w:r>
      <w:hyperlink r:id="rId2697">
        <w:r>
          <w:rPr>
            <w:color w:val="0000EE"/>
            <w:u w:val="single"/>
          </w:rPr>
          <w:t>2 रा 11:12</w:t>
        </w:r>
      </w:hyperlink>
      <w:r>
        <w:t xml:space="preserve">, </w:t>
      </w:r>
      <w:hyperlink r:id="rId2698">
        <w:r>
          <w:rPr>
            <w:color w:val="0000EE"/>
            <w:u w:val="single"/>
          </w:rPr>
          <w:t>18–20</w:t>
        </w:r>
      </w:hyperlink>
      <w:r>
        <w:t>)। कभी-कभी, लोग नए राजाओं को चुनने में सहायता करते थे या अच्छे अगुवों का अनुसरण करते थे (</w:t>
      </w:r>
      <w:hyperlink r:id="rId2699">
        <w:r>
          <w:rPr>
            <w:color w:val="0000EE"/>
            <w:u w:val="single"/>
          </w:rPr>
          <w:t>14:21</w:t>
        </w:r>
      </w:hyperlink>
      <w:r>
        <w:t xml:space="preserve">; </w:t>
      </w:r>
      <w:hyperlink r:id="rId2700">
        <w:r>
          <w:rPr>
            <w:color w:val="0000EE"/>
            <w:u w:val="single"/>
          </w:rPr>
          <w:t>23:30</w:t>
        </w:r>
      </w:hyperlink>
      <w:r>
        <w:t xml:space="preserve">; </w:t>
      </w:r>
      <w:hyperlink r:id="rId2701">
        <w:r>
          <w:rPr>
            <w:color w:val="0000EE"/>
            <w:u w:val="single"/>
          </w:rPr>
          <w:t>11:17</w:t>
        </w:r>
      </w:hyperlink>
      <w:r>
        <w:t xml:space="preserve">; </w:t>
      </w:r>
      <w:hyperlink r:id="rId2702">
        <w:r>
          <w:rPr>
            <w:color w:val="0000EE"/>
            <w:u w:val="single"/>
          </w:rPr>
          <w:t>18:36</w:t>
        </w:r>
      </w:hyperlink>
      <w:r>
        <w:t xml:space="preserve">; </w:t>
      </w:r>
      <w:hyperlink r:id="rId2703">
        <w:r>
          <w:rPr>
            <w:color w:val="0000EE"/>
            <w:u w:val="single"/>
          </w:rPr>
          <w:t>23:1–3</w:t>
        </w:r>
      </w:hyperlink>
      <w:r>
        <w:t xml:space="preserve">, </w:t>
      </w:r>
      <w:hyperlink r:id="rId1238">
        <w:r>
          <w:rPr>
            <w:color w:val="0000EE"/>
            <w:u w:val="single"/>
          </w:rPr>
          <w:t>21–23</w:t>
        </w:r>
      </w:hyperlink>
      <w:r>
        <w:t>)।</w:t>
      </w:r>
    </w:p>
    <w:p>
      <w:r/>
      <w:r>
        <w:t>भविष्यद्वक्ताओं के माध्यम से परमेश्वर ने अपने लोगों को चेतावनी देना जारी रखा (</w:t>
      </w:r>
      <w:hyperlink r:id="rId2704">
        <w:r>
          <w:rPr>
            <w:color w:val="0000EE"/>
            <w:u w:val="single"/>
          </w:rPr>
          <w:t>2 रा 17:13</w:t>
        </w:r>
      </w:hyperlink>
      <w:r>
        <w:t>)। फिर भी, दोनों राज्यों के लोग परमेश्वर के खिलाफ विद्रोह करते रहे (</w:t>
      </w:r>
      <w:hyperlink r:id="rId2705">
        <w:r>
          <w:rPr>
            <w:color w:val="0000EE"/>
            <w:u w:val="single"/>
          </w:rPr>
          <w:t>17:14–19</w:t>
        </w:r>
      </w:hyperlink>
      <w:r>
        <w:t xml:space="preserve">, </w:t>
      </w:r>
      <w:hyperlink r:id="rId2684">
        <w:r>
          <w:rPr>
            <w:color w:val="0000EE"/>
            <w:u w:val="single"/>
          </w:rPr>
          <w:t>22</w:t>
        </w:r>
      </w:hyperlink>
      <w:r>
        <w:t>)। परिणामस्वरूप, परमेश्वर ने उनका वैसे ही न्याय किया जैसा उन्होंने वादा किया था (</w:t>
      </w:r>
      <w:hyperlink r:id="rId2706">
        <w:r>
          <w:rPr>
            <w:color w:val="0000EE"/>
            <w:u w:val="single"/>
          </w:rPr>
          <w:t>17:22–23</w:t>
        </w:r>
      </w:hyperlink>
      <w:r>
        <w:t xml:space="preserve">; </w:t>
      </w:r>
      <w:hyperlink r:id="rId2707">
        <w:r>
          <w:rPr>
            <w:color w:val="0000EE"/>
            <w:u w:val="single"/>
          </w:rPr>
          <w:t>21:10–15</w:t>
        </w:r>
      </w:hyperlink>
      <w:r>
        <w:t xml:space="preserve">; </w:t>
      </w:r>
      <w:hyperlink r:id="rId2694">
        <w:r>
          <w:rPr>
            <w:color w:val="0000EE"/>
            <w:u w:val="single"/>
          </w:rPr>
          <w:t>22:17</w:t>
        </w:r>
      </w:hyperlink>
      <w:r>
        <w:t xml:space="preserve">; </w:t>
      </w:r>
      <w:hyperlink r:id="rId2708">
        <w:r>
          <w:rPr>
            <w:color w:val="0000EE"/>
            <w:u w:val="single"/>
          </w:rPr>
          <w:t>23:26–27</w:t>
        </w:r>
      </w:hyperlink>
      <w:r>
        <w:t xml:space="preserve">; </w:t>
      </w:r>
      <w:hyperlink r:id="rId2709">
        <w:r>
          <w:rPr>
            <w:color w:val="0000EE"/>
            <w:u w:val="single"/>
          </w:rPr>
          <w:t>24:20</w:t>
        </w:r>
      </w:hyperlink>
      <w:r>
        <w:t xml:space="preserve">; </w:t>
      </w:r>
      <w:hyperlink r:id="rId2710">
        <w:r>
          <w:rPr>
            <w:color w:val="0000EE"/>
            <w:u w:val="single"/>
          </w:rPr>
          <w:t>25:21</w:t>
        </w:r>
      </w:hyperlink>
      <w:r>
        <w:t>)। परमेश्वर ने उनके साथ अपने विशेष समझौते (जिसे वाचा कहा जाता है) की शर्तों के अनुसार कार्य किया (</w:t>
      </w:r>
      <w:hyperlink r:id="rId2711">
        <w:r>
          <w:rPr>
            <w:color w:val="0000EE"/>
            <w:u w:val="single"/>
          </w:rPr>
          <w:t>लैव्य 26:27–39</w:t>
        </w:r>
      </w:hyperlink>
      <w:r>
        <w:t>)।</w:t>
      </w:r>
    </w:p>
    <w:p>
      <w:r/>
      <w:r>
        <w:t xml:space="preserve">फिर भी, वह अपने लोगों से प्रेम करते और उन्हें पुनःस्थापित करना चाहते थे (देखें </w:t>
      </w:r>
      <w:hyperlink r:id="rId2712">
        <w:r>
          <w:rPr>
            <w:color w:val="0000EE"/>
            <w:u w:val="single"/>
          </w:rPr>
          <w:t>होश 11:1–11</w:t>
        </w:r>
      </w:hyperlink>
      <w:r>
        <w:t>)। परमेश्वर हमेशा अपने लोगों की परवाह करते थे। उन्होंने उन्हें सन्हेरीब से बचाया (</w:t>
      </w:r>
      <w:hyperlink r:id="rId2713">
        <w:r>
          <w:rPr>
            <w:color w:val="0000EE"/>
            <w:u w:val="single"/>
          </w:rPr>
          <w:t>2 रा 18:17–19:37</w:t>
        </w:r>
      </w:hyperlink>
      <w:r>
        <w:t>)। उन्होंने वादा किया कि एक छोटा दल देश में फिर से फल-फूल जाएगा (</w:t>
      </w:r>
      <w:hyperlink r:id="rId2714">
        <w:r>
          <w:rPr>
            <w:color w:val="0000EE"/>
            <w:u w:val="single"/>
          </w:rPr>
          <w:t>19:30–31</w:t>
        </w:r>
      </w:hyperlink>
      <w:r>
        <w:t>)। बेबीलोन में राजा यहोयाकीन को मिली अच्छी देखभाल ने शायद पश्चातापी लोगों के बीच आशा को पुनर्जीवित किया (</w:t>
      </w:r>
      <w:hyperlink r:id="rId2715">
        <w:r>
          <w:rPr>
            <w:color w:val="0000EE"/>
            <w:u w:val="single"/>
          </w:rPr>
          <w:t>25:27–30</w:t>
        </w:r>
      </w:hyperlink>
      <w:r>
        <w:t>)।</w:t>
      </w:r>
    </w:p>
    <w:p>
      <w:r/>
      <w:r>
        <w:t xml:space="preserve">परमेश्वर ने अपने लोगों को बन्धुआई से बहाल करने का वादा किया। वह </w:t>
      </w:r>
      <w:r>
        <w:t>उन्हें फिर से उस देश में लाकर, अपने साथ संगति का अवसर प्रदान करेंगे</w:t>
      </w:r>
      <w:r>
        <w:t>। वह अपने चुने हुए राजा, दाऊद के वंशज के माध्यम से उन पर राज्य करेंगे (</w:t>
      </w:r>
      <w:hyperlink r:id="rId2716">
        <w:r>
          <w:rPr>
            <w:color w:val="0000EE"/>
            <w:u w:val="single"/>
          </w:rPr>
          <w:t>यिर्म 23:3–6</w:t>
        </w:r>
      </w:hyperlink>
      <w:r>
        <w:t xml:space="preserve">; देखें </w:t>
      </w:r>
      <w:hyperlink r:id="rId2349">
        <w:r>
          <w:rPr>
            <w:color w:val="0000EE"/>
            <w:u w:val="single"/>
          </w:rPr>
          <w:t>यशा 11</w:t>
        </w:r>
      </w:hyperlink>
      <w:r>
        <w:t xml:space="preserve">; </w:t>
      </w:r>
      <w:hyperlink r:id="rId2717">
        <w:r>
          <w:rPr>
            <w:color w:val="0000EE"/>
            <w:u w:val="single"/>
          </w:rPr>
          <w:t>रोमि 11:5–36</w:t>
        </w:r>
      </w:hyperlink>
      <w:r>
        <w:t xml:space="preserve"> भी)।</w:t>
      </w:r>
    </w:p>
    <w:p>
      <w:r/>
      <w:r>
        <w:rPr>
          <w:u w:val="single"/>
        </w:rPr>
        <w:t>अधिक अध्ययन के लिए अंश</w:t>
      </w:r>
    </w:p>
    <w:p>
      <w:r/>
      <w:hyperlink r:id="rId2711">
        <w:r>
          <w:rPr>
            <w:color w:val="0000EE"/>
            <w:u w:val="single"/>
          </w:rPr>
          <w:t>लैव्यव्यवस्था 26:27–39</w:t>
        </w:r>
      </w:hyperlink>
      <w:r>
        <w:t xml:space="preserve">; </w:t>
      </w:r>
      <w:hyperlink r:id="rId2435">
        <w:r>
          <w:rPr>
            <w:color w:val="0000EE"/>
            <w:u w:val="single"/>
          </w:rPr>
          <w:t>2 राजाओं 17:7–23</w:t>
        </w:r>
      </w:hyperlink>
      <w:r>
        <w:t xml:space="preserve">; </w:t>
      </w:r>
      <w:hyperlink r:id="rId2718">
        <w:r>
          <w:rPr>
            <w:color w:val="0000EE"/>
            <w:u w:val="single"/>
          </w:rPr>
          <w:t>21:9–16</w:t>
        </w:r>
      </w:hyperlink>
      <w:r>
        <w:t xml:space="preserve">; </w:t>
      </w:r>
      <w:hyperlink r:id="rId2708">
        <w:r>
          <w:rPr>
            <w:color w:val="0000EE"/>
            <w:u w:val="single"/>
          </w:rPr>
          <w:t>23:26–27</w:t>
        </w:r>
      </w:hyperlink>
      <w:r>
        <w:t xml:space="preserve">; </w:t>
      </w:r>
      <w:hyperlink r:id="rId2719">
        <w:r>
          <w:rPr>
            <w:color w:val="0000EE"/>
            <w:u w:val="single"/>
          </w:rPr>
          <w:t>24:20–25:21</w:t>
        </w:r>
      </w:hyperlink>
      <w:r>
        <w:t xml:space="preserve">; </w:t>
      </w:r>
      <w:hyperlink r:id="rId2720">
        <w:r>
          <w:rPr>
            <w:color w:val="0000EE"/>
            <w:u w:val="single"/>
          </w:rPr>
          <w:t>भजन संहिता 62:12</w:t>
        </w:r>
      </w:hyperlink>
      <w:r>
        <w:t xml:space="preserve">; </w:t>
      </w:r>
      <w:hyperlink r:id="rId2721">
        <w:r>
          <w:rPr>
            <w:color w:val="0000EE"/>
            <w:u w:val="single"/>
          </w:rPr>
          <w:t>नीतिवचन 11:31</w:t>
        </w:r>
      </w:hyperlink>
      <w:r>
        <w:t xml:space="preserve">; </w:t>
      </w:r>
      <w:hyperlink r:id="rId2722">
        <w:r>
          <w:rPr>
            <w:color w:val="0000EE"/>
            <w:u w:val="single"/>
          </w:rPr>
          <w:t>यशायाह 3:10–11</w:t>
        </w:r>
      </w:hyperlink>
      <w:r>
        <w:t xml:space="preserve">; </w:t>
      </w:r>
      <w:hyperlink r:id="rId2723">
        <w:r>
          <w:rPr>
            <w:color w:val="0000EE"/>
            <w:u w:val="single"/>
          </w:rPr>
          <w:t>यिर्मयाह 1:16</w:t>
        </w:r>
      </w:hyperlink>
      <w:r>
        <w:t xml:space="preserve">; </w:t>
      </w:r>
      <w:hyperlink r:id="rId2724">
        <w:r>
          <w:rPr>
            <w:color w:val="0000EE"/>
            <w:u w:val="single"/>
          </w:rPr>
          <w:t>17:10</w:t>
        </w:r>
      </w:hyperlink>
      <w:r>
        <w:t xml:space="preserve">; </w:t>
      </w:r>
      <w:hyperlink r:id="rId2716">
        <w:r>
          <w:rPr>
            <w:color w:val="0000EE"/>
            <w:u w:val="single"/>
          </w:rPr>
          <w:t>23:3–6</w:t>
        </w:r>
      </w:hyperlink>
      <w:r>
        <w:t xml:space="preserve">; </w:t>
      </w:r>
      <w:hyperlink r:id="rId2725">
        <w:r>
          <w:rPr>
            <w:color w:val="0000EE"/>
            <w:u w:val="single"/>
          </w:rPr>
          <w:t>यहेजकेल 7:1–9</w:t>
        </w:r>
      </w:hyperlink>
      <w:r>
        <w:t xml:space="preserve">; </w:t>
      </w:r>
      <w:hyperlink r:id="rId2726">
        <w:r>
          <w:rPr>
            <w:color w:val="0000EE"/>
            <w:u w:val="single"/>
          </w:rPr>
          <w:t>33:18–20</w:t>
        </w:r>
      </w:hyperlink>
      <w:r>
        <w:t xml:space="preserve">; </w:t>
      </w:r>
      <w:hyperlink r:id="rId2727">
        <w:r>
          <w:rPr>
            <w:color w:val="0000EE"/>
            <w:u w:val="single"/>
          </w:rPr>
          <w:t>34:17–24</w:t>
        </w:r>
      </w:hyperlink>
      <w:r>
        <w:t xml:space="preserve">; </w:t>
      </w:r>
      <w:hyperlink r:id="rId2728">
        <w:r>
          <w:rPr>
            <w:color w:val="0000EE"/>
            <w:u w:val="single"/>
          </w:rPr>
          <w:t>39:23–24</w:t>
        </w:r>
      </w:hyperlink>
      <w:r>
        <w:t xml:space="preserve">; </w:t>
      </w:r>
      <w:hyperlink r:id="rId2712">
        <w:r>
          <w:rPr>
            <w:color w:val="0000EE"/>
            <w:u w:val="single"/>
          </w:rPr>
          <w:t>होशे 11:1–11</w:t>
        </w:r>
      </w:hyperlink>
      <w:r>
        <w:t xml:space="preserve">; </w:t>
      </w:r>
      <w:hyperlink r:id="rId1564">
        <w:r>
          <w:rPr>
            <w:color w:val="0000EE"/>
            <w:u w:val="single"/>
          </w:rPr>
          <w:t>आमोस 3:2</w:t>
        </w:r>
      </w:hyperlink>
      <w:r>
        <w:t xml:space="preserve">; </w:t>
      </w:r>
      <w:hyperlink r:id="rId2729">
        <w:r>
          <w:rPr>
            <w:color w:val="0000EE"/>
            <w:u w:val="single"/>
          </w:rPr>
          <w:t>मत्ती 25:24–30</w:t>
        </w:r>
      </w:hyperlink>
      <w:r>
        <w:t xml:space="preserve">; </w:t>
      </w:r>
      <w:hyperlink r:id="rId2730">
        <w:r>
          <w:rPr>
            <w:color w:val="0000EE"/>
            <w:u w:val="single"/>
          </w:rPr>
          <w:t>लूका 12:47–48</w:t>
        </w:r>
      </w:hyperlink>
      <w:r>
        <w:t xml:space="preserve">; </w:t>
      </w:r>
      <w:hyperlink r:id="rId2731">
        <w:r>
          <w:rPr>
            <w:color w:val="0000EE"/>
            <w:u w:val="single"/>
          </w:rPr>
          <w:t>13:6–9</w:t>
        </w:r>
      </w:hyperlink>
      <w:r>
        <w:t xml:space="preserve">; </w:t>
      </w:r>
      <w:hyperlink r:id="rId2732">
        <w:r>
          <w:rPr>
            <w:color w:val="0000EE"/>
            <w:u w:val="single"/>
          </w:rPr>
          <w:t>यूहन्ना 5:45–47</w:t>
        </w:r>
      </w:hyperlink>
      <w:r>
        <w:t xml:space="preserve">; </w:t>
      </w:r>
      <w:hyperlink r:id="rId2717">
        <w:r>
          <w:rPr>
            <w:color w:val="0000EE"/>
            <w:u w:val="single"/>
          </w:rPr>
          <w:t>रोमियों 11:5–36</w:t>
        </w:r>
      </w:hyperlink>
      <w:r>
        <w:t xml:space="preserve">; </w:t>
      </w:r>
      <w:hyperlink r:id="rId2733">
        <w:r>
          <w:rPr>
            <w:color w:val="0000EE"/>
            <w:u w:val="single"/>
          </w:rPr>
          <w:t>कुलुस्सियों 3:23–25</w:t>
        </w:r>
      </w:hyperlink>
      <w:r>
        <w:t xml:space="preserve">; </w:t>
      </w:r>
      <w:hyperlink r:id="rId2734">
        <w:r>
          <w:rPr>
            <w:color w:val="0000EE"/>
            <w:u w:val="single"/>
          </w:rPr>
          <w:t>इब्रानियों 12:25</w:t>
        </w:r>
      </w:hyperlink>
      <w:r>
        <w:t xml:space="preserve">; </w:t>
      </w:r>
      <w:hyperlink r:id="rId2735">
        <w:r>
          <w:rPr>
            <w:color w:val="0000EE"/>
            <w:u w:val="single"/>
          </w:rPr>
          <w:t>याकूब 2:12–13</w:t>
        </w:r>
      </w:hyperlink>
      <w:r>
        <w:t xml:space="preserve">; </w:t>
      </w:r>
      <w:hyperlink r:id="rId2736">
        <w:r>
          <w:rPr>
            <w:color w:val="0000EE"/>
            <w:u w:val="single"/>
          </w:rPr>
          <w:t>1 पतरस 1:17</w:t>
        </w:r>
      </w:hyperlink>
      <w:r>
        <w:t xml:space="preserve">; </w:t>
      </w:r>
      <w:hyperlink r:id="rId2083">
        <w:r>
          <w:rPr>
            <w:color w:val="0000EE"/>
            <w:u w:val="single"/>
          </w:rPr>
          <w:t>प्रकाशितवाक्य 2:1–3:22</w:t>
        </w:r>
      </w:hyperlink>
      <w:r/>
      <w:r/>
    </w:p>
    <w:p>
      <w:r/>
    </w:p>
    <w:p>
      <w:pPr>
        <w:pStyle w:val="Heading2"/>
      </w:pPr>
      <w:r>
        <w:t>परमेश्वर का क्रोध</w:t>
      </w:r>
      <w:r/>
    </w:p>
    <w:p>
      <w:r/>
      <w:r>
        <w:t>परमेश्वर अपने न्याय में धर्मी और न्यायी है</w:t>
      </w:r>
      <w:r>
        <w:t xml:space="preserve"> (</w:t>
      </w:r>
      <w:hyperlink r:id="rId2737">
        <w:r>
          <w:rPr>
            <w:color w:val="0000EE"/>
            <w:u w:val="single"/>
          </w:rPr>
          <w:t>भज 7:11</w:t>
        </w:r>
      </w:hyperlink>
      <w:r>
        <w:t xml:space="preserve">)। </w:t>
      </w:r>
      <w:r>
        <w:t>वह पाप और अधर्म के प्रति धर्मी क्रोध में प्रतिक्रिया देते हैं</w:t>
      </w:r>
      <w:r>
        <w:t xml:space="preserve">। परमेश्वर का क्रोध मनुष्य के क्रोध जैसा नहीं है। यह कोई भावनात्मक प्रकोप या अनियांत्रित्त नहीं है, बल्कि दुष्ट के प्रति उनकी पूर्ण और पवित्र प्रतिक्रिया है। </w:t>
      </w:r>
      <w:r>
        <w:t>दुष्ट लोग निरंतर बुराई में लगे रहते हैं और उनके न्याय के योग्य होते हैं</w:t>
      </w:r>
      <w:r>
        <w:t xml:space="preserve"> (देखें</w:t>
      </w:r>
      <w:hyperlink r:id="rId2738">
        <w:r>
          <w:rPr>
            <w:color w:val="0000EE"/>
            <w:u w:val="single"/>
          </w:rPr>
          <w:t xml:space="preserve"> 2:5</w:t>
        </w:r>
      </w:hyperlink>
      <w:r>
        <w:t xml:space="preserve">, </w:t>
      </w:r>
      <w:hyperlink r:id="rId2739">
        <w:r>
          <w:rPr>
            <w:color w:val="0000EE"/>
            <w:u w:val="single"/>
          </w:rPr>
          <w:t>12</w:t>
        </w:r>
      </w:hyperlink>
      <w:r>
        <w:t xml:space="preserve">; </w:t>
      </w:r>
      <w:hyperlink r:id="rId2740">
        <w:r>
          <w:rPr>
            <w:color w:val="0000EE"/>
            <w:u w:val="single"/>
          </w:rPr>
          <w:t>21:9</w:t>
        </w:r>
      </w:hyperlink>
      <w:r>
        <w:t xml:space="preserve">; </w:t>
      </w:r>
      <w:hyperlink r:id="rId2741">
        <w:r>
          <w:rPr>
            <w:color w:val="0000EE"/>
            <w:u w:val="single"/>
          </w:rPr>
          <w:t>56:7</w:t>
        </w:r>
      </w:hyperlink>
      <w:r>
        <w:t xml:space="preserve">; </w:t>
      </w:r>
      <w:hyperlink r:id="rId2742">
        <w:r>
          <w:rPr>
            <w:color w:val="0000EE"/>
            <w:u w:val="single"/>
          </w:rPr>
          <w:t>59:13</w:t>
        </w:r>
      </w:hyperlink>
      <w:r>
        <w:t xml:space="preserve">; </w:t>
      </w:r>
      <w:hyperlink r:id="rId2743">
        <w:r>
          <w:rPr>
            <w:color w:val="0000EE"/>
            <w:u w:val="single"/>
          </w:rPr>
          <w:t>69:24</w:t>
        </w:r>
      </w:hyperlink>
      <w:r>
        <w:t xml:space="preserve">; </w:t>
      </w:r>
      <w:hyperlink r:id="rId2744">
        <w:r>
          <w:rPr>
            <w:color w:val="0000EE"/>
            <w:u w:val="single"/>
          </w:rPr>
          <w:t>79:6</w:t>
        </w:r>
      </w:hyperlink>
      <w:r>
        <w:t xml:space="preserve">; साथ ही देखें </w:t>
      </w:r>
      <w:hyperlink r:id="rId2745">
        <w:r>
          <w:rPr>
            <w:color w:val="0000EE"/>
            <w:u w:val="single"/>
          </w:rPr>
          <w:t>रोमि 1:18</w:t>
        </w:r>
      </w:hyperlink>
      <w:r>
        <w:t xml:space="preserve">)। यद्यपि परमेश्वर </w:t>
      </w:r>
      <w:r>
        <w:t>विलम्ब से क्रोध करनेवाला और अति करुणामय है</w:t>
      </w:r>
      <w:r>
        <w:t>, परंतु वह दुष्टता को बिना रोके हमेशा जारी रहने की अनुमति नहीं देंगे (</w:t>
      </w:r>
      <w:hyperlink r:id="rId2746">
        <w:r>
          <w:rPr>
            <w:color w:val="0000EE"/>
            <w:u w:val="single"/>
          </w:rPr>
          <w:t>86:15</w:t>
        </w:r>
      </w:hyperlink>
      <w:r>
        <w:t xml:space="preserve">; </w:t>
      </w:r>
      <w:hyperlink r:id="rId2747">
        <w:r>
          <w:rPr>
            <w:color w:val="0000EE"/>
            <w:u w:val="single"/>
          </w:rPr>
          <w:t>103:8</w:t>
        </w:r>
      </w:hyperlink>
      <w:r>
        <w:t xml:space="preserve">; </w:t>
      </w:r>
      <w:hyperlink r:id="rId2748">
        <w:r>
          <w:rPr>
            <w:color w:val="0000EE"/>
            <w:u w:val="single"/>
          </w:rPr>
          <w:t>145:8</w:t>
        </w:r>
      </w:hyperlink>
      <w:r>
        <w:t>)।</w:t>
      </w:r>
    </w:p>
    <w:p>
      <w:r/>
      <w:r>
        <w:t>भजन संहिता के लेखकों ने मिस्र से इस्राएल के छुटकारे की घटना को परमेश्वर के क्रोध का</w:t>
      </w:r>
      <w:r>
        <w:t xml:space="preserve"> एक सबक माना। परमेश्वर ने मिस्रियों पर अपना क्रोध प्रकट किया, जबकि अपने लोगों की रक्षा की (</w:t>
      </w:r>
      <w:hyperlink r:id="rId2749">
        <w:r>
          <w:rPr>
            <w:color w:val="0000EE"/>
            <w:u w:val="single"/>
          </w:rPr>
          <w:t>भज 78:49–50</w:t>
        </w:r>
      </w:hyperlink>
      <w:r>
        <w:t xml:space="preserve">)। </w:t>
      </w:r>
      <w:r>
        <w:t>परंतु जंगल की यात्रा के दौरान, इस्राएल की अनाज्ञाकारिता के कारण उस पर परमेश्वर का क्रोध भड़का</w:t>
      </w:r>
      <w:r>
        <w:t xml:space="preserve"> और उसने उनके न्याय का सामना किया (</w:t>
      </w:r>
      <w:hyperlink r:id="rId2750">
        <w:r>
          <w:rPr>
            <w:color w:val="0000EE"/>
            <w:u w:val="single"/>
          </w:rPr>
          <w:t>78:31</w:t>
        </w:r>
      </w:hyperlink>
      <w:r>
        <w:t>;</w:t>
      </w:r>
      <w:hyperlink r:id="rId2751">
        <w:r>
          <w:rPr>
            <w:color w:val="0000EE"/>
            <w:u w:val="single"/>
          </w:rPr>
          <w:t xml:space="preserve"> 106:29</w:t>
        </w:r>
      </w:hyperlink>
      <w:r>
        <w:t xml:space="preserve">, </w:t>
      </w:r>
      <w:hyperlink r:id="rId2752">
        <w:r>
          <w:rPr>
            <w:color w:val="0000EE"/>
            <w:u w:val="single"/>
          </w:rPr>
          <w:t>32</w:t>
        </w:r>
      </w:hyperlink>
      <w:r>
        <w:t>)।</w:t>
      </w:r>
    </w:p>
    <w:p>
      <w:r/>
      <w:r>
        <w:t>इस कारण, परमेश्वर ने वादा किया कि अनाज्ञाकारी पीढ़ी उनके विश्राम स्थान में प्रवेश नहीं करेगी (</w:t>
      </w:r>
      <w:hyperlink r:id="rId2753">
        <w:r>
          <w:rPr>
            <w:color w:val="0000EE"/>
            <w:u w:val="single"/>
          </w:rPr>
          <w:t>भज 95:8–11</w:t>
        </w:r>
      </w:hyperlink>
      <w:r>
        <w:t>)। इसलिए वे जंगल में मर गए, लेकिन परमेश्वर ने अपने क्रोध को रोके रखा और इस्राएल को पूरी तरह से नष्ट नहीं किया (</w:t>
      </w:r>
      <w:hyperlink r:id="rId2754">
        <w:r>
          <w:rPr>
            <w:color w:val="0000EE"/>
            <w:u w:val="single"/>
          </w:rPr>
          <w:t>78:38</w:t>
        </w:r>
      </w:hyperlink>
      <w:r>
        <w:t>)।</w:t>
      </w:r>
    </w:p>
    <w:p>
      <w:r/>
      <w:r>
        <w:t>उसी तरह, न्यायियों और राजाओं के समय के दौरान, परमेश्वर के लोग अक्सर अवज्ञा करते थे और दुष्ट कार्य करते थे। परिणामस्वरूप, अपने क्रोध में, परमेश्वर ने विदेशी ताकतों को उन्हें नियंत्रित करने और बँधुआई में ले जाने की अनुमति दी (</w:t>
      </w:r>
      <w:hyperlink r:id="rId905">
        <w:r>
          <w:rPr>
            <w:color w:val="0000EE"/>
            <w:u w:val="single"/>
          </w:rPr>
          <w:t>2 रा 17:5–23</w:t>
        </w:r>
      </w:hyperlink>
      <w:r>
        <w:t xml:space="preserve">; </w:t>
      </w:r>
      <w:hyperlink r:id="rId2719">
        <w:r>
          <w:rPr>
            <w:color w:val="0000EE"/>
            <w:u w:val="single"/>
          </w:rPr>
          <w:t>24:20–25:21</w:t>
        </w:r>
      </w:hyperlink>
      <w:r>
        <w:t>)। फिर भी, परमेश्वर ने अपने लोगों को पूरी तरह से नष्ट नहीं होने दिया।</w:t>
      </w:r>
    </w:p>
    <w:p>
      <w:r/>
      <w:r>
        <w:t>जब परमेश्वर के लोग पाप करते हैं और उनके क्रोध का अनुभव करते हैं, तो यह उन्हें मन फिराने की ओर ले जा सकता है। यह भावनात्मक रूप से दर्दनाक अनुभव, परमेश्वर की करुणा और भलाई में महान आनंद ला सकता है (</w:t>
      </w:r>
      <w:hyperlink r:id="rId1275">
        <w:r>
          <w:rPr>
            <w:color w:val="0000EE"/>
            <w:u w:val="single"/>
          </w:rPr>
          <w:t>भज 30:5</w:t>
        </w:r>
      </w:hyperlink>
      <w:r>
        <w:t xml:space="preserve">; साथ ही देखें </w:t>
      </w:r>
      <w:hyperlink r:id="rId2755">
        <w:r>
          <w:rPr>
            <w:color w:val="0000EE"/>
            <w:u w:val="single"/>
          </w:rPr>
          <w:t>इब्रा 12:5–11</w:t>
        </w:r>
      </w:hyperlink>
      <w:r>
        <w:t>)।</w:t>
      </w:r>
    </w:p>
    <w:p>
      <w:r/>
      <w:r>
        <w:t xml:space="preserve">नया नियम स्पष्ट करता है कि </w:t>
      </w:r>
      <w:r>
        <w:t>सभी लोग पाप के कारण परमेश्वर के क्रोध के अधीन थे</w:t>
      </w:r>
      <w:r>
        <w:t xml:space="preserve"> (</w:t>
      </w:r>
      <w:hyperlink r:id="rId2756">
        <w:r>
          <w:rPr>
            <w:color w:val="0000EE"/>
            <w:u w:val="single"/>
          </w:rPr>
          <w:t>इफि 2:1–3</w:t>
        </w:r>
      </w:hyperlink>
      <w:r>
        <w:t>), लेकिन अपने प्रेम में, परमेश्वर ने अपने पुत्र, यीशु मसीह को भेजा, जिन्होंने हमारे पापों के लिए अपना जीवन दे दिया ताकि हम परमेश्वर से मेल-मिलाप कर सकें (</w:t>
      </w:r>
      <w:hyperlink r:id="rId2757">
        <w:r>
          <w:rPr>
            <w:color w:val="0000EE"/>
            <w:u w:val="single"/>
          </w:rPr>
          <w:t>रोमि 5:6–11</w:t>
        </w:r>
      </w:hyperlink>
      <w:r>
        <w:t xml:space="preserve">; </w:t>
      </w:r>
      <w:hyperlink r:id="rId1434">
        <w:r>
          <w:rPr>
            <w:color w:val="0000EE"/>
            <w:u w:val="single"/>
          </w:rPr>
          <w:t>इफि 2:4–5</w:t>
        </w:r>
      </w:hyperlink>
      <w:r>
        <w:t xml:space="preserve">)। </w:t>
      </w:r>
      <w:r>
        <w:t>जो लोग विश्वास के साथ परमेश्वर की ओर लौटते हैं, वे भविष्य में होने वाले संसार के न्याय और दण्ड से बच जाएँगे। अंत में, यीशु, जो उद्धारकर्ता और न्यायी दोनों हैं, दुष्टों के विरुद्ध परमेश्वर का न्याय लाएँगे</w:t>
      </w:r>
      <w:r>
        <w:t xml:space="preserve"> (</w:t>
      </w:r>
      <w:hyperlink r:id="rId2758">
        <w:r>
          <w:rPr>
            <w:color w:val="0000EE"/>
            <w:u w:val="single"/>
          </w:rPr>
          <w:t>भज 2:5–9</w:t>
        </w:r>
      </w:hyperlink>
      <w:r>
        <w:t xml:space="preserve">; </w:t>
      </w:r>
      <w:hyperlink r:id="rId1860">
        <w:r>
          <w:rPr>
            <w:color w:val="0000EE"/>
            <w:u w:val="single"/>
          </w:rPr>
          <w:t>प्रका 6:15–17</w:t>
        </w:r>
      </w:hyperlink>
      <w:r>
        <w:t xml:space="preserve">; </w:t>
      </w:r>
      <w:hyperlink r:id="rId2759">
        <w:r>
          <w:rPr>
            <w:color w:val="0000EE"/>
            <w:u w:val="single"/>
          </w:rPr>
          <w:t>19:11–16</w:t>
        </w:r>
      </w:hyperlink>
      <w:r>
        <w:t>)। परमेश्वर सभी दुष्टों के साथ निर्णायक रूप से निपटेंगे, जिसमें उनका अंतिम शत्रु, शैतान भी शामिल है (</w:t>
      </w:r>
      <w:hyperlink r:id="rId2760">
        <w:r>
          <w:rPr>
            <w:color w:val="0000EE"/>
            <w:u w:val="single"/>
          </w:rPr>
          <w:t>प्रका 20:7–15</w:t>
        </w:r>
      </w:hyperlink>
      <w:r>
        <w:t>)।</w:t>
      </w:r>
    </w:p>
    <w:p>
      <w:r/>
      <w:r>
        <w:rPr>
          <w:u w:val="single"/>
        </w:rPr>
        <w:t>अधिक अध्ययन के लिए अंश</w:t>
      </w:r>
    </w:p>
    <w:p>
      <w:r/>
      <w:hyperlink r:id="rId2758">
        <w:r>
          <w:rPr>
            <w:color w:val="0000EE"/>
            <w:u w:val="single"/>
          </w:rPr>
          <w:t>भजन संहिता 2:5–9</w:t>
        </w:r>
      </w:hyperlink>
      <w:r>
        <w:t xml:space="preserve">, </w:t>
      </w:r>
      <w:hyperlink r:id="rId2739">
        <w:r>
          <w:rPr>
            <w:color w:val="0000EE"/>
            <w:u w:val="single"/>
          </w:rPr>
          <w:t>12</w:t>
        </w:r>
      </w:hyperlink>
      <w:r>
        <w:t xml:space="preserve">; </w:t>
      </w:r>
      <w:hyperlink r:id="rId2761">
        <w:r>
          <w:rPr>
            <w:color w:val="0000EE"/>
            <w:u w:val="single"/>
          </w:rPr>
          <w:t>6:1</w:t>
        </w:r>
      </w:hyperlink>
      <w:r>
        <w:t xml:space="preserve">; </w:t>
      </w:r>
      <w:hyperlink r:id="rId2762">
        <w:r>
          <w:rPr>
            <w:color w:val="0000EE"/>
            <w:u w:val="single"/>
          </w:rPr>
          <w:t>7:6</w:t>
        </w:r>
      </w:hyperlink>
      <w:r>
        <w:t xml:space="preserve">, </w:t>
      </w:r>
      <w:hyperlink r:id="rId2763">
        <w:r>
          <w:rPr>
            <w:color w:val="0000EE"/>
            <w:u w:val="single"/>
          </w:rPr>
          <w:t>11–13</w:t>
        </w:r>
      </w:hyperlink>
      <w:r>
        <w:t xml:space="preserve">; </w:t>
      </w:r>
      <w:hyperlink r:id="rId2740">
        <w:r>
          <w:rPr>
            <w:color w:val="0000EE"/>
            <w:u w:val="single"/>
          </w:rPr>
          <w:t>21:9</w:t>
        </w:r>
      </w:hyperlink>
      <w:r>
        <w:t xml:space="preserve">; </w:t>
      </w:r>
      <w:hyperlink r:id="rId2764">
        <w:r>
          <w:rPr>
            <w:color w:val="0000EE"/>
            <w:u w:val="single"/>
          </w:rPr>
          <w:t>27:9</w:t>
        </w:r>
      </w:hyperlink>
      <w:r>
        <w:t xml:space="preserve">; </w:t>
      </w:r>
      <w:hyperlink r:id="rId1275">
        <w:r>
          <w:rPr>
            <w:color w:val="0000EE"/>
            <w:u w:val="single"/>
          </w:rPr>
          <w:t>30:5</w:t>
        </w:r>
      </w:hyperlink>
      <w:r>
        <w:t xml:space="preserve">; </w:t>
      </w:r>
      <w:hyperlink r:id="rId2765">
        <w:r>
          <w:rPr>
            <w:color w:val="0000EE"/>
            <w:u w:val="single"/>
          </w:rPr>
          <w:t>38:1–10</w:t>
        </w:r>
      </w:hyperlink>
      <w:r>
        <w:t xml:space="preserve">; </w:t>
      </w:r>
      <w:hyperlink r:id="rId2766">
        <w:r>
          <w:rPr>
            <w:color w:val="0000EE"/>
            <w:u w:val="single"/>
          </w:rPr>
          <w:t>74:1</w:t>
        </w:r>
      </w:hyperlink>
      <w:r>
        <w:t xml:space="preserve">; </w:t>
      </w:r>
      <w:hyperlink r:id="rId2767">
        <w:r>
          <w:rPr>
            <w:color w:val="0000EE"/>
            <w:u w:val="single"/>
          </w:rPr>
          <w:t>78:18–64</w:t>
        </w:r>
      </w:hyperlink>
      <w:r>
        <w:t xml:space="preserve">; </w:t>
      </w:r>
      <w:hyperlink r:id="rId2768">
        <w:r>
          <w:rPr>
            <w:color w:val="0000EE"/>
            <w:u w:val="single"/>
          </w:rPr>
          <w:t>79:5–6</w:t>
        </w:r>
      </w:hyperlink>
      <w:r>
        <w:t xml:space="preserve">; </w:t>
      </w:r>
      <w:hyperlink r:id="rId2769">
        <w:r>
          <w:rPr>
            <w:color w:val="0000EE"/>
            <w:u w:val="single"/>
          </w:rPr>
          <w:t>80:4</w:t>
        </w:r>
      </w:hyperlink>
      <w:r>
        <w:t xml:space="preserve">; </w:t>
      </w:r>
      <w:hyperlink r:id="rId2770">
        <w:r>
          <w:rPr>
            <w:color w:val="0000EE"/>
            <w:u w:val="single"/>
          </w:rPr>
          <w:t>85:2–7</w:t>
        </w:r>
      </w:hyperlink>
      <w:r>
        <w:t xml:space="preserve">; </w:t>
      </w:r>
      <w:hyperlink r:id="rId2746">
        <w:r>
          <w:rPr>
            <w:color w:val="0000EE"/>
            <w:u w:val="single"/>
          </w:rPr>
          <w:t>86:15</w:t>
        </w:r>
      </w:hyperlink>
      <w:r>
        <w:t xml:space="preserve">; </w:t>
      </w:r>
      <w:hyperlink r:id="rId2771">
        <w:r>
          <w:rPr>
            <w:color w:val="0000EE"/>
            <w:u w:val="single"/>
          </w:rPr>
          <w:t>90:9–11</w:t>
        </w:r>
      </w:hyperlink>
      <w:r>
        <w:t xml:space="preserve">; </w:t>
      </w:r>
      <w:hyperlink r:id="rId2753">
        <w:r>
          <w:rPr>
            <w:color w:val="0000EE"/>
            <w:u w:val="single"/>
          </w:rPr>
          <w:t>95:8–11</w:t>
        </w:r>
      </w:hyperlink>
      <w:r>
        <w:t xml:space="preserve">; </w:t>
      </w:r>
      <w:hyperlink r:id="rId2772">
        <w:r>
          <w:rPr>
            <w:color w:val="0000EE"/>
            <w:u w:val="single"/>
          </w:rPr>
          <w:t>102:10–11</w:t>
        </w:r>
      </w:hyperlink>
      <w:r>
        <w:t xml:space="preserve">; </w:t>
      </w:r>
      <w:hyperlink r:id="rId2773">
        <w:r>
          <w:rPr>
            <w:color w:val="0000EE"/>
            <w:u w:val="single"/>
          </w:rPr>
          <w:t>103:8–9</w:t>
        </w:r>
      </w:hyperlink>
      <w:r>
        <w:t xml:space="preserve">; </w:t>
      </w:r>
      <w:hyperlink r:id="rId2774">
        <w:r>
          <w:rPr>
            <w:color w:val="0000EE"/>
            <w:u w:val="single"/>
          </w:rPr>
          <w:t>106:21–43</w:t>
        </w:r>
      </w:hyperlink>
      <w:r>
        <w:t xml:space="preserve">; </w:t>
      </w:r>
      <w:hyperlink r:id="rId2775">
        <w:r>
          <w:rPr>
            <w:color w:val="0000EE"/>
            <w:u w:val="single"/>
          </w:rPr>
          <w:t>110:5–7</w:t>
        </w:r>
      </w:hyperlink>
      <w:r>
        <w:t xml:space="preserve">; </w:t>
      </w:r>
      <w:hyperlink r:id="rId2748">
        <w:r>
          <w:rPr>
            <w:color w:val="0000EE"/>
            <w:u w:val="single"/>
          </w:rPr>
          <w:t>145:8</w:t>
        </w:r>
      </w:hyperlink>
      <w:r>
        <w:t xml:space="preserve">; </w:t>
      </w:r>
      <w:hyperlink r:id="rId2776">
        <w:r>
          <w:rPr>
            <w:color w:val="0000EE"/>
            <w:u w:val="single"/>
          </w:rPr>
          <w:t>यशायाह 64:9–12</w:t>
        </w:r>
      </w:hyperlink>
      <w:r>
        <w:t xml:space="preserve">; </w:t>
      </w:r>
      <w:hyperlink r:id="rId2777">
        <w:r>
          <w:rPr>
            <w:color w:val="0000EE"/>
            <w:u w:val="single"/>
          </w:rPr>
          <w:t>विलापगीत 5:19–22</w:t>
        </w:r>
      </w:hyperlink>
      <w:r>
        <w:t xml:space="preserve">; </w:t>
      </w:r>
      <w:hyperlink r:id="rId2428">
        <w:r>
          <w:rPr>
            <w:color w:val="0000EE"/>
            <w:u w:val="single"/>
          </w:rPr>
          <w:t>रोमियों 2:5–11</w:t>
        </w:r>
      </w:hyperlink>
      <w:r>
        <w:t xml:space="preserve">; </w:t>
      </w:r>
      <w:hyperlink r:id="rId1816">
        <w:r>
          <w:rPr>
            <w:color w:val="0000EE"/>
            <w:u w:val="single"/>
          </w:rPr>
          <w:t>इफिसियों 5:6</w:t>
        </w:r>
      </w:hyperlink>
      <w:r>
        <w:t xml:space="preserve">; </w:t>
      </w:r>
      <w:hyperlink r:id="rId1860">
        <w:r>
          <w:rPr>
            <w:color w:val="0000EE"/>
            <w:u w:val="single"/>
          </w:rPr>
          <w:t>प्रकाशितवाक्य 6:15–17</w:t>
        </w:r>
      </w:hyperlink>
      <w:r>
        <w:t xml:space="preserve">; </w:t>
      </w:r>
      <w:hyperlink r:id="rId2414">
        <w:r>
          <w:rPr>
            <w:color w:val="0000EE"/>
            <w:u w:val="single"/>
          </w:rPr>
          <w:t>11:18</w:t>
        </w:r>
      </w:hyperlink>
      <w:r>
        <w:t xml:space="preserve">; </w:t>
      </w:r>
      <w:hyperlink r:id="rId2759">
        <w:r>
          <w:rPr>
            <w:color w:val="0000EE"/>
            <w:u w:val="single"/>
          </w:rPr>
          <w:t>19:11–16</w:t>
        </w:r>
      </w:hyperlink>
      <w:r/>
      <w:r/>
    </w:p>
    <w:p>
      <w:r/>
    </w:p>
    <w:p>
      <w:pPr>
        <w:pStyle w:val="Heading2"/>
      </w:pPr>
      <w:r>
        <w:t>परमेश्वर का दास (सेवक)</w:t>
      </w:r>
      <w:r/>
    </w:p>
    <w:p>
      <w:r/>
      <w:hyperlink r:id="rId2778">
        <w:r>
          <w:rPr>
            <w:color w:val="0000EE"/>
            <w:u w:val="single"/>
          </w:rPr>
          <w:t>यशायाह 40–66</w:t>
        </w:r>
      </w:hyperlink>
      <w:r>
        <w:t xml:space="preserve"> में, परमेश्वर का </w:t>
      </w:r>
      <w:r>
        <w:t>दास</w:t>
      </w:r>
      <w:r>
        <w:t xml:space="preserve"> </w:t>
      </w:r>
      <w:r>
        <w:t>एक अत्यन्त महत्वपूर्ण और बार-बार प्रकट होने वाला विषय है</w:t>
      </w:r>
      <w:r>
        <w:t xml:space="preserve">। </w:t>
      </w:r>
      <w:r>
        <w:t>यह सेवक संसार में न्याय और धार्मिकता की एक नई व्यवस्था की घोषणा करता है</w:t>
      </w:r>
      <w:r>
        <w:t xml:space="preserve"> (</w:t>
      </w:r>
      <w:hyperlink r:id="rId2779">
        <w:r>
          <w:rPr>
            <w:color w:val="0000EE"/>
            <w:u w:val="single"/>
          </w:rPr>
          <w:t>42:3–4</w:t>
        </w:r>
      </w:hyperlink>
      <w:r>
        <w:t>)। वह परमेश्वर के आगमन के लिए संसार को तैयार करते हैं (</w:t>
      </w:r>
      <w:hyperlink r:id="rId2780">
        <w:r>
          <w:rPr>
            <w:color w:val="0000EE"/>
            <w:u w:val="single"/>
          </w:rPr>
          <w:t>52:7</w:t>
        </w:r>
      </w:hyperlink>
      <w:r>
        <w:t>)।</w:t>
      </w:r>
    </w:p>
    <w:p>
      <w:r/>
      <w:r>
        <w:t xml:space="preserve">यहोवा का दास कौन है? </w:t>
      </w:r>
      <w:r>
        <w:t>यशायाह ने इस दास की पहचान "इस्राएल" के रूप में की है, जिसे परमेश्वर ने अपना साक्षी और अन्यजातियों के लिए "ज्योति" ठहराया है</w:t>
      </w:r>
      <w:r>
        <w:t xml:space="preserve"> (</w:t>
      </w:r>
      <w:hyperlink r:id="rId2781">
        <w:r>
          <w:rPr>
            <w:color w:val="0000EE"/>
            <w:u w:val="single"/>
          </w:rPr>
          <w:t>यशा 41:8</w:t>
        </w:r>
      </w:hyperlink>
      <w:r>
        <w:t xml:space="preserve">; </w:t>
      </w:r>
      <w:hyperlink r:id="rId2782">
        <w:r>
          <w:rPr>
            <w:color w:val="0000EE"/>
            <w:u w:val="single"/>
          </w:rPr>
          <w:t>44:1–2</w:t>
        </w:r>
      </w:hyperlink>
      <w:r>
        <w:t xml:space="preserve">; </w:t>
      </w:r>
      <w:hyperlink r:id="rId2783">
        <w:r>
          <w:rPr>
            <w:color w:val="0000EE"/>
            <w:u w:val="single"/>
          </w:rPr>
          <w:t>43:10</w:t>
        </w:r>
      </w:hyperlink>
      <w:r>
        <w:t xml:space="preserve">)। </w:t>
      </w:r>
      <w:r>
        <w:t>परन्तु, इस्राएल आत्मिक रूप से अंधा और बहरा होने के कारण परमेश्वर की यह बुलाहट पूरी तरह से पूरा नहीं कर सका</w:t>
      </w:r>
      <w:r>
        <w:rPr>
          <w:b/>
        </w:rPr>
        <w:t xml:space="preserve"> </w:t>
      </w:r>
      <w:r>
        <w:t>और उसे परमेश्वर की क्षमा की आवश्यकता पड़ी</w:t>
      </w:r>
      <w:r>
        <w:t xml:space="preserve"> (</w:t>
      </w:r>
      <w:hyperlink r:id="rId2784">
        <w:r>
          <w:rPr>
            <w:color w:val="0000EE"/>
            <w:u w:val="single"/>
          </w:rPr>
          <w:t>42:19</w:t>
        </w:r>
      </w:hyperlink>
      <w:r>
        <w:t xml:space="preserve">; </w:t>
      </w:r>
      <w:hyperlink r:id="rId2785">
        <w:r>
          <w:rPr>
            <w:color w:val="0000EE"/>
            <w:u w:val="single"/>
          </w:rPr>
          <w:t>44:21–22</w:t>
        </w:r>
      </w:hyperlink>
      <w:r>
        <w:t>)। इस्राएल बार-बार असफल हुआ।</w:t>
      </w:r>
    </w:p>
    <w:p>
      <w:r/>
      <w:r>
        <w:t xml:space="preserve">इसके विपरीत, परमेश्‍वर का दास (सेवक) विश्‍वासयोग्य है और उद्धार का इंतज़ार करता है (देखें </w:t>
      </w:r>
      <w:hyperlink r:id="rId2636">
        <w:r>
          <w:rPr>
            <w:color w:val="0000EE"/>
            <w:u w:val="single"/>
          </w:rPr>
          <w:t>यशा 61:1–3</w:t>
        </w:r>
      </w:hyperlink>
      <w:r>
        <w:t xml:space="preserve">; </w:t>
      </w:r>
      <w:hyperlink r:id="rId2786">
        <w:r>
          <w:rPr>
            <w:color w:val="0000EE"/>
            <w:u w:val="single"/>
          </w:rPr>
          <w:t>62:1–5</w:t>
        </w:r>
      </w:hyperlink>
      <w:r>
        <w:t>)। दास शब्द इस्राएल के धर्मी लोगों का प्रतिनिधित्व करता है। दास मानवजाति के लिए परमेश्वर के विश्वासयोग्य गवाह हैं और अन्यजातियों की मूर्तिपूजक प्रथाओं का विरोध करते हैं।</w:t>
      </w:r>
    </w:p>
    <w:p>
      <w:r/>
      <w:r>
        <w:t xml:space="preserve">भविष्यद्वक्ता यशायाह ने परमेश्वर के सेवक को आज्ञाकारी और दुःख उठानेवाला बताया है। यीशु मसीह ने "दुःख उठानेवाले सेवक" की इस अवधारणा को पूरा किया। वह एक ऐसे इस्राएली थे जिन्होंने पूर्ण रूप से विश्वासयोग्यता दिखाई और दूसरों के लिए दुःख उठाया। उनके दुःख सहने के द्वारा परमेश्वर की आशीषें बहुतों </w:t>
      </w:r>
      <w:r>
        <w:t>के साथ-साथ अन्यजातियों तक भी</w:t>
      </w:r>
      <w:r>
        <w:t xml:space="preserve"> पहुँचीं</w:t>
      </w:r>
      <w:r>
        <w:t xml:space="preserve"> (देखें </w:t>
      </w:r>
      <w:hyperlink r:id="rId2787">
        <w:r>
          <w:rPr>
            <w:color w:val="0000EE"/>
            <w:u w:val="single"/>
          </w:rPr>
          <w:t>प्रेरि 26:22–23</w:t>
        </w:r>
      </w:hyperlink>
      <w:r>
        <w:t>)।</w:t>
      </w:r>
    </w:p>
    <w:p>
      <w:r/>
      <w:r>
        <w:t>मसीह में एक होकर, प्रेरितों ने परमेश्वर के सुसमाचार को यहूदियों और अन्यजातियों, दोनों को परमेश्वर के दासों</w:t>
      </w:r>
      <w:r>
        <w:t xml:space="preserve"> के रूप में प्रचारित किया है (</w:t>
      </w:r>
      <w:hyperlink r:id="rId139">
        <w:r>
          <w:rPr>
            <w:color w:val="0000EE"/>
            <w:u w:val="single"/>
          </w:rPr>
          <w:t>प्रेरि 13:47</w:t>
        </w:r>
      </w:hyperlink>
      <w:r>
        <w:t xml:space="preserve">; </w:t>
      </w:r>
      <w:hyperlink r:id="rId2788">
        <w:r>
          <w:rPr>
            <w:color w:val="0000EE"/>
            <w:u w:val="single"/>
          </w:rPr>
          <w:t>26:14–18</w:t>
        </w:r>
      </w:hyperlink>
      <w:r>
        <w:t>)। जो कोई भी यीशु पर विश्वास करते हैं, वे उस "</w:t>
      </w:r>
      <w:r>
        <w:t xml:space="preserve">दास" के </w:t>
      </w:r>
      <w:r>
        <w:t>मिशन</w:t>
      </w:r>
      <w:r>
        <w:t xml:space="preserve"> में सहभागी हो जाते हैं</w:t>
      </w:r>
      <w:r>
        <w:t xml:space="preserve">। </w:t>
      </w:r>
      <w:r>
        <w:t>वे संसार में परमेश्वर के दासों के रूप में कार्य करते हैं</w:t>
      </w:r>
      <w:r>
        <w:t xml:space="preserve"> (उदाहरण के लिए, </w:t>
      </w:r>
      <w:hyperlink r:id="rId2789">
        <w:r>
          <w:rPr>
            <w:color w:val="0000EE"/>
            <w:u w:val="single"/>
          </w:rPr>
          <w:t>कुलु 1:7</w:t>
        </w:r>
      </w:hyperlink>
      <w:r>
        <w:t xml:space="preserve">; </w:t>
      </w:r>
      <w:hyperlink r:id="rId625">
        <w:r>
          <w:rPr>
            <w:color w:val="0000EE"/>
            <w:u w:val="single"/>
          </w:rPr>
          <w:t>4:12</w:t>
        </w:r>
      </w:hyperlink>
      <w:r>
        <w:t xml:space="preserve">; </w:t>
      </w:r>
      <w:hyperlink r:id="rId2790">
        <w:r>
          <w:rPr>
            <w:color w:val="0000EE"/>
            <w:u w:val="single"/>
          </w:rPr>
          <w:t>1 तीमु 4:6</w:t>
        </w:r>
      </w:hyperlink>
      <w:r>
        <w:t xml:space="preserve">; </w:t>
      </w:r>
      <w:hyperlink r:id="rId2791">
        <w:r>
          <w:rPr>
            <w:color w:val="0000EE"/>
            <w:u w:val="single"/>
          </w:rPr>
          <w:t>2 तीमु 2:24</w:t>
        </w:r>
      </w:hyperlink>
      <w:r>
        <w:t>)।</w:t>
      </w:r>
    </w:p>
    <w:p>
      <w:r/>
      <w:r>
        <w:rPr>
          <w:u w:val="single"/>
        </w:rPr>
        <w:t>अधिक अध्ययन के लिए अंश</w:t>
      </w:r>
    </w:p>
    <w:p>
      <w:r/>
      <w:hyperlink r:id="rId2792">
        <w:r>
          <w:rPr>
            <w:color w:val="0000EE"/>
            <w:u w:val="single"/>
          </w:rPr>
          <w:t>लैव्यव्यवस्था 25:42</w:t>
        </w:r>
      </w:hyperlink>
      <w:r>
        <w:t xml:space="preserve">, </w:t>
      </w:r>
      <w:hyperlink r:id="rId2793">
        <w:r>
          <w:rPr>
            <w:color w:val="0000EE"/>
            <w:u w:val="single"/>
          </w:rPr>
          <w:t>55</w:t>
        </w:r>
      </w:hyperlink>
      <w:r>
        <w:t xml:space="preserve">; </w:t>
      </w:r>
      <w:hyperlink r:id="rId1722">
        <w:r>
          <w:rPr>
            <w:color w:val="0000EE"/>
            <w:u w:val="single"/>
          </w:rPr>
          <w:t>1 राजाओं 11:36</w:t>
        </w:r>
      </w:hyperlink>
      <w:r>
        <w:t xml:space="preserve">; </w:t>
      </w:r>
      <w:hyperlink r:id="rId2794">
        <w:r>
          <w:rPr>
            <w:color w:val="0000EE"/>
            <w:u w:val="single"/>
          </w:rPr>
          <w:t>2 राजाओं 9:7</w:t>
        </w:r>
      </w:hyperlink>
      <w:r>
        <w:t xml:space="preserve">; </w:t>
      </w:r>
      <w:hyperlink r:id="rId2795">
        <w:r>
          <w:rPr>
            <w:color w:val="0000EE"/>
            <w:u w:val="single"/>
          </w:rPr>
          <w:t>भजन संहिता 89:20–29</w:t>
        </w:r>
      </w:hyperlink>
      <w:r>
        <w:t xml:space="preserve">; </w:t>
      </w:r>
      <w:hyperlink r:id="rId2796">
        <w:r>
          <w:rPr>
            <w:color w:val="0000EE"/>
            <w:u w:val="single"/>
          </w:rPr>
          <w:t>113:1</w:t>
        </w:r>
      </w:hyperlink>
      <w:r>
        <w:t xml:space="preserve">; </w:t>
      </w:r>
      <w:hyperlink r:id="rId2797">
        <w:r>
          <w:rPr>
            <w:color w:val="0000EE"/>
            <w:u w:val="single"/>
          </w:rPr>
          <w:t>यशायाह 41:8–10</w:t>
        </w:r>
      </w:hyperlink>
      <w:r>
        <w:t xml:space="preserve">; </w:t>
      </w:r>
      <w:hyperlink r:id="rId2798">
        <w:r>
          <w:rPr>
            <w:color w:val="0000EE"/>
            <w:u w:val="single"/>
          </w:rPr>
          <w:t>42:1–4</w:t>
        </w:r>
      </w:hyperlink>
      <w:r>
        <w:t xml:space="preserve">, </w:t>
      </w:r>
      <w:hyperlink r:id="rId2799">
        <w:r>
          <w:rPr>
            <w:color w:val="0000EE"/>
            <w:u w:val="single"/>
          </w:rPr>
          <w:t>19–20</w:t>
        </w:r>
      </w:hyperlink>
      <w:r>
        <w:t xml:space="preserve">; </w:t>
      </w:r>
      <w:hyperlink r:id="rId2783">
        <w:r>
          <w:rPr>
            <w:color w:val="0000EE"/>
            <w:u w:val="single"/>
          </w:rPr>
          <w:t>43:10</w:t>
        </w:r>
      </w:hyperlink>
      <w:r>
        <w:t xml:space="preserve">; </w:t>
      </w:r>
      <w:hyperlink r:id="rId2800">
        <w:r>
          <w:rPr>
            <w:color w:val="0000EE"/>
            <w:u w:val="single"/>
          </w:rPr>
          <w:t>44:1–5</w:t>
        </w:r>
      </w:hyperlink>
      <w:r>
        <w:t xml:space="preserve">, </w:t>
      </w:r>
      <w:hyperlink r:id="rId2785">
        <w:r>
          <w:rPr>
            <w:color w:val="0000EE"/>
            <w:u w:val="single"/>
          </w:rPr>
          <w:t>21–22</w:t>
        </w:r>
      </w:hyperlink>
      <w:r>
        <w:t xml:space="preserve">; </w:t>
      </w:r>
      <w:hyperlink r:id="rId2801">
        <w:r>
          <w:rPr>
            <w:color w:val="0000EE"/>
            <w:u w:val="single"/>
          </w:rPr>
          <w:t>49:1–7</w:t>
        </w:r>
      </w:hyperlink>
      <w:r>
        <w:t xml:space="preserve">; </w:t>
      </w:r>
      <w:hyperlink r:id="rId2780">
        <w:r>
          <w:rPr>
            <w:color w:val="0000EE"/>
            <w:u w:val="single"/>
          </w:rPr>
          <w:t>52:7</w:t>
        </w:r>
      </w:hyperlink>
      <w:r>
        <w:t xml:space="preserve">, </w:t>
      </w:r>
      <w:hyperlink r:id="rId1756">
        <w:r>
          <w:rPr>
            <w:color w:val="0000EE"/>
            <w:u w:val="single"/>
          </w:rPr>
          <w:t>13–53:12</w:t>
        </w:r>
      </w:hyperlink>
      <w:r>
        <w:t xml:space="preserve">; </w:t>
      </w:r>
      <w:hyperlink r:id="rId2636">
        <w:r>
          <w:rPr>
            <w:color w:val="0000EE"/>
            <w:u w:val="single"/>
          </w:rPr>
          <w:t>61:1–3</w:t>
        </w:r>
      </w:hyperlink>
      <w:r>
        <w:t xml:space="preserve">; </w:t>
      </w:r>
      <w:hyperlink r:id="rId2802">
        <w:r>
          <w:rPr>
            <w:color w:val="0000EE"/>
            <w:u w:val="single"/>
          </w:rPr>
          <w:t>यिर्मयाह 30:10</w:t>
        </w:r>
      </w:hyperlink>
      <w:r>
        <w:t xml:space="preserve">; </w:t>
      </w:r>
      <w:hyperlink r:id="rId2803">
        <w:r>
          <w:rPr>
            <w:color w:val="0000EE"/>
            <w:u w:val="single"/>
          </w:rPr>
          <w:t>33:20–22</w:t>
        </w:r>
      </w:hyperlink>
      <w:r>
        <w:t xml:space="preserve">, </w:t>
      </w:r>
      <w:hyperlink r:id="rId982">
        <w:r>
          <w:rPr>
            <w:color w:val="0000EE"/>
            <w:u w:val="single"/>
          </w:rPr>
          <w:t>26</w:t>
        </w:r>
      </w:hyperlink>
      <w:r>
        <w:t xml:space="preserve">; </w:t>
      </w:r>
      <w:hyperlink r:id="rId2455">
        <w:r>
          <w:rPr>
            <w:color w:val="0000EE"/>
            <w:u w:val="single"/>
          </w:rPr>
          <w:t>46:27–28</w:t>
        </w:r>
      </w:hyperlink>
      <w:r>
        <w:t xml:space="preserve">; </w:t>
      </w:r>
      <w:hyperlink r:id="rId2804">
        <w:r>
          <w:rPr>
            <w:color w:val="0000EE"/>
            <w:u w:val="single"/>
          </w:rPr>
          <w:t>यहेजकेल 28:25</w:t>
        </w:r>
      </w:hyperlink>
      <w:r>
        <w:t xml:space="preserve">; </w:t>
      </w:r>
      <w:hyperlink r:id="rId1479">
        <w:r>
          <w:rPr>
            <w:color w:val="0000EE"/>
            <w:u w:val="single"/>
          </w:rPr>
          <w:t>34:23–24</w:t>
        </w:r>
      </w:hyperlink>
      <w:r>
        <w:t xml:space="preserve">; </w:t>
      </w:r>
      <w:hyperlink r:id="rId2805">
        <w:r>
          <w:rPr>
            <w:color w:val="0000EE"/>
            <w:u w:val="single"/>
          </w:rPr>
          <w:t>37:24–25</w:t>
        </w:r>
      </w:hyperlink>
      <w:r>
        <w:t xml:space="preserve">; </w:t>
      </w:r>
      <w:hyperlink r:id="rId2806">
        <w:r>
          <w:rPr>
            <w:color w:val="0000EE"/>
            <w:u w:val="single"/>
          </w:rPr>
          <w:t>जकर्याह 3:8</w:t>
        </w:r>
      </w:hyperlink>
      <w:r>
        <w:t xml:space="preserve">; </w:t>
      </w:r>
      <w:hyperlink r:id="rId2544">
        <w:r>
          <w:rPr>
            <w:color w:val="0000EE"/>
            <w:u w:val="single"/>
          </w:rPr>
          <w:t>मत्ती 12:15–21</w:t>
        </w:r>
      </w:hyperlink>
      <w:r>
        <w:t xml:space="preserve">; </w:t>
      </w:r>
      <w:hyperlink r:id="rId2807">
        <w:r>
          <w:rPr>
            <w:color w:val="0000EE"/>
            <w:u w:val="single"/>
          </w:rPr>
          <w:t>प्रेरितों के काम 2:18</w:t>
        </w:r>
      </w:hyperlink>
      <w:r>
        <w:t xml:space="preserve">; </w:t>
      </w:r>
      <w:hyperlink r:id="rId2791">
        <w:r>
          <w:rPr>
            <w:color w:val="0000EE"/>
            <w:u w:val="single"/>
          </w:rPr>
          <w:t>2 तीमुथियुस 2:24</w:t>
        </w:r>
      </w:hyperlink>
      <w:r/>
      <w:r/>
    </w:p>
    <w:p>
      <w:r/>
    </w:p>
    <w:p>
      <w:pPr>
        <w:pStyle w:val="Heading2"/>
      </w:pPr>
      <w:r>
        <w:t>परमेश्वर का नाम उनके मन्दिर पर</w:t>
      </w:r>
      <w:r/>
    </w:p>
    <w:p>
      <w:r/>
      <w:r>
        <w:t>अपने समर्पण की प्रार्थना में, राजा सुलैमान ने कहा कि भवन वह घर है जहाँ परमेश्वर अपना नाम रखेंगे (</w:t>
      </w:r>
      <w:hyperlink r:id="rId1124">
        <w:r>
          <w:rPr>
            <w:color w:val="0000EE"/>
            <w:u w:val="single"/>
          </w:rPr>
          <w:t>2 इति 6:20</w:t>
        </w:r>
      </w:hyperlink>
      <w:r>
        <w:t xml:space="preserve">; तुलना करें </w:t>
      </w:r>
      <w:hyperlink r:id="rId2808">
        <w:r>
          <w:rPr>
            <w:color w:val="0000EE"/>
            <w:u w:val="single"/>
          </w:rPr>
          <w:t>6:5–6</w:t>
        </w:r>
      </w:hyperlink>
      <w:r>
        <w:t>)। परमेश्वर ने कहा कि राजा दाऊद यरूशलेम में "</w:t>
      </w:r>
      <w:r>
        <w:t>मेरे नाम का घर</w:t>
      </w:r>
      <w:r>
        <w:t>" बनाएँगे (</w:t>
      </w:r>
      <w:hyperlink r:id="rId1711">
        <w:r>
          <w:rPr>
            <w:color w:val="0000EE"/>
            <w:u w:val="single"/>
          </w:rPr>
          <w:t>2 शमू 7:4–17</w:t>
        </w:r>
      </w:hyperlink>
      <w:r>
        <w:t>)। जब परमेश्वर किसी स्थान पर अपना नाम रखते हैं, तो इसका अर्थ है कि वह स्थान परमेश्वर का है।</w:t>
      </w:r>
    </w:p>
    <w:p>
      <w:r/>
      <w:r>
        <w:t>इस्राएल के लोगों के लिए मन्दिर उस देश का प्रतिनिधित्व करता था जिसे परमेश्वर ने उन्हें प्रतिज्ञा में दिया था और वह स्थान परमेश्वर के नाम से चिह्नित था। यह मन्दिर परमेश्वर और इस्राएल के बीच</w:t>
      </w:r>
      <w:r>
        <w:t xml:space="preserve"> संबंध का सर्वोच्च प्रतीक था। सुलैमान ने प्रार्थना की कि परमेश्वर इस संबंध को </w:t>
      </w:r>
      <w:r>
        <w:t>स्मरण करें और मन्दिर में की गई उनकी प्रार्थनाओं को सुनें</w:t>
      </w:r>
      <w:r>
        <w:t>।</w:t>
      </w:r>
    </w:p>
    <w:p>
      <w:r/>
      <w:r>
        <w:t xml:space="preserve">कई अंग्रेजी बाइबल अनुवादों में, यहोवा को सभी बड़े अक्षरों में "प्रभु" के रूप में </w:t>
      </w:r>
      <w:r>
        <w:t>प्रस्तुत किया</w:t>
      </w:r>
      <w:r>
        <w:t xml:space="preserve"> गया है</w:t>
      </w:r>
      <w:r>
        <w:rPr>
          <w:i/>
        </w:rPr>
        <w:t xml:space="preserve"> </w:t>
      </w:r>
      <w:r>
        <w:t xml:space="preserve">(देखें </w:t>
      </w:r>
      <w:hyperlink r:id="rId2809">
        <w:r>
          <w:rPr>
            <w:color w:val="0000EE"/>
            <w:u w:val="single"/>
          </w:rPr>
          <w:t>निर्ग 3:13–15</w:t>
        </w:r>
      </w:hyperlink>
      <w:r>
        <w:t xml:space="preserve">)। सुलैमान की प्रार्थना परमेश्वर के व्यक्तिगत नाम का उपयोग करती है। </w:t>
      </w:r>
      <w:r>
        <w:t>इस कारण मन्दिर इस्राएल के विश्वास का मुख्य प्रतीक बन गया</w:t>
      </w:r>
      <w:r>
        <w:t xml:space="preserve">। मन्दिर वह चुना हुआ स्थान था, जहाँ लोग परमेश्वर की वाचा (वह विशेष समझौता जो परमेश्वर ने इस्राएलियों के साथ किया था) का पालन करते और उसे याद करते थे। यही वह स्थान था, जहाँ इस्राएल के लोग परमेश्वर के नाम को पुकारते थे </w:t>
      </w:r>
      <w:r>
        <w:t xml:space="preserve">और अंगीकार तथा स्तुति द्वारा उनकी बड़ाई करते थे। </w:t>
      </w:r>
    </w:p>
    <w:p>
      <w:r/>
      <w:r>
        <w:t>परमेश्वर की उस प्रतिज्ञा की पूर्ति, कि वह अपने नाम को अपने मन्दिर पर रखेंगे, अब "जीवित मन्दिर" में पूरी होती है, जो परमेश्वर के लोगों का समुदाय है</w:t>
      </w:r>
      <w:r>
        <w:t>। प्रेरित पतरस विश्वासियों से आग्रह करते हैं कि वे उसके पास आएँ "जिसे मनुष्यों ने तो निकम्मा ठहराया, परन्तु परमेश्वर के निकट चुना हुआ, और बहुमूल्य जीविता पत्थर है। तुम भी आप जीविते पत्थरों के समान आत्मिक घर बनते जाते हो, जिससे याजकों का पवित्र समाज बनकर, ऐसे आत्मिक बलिदान चढ़ाओ, जो यीशु मसीह के द्वारा परमेश्वर को ग्रहणयोग्य हो।" (</w:t>
      </w:r>
      <w:hyperlink r:id="rId2810">
        <w:r>
          <w:rPr>
            <w:color w:val="0000EE"/>
            <w:u w:val="single"/>
          </w:rPr>
          <w:t>1 पत 2:4–5</w:t>
        </w:r>
      </w:hyperlink>
      <w:r>
        <w:t>)।</w:t>
      </w:r>
    </w:p>
    <w:p>
      <w:r/>
      <w:r>
        <w:t>जिस प्रकार पुराने नियम में परमेश्वर का नाम मन्दिर से जुड़ा हुआ था</w:t>
      </w:r>
      <w:r>
        <w:t xml:space="preserve">, </w:t>
      </w:r>
      <w:r>
        <w:t>जो उनकी उपस्थिति और उपासना का केंद्र था</w:t>
      </w:r>
      <w:r>
        <w:t xml:space="preserve">। </w:t>
      </w:r>
      <w:r>
        <w:t xml:space="preserve">उसी प्रकार अब परमेश्वर का नाम कलीसिया पर टिका हुआ है, अर्थात् परमेश्वर के लोग, जो </w:t>
      </w:r>
      <w:r>
        <w:t xml:space="preserve">नए </w:t>
      </w:r>
      <w:r>
        <w:t>नियम में</w:t>
      </w:r>
      <w:r>
        <w:t xml:space="preserve"> नए</w:t>
      </w:r>
      <w:r>
        <w:t xml:space="preserve"> मन्दिर हैं</w:t>
      </w:r>
      <w:r>
        <w:t>।</w:t>
      </w:r>
    </w:p>
    <w:p>
      <w:r/>
      <w:r>
        <w:rPr>
          <w:u w:val="single"/>
        </w:rPr>
        <w:t>अधिक अध्ययन के लिए अंश</w:t>
      </w:r>
    </w:p>
    <w:p>
      <w:r/>
      <w:hyperlink r:id="rId2809">
        <w:r>
          <w:rPr>
            <w:color w:val="0000EE"/>
            <w:u w:val="single"/>
          </w:rPr>
          <w:t>निर्गमन 3:13–15</w:t>
        </w:r>
      </w:hyperlink>
      <w:r>
        <w:t xml:space="preserve">; </w:t>
      </w:r>
      <w:hyperlink r:id="rId2811">
        <w:r>
          <w:rPr>
            <w:color w:val="0000EE"/>
            <w:u w:val="single"/>
          </w:rPr>
          <w:t>2 शमूएल 7:12–13</w:t>
        </w:r>
      </w:hyperlink>
      <w:r>
        <w:t xml:space="preserve">; </w:t>
      </w:r>
      <w:hyperlink r:id="rId2812">
        <w:r>
          <w:rPr>
            <w:color w:val="0000EE"/>
            <w:u w:val="single"/>
          </w:rPr>
          <w:t>2 इतिहास 6:3–42</w:t>
        </w:r>
      </w:hyperlink>
      <w:r>
        <w:t xml:space="preserve">; </w:t>
      </w:r>
      <w:hyperlink r:id="rId2813">
        <w:r>
          <w:rPr>
            <w:color w:val="0000EE"/>
            <w:u w:val="single"/>
          </w:rPr>
          <w:t>भजन संहिता 23:3</w:t>
        </w:r>
      </w:hyperlink>
      <w:r>
        <w:t xml:space="preserve">; </w:t>
      </w:r>
      <w:hyperlink r:id="rId2810">
        <w:r>
          <w:rPr>
            <w:color w:val="0000EE"/>
            <w:u w:val="single"/>
          </w:rPr>
          <w:t>1 पतरस 2:4–5</w:t>
        </w:r>
      </w:hyperlink>
      <w:r/>
      <w:r/>
    </w:p>
    <w:p>
      <w:r/>
    </w:p>
    <w:p>
      <w:pPr>
        <w:pStyle w:val="Heading2"/>
      </w:pPr>
      <w:r>
        <w:t>परमेश्वर का न्याय</w:t>
      </w:r>
      <w:r/>
    </w:p>
    <w:p>
      <w:r/>
      <w:r>
        <w:t xml:space="preserve">परमेश्वर </w:t>
      </w:r>
      <w:r>
        <w:t>न्यायी</w:t>
      </w:r>
      <w:r>
        <w:t xml:space="preserve"> हैं (</w:t>
      </w:r>
      <w:hyperlink r:id="rId2814">
        <w:r>
          <w:rPr>
            <w:color w:val="0000EE"/>
            <w:u w:val="single"/>
          </w:rPr>
          <w:t>भज 9:7–8</w:t>
        </w:r>
      </w:hyperlink>
      <w:r>
        <w:t xml:space="preserve">)। </w:t>
      </w:r>
      <w:r>
        <w:t>वह पाप से घृणा करते हैं और मनुष्यों तथा राज्य-राज्य को उनके कर्मों के अनुसार निष्पक्ष रूप से प्रतिफल देते हैं</w:t>
      </w:r>
      <w:r>
        <w:t xml:space="preserve"> (</w:t>
      </w:r>
      <w:hyperlink r:id="rId2815">
        <w:r>
          <w:rPr>
            <w:color w:val="0000EE"/>
            <w:u w:val="single"/>
          </w:rPr>
          <w:t>भज 67:4</w:t>
        </w:r>
      </w:hyperlink>
      <w:r>
        <w:t xml:space="preserve">; </w:t>
      </w:r>
      <w:hyperlink r:id="rId2816">
        <w:r>
          <w:rPr>
            <w:color w:val="0000EE"/>
            <w:u w:val="single"/>
          </w:rPr>
          <w:t>यशा 1:27</w:t>
        </w:r>
      </w:hyperlink>
      <w:r>
        <w:t xml:space="preserve">; </w:t>
      </w:r>
      <w:hyperlink r:id="rId2817">
        <w:r>
          <w:rPr>
            <w:color w:val="0000EE"/>
            <w:u w:val="single"/>
          </w:rPr>
          <w:t>यिर्म 46:28</w:t>
        </w:r>
      </w:hyperlink>
      <w:r>
        <w:t xml:space="preserve">; </w:t>
      </w:r>
      <w:hyperlink r:id="rId2818">
        <w:r>
          <w:rPr>
            <w:color w:val="0000EE"/>
            <w:u w:val="single"/>
          </w:rPr>
          <w:t>योए 3:1–8</w:t>
        </w:r>
      </w:hyperlink>
      <w:r>
        <w:t xml:space="preserve">; </w:t>
      </w:r>
      <w:hyperlink r:id="rId2819">
        <w:r>
          <w:rPr>
            <w:color w:val="0000EE"/>
            <w:u w:val="single"/>
          </w:rPr>
          <w:t>प्रेरि 17:31</w:t>
        </w:r>
      </w:hyperlink>
      <w:r>
        <w:t>)। परमेश्वर का प्राकृतिक संसार और सभी राष्ट्रों पर पूर्ण नियंत्रण है (</w:t>
      </w:r>
      <w:hyperlink r:id="rId2820">
        <w:r>
          <w:rPr>
            <w:color w:val="0000EE"/>
            <w:u w:val="single"/>
          </w:rPr>
          <w:t>नहू 1:4–6</w:t>
        </w:r>
      </w:hyperlink>
      <w:r>
        <w:t xml:space="preserve">, </w:t>
      </w:r>
      <w:hyperlink r:id="rId2821">
        <w:r>
          <w:rPr>
            <w:color w:val="0000EE"/>
            <w:u w:val="single"/>
          </w:rPr>
          <w:t>8</w:t>
        </w:r>
      </w:hyperlink>
      <w:r>
        <w:t xml:space="preserve">; </w:t>
      </w:r>
      <w:hyperlink r:id="rId1264">
        <w:r>
          <w:rPr>
            <w:color w:val="0000EE"/>
            <w:u w:val="single"/>
          </w:rPr>
          <w:t>1:3</w:t>
        </w:r>
      </w:hyperlink>
      <w:r>
        <w:t xml:space="preserve">, </w:t>
      </w:r>
      <w:hyperlink r:id="rId2822">
        <w:r>
          <w:rPr>
            <w:color w:val="0000EE"/>
            <w:u w:val="single"/>
          </w:rPr>
          <w:t>6–10</w:t>
        </w:r>
      </w:hyperlink>
      <w:r>
        <w:t xml:space="preserve">, </w:t>
      </w:r>
      <w:hyperlink r:id="rId2823">
        <w:r>
          <w:rPr>
            <w:color w:val="0000EE"/>
            <w:u w:val="single"/>
          </w:rPr>
          <w:t>15</w:t>
        </w:r>
      </w:hyperlink>
      <w:r>
        <w:t>)। संसार और इसके लोग उनका विरोध करने में असमर्थ हैं (</w:t>
      </w:r>
      <w:hyperlink r:id="rId2824">
        <w:r>
          <w:rPr>
            <w:color w:val="0000EE"/>
            <w:u w:val="single"/>
          </w:rPr>
          <w:t>अय्यू 41:10–11</w:t>
        </w:r>
      </w:hyperlink>
      <w:r>
        <w:t xml:space="preserve">; </w:t>
      </w:r>
      <w:hyperlink r:id="rId2825">
        <w:r>
          <w:rPr>
            <w:color w:val="0000EE"/>
            <w:u w:val="single"/>
          </w:rPr>
          <w:t>यशा 40:22–24</w:t>
        </w:r>
      </w:hyperlink>
      <w:r>
        <w:t>)।</w:t>
      </w:r>
    </w:p>
    <w:p>
      <w:r/>
      <w:r>
        <w:t xml:space="preserve">यहोवा का न्याय, जिसे इब्रानी में </w:t>
      </w:r>
      <w:r>
        <w:rPr>
          <w:i/>
        </w:rPr>
        <w:t>मिश्पट</w:t>
      </w:r>
      <w:r>
        <w:t xml:space="preserve"> कहा जाता है, उनके </w:t>
      </w:r>
      <w:r>
        <w:t>दिव्य क्रम</w:t>
      </w:r>
      <w:r>
        <w:t xml:space="preserve"> का हिस्सा है। न्याय के बिना संसार, सृष्टिकर्ता की योजना को नज़रअंदाज़ करता है। </w:t>
      </w:r>
      <w:r>
        <w:t>चूँकि सृष्टिकर्ता स्वयं न्यायी हैं, इसलिए उनका शासन भी सर्वदा न्यायपूर्ण और धर्ममय होगा</w:t>
      </w:r>
      <w:r>
        <w:t xml:space="preserve"> (</w:t>
      </w:r>
      <w:hyperlink r:id="rId2826">
        <w:r>
          <w:rPr>
            <w:color w:val="0000EE"/>
            <w:u w:val="single"/>
          </w:rPr>
          <w:t>व्य.वि. 32:4</w:t>
        </w:r>
      </w:hyperlink>
      <w:r>
        <w:t xml:space="preserve">)। उनका मसीह (परमेश्वर का चुना हुआ) </w:t>
      </w:r>
      <w:r>
        <w:t>एक न्यायपूर्ण संसार की स्थापना करेगा</w:t>
      </w:r>
      <w:r>
        <w:t xml:space="preserve"> (</w:t>
      </w:r>
      <w:hyperlink r:id="rId1530">
        <w:r>
          <w:rPr>
            <w:color w:val="0000EE"/>
            <w:u w:val="single"/>
          </w:rPr>
          <w:t>यशा 9:7</w:t>
        </w:r>
      </w:hyperlink>
      <w:r>
        <w:t xml:space="preserve">; </w:t>
      </w:r>
      <w:hyperlink r:id="rId2827">
        <w:r>
          <w:rPr>
            <w:color w:val="0000EE"/>
            <w:u w:val="single"/>
          </w:rPr>
          <w:t>11:2–5</w:t>
        </w:r>
      </w:hyperlink>
      <w:r>
        <w:t xml:space="preserve">; </w:t>
      </w:r>
      <w:hyperlink r:id="rId2828">
        <w:r>
          <w:rPr>
            <w:color w:val="0000EE"/>
            <w:u w:val="single"/>
          </w:rPr>
          <w:t>16:5</w:t>
        </w:r>
      </w:hyperlink>
      <w:r>
        <w:t xml:space="preserve">; </w:t>
      </w:r>
      <w:hyperlink r:id="rId2829">
        <w:r>
          <w:rPr>
            <w:color w:val="0000EE"/>
            <w:u w:val="single"/>
          </w:rPr>
          <w:t>32:1–2</w:t>
        </w:r>
      </w:hyperlink>
      <w:r>
        <w:t>)। उनका आत्मा संसार को न्याय, निष्पक्षता और शान्ति का स्थान बना देगा (</w:t>
      </w:r>
      <w:hyperlink r:id="rId2830">
        <w:r>
          <w:rPr>
            <w:color w:val="0000EE"/>
            <w:u w:val="single"/>
          </w:rPr>
          <w:t>32:15–17</w:t>
        </w:r>
      </w:hyperlink>
      <w:r>
        <w:t xml:space="preserve">)। यह </w:t>
      </w:r>
      <w:r>
        <w:t>दरिद्रों</w:t>
      </w:r>
      <w:r>
        <w:t xml:space="preserve"> के लिए शुभ समाचार है, जिनके </w:t>
      </w:r>
      <w:r>
        <w:t>अधिकारों को समाज के शक्तिशाली लोगों ने नकार दिया है</w:t>
      </w:r>
      <w:r>
        <w:t xml:space="preserve"> (देखें </w:t>
      </w:r>
      <w:hyperlink r:id="rId2831">
        <w:r>
          <w:rPr>
            <w:color w:val="0000EE"/>
            <w:u w:val="single"/>
          </w:rPr>
          <w:t>25:4–5</w:t>
        </w:r>
      </w:hyperlink>
      <w:r>
        <w:t>)।</w:t>
      </w:r>
    </w:p>
    <w:p>
      <w:r/>
      <w:r>
        <w:t>परमेश्वर का न्याय कभी-कभी धीमा प्रतीत हो सकता है (</w:t>
      </w:r>
      <w:hyperlink r:id="rId1264">
        <w:r>
          <w:rPr>
            <w:color w:val="0000EE"/>
            <w:u w:val="single"/>
          </w:rPr>
          <w:t>नहू 1:3</w:t>
        </w:r>
      </w:hyperlink>
      <w:r>
        <w:t>)। यह देरी उनके धीरज और लोगों के प्रति करुणा के कारण होती है (</w:t>
      </w:r>
      <w:hyperlink r:id="rId2832">
        <w:r>
          <w:rPr>
            <w:color w:val="0000EE"/>
            <w:u w:val="single"/>
          </w:rPr>
          <w:t>योन 3–4</w:t>
        </w:r>
      </w:hyperlink>
      <w:r>
        <w:t xml:space="preserve">; </w:t>
      </w:r>
      <w:hyperlink r:id="rId2833">
        <w:r>
          <w:rPr>
            <w:color w:val="0000EE"/>
            <w:u w:val="single"/>
          </w:rPr>
          <w:t>2 पत 3:9–15</w:t>
        </w:r>
      </w:hyperlink>
      <w:r>
        <w:t xml:space="preserve">)। </w:t>
      </w:r>
      <w:r>
        <w:t xml:space="preserve">परमेश्‍वर बिना परवाह किए न्याय नहीं </w:t>
      </w:r>
      <w:r>
        <w:t>करते। वह प्रेम के साथ न्याय करते हैं और उन लोगों को, जो न्याय के पात्र हैं, उन्हें अपने साथ एक संबंध में लाना चाहते हैं।</w:t>
      </w:r>
    </w:p>
    <w:p>
      <w:r/>
      <w:r>
        <w:t>भविष्यद्वक्ताओं की पुस्तकों में, विशेष रूप से यशायाह की पुस्तक में परमेश्वर के न्याय का विषय प्रमुख है। परमेश्वर चाहते हैं कि उनके लोग दूसरों के साथ न्यायपूर्वक व्यवहार करें (</w:t>
      </w:r>
      <w:hyperlink r:id="rId216">
        <w:r>
          <w:rPr>
            <w:color w:val="0000EE"/>
            <w:u w:val="single"/>
          </w:rPr>
          <w:t>मीक 6:8</w:t>
        </w:r>
      </w:hyperlink>
      <w:r>
        <w:t xml:space="preserve">; </w:t>
      </w:r>
      <w:hyperlink r:id="rId2834">
        <w:r>
          <w:rPr>
            <w:color w:val="0000EE"/>
            <w:u w:val="single"/>
          </w:rPr>
          <w:t>जक 7:9</w:t>
        </w:r>
      </w:hyperlink>
      <w:r>
        <w:t xml:space="preserve">; </w:t>
      </w:r>
      <w:hyperlink r:id="rId1871">
        <w:r>
          <w:rPr>
            <w:color w:val="0000EE"/>
            <w:u w:val="single"/>
          </w:rPr>
          <w:t>यशा 1:17</w:t>
        </w:r>
      </w:hyperlink>
      <w:r>
        <w:t xml:space="preserve">; </w:t>
      </w:r>
      <w:hyperlink r:id="rId2835">
        <w:r>
          <w:rPr>
            <w:color w:val="0000EE"/>
            <w:u w:val="single"/>
          </w:rPr>
          <w:t>5:7</w:t>
        </w:r>
      </w:hyperlink>
      <w:r>
        <w:t xml:space="preserve">; </w:t>
      </w:r>
      <w:hyperlink r:id="rId2836">
        <w:r>
          <w:rPr>
            <w:color w:val="0000EE"/>
            <w:u w:val="single"/>
          </w:rPr>
          <w:t>58:6–7</w:t>
        </w:r>
      </w:hyperlink>
      <w:r>
        <w:t xml:space="preserve">)। परमेश्वर विशेष रूप से </w:t>
      </w:r>
      <w:r>
        <w:t>कंगालों</w:t>
      </w:r>
      <w:r>
        <w:t xml:space="preserve"> और ज़रूरतमंदों के प्रति, इस्राएल के लोगों के अन्यायपूर्ण व्यवहारों की आलोचना करते हैं (उदाहरण के लिए, </w:t>
      </w:r>
      <w:hyperlink r:id="rId2837">
        <w:r>
          <w:rPr>
            <w:color w:val="0000EE"/>
            <w:u w:val="single"/>
          </w:rPr>
          <w:t>आमो 5:11–12</w:t>
        </w:r>
      </w:hyperlink>
      <w:r>
        <w:t xml:space="preserve">; </w:t>
      </w:r>
      <w:hyperlink r:id="rId916">
        <w:r>
          <w:rPr>
            <w:color w:val="0000EE"/>
            <w:u w:val="single"/>
          </w:rPr>
          <w:t>मला 3:5</w:t>
        </w:r>
      </w:hyperlink>
      <w:r>
        <w:t xml:space="preserve">; </w:t>
      </w:r>
      <w:hyperlink r:id="rId2838">
        <w:r>
          <w:rPr>
            <w:color w:val="0000EE"/>
            <w:u w:val="single"/>
          </w:rPr>
          <w:t>यशा 3:12–15</w:t>
        </w:r>
      </w:hyperlink>
      <w:r>
        <w:t xml:space="preserve">; </w:t>
      </w:r>
      <w:hyperlink r:id="rId2839">
        <w:r>
          <w:rPr>
            <w:color w:val="0000EE"/>
            <w:u w:val="single"/>
          </w:rPr>
          <w:t>5:7–8</w:t>
        </w:r>
      </w:hyperlink>
      <w:r>
        <w:t xml:space="preserve">; </w:t>
      </w:r>
      <w:hyperlink r:id="rId2840">
        <w:r>
          <w:rPr>
            <w:color w:val="0000EE"/>
            <w:u w:val="single"/>
          </w:rPr>
          <w:t>10:1–4</w:t>
        </w:r>
      </w:hyperlink>
      <w:r>
        <w:t xml:space="preserve">; </w:t>
      </w:r>
      <w:hyperlink r:id="rId2841">
        <w:r>
          <w:rPr>
            <w:color w:val="0000EE"/>
            <w:u w:val="single"/>
          </w:rPr>
          <w:t>29:21</w:t>
        </w:r>
      </w:hyperlink>
      <w:r>
        <w:t xml:space="preserve">)। </w:t>
      </w:r>
      <w:r>
        <w:t>इस्राएल के कई भविष्यद्वक्ताओं ने अपने लोगों पर उनके अन्याय के लिए परमेश्वर के न्याय की घोषणा की</w:t>
      </w:r>
      <w:r>
        <w:t>। उन्होंने</w:t>
      </w:r>
      <w:r>
        <w:t xml:space="preserve"> अन्य अत्याचारी, घमंडी और अधर्मी राज्यों के खिलाफ भी भविष्यवाणियाँ</w:t>
      </w:r>
      <w:r>
        <w:t xml:space="preserve"> की। इन कार्यों के लिए परमेश्वर का दण्ड </w:t>
      </w:r>
      <w:r>
        <w:t>न्यायोचित</w:t>
      </w:r>
      <w:r>
        <w:t xml:space="preserve"> है (देखें </w:t>
      </w:r>
      <w:hyperlink r:id="rId2842">
        <w:r>
          <w:rPr>
            <w:color w:val="0000EE"/>
            <w:u w:val="single"/>
          </w:rPr>
          <w:t>यशा 3:9–11</w:t>
        </w:r>
      </w:hyperlink>
      <w:r>
        <w:t xml:space="preserve">; </w:t>
      </w:r>
      <w:hyperlink r:id="rId2438">
        <w:r>
          <w:rPr>
            <w:color w:val="0000EE"/>
            <w:u w:val="single"/>
          </w:rPr>
          <w:t>13:11</w:t>
        </w:r>
      </w:hyperlink>
      <w:r>
        <w:t xml:space="preserve">; </w:t>
      </w:r>
      <w:hyperlink r:id="rId2440">
        <w:r>
          <w:rPr>
            <w:color w:val="0000EE"/>
            <w:u w:val="single"/>
          </w:rPr>
          <w:t>59:18</w:t>
        </w:r>
      </w:hyperlink>
      <w:r>
        <w:t>)।</w:t>
      </w:r>
    </w:p>
    <w:p>
      <w:r/>
      <w:r>
        <w:t>नहूम की पुस्तक विशेष रूप से नीनवे के प्रति परमेश्वर के न्याय को प्रकट करती है</w:t>
      </w:r>
      <w:r>
        <w:t xml:space="preserve"> (</w:t>
      </w:r>
      <w:hyperlink r:id="rId2843">
        <w:r>
          <w:rPr>
            <w:color w:val="0000EE"/>
            <w:u w:val="single"/>
          </w:rPr>
          <w:t>1:14</w:t>
        </w:r>
      </w:hyperlink>
      <w:r>
        <w:t xml:space="preserve">; </w:t>
      </w:r>
      <w:hyperlink r:id="rId2844">
        <w:r>
          <w:rPr>
            <w:color w:val="0000EE"/>
            <w:u w:val="single"/>
          </w:rPr>
          <w:t>2:13</w:t>
        </w:r>
      </w:hyperlink>
      <w:r>
        <w:t xml:space="preserve">; </w:t>
      </w:r>
      <w:hyperlink r:id="rId2845">
        <w:r>
          <w:rPr>
            <w:color w:val="0000EE"/>
            <w:u w:val="single"/>
          </w:rPr>
          <w:t>3:4</w:t>
        </w:r>
      </w:hyperlink>
      <w:r>
        <w:t xml:space="preserve">)। नहूम का "सुसमाचार" यह है कि जब दुष्ट अंततः पराजित होगा, तब जो लोग परमेश्वर में विश्वास करते हैं, वे शांति और </w:t>
      </w:r>
      <w:r>
        <w:t xml:space="preserve">समृद्धि के </w:t>
      </w:r>
      <w:r>
        <w:t xml:space="preserve">दिन </w:t>
      </w:r>
      <w:r>
        <w:t>का अनुभव करेंगे</w:t>
      </w:r>
      <w:r>
        <w:t xml:space="preserve"> (</w:t>
      </w:r>
      <w:hyperlink r:id="rId2823">
        <w:r>
          <w:rPr>
            <w:color w:val="0000EE"/>
            <w:u w:val="single"/>
          </w:rPr>
          <w:t>नहू 1:15</w:t>
        </w:r>
      </w:hyperlink>
      <w:r>
        <w:t xml:space="preserve">; देखें </w:t>
      </w:r>
      <w:hyperlink r:id="rId2202">
        <w:r>
          <w:rPr>
            <w:color w:val="0000EE"/>
            <w:u w:val="single"/>
          </w:rPr>
          <w:t>यशा 11:1–9</w:t>
        </w:r>
      </w:hyperlink>
      <w:r>
        <w:t xml:space="preserve">; </w:t>
      </w:r>
      <w:hyperlink r:id="rId2846">
        <w:r>
          <w:rPr>
            <w:color w:val="0000EE"/>
            <w:u w:val="single"/>
          </w:rPr>
          <w:t>सप 3:13</w:t>
        </w:r>
      </w:hyperlink>
      <w:r>
        <w:t xml:space="preserve">)। </w:t>
      </w:r>
      <w:r>
        <w:t>यह वादा यीशु मसीह के जीवन, मृत्यु और पुनरुत्थान के माध्यम से पूरा होना शुरू हुआ</w:t>
      </w:r>
      <w:r>
        <w:t xml:space="preserve"> (</w:t>
      </w:r>
      <w:hyperlink r:id="rId2847">
        <w:r>
          <w:rPr>
            <w:color w:val="0000EE"/>
            <w:u w:val="single"/>
          </w:rPr>
          <w:t>प्रेरि 10:34–43</w:t>
        </w:r>
      </w:hyperlink>
      <w:r>
        <w:t xml:space="preserve">; </w:t>
      </w:r>
      <w:hyperlink r:id="rId2848">
        <w:r>
          <w:rPr>
            <w:color w:val="0000EE"/>
            <w:u w:val="single"/>
          </w:rPr>
          <w:t>रोमि 10:9–15</w:t>
        </w:r>
      </w:hyperlink>
      <w:r>
        <w:t xml:space="preserve">)। जो प्रभु यीशु में विश्वास करते हैं, वे अब उद्धार की कुछ आशीषों का अनुभव करते हैं। फिर भी, वे दुष्ट के लिए परमेश्वर के अंतिम न्याय और उनके राज्य के पूर्ण आगमन की प्रतीक्षा करते हैं (देखें </w:t>
      </w:r>
      <w:hyperlink r:id="rId2849">
        <w:r>
          <w:rPr>
            <w:color w:val="0000EE"/>
            <w:u w:val="single"/>
          </w:rPr>
          <w:t>प्रका 20:7–22:5</w:t>
        </w:r>
      </w:hyperlink>
      <w:r>
        <w:t>)।</w:t>
      </w:r>
    </w:p>
    <w:p>
      <w:r/>
      <w:r>
        <w:t>न्यायी और पवित्र परमेश्वर के सामने पाप के कारण सम्पूर्ण मानवजाति दोषी ठहरी है। फिर भी, परमेश्वर वह अनुग्रह प्रदान करते हैं जिसके हम योग्य नहीं हैं। यीशु मसीह के माध्यम से, परमेश्वर ने पाप के खिलाफ अपना न्याय एक इच्छुक प्रतिस्थापन पर रखा। यीशु की मृत्यु मानवजाति की मृत्यु के लिए एक प्रतिस्थापन है। यीशु की मृत्यु लोगों को पाप से दूर होने और परमेश्वर की धार्मिकता के अनुसार जीवन जीने के लिए प्रोत्साहित करती है (</w:t>
      </w:r>
      <w:hyperlink r:id="rId2850">
        <w:r>
          <w:rPr>
            <w:color w:val="0000EE"/>
            <w:u w:val="single"/>
          </w:rPr>
          <w:t>रोमि 6:22–23</w:t>
        </w:r>
      </w:hyperlink>
      <w:r>
        <w:t xml:space="preserve">; </w:t>
      </w:r>
      <w:hyperlink r:id="rId2851">
        <w:r>
          <w:rPr>
            <w:color w:val="0000EE"/>
            <w:u w:val="single"/>
          </w:rPr>
          <w:t>1 पत 3:18</w:t>
        </w:r>
      </w:hyperlink>
      <w:r>
        <w:t>)। जब परमेश्वर अंततः यीशु के माध्यम से अपना राज्य स्थापित करेंगे, तो संसार भी धर्मी और न्यायपूर्ण होगा (</w:t>
      </w:r>
      <w:hyperlink r:id="rId2852">
        <w:r>
          <w:rPr>
            <w:color w:val="0000EE"/>
            <w:u w:val="single"/>
          </w:rPr>
          <w:t>यशा 1:26</w:t>
        </w:r>
      </w:hyperlink>
      <w:r>
        <w:t xml:space="preserve">; </w:t>
      </w:r>
      <w:hyperlink r:id="rId2853">
        <w:r>
          <w:rPr>
            <w:color w:val="0000EE"/>
            <w:u w:val="single"/>
          </w:rPr>
          <w:t>28:6</w:t>
        </w:r>
      </w:hyperlink>
      <w:r>
        <w:t xml:space="preserve">; </w:t>
      </w:r>
      <w:hyperlink r:id="rId2854">
        <w:r>
          <w:rPr>
            <w:color w:val="0000EE"/>
            <w:u w:val="single"/>
          </w:rPr>
          <w:t>2 पत 3:13</w:t>
        </w:r>
      </w:hyperlink>
      <w:r>
        <w:t>)।</w:t>
      </w:r>
    </w:p>
    <w:p>
      <w:r/>
      <w:r>
        <w:rPr>
          <w:u w:val="single"/>
        </w:rPr>
        <w:t>अधिक अध्ययन के लिए अंश</w:t>
      </w:r>
    </w:p>
    <w:p>
      <w:r/>
      <w:hyperlink r:id="rId2855">
        <w:r>
          <w:rPr>
            <w:color w:val="0000EE"/>
            <w:u w:val="single"/>
          </w:rPr>
          <w:t>उत्पत्ति 18:17–19</w:t>
        </w:r>
      </w:hyperlink>
      <w:r>
        <w:t xml:space="preserve">, </w:t>
      </w:r>
      <w:hyperlink r:id="rId2856">
        <w:r>
          <w:rPr>
            <w:color w:val="0000EE"/>
            <w:u w:val="single"/>
          </w:rPr>
          <w:t>25</w:t>
        </w:r>
      </w:hyperlink>
      <w:r>
        <w:t xml:space="preserve">; </w:t>
      </w:r>
      <w:hyperlink r:id="rId241">
        <w:r>
          <w:rPr>
            <w:color w:val="0000EE"/>
            <w:u w:val="single"/>
          </w:rPr>
          <w:t>निर्गमन 34:6–7</w:t>
        </w:r>
      </w:hyperlink>
      <w:r>
        <w:t xml:space="preserve">; </w:t>
      </w:r>
      <w:hyperlink r:id="rId2857">
        <w:r>
          <w:rPr>
            <w:color w:val="0000EE"/>
            <w:u w:val="single"/>
          </w:rPr>
          <w:t>लैव्यव्यवस्था 19:15</w:t>
        </w:r>
      </w:hyperlink>
      <w:r>
        <w:t xml:space="preserve">; </w:t>
      </w:r>
      <w:hyperlink r:id="rId2858">
        <w:r>
          <w:rPr>
            <w:color w:val="0000EE"/>
            <w:u w:val="single"/>
          </w:rPr>
          <w:t>व्यवस्थाविवरण 16:18–20</w:t>
        </w:r>
      </w:hyperlink>
      <w:r>
        <w:t xml:space="preserve">; </w:t>
      </w:r>
      <w:hyperlink r:id="rId2859">
        <w:r>
          <w:rPr>
            <w:color w:val="0000EE"/>
            <w:u w:val="single"/>
          </w:rPr>
          <w:t>17:8–13</w:t>
        </w:r>
      </w:hyperlink>
      <w:r>
        <w:t xml:space="preserve">; </w:t>
      </w:r>
      <w:hyperlink r:id="rId2826">
        <w:r>
          <w:rPr>
            <w:color w:val="0000EE"/>
            <w:u w:val="single"/>
          </w:rPr>
          <w:t>32:4</w:t>
        </w:r>
      </w:hyperlink>
      <w:r>
        <w:t xml:space="preserve">; </w:t>
      </w:r>
      <w:hyperlink r:id="rId2814">
        <w:r>
          <w:rPr>
            <w:color w:val="0000EE"/>
            <w:u w:val="single"/>
          </w:rPr>
          <w:t>भजन संहिता 9:7–8</w:t>
        </w:r>
      </w:hyperlink>
      <w:r>
        <w:t xml:space="preserve">; </w:t>
      </w:r>
      <w:hyperlink r:id="rId2815">
        <w:r>
          <w:rPr>
            <w:color w:val="0000EE"/>
            <w:u w:val="single"/>
          </w:rPr>
          <w:t>67:4</w:t>
        </w:r>
      </w:hyperlink>
      <w:r>
        <w:t xml:space="preserve">; </w:t>
      </w:r>
      <w:hyperlink r:id="rId2860">
        <w:r>
          <w:rPr>
            <w:color w:val="0000EE"/>
            <w:u w:val="single"/>
          </w:rPr>
          <w:t>89:14</w:t>
        </w:r>
      </w:hyperlink>
      <w:r>
        <w:t xml:space="preserve">; </w:t>
      </w:r>
      <w:hyperlink r:id="rId2861">
        <w:r>
          <w:rPr>
            <w:color w:val="0000EE"/>
            <w:u w:val="single"/>
          </w:rPr>
          <w:t>119:75</w:t>
        </w:r>
      </w:hyperlink>
      <w:r>
        <w:t xml:space="preserve">; </w:t>
      </w:r>
      <w:hyperlink r:id="rId2862">
        <w:r>
          <w:rPr>
            <w:color w:val="0000EE"/>
            <w:u w:val="single"/>
          </w:rPr>
          <w:t>नीतिवचन 21:3</w:t>
        </w:r>
      </w:hyperlink>
      <w:r>
        <w:t xml:space="preserve">; </w:t>
      </w:r>
      <w:hyperlink r:id="rId2863">
        <w:r>
          <w:rPr>
            <w:color w:val="0000EE"/>
            <w:u w:val="single"/>
          </w:rPr>
          <w:t>सभोपदेशक 12:14</w:t>
        </w:r>
      </w:hyperlink>
      <w:r>
        <w:t xml:space="preserve">; </w:t>
      </w:r>
      <w:hyperlink r:id="rId1871">
        <w:r>
          <w:rPr>
            <w:color w:val="0000EE"/>
            <w:u w:val="single"/>
          </w:rPr>
          <w:t>यशायाह 1:17–28</w:t>
        </w:r>
      </w:hyperlink>
      <w:r>
        <w:t xml:space="preserve">; </w:t>
      </w:r>
      <w:hyperlink r:id="rId2835">
        <w:r>
          <w:rPr>
            <w:color w:val="0000EE"/>
            <w:u w:val="single"/>
          </w:rPr>
          <w:t>5:7</w:t>
        </w:r>
      </w:hyperlink>
      <w:r>
        <w:t xml:space="preserve">; </w:t>
      </w:r>
      <w:hyperlink r:id="rId2202">
        <w:r>
          <w:rPr>
            <w:color w:val="0000EE"/>
            <w:u w:val="single"/>
          </w:rPr>
          <w:t>11:1–9</w:t>
        </w:r>
      </w:hyperlink>
      <w:r>
        <w:t xml:space="preserve">; </w:t>
      </w:r>
      <w:hyperlink r:id="rId2828">
        <w:r>
          <w:rPr>
            <w:color w:val="0000EE"/>
            <w:u w:val="single"/>
          </w:rPr>
          <w:t>16:5</w:t>
        </w:r>
      </w:hyperlink>
      <w:r>
        <w:t xml:space="preserve">; </w:t>
      </w:r>
      <w:hyperlink r:id="rId2829">
        <w:r>
          <w:rPr>
            <w:color w:val="0000EE"/>
            <w:u w:val="single"/>
          </w:rPr>
          <w:t>32:1–2</w:t>
        </w:r>
      </w:hyperlink>
      <w:r>
        <w:t xml:space="preserve">, </w:t>
      </w:r>
      <w:hyperlink r:id="rId2864">
        <w:r>
          <w:rPr>
            <w:color w:val="0000EE"/>
            <w:u w:val="single"/>
          </w:rPr>
          <w:t>16–17</w:t>
        </w:r>
      </w:hyperlink>
      <w:r>
        <w:t xml:space="preserve">; </w:t>
      </w:r>
      <w:hyperlink r:id="rId2825">
        <w:r>
          <w:rPr>
            <w:color w:val="0000EE"/>
            <w:u w:val="single"/>
          </w:rPr>
          <w:t>40:22–24</w:t>
        </w:r>
      </w:hyperlink>
      <w:r>
        <w:t xml:space="preserve">; </w:t>
      </w:r>
      <w:hyperlink r:id="rId2865">
        <w:r>
          <w:rPr>
            <w:color w:val="0000EE"/>
            <w:u w:val="single"/>
          </w:rPr>
          <w:t>61:8</w:t>
        </w:r>
      </w:hyperlink>
      <w:r>
        <w:t xml:space="preserve">; </w:t>
      </w:r>
      <w:hyperlink r:id="rId2455">
        <w:r>
          <w:rPr>
            <w:color w:val="0000EE"/>
            <w:u w:val="single"/>
          </w:rPr>
          <w:t>यिर्मयाह 46:27–28</w:t>
        </w:r>
      </w:hyperlink>
      <w:r>
        <w:t xml:space="preserve">; </w:t>
      </w:r>
      <w:hyperlink r:id="rId2866">
        <w:r>
          <w:rPr>
            <w:color w:val="0000EE"/>
            <w:u w:val="single"/>
          </w:rPr>
          <w:t>विलापगीत 3:25–39</w:t>
        </w:r>
      </w:hyperlink>
      <w:r>
        <w:t xml:space="preserve">; </w:t>
      </w:r>
      <w:hyperlink r:id="rId2867">
        <w:r>
          <w:rPr>
            <w:color w:val="0000EE"/>
            <w:u w:val="single"/>
          </w:rPr>
          <w:t>यहेजकेल 34:15–16</w:t>
        </w:r>
      </w:hyperlink>
      <w:r>
        <w:t xml:space="preserve">; </w:t>
      </w:r>
      <w:hyperlink r:id="rId2868">
        <w:r>
          <w:rPr>
            <w:color w:val="0000EE"/>
            <w:u w:val="single"/>
          </w:rPr>
          <w:t>36:22–36</w:t>
        </w:r>
      </w:hyperlink>
      <w:r>
        <w:t xml:space="preserve">; </w:t>
      </w:r>
      <w:hyperlink r:id="rId2869">
        <w:r>
          <w:rPr>
            <w:color w:val="0000EE"/>
            <w:u w:val="single"/>
          </w:rPr>
          <w:t>37:24–27</w:t>
        </w:r>
      </w:hyperlink>
      <w:r>
        <w:t xml:space="preserve">; </w:t>
      </w:r>
      <w:hyperlink r:id="rId2870">
        <w:r>
          <w:rPr>
            <w:color w:val="0000EE"/>
            <w:u w:val="single"/>
          </w:rPr>
          <w:t>योएल 3:1–2</w:t>
        </w:r>
      </w:hyperlink>
      <w:r>
        <w:t xml:space="preserve">; </w:t>
      </w:r>
      <w:hyperlink r:id="rId2160">
        <w:r>
          <w:rPr>
            <w:color w:val="0000EE"/>
            <w:u w:val="single"/>
          </w:rPr>
          <w:t>आमोस 5:21–24</w:t>
        </w:r>
      </w:hyperlink>
      <w:r>
        <w:t xml:space="preserve">; </w:t>
      </w:r>
      <w:hyperlink r:id="rId2832">
        <w:r>
          <w:rPr>
            <w:color w:val="0000EE"/>
            <w:u w:val="single"/>
          </w:rPr>
          <w:t>योना 3:1–4:11</w:t>
        </w:r>
      </w:hyperlink>
      <w:r>
        <w:t xml:space="preserve">; </w:t>
      </w:r>
      <w:hyperlink r:id="rId1876">
        <w:r>
          <w:rPr>
            <w:color w:val="0000EE"/>
            <w:u w:val="single"/>
          </w:rPr>
          <w:t>मीका 6:6–8</w:t>
        </w:r>
      </w:hyperlink>
      <w:r>
        <w:t xml:space="preserve">; </w:t>
      </w:r>
      <w:hyperlink r:id="rId2871">
        <w:r>
          <w:rPr>
            <w:color w:val="0000EE"/>
            <w:u w:val="single"/>
          </w:rPr>
          <w:t>नहूम 1:3–10</w:t>
        </w:r>
      </w:hyperlink>
      <w:r>
        <w:t xml:space="preserve">; </w:t>
      </w:r>
      <w:hyperlink r:id="rId2845">
        <w:r>
          <w:rPr>
            <w:color w:val="0000EE"/>
            <w:u w:val="single"/>
          </w:rPr>
          <w:t>3:4</w:t>
        </w:r>
      </w:hyperlink>
      <w:r>
        <w:t xml:space="preserve">; </w:t>
      </w:r>
      <w:hyperlink r:id="rId2872">
        <w:r>
          <w:rPr>
            <w:color w:val="0000EE"/>
            <w:u w:val="single"/>
          </w:rPr>
          <w:t>जकर्याह 7:9–10</w:t>
        </w:r>
      </w:hyperlink>
      <w:r>
        <w:t xml:space="preserve">; </w:t>
      </w:r>
      <w:hyperlink r:id="rId2873">
        <w:r>
          <w:rPr>
            <w:color w:val="0000EE"/>
            <w:u w:val="single"/>
          </w:rPr>
          <w:t>मत्ती 5:6</w:t>
        </w:r>
      </w:hyperlink>
      <w:r>
        <w:t xml:space="preserve">, </w:t>
      </w:r>
      <w:hyperlink r:id="rId2874">
        <w:r>
          <w:rPr>
            <w:color w:val="0000EE"/>
            <w:u w:val="single"/>
          </w:rPr>
          <w:t>10</w:t>
        </w:r>
      </w:hyperlink>
      <w:r>
        <w:t xml:space="preserve">, </w:t>
      </w:r>
      <w:hyperlink r:id="rId2875">
        <w:r>
          <w:rPr>
            <w:color w:val="0000EE"/>
            <w:u w:val="single"/>
          </w:rPr>
          <w:t>20</w:t>
        </w:r>
      </w:hyperlink>
      <w:r>
        <w:t xml:space="preserve">; </w:t>
      </w:r>
      <w:hyperlink r:id="rId2876">
        <w:r>
          <w:rPr>
            <w:color w:val="0000EE"/>
            <w:u w:val="single"/>
          </w:rPr>
          <w:t>लूका 1:74–75</w:t>
        </w:r>
      </w:hyperlink>
      <w:r>
        <w:t xml:space="preserve">; </w:t>
      </w:r>
      <w:hyperlink r:id="rId2847">
        <w:r>
          <w:rPr>
            <w:color w:val="0000EE"/>
            <w:u w:val="single"/>
          </w:rPr>
          <w:t>प्रेरितों के काम 10:34–43</w:t>
        </w:r>
      </w:hyperlink>
      <w:r>
        <w:t xml:space="preserve">; </w:t>
      </w:r>
      <w:hyperlink r:id="rId2877">
        <w:r>
          <w:rPr>
            <w:color w:val="0000EE"/>
            <w:u w:val="single"/>
          </w:rPr>
          <w:t>17:30–31</w:t>
        </w:r>
      </w:hyperlink>
      <w:r>
        <w:t xml:space="preserve">; </w:t>
      </w:r>
      <w:hyperlink r:id="rId2878">
        <w:r>
          <w:rPr>
            <w:color w:val="0000EE"/>
            <w:u w:val="single"/>
          </w:rPr>
          <w:t>2 पतरस 3:11–14</w:t>
        </w:r>
      </w:hyperlink>
      <w:r>
        <w:t xml:space="preserve">; </w:t>
      </w:r>
      <w:hyperlink r:id="rId2094">
        <w:r>
          <w:rPr>
            <w:color w:val="0000EE"/>
            <w:u w:val="single"/>
          </w:rPr>
          <w:t>प्रकाशितवाक्य 20:11–15</w:t>
        </w:r>
      </w:hyperlink>
      <w:r/>
      <w:r/>
    </w:p>
    <w:p>
      <w:r/>
    </w:p>
    <w:p>
      <w:pPr>
        <w:pStyle w:val="Heading2"/>
      </w:pPr>
      <w:r>
        <w:t>परमेश्वर का पुत्र</w:t>
      </w:r>
      <w:r/>
    </w:p>
    <w:p>
      <w:r/>
      <w:r>
        <w:t xml:space="preserve">यीशु की चंगाई, दुष्टात्माओं को बाहर निकालना, मृतकों को जीवित करना, और उनकी शिक्षाएं आश्चर्यकर्म, विस्मय, आश्चर्य और भय का कारण बनीं (उदाहरण के लिए, </w:t>
      </w:r>
      <w:hyperlink r:id="rId2879">
        <w:r>
          <w:rPr>
            <w:color w:val="0000EE"/>
            <w:u w:val="single"/>
          </w:rPr>
          <w:t>मर 1:22</w:t>
        </w:r>
      </w:hyperlink>
      <w:r>
        <w:t xml:space="preserve">, </w:t>
      </w:r>
      <w:hyperlink r:id="rId2880">
        <w:r>
          <w:rPr>
            <w:color w:val="0000EE"/>
            <w:u w:val="single"/>
          </w:rPr>
          <w:t>27</w:t>
        </w:r>
      </w:hyperlink>
      <w:r>
        <w:t xml:space="preserve">; </w:t>
      </w:r>
      <w:hyperlink r:id="rId2881">
        <w:r>
          <w:rPr>
            <w:color w:val="0000EE"/>
            <w:u w:val="single"/>
          </w:rPr>
          <w:t>4:41</w:t>
        </w:r>
      </w:hyperlink>
      <w:r>
        <w:t xml:space="preserve">; </w:t>
      </w:r>
      <w:hyperlink r:id="rId2882">
        <w:r>
          <w:rPr>
            <w:color w:val="0000EE"/>
            <w:u w:val="single"/>
          </w:rPr>
          <w:t>5:15</w:t>
        </w:r>
      </w:hyperlink>
      <w:r>
        <w:t xml:space="preserve">, </w:t>
      </w:r>
      <w:hyperlink r:id="rId2883">
        <w:r>
          <w:rPr>
            <w:color w:val="0000EE"/>
            <w:u w:val="single"/>
          </w:rPr>
          <w:t>20</w:t>
        </w:r>
      </w:hyperlink>
      <w:r>
        <w:t xml:space="preserve">, </w:t>
      </w:r>
      <w:hyperlink r:id="rId2884">
        <w:r>
          <w:rPr>
            <w:color w:val="0000EE"/>
            <w:u w:val="single"/>
          </w:rPr>
          <w:t>33</w:t>
        </w:r>
      </w:hyperlink>
      <w:r>
        <w:t xml:space="preserve">; </w:t>
      </w:r>
      <w:hyperlink r:id="rId2885">
        <w:r>
          <w:rPr>
            <w:color w:val="0000EE"/>
            <w:u w:val="single"/>
          </w:rPr>
          <w:t>7:37</w:t>
        </w:r>
      </w:hyperlink>
      <w:r>
        <w:t xml:space="preserve">; </w:t>
      </w:r>
      <w:hyperlink r:id="rId2886">
        <w:r>
          <w:rPr>
            <w:color w:val="0000EE"/>
            <w:u w:val="single"/>
          </w:rPr>
          <w:t>9:15</w:t>
        </w:r>
      </w:hyperlink>
      <w:r>
        <w:t xml:space="preserve">; </w:t>
      </w:r>
      <w:hyperlink r:id="rId2887">
        <w:r>
          <w:rPr>
            <w:color w:val="0000EE"/>
            <w:u w:val="single"/>
          </w:rPr>
          <w:t>10:24</w:t>
        </w:r>
      </w:hyperlink>
      <w:r>
        <w:t xml:space="preserve">, </w:t>
      </w:r>
      <w:hyperlink r:id="rId2888">
        <w:r>
          <w:rPr>
            <w:color w:val="0000EE"/>
            <w:u w:val="single"/>
          </w:rPr>
          <w:t>26</w:t>
        </w:r>
      </w:hyperlink>
      <w:r>
        <w:t xml:space="preserve">, </w:t>
      </w:r>
      <w:hyperlink r:id="rId2889">
        <w:r>
          <w:rPr>
            <w:color w:val="0000EE"/>
            <w:u w:val="single"/>
          </w:rPr>
          <w:t>32</w:t>
        </w:r>
      </w:hyperlink>
      <w:r>
        <w:t xml:space="preserve">; </w:t>
      </w:r>
      <w:hyperlink r:id="rId2890">
        <w:r>
          <w:rPr>
            <w:color w:val="0000EE"/>
            <w:u w:val="single"/>
          </w:rPr>
          <w:t>12:17</w:t>
        </w:r>
      </w:hyperlink>
      <w:r>
        <w:t xml:space="preserve">; </w:t>
      </w:r>
      <w:hyperlink r:id="rId2891">
        <w:r>
          <w:rPr>
            <w:color w:val="0000EE"/>
            <w:u w:val="single"/>
          </w:rPr>
          <w:t>15:5</w:t>
        </w:r>
      </w:hyperlink>
      <w:r>
        <w:t>)। यह आश्चर्य यीशु की सेवकाई की चमत्कारी प्रकृति को दर्शाता है। सुसमाचार लेखक चाहते थे कि पाठक पूछें, "</w:t>
      </w:r>
      <w:r>
        <w:t>यह कैसा मनुष्य है, कि आँधी और पानी भी उसकी आज्ञा मानते हैं</w:t>
      </w:r>
      <w:r>
        <w:t>" (</w:t>
      </w:r>
      <w:hyperlink r:id="rId2892">
        <w:r>
          <w:rPr>
            <w:color w:val="0000EE"/>
            <w:u w:val="single"/>
          </w:rPr>
          <w:t>मत्ती 8:27</w:t>
        </w:r>
      </w:hyperlink>
      <w:r>
        <w:t xml:space="preserve">; </w:t>
      </w:r>
      <w:hyperlink r:id="rId2881">
        <w:r>
          <w:rPr>
            <w:color w:val="0000EE"/>
            <w:u w:val="single"/>
          </w:rPr>
          <w:t>मर 4:41</w:t>
        </w:r>
      </w:hyperlink>
      <w:r>
        <w:t xml:space="preserve">; </w:t>
      </w:r>
      <w:hyperlink r:id="rId2893">
        <w:r>
          <w:rPr>
            <w:color w:val="0000EE"/>
            <w:u w:val="single"/>
          </w:rPr>
          <w:t>लूका 8:25</w:t>
        </w:r>
      </w:hyperlink>
      <w:r>
        <w:t>)। मरकुस अपने सुसमाचार की शुरुआत में इसका उत्तर देते हैं: यीशु "मसीह, परमेश्वर के पुत्र" हैं (</w:t>
      </w:r>
      <w:hyperlink r:id="rId2894">
        <w:r>
          <w:rPr>
            <w:color w:val="0000EE"/>
            <w:u w:val="single"/>
          </w:rPr>
          <w:t>मर 1:1</w:t>
        </w:r>
      </w:hyperlink>
      <w:r>
        <w:t>)।</w:t>
      </w:r>
    </w:p>
    <w:p>
      <w:r/>
      <w:r>
        <w:t>पुराने नियम में, शीर्षक "परमेश्वर का पुत्र" इस्राएल के लोगों को सन्दर्भित करता है (</w:t>
      </w:r>
      <w:hyperlink r:id="rId2895">
        <w:r>
          <w:rPr>
            <w:color w:val="0000EE"/>
            <w:u w:val="single"/>
          </w:rPr>
          <w:t>निर्ग 4:22</w:t>
        </w:r>
      </w:hyperlink>
      <w:r>
        <w:t xml:space="preserve">; </w:t>
      </w:r>
      <w:hyperlink r:id="rId2896">
        <w:r>
          <w:rPr>
            <w:color w:val="0000EE"/>
            <w:u w:val="single"/>
          </w:rPr>
          <w:t>व्य.वि. 32:5–6</w:t>
        </w:r>
      </w:hyperlink>
      <w:r>
        <w:t xml:space="preserve">, </w:t>
      </w:r>
      <w:hyperlink r:id="rId2897">
        <w:r>
          <w:rPr>
            <w:color w:val="0000EE"/>
            <w:u w:val="single"/>
          </w:rPr>
          <w:t>18–19</w:t>
        </w:r>
      </w:hyperlink>
      <w:r>
        <w:t xml:space="preserve">; </w:t>
      </w:r>
      <w:hyperlink r:id="rId2898">
        <w:r>
          <w:rPr>
            <w:color w:val="0000EE"/>
            <w:u w:val="single"/>
          </w:rPr>
          <w:t>भज 82:6</w:t>
        </w:r>
      </w:hyperlink>
      <w:r>
        <w:t xml:space="preserve">; </w:t>
      </w:r>
      <w:hyperlink r:id="rId2899">
        <w:r>
          <w:rPr>
            <w:color w:val="0000EE"/>
            <w:u w:val="single"/>
          </w:rPr>
          <w:t>यिर्म 3:19</w:t>
        </w:r>
      </w:hyperlink>
      <w:r>
        <w:t xml:space="preserve">; </w:t>
      </w:r>
      <w:hyperlink r:id="rId2900">
        <w:r>
          <w:rPr>
            <w:color w:val="0000EE"/>
            <w:u w:val="single"/>
          </w:rPr>
          <w:t>31:9</w:t>
        </w:r>
      </w:hyperlink>
      <w:r>
        <w:t xml:space="preserve">, </w:t>
      </w:r>
      <w:hyperlink r:id="rId2901">
        <w:r>
          <w:rPr>
            <w:color w:val="0000EE"/>
            <w:u w:val="single"/>
          </w:rPr>
          <w:t>20</w:t>
        </w:r>
      </w:hyperlink>
      <w:r>
        <w:t xml:space="preserve">; </w:t>
      </w:r>
      <w:hyperlink r:id="rId826">
        <w:r>
          <w:rPr>
            <w:color w:val="0000EE"/>
            <w:u w:val="single"/>
          </w:rPr>
          <w:t>होशे 11:1</w:t>
        </w:r>
      </w:hyperlink>
      <w:r>
        <w:t xml:space="preserve">; </w:t>
      </w:r>
      <w:hyperlink r:id="rId2902">
        <w:r>
          <w:rPr>
            <w:color w:val="0000EE"/>
            <w:u w:val="single"/>
          </w:rPr>
          <w:t>मला 2:10</w:t>
        </w:r>
      </w:hyperlink>
      <w:r>
        <w:t>)। यह स्वर्गदूतों को भी सन्दर्भित कर सकता है (</w:t>
      </w:r>
      <w:hyperlink r:id="rId2903">
        <w:r>
          <w:rPr>
            <w:color w:val="0000EE"/>
            <w:u w:val="single"/>
          </w:rPr>
          <w:t>उत 6:2</w:t>
        </w:r>
      </w:hyperlink>
      <w:r>
        <w:t xml:space="preserve">; </w:t>
      </w:r>
      <w:hyperlink r:id="rId2904">
        <w:r>
          <w:rPr>
            <w:color w:val="0000EE"/>
            <w:u w:val="single"/>
          </w:rPr>
          <w:t>अय्यू 1:6</w:t>
        </w:r>
      </w:hyperlink>
      <w:r>
        <w:t xml:space="preserve">; </w:t>
      </w:r>
      <w:hyperlink r:id="rId2905">
        <w:r>
          <w:rPr>
            <w:color w:val="0000EE"/>
            <w:u w:val="single"/>
          </w:rPr>
          <w:t>2:1</w:t>
        </w:r>
      </w:hyperlink>
      <w:r>
        <w:t xml:space="preserve">; </w:t>
      </w:r>
      <w:hyperlink r:id="rId2906">
        <w:r>
          <w:rPr>
            <w:color w:val="0000EE"/>
            <w:u w:val="single"/>
          </w:rPr>
          <w:t>38:7</w:t>
        </w:r>
      </w:hyperlink>
      <w:r>
        <w:t xml:space="preserve">; </w:t>
      </w:r>
      <w:hyperlink r:id="rId2907">
        <w:r>
          <w:rPr>
            <w:color w:val="0000EE"/>
            <w:u w:val="single"/>
          </w:rPr>
          <w:t>भज 29:1</w:t>
        </w:r>
      </w:hyperlink>
      <w:r>
        <w:t>)। इसका इस्राएल के राजा के लिए भी विशेष अर्थ है, क्योंकि वे अभिषिक्त राजा को परमेश्वर का "पुत्र" मानते थे (</w:t>
      </w:r>
      <w:hyperlink r:id="rId2908">
        <w:r>
          <w:rPr>
            <w:color w:val="0000EE"/>
            <w:u w:val="single"/>
          </w:rPr>
          <w:t>2 शमू 7:14</w:t>
        </w:r>
      </w:hyperlink>
      <w:r>
        <w:t xml:space="preserve">; </w:t>
      </w:r>
      <w:hyperlink r:id="rId2909">
        <w:r>
          <w:rPr>
            <w:color w:val="0000EE"/>
            <w:u w:val="single"/>
          </w:rPr>
          <w:t>1 इति 22:10</w:t>
        </w:r>
      </w:hyperlink>
      <w:r>
        <w:t xml:space="preserve">; </w:t>
      </w:r>
      <w:hyperlink r:id="rId2910">
        <w:r>
          <w:rPr>
            <w:color w:val="0000EE"/>
            <w:u w:val="single"/>
          </w:rPr>
          <w:t>28:6</w:t>
        </w:r>
      </w:hyperlink>
      <w:r>
        <w:t xml:space="preserve">; </w:t>
      </w:r>
      <w:hyperlink r:id="rId2911">
        <w:r>
          <w:rPr>
            <w:color w:val="0000EE"/>
            <w:u w:val="single"/>
          </w:rPr>
          <w:t>भज 2:7</w:t>
        </w:r>
      </w:hyperlink>
      <w:r>
        <w:t xml:space="preserve">; </w:t>
      </w:r>
      <w:hyperlink r:id="rId2912">
        <w:r>
          <w:rPr>
            <w:color w:val="0000EE"/>
            <w:u w:val="single"/>
          </w:rPr>
          <w:t>89:26–27</w:t>
        </w:r>
      </w:hyperlink>
      <w:r>
        <w:t>)।</w:t>
      </w:r>
    </w:p>
    <w:p>
      <w:r/>
      <w:r>
        <w:t>यह शीर्षक पुरानी और नई वाचा के बीच यहूदियों की रचनाओं में भी प्रकट होता है (जिसमें अपोक्रिफा और मृत सागर कुण्डलपत्र शामिल हैं)। यह सम्भवतः आने वाले मसीह (परमेश्वर के चुने हुए) को सन्दर्भित करता है। पहली सदी के यहूदी सम्भवतः आने वाले मसीह को "परमेश्वर का पुत्र" मानते थे।</w:t>
      </w:r>
    </w:p>
    <w:p>
      <w:r/>
      <w:r>
        <w:t>परमेश्वर ने यीशु को उनके बपतिस्मा के समय "परमेश्वर का पुत्र" के रूप में पुष्टि की (</w:t>
      </w:r>
      <w:hyperlink r:id="rId2913">
        <w:r>
          <w:rPr>
            <w:color w:val="0000EE"/>
            <w:u w:val="single"/>
          </w:rPr>
          <w:t>मर 1:11</w:t>
        </w:r>
      </w:hyperlink>
      <w:r>
        <w:t xml:space="preserve">; </w:t>
      </w:r>
      <w:hyperlink r:id="rId2914">
        <w:r>
          <w:rPr>
            <w:color w:val="0000EE"/>
            <w:u w:val="single"/>
          </w:rPr>
          <w:t>मत्ती 3:17</w:t>
        </w:r>
      </w:hyperlink>
      <w:r>
        <w:t xml:space="preserve">; </w:t>
      </w:r>
      <w:hyperlink r:id="rId2915">
        <w:r>
          <w:rPr>
            <w:color w:val="0000EE"/>
            <w:u w:val="single"/>
          </w:rPr>
          <w:t>लूका 3:22</w:t>
        </w:r>
      </w:hyperlink>
      <w:r>
        <w:t>)। दुष्टात्माओं ने भी उनकी सेवकाई के दौरान उन्हें पहचाना (</w:t>
      </w:r>
      <w:hyperlink r:id="rId2916">
        <w:r>
          <w:rPr>
            <w:color w:val="0000EE"/>
            <w:u w:val="single"/>
          </w:rPr>
          <w:t>मत्ती 8:29</w:t>
        </w:r>
      </w:hyperlink>
      <w:r>
        <w:t xml:space="preserve">; </w:t>
      </w:r>
      <w:hyperlink r:id="rId2917">
        <w:r>
          <w:rPr>
            <w:color w:val="0000EE"/>
            <w:u w:val="single"/>
          </w:rPr>
          <w:t>मर 1:24</w:t>
        </w:r>
      </w:hyperlink>
      <w:r>
        <w:t xml:space="preserve">; </w:t>
      </w:r>
      <w:hyperlink r:id="rId2918">
        <w:r>
          <w:rPr>
            <w:color w:val="0000EE"/>
            <w:u w:val="single"/>
          </w:rPr>
          <w:t>1:34</w:t>
        </w:r>
      </w:hyperlink>
      <w:r>
        <w:t xml:space="preserve">; </w:t>
      </w:r>
      <w:hyperlink r:id="rId2919">
        <w:r>
          <w:rPr>
            <w:color w:val="0000EE"/>
            <w:u w:val="single"/>
          </w:rPr>
          <w:t>3:11</w:t>
        </w:r>
      </w:hyperlink>
      <w:r>
        <w:t xml:space="preserve">; </w:t>
      </w:r>
      <w:hyperlink r:id="rId2920">
        <w:r>
          <w:rPr>
            <w:color w:val="0000EE"/>
            <w:u w:val="single"/>
          </w:rPr>
          <w:t>5:7</w:t>
        </w:r>
      </w:hyperlink>
      <w:r>
        <w:t xml:space="preserve">; </w:t>
      </w:r>
      <w:hyperlink r:id="rId2921">
        <w:r>
          <w:rPr>
            <w:color w:val="0000EE"/>
            <w:u w:val="single"/>
          </w:rPr>
          <w:t>लूका 4:34</w:t>
        </w:r>
      </w:hyperlink>
      <w:r>
        <w:t xml:space="preserve">; </w:t>
      </w:r>
      <w:hyperlink r:id="rId2922">
        <w:r>
          <w:rPr>
            <w:color w:val="0000EE"/>
            <w:u w:val="single"/>
          </w:rPr>
          <w:t>8:28</w:t>
        </w:r>
      </w:hyperlink>
      <w:r>
        <w:t>)। बाद में, चेलों ने यीशु को मसीह के रूप में स्वीकार किया (</w:t>
      </w:r>
      <w:hyperlink r:id="rId2923">
        <w:r>
          <w:rPr>
            <w:color w:val="0000EE"/>
            <w:u w:val="single"/>
          </w:rPr>
          <w:t>मत्ती 16:16</w:t>
        </w:r>
      </w:hyperlink>
      <w:r>
        <w:t xml:space="preserve">; </w:t>
      </w:r>
      <w:hyperlink r:id="rId2924">
        <w:r>
          <w:rPr>
            <w:color w:val="0000EE"/>
            <w:u w:val="single"/>
          </w:rPr>
          <w:t>मर 8:29</w:t>
        </w:r>
      </w:hyperlink>
      <w:r>
        <w:t xml:space="preserve">; </w:t>
      </w:r>
      <w:hyperlink r:id="rId2925">
        <w:r>
          <w:rPr>
            <w:color w:val="0000EE"/>
            <w:u w:val="single"/>
          </w:rPr>
          <w:t>लूका 9:20</w:t>
        </w:r>
      </w:hyperlink>
      <w:r>
        <w:t>)। इसके पश्चात यीशु ने उन्हें अपनी आने वाली मृत्यु के बारे में सिखाना आरम्भ किया (</w:t>
      </w:r>
      <w:hyperlink r:id="rId2923">
        <w:r>
          <w:rPr>
            <w:color w:val="0000EE"/>
            <w:u w:val="single"/>
          </w:rPr>
          <w:t>मत्ती 16:21</w:t>
        </w:r>
      </w:hyperlink>
      <w:r>
        <w:t xml:space="preserve">; </w:t>
      </w:r>
      <w:hyperlink r:id="rId1784">
        <w:r>
          <w:rPr>
            <w:color w:val="0000EE"/>
            <w:u w:val="single"/>
          </w:rPr>
          <w:t>मर 8:31</w:t>
        </w:r>
      </w:hyperlink>
      <w:r>
        <w:t xml:space="preserve">; </w:t>
      </w:r>
      <w:hyperlink r:id="rId2925">
        <w:r>
          <w:rPr>
            <w:color w:val="0000EE"/>
            <w:u w:val="single"/>
          </w:rPr>
          <w:t>लूका 9:22</w:t>
        </w:r>
      </w:hyperlink>
      <w:r>
        <w:t>)।</w:t>
      </w:r>
    </w:p>
    <w:p>
      <w:r/>
      <w:r>
        <w:t>रूपान्तरण के समय, यीशु का रूप बदल गया ताकि उनकी महिमा परमेश्वर के पुत्र के रूप में प्रकट हो सके, और परमेश्वर ने पुष्टि की कि चेलों ने यीशु के बारे में जो कहा था, वह सत्य था (</w:t>
      </w:r>
      <w:hyperlink r:id="rId2926">
        <w:r>
          <w:rPr>
            <w:color w:val="0000EE"/>
            <w:u w:val="single"/>
          </w:rPr>
          <w:t>मत्ती 17:5</w:t>
        </w:r>
      </w:hyperlink>
      <w:r>
        <w:t xml:space="preserve">; </w:t>
      </w:r>
      <w:hyperlink r:id="rId2927">
        <w:r>
          <w:rPr>
            <w:color w:val="0000EE"/>
            <w:u w:val="single"/>
          </w:rPr>
          <w:t>मर 9:7</w:t>
        </w:r>
      </w:hyperlink>
      <w:r>
        <w:t xml:space="preserve">; </w:t>
      </w:r>
      <w:hyperlink r:id="rId2928">
        <w:r>
          <w:rPr>
            <w:color w:val="0000EE"/>
            <w:u w:val="single"/>
          </w:rPr>
          <w:t>लूका 9:35</w:t>
        </w:r>
      </w:hyperlink>
      <w:r>
        <w:t>)। जैसे-जैसे यीशु अपनी मृत्यु के करीब पहुँचे, उन्होंने अपनी पहचान परमेश्वर के पुत्र के रूप में अपनी शिक्षाओं और अपने परीक्षण के दौरान पुष्टि की (</w:t>
      </w:r>
      <w:hyperlink r:id="rId2929">
        <w:r>
          <w:rPr>
            <w:color w:val="0000EE"/>
            <w:u w:val="single"/>
          </w:rPr>
          <w:t>मर 12:1–12</w:t>
        </w:r>
      </w:hyperlink>
      <w:r>
        <w:t xml:space="preserve">; </w:t>
      </w:r>
      <w:hyperlink r:id="rId1844">
        <w:r>
          <w:rPr>
            <w:color w:val="0000EE"/>
            <w:u w:val="single"/>
          </w:rPr>
          <w:t>13:32</w:t>
        </w:r>
      </w:hyperlink>
      <w:r>
        <w:t xml:space="preserve">; </w:t>
      </w:r>
      <w:hyperlink r:id="rId2930">
        <w:r>
          <w:rPr>
            <w:color w:val="0000EE"/>
            <w:u w:val="single"/>
          </w:rPr>
          <w:t>मर 14:61–62</w:t>
        </w:r>
      </w:hyperlink>
      <w:r>
        <w:t>)।</w:t>
      </w:r>
    </w:p>
    <w:p>
      <w:r/>
      <w:r>
        <w:t>जब यीशु की मृत्यु क्रूस पर हुई, तो कुछ अद्भुत घटित हुआ। एक रोमी सैनिक (जिसे सूबेदार कहा जाता है) जिसने यीशु को मरते हुए देखा, वह कहानी में पहला व्यक्ति था जिसने यीशु को "परमेश्वर का पुत्र" के रूप में स्वीकार किया (</w:t>
      </w:r>
      <w:hyperlink r:id="rId2931">
        <w:r>
          <w:rPr>
            <w:color w:val="0000EE"/>
            <w:u w:val="single"/>
          </w:rPr>
          <w:t>मर 15:39</w:t>
        </w:r>
      </w:hyperlink>
      <w:r>
        <w:t>)। पहले सुसमाचारों में, लोगों ने देखा था कि यीशु परमेश्वर का पुत्र हैं जब उन्होंने दुष्ट आत्माओं को बाहर निकाला, और परमेश्वर ने स्वयं यीशु को अपने पुत्र के रूप में घोषित किया था। परन्तु यह यीशु की क्रूस पर स्वेच्छा से मृत्यु और जिस तरह से वे मरे, वह सबसे स्पष्ट रूप से दिखाता है कि वे वास्तव में परमेश्वर के पुत्र थे (</w:t>
      </w:r>
      <w:hyperlink r:id="rId2932">
        <w:r>
          <w:rPr>
            <w:color w:val="0000EE"/>
            <w:u w:val="single"/>
          </w:rPr>
          <w:t>मर 15:33–39</w:t>
        </w:r>
      </w:hyperlink>
      <w:r>
        <w:t>)।</w:t>
      </w:r>
    </w:p>
    <w:p>
      <w:r/>
      <w:r>
        <w:rPr>
          <w:u w:val="single"/>
        </w:rPr>
        <w:t>आगे के अध्ययन के लिए अंश</w:t>
      </w:r>
    </w:p>
    <w:p>
      <w:r/>
      <w:hyperlink r:id="rId2895">
        <w:r>
          <w:rPr>
            <w:color w:val="0000EE"/>
            <w:u w:val="single"/>
          </w:rPr>
          <w:t>निर्गमन 4:22</w:t>
        </w:r>
      </w:hyperlink>
      <w:r>
        <w:t xml:space="preserve">; </w:t>
      </w:r>
      <w:hyperlink r:id="rId2896">
        <w:r>
          <w:rPr>
            <w:color w:val="0000EE"/>
            <w:u w:val="single"/>
          </w:rPr>
          <w:t>व्यवस्थाविवरण 32:5–6</w:t>
        </w:r>
      </w:hyperlink>
      <w:r>
        <w:t xml:space="preserve">; </w:t>
      </w:r>
      <w:hyperlink r:id="rId2908">
        <w:r>
          <w:rPr>
            <w:color w:val="0000EE"/>
            <w:u w:val="single"/>
          </w:rPr>
          <w:t>2 शमूएल 7:14</w:t>
        </w:r>
      </w:hyperlink>
      <w:r>
        <w:t xml:space="preserve">; </w:t>
      </w:r>
      <w:hyperlink r:id="rId2909">
        <w:r>
          <w:rPr>
            <w:color w:val="0000EE"/>
            <w:u w:val="single"/>
          </w:rPr>
          <w:t>1 इतिहास 22:10</w:t>
        </w:r>
      </w:hyperlink>
      <w:r>
        <w:t xml:space="preserve">; </w:t>
      </w:r>
      <w:hyperlink r:id="rId2910">
        <w:r>
          <w:rPr>
            <w:color w:val="0000EE"/>
            <w:u w:val="single"/>
          </w:rPr>
          <w:t>28:6</w:t>
        </w:r>
      </w:hyperlink>
      <w:r>
        <w:t xml:space="preserve">; </w:t>
      </w:r>
      <w:hyperlink r:id="rId2911">
        <w:r>
          <w:rPr>
            <w:color w:val="0000EE"/>
            <w:u w:val="single"/>
          </w:rPr>
          <w:t>भजन संहिता 2:7</w:t>
        </w:r>
      </w:hyperlink>
      <w:r>
        <w:t xml:space="preserve">; </w:t>
      </w:r>
      <w:hyperlink r:id="rId2912">
        <w:r>
          <w:rPr>
            <w:color w:val="0000EE"/>
            <w:u w:val="single"/>
          </w:rPr>
          <w:t>89:26–27</w:t>
        </w:r>
      </w:hyperlink>
      <w:r>
        <w:t xml:space="preserve">; </w:t>
      </w:r>
      <w:hyperlink r:id="rId2899">
        <w:r>
          <w:rPr>
            <w:color w:val="0000EE"/>
            <w:u w:val="single"/>
          </w:rPr>
          <w:t>यिर्मयाह 3:19</w:t>
        </w:r>
      </w:hyperlink>
      <w:r>
        <w:t xml:space="preserve">; </w:t>
      </w:r>
      <w:hyperlink r:id="rId2900">
        <w:r>
          <w:rPr>
            <w:color w:val="0000EE"/>
            <w:u w:val="single"/>
          </w:rPr>
          <w:t>31:9</w:t>
        </w:r>
      </w:hyperlink>
      <w:r>
        <w:t xml:space="preserve">, </w:t>
      </w:r>
      <w:hyperlink r:id="rId2901">
        <w:r>
          <w:rPr>
            <w:color w:val="0000EE"/>
            <w:u w:val="single"/>
          </w:rPr>
          <w:t>20</w:t>
        </w:r>
      </w:hyperlink>
      <w:r>
        <w:t xml:space="preserve">; </w:t>
      </w:r>
      <w:hyperlink r:id="rId2933">
        <w:r>
          <w:rPr>
            <w:color w:val="0000EE"/>
            <w:u w:val="single"/>
          </w:rPr>
          <w:t>मत्ती 26:63–68</w:t>
        </w:r>
      </w:hyperlink>
      <w:r>
        <w:t xml:space="preserve">; </w:t>
      </w:r>
      <w:hyperlink r:id="rId2894">
        <w:r>
          <w:rPr>
            <w:color w:val="0000EE"/>
            <w:u w:val="single"/>
          </w:rPr>
          <w:t>मरकुस 1:1</w:t>
        </w:r>
      </w:hyperlink>
      <w:r>
        <w:t xml:space="preserve">, </w:t>
      </w:r>
      <w:hyperlink r:id="rId2913">
        <w:r>
          <w:rPr>
            <w:color w:val="0000EE"/>
            <w:u w:val="single"/>
          </w:rPr>
          <w:t>11</w:t>
        </w:r>
      </w:hyperlink>
      <w:r>
        <w:t xml:space="preserve">, </w:t>
      </w:r>
      <w:hyperlink r:id="rId2917">
        <w:r>
          <w:rPr>
            <w:color w:val="0000EE"/>
            <w:u w:val="single"/>
          </w:rPr>
          <w:t>24</w:t>
        </w:r>
      </w:hyperlink>
      <w:r>
        <w:t xml:space="preserve">; </w:t>
      </w:r>
      <w:hyperlink r:id="rId2934">
        <w:r>
          <w:rPr>
            <w:color w:val="0000EE"/>
            <w:u w:val="single"/>
          </w:rPr>
          <w:t>4:35–41</w:t>
        </w:r>
      </w:hyperlink>
      <w:r>
        <w:t xml:space="preserve">; </w:t>
      </w:r>
      <w:hyperlink r:id="rId1784">
        <w:r>
          <w:rPr>
            <w:color w:val="0000EE"/>
            <w:u w:val="single"/>
          </w:rPr>
          <w:t>8:31</w:t>
        </w:r>
      </w:hyperlink>
      <w:r>
        <w:t xml:space="preserve">; </w:t>
      </w:r>
      <w:hyperlink r:id="rId2927">
        <w:r>
          <w:rPr>
            <w:color w:val="0000EE"/>
            <w:u w:val="single"/>
          </w:rPr>
          <w:t>9:7</w:t>
        </w:r>
      </w:hyperlink>
      <w:r>
        <w:t xml:space="preserve">; </w:t>
      </w:r>
      <w:hyperlink r:id="rId2929">
        <w:r>
          <w:rPr>
            <w:color w:val="0000EE"/>
            <w:u w:val="single"/>
          </w:rPr>
          <w:t>12:1–12</w:t>
        </w:r>
      </w:hyperlink>
      <w:r>
        <w:t xml:space="preserve">; </w:t>
      </w:r>
      <w:hyperlink r:id="rId2930">
        <w:r>
          <w:rPr>
            <w:color w:val="0000EE"/>
            <w:u w:val="single"/>
          </w:rPr>
          <w:t>14:61–62</w:t>
        </w:r>
      </w:hyperlink>
      <w:r>
        <w:t xml:space="preserve">; </w:t>
      </w:r>
      <w:hyperlink r:id="rId2935">
        <w:r>
          <w:rPr>
            <w:color w:val="0000EE"/>
            <w:u w:val="single"/>
          </w:rPr>
          <w:t>15:32–39</w:t>
        </w:r>
      </w:hyperlink>
      <w:r>
        <w:t xml:space="preserve">; </w:t>
      </w:r>
      <w:hyperlink r:id="rId2936">
        <w:r>
          <w:rPr>
            <w:color w:val="0000EE"/>
            <w:u w:val="single"/>
          </w:rPr>
          <w:t>लूका 1:32–35</w:t>
        </w:r>
      </w:hyperlink>
      <w:r>
        <w:t xml:space="preserve">; </w:t>
      </w:r>
      <w:hyperlink r:id="rId2937">
        <w:r>
          <w:rPr>
            <w:color w:val="0000EE"/>
            <w:u w:val="single"/>
          </w:rPr>
          <w:t>4:41</w:t>
        </w:r>
      </w:hyperlink>
      <w:r>
        <w:t xml:space="preserve">; </w:t>
      </w:r>
      <w:hyperlink r:id="rId2938">
        <w:r>
          <w:rPr>
            <w:color w:val="0000EE"/>
            <w:u w:val="single"/>
          </w:rPr>
          <w:t>यूहन्ना 1:18</w:t>
        </w:r>
      </w:hyperlink>
      <w:r>
        <w:t xml:space="preserve">; </w:t>
      </w:r>
      <w:hyperlink r:id="rId2939">
        <w:r>
          <w:rPr>
            <w:color w:val="0000EE"/>
            <w:u w:val="single"/>
          </w:rPr>
          <w:t>3:16–17</w:t>
        </w:r>
      </w:hyperlink>
      <w:r>
        <w:t xml:space="preserve">, </w:t>
      </w:r>
      <w:hyperlink r:id="rId2940">
        <w:r>
          <w:rPr>
            <w:color w:val="0000EE"/>
            <w:u w:val="single"/>
          </w:rPr>
          <w:t>35–36</w:t>
        </w:r>
      </w:hyperlink>
      <w:r>
        <w:t xml:space="preserve">; </w:t>
      </w:r>
      <w:hyperlink r:id="rId2941">
        <w:r>
          <w:rPr>
            <w:color w:val="0000EE"/>
            <w:u w:val="single"/>
          </w:rPr>
          <w:t>5:19–26</w:t>
        </w:r>
      </w:hyperlink>
      <w:r>
        <w:t xml:space="preserve">; </w:t>
      </w:r>
      <w:hyperlink r:id="rId2942">
        <w:r>
          <w:rPr>
            <w:color w:val="0000EE"/>
            <w:u w:val="single"/>
          </w:rPr>
          <w:t>17:5</w:t>
        </w:r>
      </w:hyperlink>
      <w:r>
        <w:t xml:space="preserve">, </w:t>
      </w:r>
      <w:hyperlink r:id="rId2943">
        <w:r>
          <w:rPr>
            <w:color w:val="0000EE"/>
            <w:u w:val="single"/>
          </w:rPr>
          <w:t>24</w:t>
        </w:r>
      </w:hyperlink>
      <w:r>
        <w:t xml:space="preserve">; </w:t>
      </w:r>
      <w:hyperlink r:id="rId2944">
        <w:r>
          <w:rPr>
            <w:color w:val="0000EE"/>
            <w:u w:val="single"/>
          </w:rPr>
          <w:t>20:31</w:t>
        </w:r>
      </w:hyperlink>
      <w:r>
        <w:t xml:space="preserve">; </w:t>
      </w:r>
      <w:hyperlink r:id="rId2945">
        <w:r>
          <w:rPr>
            <w:color w:val="0000EE"/>
            <w:u w:val="single"/>
          </w:rPr>
          <w:t>प्रेरितों के काम 13:33</w:t>
        </w:r>
      </w:hyperlink>
      <w:r>
        <w:t xml:space="preserve">; </w:t>
      </w:r>
      <w:hyperlink r:id="rId2946">
        <w:r>
          <w:rPr>
            <w:color w:val="0000EE"/>
            <w:u w:val="single"/>
          </w:rPr>
          <w:t>रोमियों 1:4</w:t>
        </w:r>
      </w:hyperlink>
      <w:r>
        <w:t xml:space="preserve">; </w:t>
      </w:r>
      <w:hyperlink r:id="rId2947">
        <w:r>
          <w:rPr>
            <w:color w:val="0000EE"/>
            <w:u w:val="single"/>
          </w:rPr>
          <w:t>5:10</w:t>
        </w:r>
      </w:hyperlink>
      <w:r>
        <w:t xml:space="preserve">; </w:t>
      </w:r>
      <w:hyperlink r:id="rId2189">
        <w:r>
          <w:rPr>
            <w:color w:val="0000EE"/>
            <w:u w:val="single"/>
          </w:rPr>
          <w:t>8:3</w:t>
        </w:r>
      </w:hyperlink>
      <w:r>
        <w:t xml:space="preserve">, </w:t>
      </w:r>
      <w:hyperlink r:id="rId1433">
        <w:r>
          <w:rPr>
            <w:color w:val="0000EE"/>
            <w:u w:val="single"/>
          </w:rPr>
          <w:t>32</w:t>
        </w:r>
      </w:hyperlink>
      <w:r>
        <w:t xml:space="preserve">; </w:t>
      </w:r>
      <w:hyperlink r:id="rId2948">
        <w:r>
          <w:rPr>
            <w:color w:val="0000EE"/>
            <w:u w:val="single"/>
          </w:rPr>
          <w:t>2 कुरिन्थियों 1:19</w:t>
        </w:r>
      </w:hyperlink>
      <w:r>
        <w:t xml:space="preserve">; </w:t>
      </w:r>
      <w:hyperlink r:id="rId1136">
        <w:r>
          <w:rPr>
            <w:color w:val="0000EE"/>
            <w:u w:val="single"/>
          </w:rPr>
          <w:t>गलातियों 2:20</w:t>
        </w:r>
      </w:hyperlink>
      <w:r>
        <w:t xml:space="preserve">; </w:t>
      </w:r>
      <w:hyperlink r:id="rId2949">
        <w:r>
          <w:rPr>
            <w:color w:val="0000EE"/>
            <w:u w:val="single"/>
          </w:rPr>
          <w:t>4:4–5</w:t>
        </w:r>
      </w:hyperlink>
      <w:r>
        <w:t xml:space="preserve">; </w:t>
      </w:r>
      <w:hyperlink r:id="rId1029">
        <w:r>
          <w:rPr>
            <w:color w:val="0000EE"/>
            <w:u w:val="single"/>
          </w:rPr>
          <w:t>इफिसियों 4:13</w:t>
        </w:r>
      </w:hyperlink>
      <w:r>
        <w:t xml:space="preserve">; </w:t>
      </w:r>
      <w:hyperlink r:id="rId293">
        <w:r>
          <w:rPr>
            <w:color w:val="0000EE"/>
            <w:u w:val="single"/>
          </w:rPr>
          <w:t>1 थिस्सलुनीकियों 1:10</w:t>
        </w:r>
      </w:hyperlink>
      <w:r>
        <w:t xml:space="preserve">; </w:t>
      </w:r>
      <w:hyperlink r:id="rId2950">
        <w:r>
          <w:rPr>
            <w:color w:val="0000EE"/>
            <w:u w:val="single"/>
          </w:rPr>
          <w:t>इब्रानियों 1:2–14</w:t>
        </w:r>
      </w:hyperlink>
      <w:r>
        <w:t xml:space="preserve">; </w:t>
      </w:r>
      <w:hyperlink r:id="rId1139">
        <w:r>
          <w:rPr>
            <w:color w:val="0000EE"/>
            <w:u w:val="single"/>
          </w:rPr>
          <w:t>3:6</w:t>
        </w:r>
      </w:hyperlink>
      <w:r>
        <w:t xml:space="preserve">; </w:t>
      </w:r>
      <w:hyperlink r:id="rId2951">
        <w:r>
          <w:rPr>
            <w:color w:val="0000EE"/>
            <w:u w:val="single"/>
          </w:rPr>
          <w:t>5:5</w:t>
        </w:r>
      </w:hyperlink>
      <w:r>
        <w:t xml:space="preserve">; </w:t>
      </w:r>
      <w:hyperlink r:id="rId2952">
        <w:r>
          <w:rPr>
            <w:color w:val="0000EE"/>
            <w:u w:val="single"/>
          </w:rPr>
          <w:t>1 यूहन्ना 1:3</w:t>
        </w:r>
      </w:hyperlink>
      <w:r>
        <w:t xml:space="preserve">; </w:t>
      </w:r>
      <w:hyperlink r:id="rId2953">
        <w:r>
          <w:rPr>
            <w:color w:val="0000EE"/>
            <w:u w:val="single"/>
          </w:rPr>
          <w:t>2:22</w:t>
        </w:r>
      </w:hyperlink>
      <w:r>
        <w:t xml:space="preserve">; </w:t>
      </w:r>
      <w:hyperlink r:id="rId2954">
        <w:r>
          <w:rPr>
            <w:color w:val="0000EE"/>
            <w:u w:val="single"/>
          </w:rPr>
          <w:t>3:23</w:t>
        </w:r>
      </w:hyperlink>
      <w:r>
        <w:t xml:space="preserve">; </w:t>
      </w:r>
      <w:hyperlink r:id="rId2955">
        <w:r>
          <w:rPr>
            <w:color w:val="0000EE"/>
            <w:u w:val="single"/>
          </w:rPr>
          <w:t>4:9–10</w:t>
        </w:r>
      </w:hyperlink>
      <w:r>
        <w:t xml:space="preserve">, </w:t>
      </w:r>
      <w:hyperlink r:id="rId2956">
        <w:r>
          <w:rPr>
            <w:color w:val="0000EE"/>
            <w:u w:val="single"/>
          </w:rPr>
          <w:t>14</w:t>
        </w:r>
      </w:hyperlink>
      <w:r>
        <w:t xml:space="preserve">; </w:t>
      </w:r>
      <w:hyperlink r:id="rId2957">
        <w:r>
          <w:rPr>
            <w:color w:val="0000EE"/>
            <w:u w:val="single"/>
          </w:rPr>
          <w:t>5:20</w:t>
        </w:r>
      </w:hyperlink>
      <w:r>
        <w:t xml:space="preserve">; </w:t>
      </w:r>
      <w:hyperlink r:id="rId2958">
        <w:r>
          <w:rPr>
            <w:color w:val="0000EE"/>
            <w:u w:val="single"/>
          </w:rPr>
          <w:t>2 यूहन्ना 1:3</w:t>
        </w:r>
      </w:hyperlink>
      <w:r>
        <w:t xml:space="preserve">, </w:t>
      </w:r>
      <w:hyperlink r:id="rId2959">
        <w:r>
          <w:rPr>
            <w:color w:val="0000EE"/>
            <w:u w:val="single"/>
          </w:rPr>
          <w:t>9</w:t>
        </w:r>
      </w:hyperlink>
      <w:r>
        <w:t xml:space="preserve">; </w:t>
      </w:r>
      <w:hyperlink r:id="rId2960">
        <w:r>
          <w:rPr>
            <w:color w:val="0000EE"/>
            <w:u w:val="single"/>
          </w:rPr>
          <w:t>प्रकाशितवाक्य 2:18</w:t>
        </w:r>
      </w:hyperlink>
      <w:r/>
      <w:r/>
    </w:p>
    <w:p>
      <w:r/>
    </w:p>
    <w:p>
      <w:pPr>
        <w:pStyle w:val="Heading2"/>
      </w:pPr>
      <w:r>
        <w:t>परमेश्वर का वचन</w:t>
      </w:r>
      <w:r/>
    </w:p>
    <w:p>
      <w:r/>
      <w:r>
        <w:t xml:space="preserve">पवित्रशास्त्र का एक बुनियादी सत्य यह है कि परमेश्वर ने कहा। इब्रानियों के पत्र के लेखक, उस समय के अन्य यहूदी प्रचारकों की तरह, पुराने नियम को परमेश्वर के वचनों के रूप में प्रस्तुत करते हैं। </w:t>
      </w:r>
      <w:r>
        <w:t>वह अक्सर "परमेश्वर कहते हैं..." या इसी तरह के वाक्यांशों से अंशों की शुरुआत करते हैं</w:t>
      </w:r>
      <w:r>
        <w:t xml:space="preserve">। परमेश्वर एक </w:t>
      </w:r>
      <w:r>
        <w:t>प्रतिज्ञा</w:t>
      </w:r>
      <w:r>
        <w:t xml:space="preserve"> या चेतावनी दे सकते हैं (</w:t>
      </w:r>
      <w:hyperlink r:id="rId2961">
        <w:r>
          <w:rPr>
            <w:color w:val="0000EE"/>
            <w:u w:val="single"/>
          </w:rPr>
          <w:t>इब्रा 6:13–14</w:t>
        </w:r>
      </w:hyperlink>
      <w:r>
        <w:t xml:space="preserve">; </w:t>
      </w:r>
      <w:hyperlink r:id="rId2962">
        <w:r>
          <w:rPr>
            <w:color w:val="0000EE"/>
            <w:u w:val="single"/>
          </w:rPr>
          <w:t>3:11</w:t>
        </w:r>
      </w:hyperlink>
      <w:r>
        <w:t xml:space="preserve">; </w:t>
      </w:r>
      <w:hyperlink r:id="rId2963">
        <w:r>
          <w:rPr>
            <w:color w:val="0000EE"/>
            <w:u w:val="single"/>
          </w:rPr>
          <w:t>4:11–12</w:t>
        </w:r>
      </w:hyperlink>
      <w:r>
        <w:t xml:space="preserve">)। वह हमें अपने बारे में या अपने पुत्र के बारे में बता सकते हैं या अपनी इच्छा प्रकट कर सकते हैं (देखें </w:t>
      </w:r>
      <w:hyperlink r:id="rId2964">
        <w:r>
          <w:rPr>
            <w:color w:val="0000EE"/>
            <w:u w:val="single"/>
          </w:rPr>
          <w:t>1:5–12</w:t>
        </w:r>
      </w:hyperlink>
      <w:r>
        <w:t xml:space="preserve">; देखें </w:t>
      </w:r>
      <w:hyperlink r:id="rId2965">
        <w:r>
          <w:rPr>
            <w:color w:val="0000EE"/>
            <w:u w:val="single"/>
          </w:rPr>
          <w:t>8:7–13</w:t>
        </w:r>
      </w:hyperlink>
      <w:r>
        <w:t xml:space="preserve">; </w:t>
      </w:r>
      <w:hyperlink r:id="rId2966">
        <w:r>
          <w:rPr>
            <w:color w:val="0000EE"/>
            <w:u w:val="single"/>
          </w:rPr>
          <w:t>10:5–7</w:t>
        </w:r>
      </w:hyperlink>
      <w:r>
        <w:t>)। परमेश्वर का वचन सृष्टि का निर्माण करता है और अभी भी इसे नियंत्रित करता है (</w:t>
      </w:r>
      <w:hyperlink r:id="rId2967">
        <w:r>
          <w:rPr>
            <w:color w:val="0000EE"/>
            <w:u w:val="single"/>
          </w:rPr>
          <w:t>उत 1:3–28</w:t>
        </w:r>
      </w:hyperlink>
      <w:r>
        <w:t xml:space="preserve">; </w:t>
      </w:r>
      <w:hyperlink r:id="rId424">
        <w:r>
          <w:rPr>
            <w:color w:val="0000EE"/>
            <w:u w:val="single"/>
          </w:rPr>
          <w:t>इब्रा 1:3</w:t>
        </w:r>
      </w:hyperlink>
      <w:r>
        <w:t xml:space="preserve">; </w:t>
      </w:r>
      <w:hyperlink r:id="rId2968">
        <w:r>
          <w:rPr>
            <w:color w:val="0000EE"/>
            <w:u w:val="single"/>
          </w:rPr>
          <w:t>11:3</w:t>
        </w:r>
      </w:hyperlink>
      <w:r>
        <w:t>)।</w:t>
      </w:r>
    </w:p>
    <w:p>
      <w:r/>
      <w:r>
        <w:t>अतीत में, परमेश्वर का वचन मुख्य रूप से स्वर्गदूतों या भविष्यद्वक्ताओं के माध्यम से आता था। अब, यह मुख्य रूप से यीशु, परमेश्वर के पुत्र के माध्यम से आता है (</w:t>
      </w:r>
      <w:hyperlink r:id="rId266">
        <w:r>
          <w:rPr>
            <w:color w:val="0000EE"/>
            <w:u w:val="single"/>
          </w:rPr>
          <w:t>इब्रा 1:1–4</w:t>
        </w:r>
      </w:hyperlink>
      <w:r>
        <w:t xml:space="preserve">; </w:t>
      </w:r>
      <w:hyperlink r:id="rId2969">
        <w:r>
          <w:rPr>
            <w:color w:val="0000EE"/>
            <w:u w:val="single"/>
          </w:rPr>
          <w:t>2:3–4</w:t>
        </w:r>
      </w:hyperlink>
      <w:r>
        <w:t xml:space="preserve">; तुलना करें </w:t>
      </w:r>
      <w:hyperlink r:id="rId2970">
        <w:r>
          <w:rPr>
            <w:color w:val="0000EE"/>
            <w:u w:val="single"/>
          </w:rPr>
          <w:t>यूह 1:1–14</w:t>
        </w:r>
      </w:hyperlink>
      <w:r>
        <w:t>)। लोगों को इस वचन को सुनना, मानना, पालन करना और विश्वास करना चाहिए क्योंकि यह आशा का स्रोत है।</w:t>
      </w:r>
    </w:p>
    <w:p>
      <w:r/>
      <w:r>
        <w:t xml:space="preserve">अपने वचन के माध्यम से, परमेश्वर हमारे साथ एक सम्बन्ध स्थापित करते हैं। वह चाहते हैं कि हम सुनें और विश्वास के साथ प्रतिक्रिया दें (देखें </w:t>
      </w:r>
      <w:hyperlink r:id="rId218">
        <w:r>
          <w:rPr>
            <w:color w:val="0000EE"/>
            <w:u w:val="single"/>
          </w:rPr>
          <w:t>उत 15:6</w:t>
        </w:r>
      </w:hyperlink>
      <w:r>
        <w:t xml:space="preserve">; </w:t>
      </w:r>
      <w:hyperlink r:id="rId832">
        <w:r>
          <w:rPr>
            <w:color w:val="0000EE"/>
            <w:u w:val="single"/>
          </w:rPr>
          <w:t>यूह 1:12</w:t>
        </w:r>
      </w:hyperlink>
      <w:r>
        <w:t>)। उनका वचन शक्तिशाली और उद्देश्यपूर्ण है, जो मजबूत आशा प्रदान करता है क्योंकि परमेश्वर अपनी प्रतिज्ञाओं को पूरा करते हैं (</w:t>
      </w:r>
      <w:hyperlink r:id="rId2971">
        <w:r>
          <w:rPr>
            <w:color w:val="0000EE"/>
            <w:u w:val="single"/>
          </w:rPr>
          <w:t>इब्रा 6:13–20</w:t>
        </w:r>
      </w:hyperlink>
      <w:r>
        <w:t>)।</w:t>
      </w:r>
    </w:p>
    <w:p>
      <w:r/>
      <w:r>
        <w:rPr>
          <w:u w:val="single"/>
        </w:rPr>
        <w:t>अधिक अध्ययन के लिए अंश</w:t>
      </w:r>
    </w:p>
    <w:p>
      <w:r/>
      <w:hyperlink r:id="rId2967">
        <w:r>
          <w:rPr>
            <w:color w:val="0000EE"/>
            <w:u w:val="single"/>
          </w:rPr>
          <w:t>उत्पत्ति 1:3–28</w:t>
        </w:r>
      </w:hyperlink>
      <w:r>
        <w:t xml:space="preserve">; </w:t>
      </w:r>
      <w:hyperlink r:id="rId197">
        <w:r>
          <w:rPr>
            <w:color w:val="0000EE"/>
            <w:u w:val="single"/>
          </w:rPr>
          <w:t>व्यवस्थाविवरण 8:3</w:t>
        </w:r>
      </w:hyperlink>
      <w:r>
        <w:t xml:space="preserve">; </w:t>
      </w:r>
      <w:hyperlink r:id="rId2972">
        <w:r>
          <w:rPr>
            <w:color w:val="0000EE"/>
            <w:u w:val="single"/>
          </w:rPr>
          <w:t>भजन संहिता 12:6</w:t>
        </w:r>
      </w:hyperlink>
      <w:r>
        <w:t xml:space="preserve">; </w:t>
      </w:r>
      <w:hyperlink r:id="rId2973">
        <w:r>
          <w:rPr>
            <w:color w:val="0000EE"/>
            <w:u w:val="single"/>
          </w:rPr>
          <w:t>19:8</w:t>
        </w:r>
      </w:hyperlink>
      <w:r>
        <w:t xml:space="preserve">; </w:t>
      </w:r>
      <w:hyperlink r:id="rId2974">
        <w:r>
          <w:rPr>
            <w:color w:val="0000EE"/>
            <w:u w:val="single"/>
          </w:rPr>
          <w:t>119:11</w:t>
        </w:r>
      </w:hyperlink>
      <w:r>
        <w:t xml:space="preserve">, </w:t>
      </w:r>
      <w:hyperlink r:id="rId2975">
        <w:r>
          <w:rPr>
            <w:color w:val="0000EE"/>
            <w:u w:val="single"/>
          </w:rPr>
          <w:t>89</w:t>
        </w:r>
      </w:hyperlink>
      <w:r>
        <w:t xml:space="preserve">, </w:t>
      </w:r>
      <w:hyperlink r:id="rId1208">
        <w:r>
          <w:rPr>
            <w:color w:val="0000EE"/>
            <w:u w:val="single"/>
          </w:rPr>
          <w:t>105</w:t>
        </w:r>
      </w:hyperlink>
      <w:r>
        <w:t xml:space="preserve">; </w:t>
      </w:r>
      <w:hyperlink r:id="rId2976">
        <w:r>
          <w:rPr>
            <w:color w:val="0000EE"/>
            <w:u w:val="single"/>
          </w:rPr>
          <w:t>यशायाह 40:8</w:t>
        </w:r>
      </w:hyperlink>
      <w:r>
        <w:t xml:space="preserve">; </w:t>
      </w:r>
      <w:hyperlink r:id="rId2977">
        <w:r>
          <w:rPr>
            <w:color w:val="0000EE"/>
            <w:u w:val="single"/>
          </w:rPr>
          <w:t>यिर्मयाह 15:16</w:t>
        </w:r>
      </w:hyperlink>
      <w:r>
        <w:t xml:space="preserve">; </w:t>
      </w:r>
      <w:hyperlink r:id="rId2978">
        <w:r>
          <w:rPr>
            <w:color w:val="0000EE"/>
            <w:u w:val="single"/>
          </w:rPr>
          <w:t>23:29</w:t>
        </w:r>
      </w:hyperlink>
      <w:r>
        <w:t xml:space="preserve">; </w:t>
      </w:r>
      <w:hyperlink r:id="rId2979">
        <w:r>
          <w:rPr>
            <w:color w:val="0000EE"/>
            <w:u w:val="single"/>
          </w:rPr>
          <w:t>36:2</w:t>
        </w:r>
      </w:hyperlink>
      <w:r>
        <w:t xml:space="preserve">; </w:t>
      </w:r>
      <w:hyperlink r:id="rId2980">
        <w:r>
          <w:rPr>
            <w:color w:val="0000EE"/>
            <w:u w:val="single"/>
          </w:rPr>
          <w:t>मत्ती 5:18</w:t>
        </w:r>
      </w:hyperlink>
      <w:r>
        <w:t xml:space="preserve">; </w:t>
      </w:r>
      <w:hyperlink r:id="rId2981">
        <w:r>
          <w:rPr>
            <w:color w:val="0000EE"/>
            <w:u w:val="single"/>
          </w:rPr>
          <w:t>7:24</w:t>
        </w:r>
      </w:hyperlink>
      <w:r>
        <w:t xml:space="preserve">; </w:t>
      </w:r>
      <w:hyperlink r:id="rId2970">
        <w:r>
          <w:rPr>
            <w:color w:val="0000EE"/>
            <w:u w:val="single"/>
          </w:rPr>
          <w:t>यूहन्ना 1:1–14</w:t>
        </w:r>
      </w:hyperlink>
      <w:r>
        <w:t xml:space="preserve">; </w:t>
      </w:r>
      <w:hyperlink r:id="rId2139">
        <w:r>
          <w:rPr>
            <w:color w:val="0000EE"/>
            <w:u w:val="single"/>
          </w:rPr>
          <w:t>5:24</w:t>
        </w:r>
      </w:hyperlink>
      <w:r>
        <w:t xml:space="preserve">; </w:t>
      </w:r>
      <w:hyperlink r:id="rId2982">
        <w:r>
          <w:rPr>
            <w:color w:val="0000EE"/>
            <w:u w:val="single"/>
          </w:rPr>
          <w:t>2 तीमुथियुस 3:16</w:t>
        </w:r>
      </w:hyperlink>
      <w:r>
        <w:t xml:space="preserve">; </w:t>
      </w:r>
      <w:hyperlink r:id="rId266">
        <w:r>
          <w:rPr>
            <w:color w:val="0000EE"/>
            <w:u w:val="single"/>
          </w:rPr>
          <w:t>इब्रानियों 1:1–4</w:t>
        </w:r>
      </w:hyperlink>
      <w:r>
        <w:t xml:space="preserve">; </w:t>
      </w:r>
      <w:hyperlink r:id="rId2983">
        <w:r>
          <w:rPr>
            <w:color w:val="0000EE"/>
            <w:u w:val="single"/>
          </w:rPr>
          <w:t>4:12</w:t>
        </w:r>
      </w:hyperlink>
      <w:r>
        <w:t xml:space="preserve">; </w:t>
      </w:r>
      <w:hyperlink r:id="rId2971">
        <w:r>
          <w:rPr>
            <w:color w:val="0000EE"/>
            <w:u w:val="single"/>
          </w:rPr>
          <w:t>6:13–20</w:t>
        </w:r>
      </w:hyperlink>
      <w:r>
        <w:t xml:space="preserve">; </w:t>
      </w:r>
      <w:hyperlink r:id="rId2968">
        <w:r>
          <w:rPr>
            <w:color w:val="0000EE"/>
            <w:u w:val="single"/>
          </w:rPr>
          <w:t>11:3</w:t>
        </w:r>
      </w:hyperlink>
      <w:r>
        <w:t xml:space="preserve">; </w:t>
      </w:r>
      <w:hyperlink r:id="rId2984">
        <w:r>
          <w:rPr>
            <w:color w:val="0000EE"/>
            <w:u w:val="single"/>
          </w:rPr>
          <w:t>1 पतरस 1:25</w:t>
        </w:r>
      </w:hyperlink>
      <w:r>
        <w:t xml:space="preserve">; </w:t>
      </w:r>
      <w:hyperlink r:id="rId2985">
        <w:r>
          <w:rPr>
            <w:color w:val="0000EE"/>
            <w:u w:val="single"/>
          </w:rPr>
          <w:t>2 पतरस 1:19–21</w:t>
        </w:r>
      </w:hyperlink>
      <w:r/>
      <w:r/>
    </w:p>
    <w:p>
      <w:r/>
    </w:p>
    <w:p>
      <w:pPr>
        <w:pStyle w:val="Heading2"/>
      </w:pPr>
      <w:r>
        <w:t>परमेश्वर का वाचा-प्रेम</w:t>
      </w:r>
      <w:r/>
    </w:p>
    <w:p>
      <w:r/>
      <w:r>
        <w:t xml:space="preserve">बाइबल परमेश्वर के प्रेम के बारे में दो मुख्य तरीकों से चर्चा करती है। </w:t>
      </w:r>
      <w:r>
        <w:t>पहला, यह सामान्य समझ है कि परमेश्वर सभी लोगों की गहराई से परवाह करते हैं और उनके लिए अत्यधिक स्नेह रखते हैं</w:t>
      </w:r>
      <w:r>
        <w:t xml:space="preserve">। दूसरा, बाइबल के कुछ हिस्सों में, जैसे व्यवस्थाविवरण (जहाँ परमेश्वर अपने लोगों के साथ विशेष </w:t>
      </w:r>
      <w:r>
        <w:t>वाचा</w:t>
      </w:r>
      <w:r>
        <w:t xml:space="preserve"> बाँधते हैं), </w:t>
      </w:r>
      <w:r>
        <w:t>परमेश्वर का प्रेम उनके विश्वासयोग्य वादे को दर्शाता है कि वह अपने लोगों के साथ बने रहेंगे और उनकी देखभाल करेंगे।</w:t>
      </w:r>
    </w:p>
    <w:p>
      <w:r/>
      <w:r>
        <w:t>प्राचीन पश्चिम एशिया में, कोई विजेता राजा अक्सर अपने जीते हुए लोगों (उपगामी या अधीन जातियों) के साथ अपने संबंध को प्रेम के शब्दों में व्यक्त करता था। इसका अर्थ यह होता था कि उसने उन्हें चुना ताकि वे उसके अनुग्रह और सुरक्षा का लाभ उठा सकें, बशर्ते वे उसकी वफादारी निभाएँ।</w:t>
      </w:r>
    </w:p>
    <w:p>
      <w:r/>
      <w:r>
        <w:t xml:space="preserve">उसी प्रकार, परमेश्वर ने इस्राएल को अपनी सेवक जाति के रूप में चुना। यह इस्राएल की किसी योग्यता के कारण नहीं था, परन्तु इसलिए कि परमेश्वर ने उनसे प्रेम करने का निर्णय लिया </w:t>
      </w:r>
      <w:r>
        <w:t>(</w:t>
      </w:r>
      <w:hyperlink r:id="rId2986">
        <w:r>
          <w:rPr>
            <w:color w:val="0000EE"/>
            <w:u w:val="single"/>
          </w:rPr>
          <w:t>व्य.वि. 7:6–11</w:t>
        </w:r>
      </w:hyperlink>
      <w:r>
        <w:t xml:space="preserve">)। दूसरे शब्दों में, उन्होंने उन्हें इसलिए प्रेम किया क्योंकि उन्होंने उसे चुना था। इसका सबसे मजबूत उदाहरण </w:t>
      </w:r>
      <w:hyperlink r:id="rId2987">
        <w:r>
          <w:rPr>
            <w:color w:val="0000EE"/>
            <w:u w:val="single"/>
          </w:rPr>
          <w:t>मलाकी 1:2–3</w:t>
        </w:r>
      </w:hyperlink>
      <w:r>
        <w:t xml:space="preserve"> में है। परमेश्वर ने याकूब को चुना लेकिन एसाव को अस्वीकार कर दिया (देखें </w:t>
      </w:r>
      <w:hyperlink r:id="rId2988">
        <w:r>
          <w:rPr>
            <w:color w:val="0000EE"/>
            <w:u w:val="single"/>
          </w:rPr>
          <w:t>रोमि 9:13–26</w:t>
        </w:r>
      </w:hyperlink>
      <w:r>
        <w:t xml:space="preserve"> भी)।</w:t>
      </w:r>
    </w:p>
    <w:p>
      <w:r/>
      <w:r>
        <w:t xml:space="preserve">यीशु मसीह के द्वारा, परमेश्वर ने इस विशेष वाचा-संबंध को इस्राएल से बढ़ाकर यहूदियों और गैर-यहूदियों (अन्यजातियों) दोनों तक विस्तारित कर दिया </w:t>
      </w:r>
      <w:r>
        <w:t>(</w:t>
      </w:r>
      <w:hyperlink r:id="rId2989">
        <w:r>
          <w:rPr>
            <w:color w:val="0000EE"/>
            <w:u w:val="single"/>
          </w:rPr>
          <w:t>प्रेरि 10:1–11:18</w:t>
        </w:r>
      </w:hyperlink>
      <w:r>
        <w:t xml:space="preserve">; </w:t>
      </w:r>
      <w:hyperlink r:id="rId1022">
        <w:r>
          <w:rPr>
            <w:color w:val="0000EE"/>
            <w:u w:val="single"/>
          </w:rPr>
          <w:t>इफि 2:11–22</w:t>
        </w:r>
      </w:hyperlink>
      <w:r>
        <w:t xml:space="preserve">)। </w:t>
      </w:r>
      <w:r>
        <w:t xml:space="preserve">परमेश्वर ने इस नई वाचा को अपने पुत्र यीशु के दुःख और मृत्यु के माध्यम से अपने प्रेम की चरम अभिव्यक्ति के द्वारा स्थापित किया </w:t>
      </w:r>
      <w:r>
        <w:t>(</w:t>
      </w:r>
      <w:hyperlink r:id="rId2197">
        <w:r>
          <w:rPr>
            <w:color w:val="0000EE"/>
            <w:u w:val="single"/>
          </w:rPr>
          <w:t>लूका 22:20</w:t>
        </w:r>
      </w:hyperlink>
      <w:r>
        <w:t xml:space="preserve">; </w:t>
      </w:r>
      <w:hyperlink r:id="rId1431">
        <w:r>
          <w:rPr>
            <w:color w:val="0000EE"/>
            <w:u w:val="single"/>
          </w:rPr>
          <w:t>यूह 3:16</w:t>
        </w:r>
      </w:hyperlink>
      <w:r>
        <w:t>)।</w:t>
      </w:r>
    </w:p>
    <w:p>
      <w:r/>
      <w:r>
        <w:rPr>
          <w:u w:val="single"/>
        </w:rPr>
        <w:t>अधिक अध्ययन के लिए अंश</w:t>
      </w:r>
    </w:p>
    <w:p>
      <w:r/>
      <w:hyperlink r:id="rId2986">
        <w:r>
          <w:rPr>
            <w:color w:val="0000EE"/>
            <w:u w:val="single"/>
          </w:rPr>
          <w:t>व्यवस्थाविवरण 7:6–11</w:t>
        </w:r>
      </w:hyperlink>
      <w:r>
        <w:t xml:space="preserve">; </w:t>
      </w:r>
      <w:hyperlink r:id="rId2990">
        <w:r>
          <w:rPr>
            <w:color w:val="0000EE"/>
            <w:u w:val="single"/>
          </w:rPr>
          <w:t>33:3</w:t>
        </w:r>
      </w:hyperlink>
      <w:r>
        <w:t xml:space="preserve">; </w:t>
      </w:r>
      <w:hyperlink r:id="rId2991">
        <w:r>
          <w:rPr>
            <w:color w:val="0000EE"/>
            <w:u w:val="single"/>
          </w:rPr>
          <w:t>यशायाह 49:14–18</w:t>
        </w:r>
      </w:hyperlink>
      <w:r>
        <w:t xml:space="preserve">; </w:t>
      </w:r>
      <w:hyperlink r:id="rId2712">
        <w:r>
          <w:rPr>
            <w:color w:val="0000EE"/>
            <w:u w:val="single"/>
          </w:rPr>
          <w:t>होशे 11:1–11</w:t>
        </w:r>
      </w:hyperlink>
      <w:r>
        <w:t xml:space="preserve">; </w:t>
      </w:r>
      <w:hyperlink r:id="rId2987">
        <w:r>
          <w:rPr>
            <w:color w:val="0000EE"/>
            <w:u w:val="single"/>
          </w:rPr>
          <w:t>मलाकी 1:2–3</w:t>
        </w:r>
      </w:hyperlink>
      <w:r>
        <w:t xml:space="preserve">; </w:t>
      </w:r>
      <w:hyperlink r:id="rId2992">
        <w:r>
          <w:rPr>
            <w:color w:val="0000EE"/>
            <w:u w:val="single"/>
          </w:rPr>
          <w:t>मत्ती 3:16–17</w:t>
        </w:r>
      </w:hyperlink>
      <w:r>
        <w:t xml:space="preserve">; </w:t>
      </w:r>
      <w:hyperlink r:id="rId2993">
        <w:r>
          <w:rPr>
            <w:color w:val="0000EE"/>
            <w:u w:val="single"/>
          </w:rPr>
          <w:t>लूका 15:1–32</w:t>
        </w:r>
      </w:hyperlink>
      <w:r>
        <w:t xml:space="preserve">; </w:t>
      </w:r>
      <w:hyperlink r:id="rId1431">
        <w:r>
          <w:rPr>
            <w:color w:val="0000EE"/>
            <w:u w:val="single"/>
          </w:rPr>
          <w:t>यूहन्ना 3:16</w:t>
        </w:r>
      </w:hyperlink>
      <w:r>
        <w:t xml:space="preserve">; </w:t>
      </w:r>
      <w:hyperlink r:id="rId2994">
        <w:r>
          <w:rPr>
            <w:color w:val="0000EE"/>
            <w:u w:val="single"/>
          </w:rPr>
          <w:t>16:25–27</w:t>
        </w:r>
      </w:hyperlink>
      <w:r>
        <w:t xml:space="preserve">; </w:t>
      </w:r>
      <w:hyperlink r:id="rId277">
        <w:r>
          <w:rPr>
            <w:color w:val="0000EE"/>
            <w:u w:val="single"/>
          </w:rPr>
          <w:t>रोमियों 5:6–8</w:t>
        </w:r>
      </w:hyperlink>
      <w:r>
        <w:t xml:space="preserve">; </w:t>
      </w:r>
      <w:hyperlink r:id="rId2988">
        <w:r>
          <w:rPr>
            <w:color w:val="0000EE"/>
            <w:u w:val="single"/>
          </w:rPr>
          <w:t>9:13–26</w:t>
        </w:r>
      </w:hyperlink>
      <w:r>
        <w:t xml:space="preserve">; </w:t>
      </w:r>
      <w:hyperlink r:id="rId2193">
        <w:r>
          <w:rPr>
            <w:color w:val="0000EE"/>
            <w:u w:val="single"/>
          </w:rPr>
          <w:t>इफिसियों 1:4</w:t>
        </w:r>
      </w:hyperlink>
      <w:r>
        <w:t xml:space="preserve">; </w:t>
      </w:r>
      <w:hyperlink r:id="rId2995">
        <w:r>
          <w:rPr>
            <w:color w:val="0000EE"/>
            <w:u w:val="single"/>
          </w:rPr>
          <w:t>2:4–7</w:t>
        </w:r>
      </w:hyperlink>
      <w:r>
        <w:t xml:space="preserve">; </w:t>
      </w:r>
      <w:hyperlink r:id="rId2996">
        <w:r>
          <w:rPr>
            <w:color w:val="0000EE"/>
            <w:u w:val="single"/>
          </w:rPr>
          <w:t>इब्रानियों 12:6–11</w:t>
        </w:r>
      </w:hyperlink>
      <w:r>
        <w:t xml:space="preserve">; </w:t>
      </w:r>
      <w:hyperlink r:id="rId2997">
        <w:r>
          <w:rPr>
            <w:color w:val="0000EE"/>
            <w:u w:val="single"/>
          </w:rPr>
          <w:t>1 यूहन्ना 3:1</w:t>
        </w:r>
      </w:hyperlink>
      <w:r>
        <w:t xml:space="preserve">; </w:t>
      </w:r>
      <w:hyperlink r:id="rId2998">
        <w:r>
          <w:rPr>
            <w:color w:val="0000EE"/>
            <w:u w:val="single"/>
          </w:rPr>
          <w:t>4:8–9</w:t>
        </w:r>
      </w:hyperlink>
      <w:r>
        <w:t xml:space="preserve">, </w:t>
      </w:r>
      <w:hyperlink r:id="rId2999">
        <w:r>
          <w:rPr>
            <w:color w:val="0000EE"/>
            <w:u w:val="single"/>
          </w:rPr>
          <w:t>16</w:t>
        </w:r>
      </w:hyperlink>
      <w:r/>
      <w:r/>
    </w:p>
    <w:p>
      <w:r/>
    </w:p>
    <w:p>
      <w:pPr>
        <w:pStyle w:val="Heading2"/>
      </w:pPr>
      <w:r>
        <w:t>परमेश्वर का वादा किया हुआ राज्य</w:t>
      </w:r>
      <w:r/>
    </w:p>
    <w:p>
      <w:r/>
      <w:r>
        <w:t>परमेश्वर ने वादा किया कि उनका राज्य राजा दाऊद के माध्यम से आएगा (</w:t>
      </w:r>
      <w:hyperlink r:id="rId3000">
        <w:r>
          <w:rPr>
            <w:color w:val="0000EE"/>
            <w:u w:val="single"/>
          </w:rPr>
          <w:t>1 इति 17:4–14</w:t>
        </w:r>
      </w:hyperlink>
      <w:r>
        <w:t>)। अपने शासनकाल के दौरान, दाऊद ने मंदिर के निर्माण की तैयारी की, जो परमेश्वर के राज्य का केंद्र होगा (</w:t>
      </w:r>
      <w:hyperlink r:id="rId3001">
        <w:r>
          <w:rPr>
            <w:color w:val="0000EE"/>
            <w:u w:val="single"/>
          </w:rPr>
          <w:t>28:11–19</w:t>
        </w:r>
      </w:hyperlink>
      <w:r>
        <w:t xml:space="preserve">)। उन्होंने इस्राएल के </w:t>
      </w:r>
      <w:r>
        <w:t>अगुवों</w:t>
      </w:r>
      <w:r>
        <w:t xml:space="preserve"> से आग्रह किया कि "</w:t>
      </w:r>
      <w:r>
        <w:t>यहोवा की सब आज्ञाओं को मानो और उन पर ध्यान करते रहो</w:t>
      </w:r>
      <w:r>
        <w:t>" (</w:t>
      </w:r>
      <w:hyperlink r:id="rId3002">
        <w:r>
          <w:rPr>
            <w:color w:val="0000EE"/>
            <w:u w:val="single"/>
          </w:rPr>
          <w:t>28:8–10</w:t>
        </w:r>
      </w:hyperlink>
      <w:r>
        <w:t xml:space="preserve">)। उन्होंने इस्राएल की प्रजा को </w:t>
      </w:r>
      <w:r>
        <w:t xml:space="preserve">परमेश्वर पर भरोसा करने में दृढ़ और साहसी बनने के लिए प्रोत्साहित किया </w:t>
      </w:r>
      <w:r>
        <w:t>(</w:t>
      </w:r>
      <w:hyperlink r:id="rId3003">
        <w:r>
          <w:rPr>
            <w:color w:val="0000EE"/>
            <w:u w:val="single"/>
          </w:rPr>
          <w:t>28:20–21</w:t>
        </w:r>
      </w:hyperlink>
      <w:r>
        <w:t>)।</w:t>
      </w:r>
    </w:p>
    <w:p>
      <w:r/>
      <w:r>
        <w:t>इतिहास के लेखक ने इस्राएलियों की बँधुआई के बाद यहूदिया के लोगों को प्रोत्साहित करने के लिए राजा दाऊद के शब्दों का इस्तेमाल किया</w:t>
      </w:r>
      <w:r>
        <w:t xml:space="preserve">। उन्होंने उनसे आग्रह किया कि वे </w:t>
      </w:r>
      <w:r>
        <w:t>भरोसा</w:t>
      </w:r>
      <w:r>
        <w:t xml:space="preserve"> रखें कि परमेश्वर राज्य को पुनःस्थापित करेंगे। </w:t>
      </w:r>
      <w:r>
        <w:t>वह यह भी चाहते थे कि लोग जान लें कि परमेश्वर ने दाऊद से जो प्रतिज्ञा की थी और जिसे बाद में राजा सुलैमान के लिए भी पुष्टि की गई थी, वह प्रतिज्ञा उनके लिए भी सच्ची है।</w:t>
      </w:r>
    </w:p>
    <w:p>
      <w:r/>
      <w:r>
        <w:t xml:space="preserve">बँधुआई के बाद, यहूदा अब दाऊद के परिवार द्वारा शासित स्वतंत्र राज्य नहीं था। </w:t>
      </w:r>
      <w:r>
        <w:t xml:space="preserve">इसके स्थान पर, यहूदा एक छोटा-सा प्रदेश बन गया था, जिसे फारसी राज्यपाल के अधीन सीमित स्वतंत्रता के साथ चलाया गया। </w:t>
      </w:r>
      <w:r>
        <w:t xml:space="preserve">फिर भी, यहूदिया के लोग हिजकिय्याह और योशियाह </w:t>
      </w:r>
      <w:r>
        <w:t>के समय की तरह, परमेश्वर की आशीषें पा सकते थे।</w:t>
      </w:r>
      <w:r>
        <w:t xml:space="preserve"> इतिहास के लेखक को यह ठीक-ठीक नहीं </w:t>
      </w:r>
      <w:r>
        <w:t>मालूम</w:t>
      </w:r>
      <w:r>
        <w:t xml:space="preserve"> था कि </w:t>
      </w:r>
      <w:r>
        <w:t>परमेश्वर की वह प्रतिज्ञा जो दाऊद से की गई थी, कैसे पूरी होगी।</w:t>
      </w:r>
      <w:r>
        <w:t xml:space="preserve"> </w:t>
      </w:r>
      <w:r>
        <w:t>फिर भी, उन्होंने परमेश्वर की सामर्थ्य, संप्रभुता और न्याय पर पूरा भरोसा किया।</w:t>
      </w:r>
      <w:r>
        <w:t xml:space="preserve"> वह मानते थे कि परमेश्वर अपना वादा </w:t>
      </w:r>
      <w:r>
        <w:t>पूरा करेंगे</w:t>
      </w:r>
      <w:r>
        <w:t xml:space="preserve"> और उनका राज्य अंततः सभी पर </w:t>
      </w:r>
      <w:r>
        <w:t>प्रभुता</w:t>
      </w:r>
      <w:r>
        <w:t xml:space="preserve"> करेगा।</w:t>
      </w:r>
    </w:p>
    <w:p>
      <w:r/>
      <w:r>
        <w:t>इतिहास</w:t>
      </w:r>
      <w:r>
        <w:t xml:space="preserve"> के लेखक के समय के बाद, लोग निराश हो गए। </w:t>
      </w:r>
      <w:r>
        <w:t>फारसियों से यूनानियों ने इस्राएल पर अधिकार कर लिया।</w:t>
      </w:r>
      <w:r>
        <w:t xml:space="preserve"> यूनानी शासक यहूदियों और उनके विश्वासों के प्रति </w:t>
      </w:r>
      <w:r>
        <w:t>मित्रवत</w:t>
      </w:r>
      <w:r>
        <w:t xml:space="preserve"> नहीं थे। </w:t>
      </w:r>
      <w:r>
        <w:t xml:space="preserve">एक यूनानी शासक, अन्तिओकस </w:t>
      </w:r>
      <w:r>
        <w:t xml:space="preserve">IV </w:t>
      </w:r>
      <w:r>
        <w:t xml:space="preserve">(चतुर्थ) (जिसने स्वयं को “एपिफेनेस” कहा), 175 से 163 ई.पू. तक के अपने शासनकाल में विशेष निर्दयी शासक था। </w:t>
      </w:r>
      <w:r>
        <w:t xml:space="preserve">उन्होंने </w:t>
      </w:r>
      <w:r>
        <w:t>यहूदी विश्वास</w:t>
      </w:r>
      <w:r>
        <w:t xml:space="preserve"> और </w:t>
      </w:r>
      <w:r>
        <w:t xml:space="preserve">जीवनशैली को नष्ट करने का पूर्ण प्रयास किया। </w:t>
      </w:r>
      <w:r>
        <w:t>भविष्यद्वक्ता दानिय्येल ने भविष्यवाणी की थी कि ऐसा होगा (</w:t>
      </w:r>
      <w:hyperlink r:id="rId1515">
        <w:r>
          <w:rPr>
            <w:color w:val="0000EE"/>
            <w:u w:val="single"/>
          </w:rPr>
          <w:t>दानि 11:21–39</w:t>
        </w:r>
      </w:hyperlink>
      <w:r>
        <w:t>)।</w:t>
      </w:r>
    </w:p>
    <w:p>
      <w:r/>
      <w:r>
        <w:t>मक्काबी</w:t>
      </w:r>
      <w:r>
        <w:t xml:space="preserve"> के याजकीय परिवार ने अन्तिओकस </w:t>
      </w:r>
      <w:r>
        <w:t>का डटकर</w:t>
      </w:r>
      <w:r>
        <w:t xml:space="preserve"> विरोध किया, मंदिर को पुनःस्थापित किया और यहूदिया की पहचान को संरक्षित रखा। फिर भी, मक्काबियों के उत्तराधिकारियों के अधीन समुदाय असंगठित हो गया। इस्राएल फरीसी, सदूकी और ऐसेनी जैसे समूहों में विभाजित हो गया। अंततः, रोमियों ने उन पर नियंत्रण कर लिया। </w:t>
      </w:r>
      <w:r>
        <w:t>जब यीशु का जन्म हुआ, उस समय इस्राएल पर रोमी राज्यपालों का शासन था।</w:t>
      </w:r>
    </w:p>
    <w:p>
      <w:r/>
      <w:r>
        <w:t xml:space="preserve">परमेश्वर </w:t>
      </w:r>
      <w:r>
        <w:t>की वह प्रतिज्ञा जो दाऊद से की गई थी, वह एक अप्रत्याशित रीति से पूरी हुई</w:t>
      </w:r>
      <w:r>
        <w:t xml:space="preserve">। यीशु दाऊद की वंशावली से अभिषिक्त राजा (मसीह) थे। उन्होंने अपना राज्य रोमियों को युद्ध में हराकर नहीं, बल्कि पाप और मृत्यु की शक्ति को हराकर स्थापित किया। उनका राज्य उनके </w:t>
      </w:r>
      <w:r>
        <w:t>अनुयायियों के माध्यम से पृथ्वी पर विस्तृत हो रहा है और अधोलोक की शक्तियाँ उस पर कभी विजय नहीं पाएँगी।</w:t>
      </w:r>
      <w:r>
        <w:t xml:space="preserve"> अंततः उनका राज्य दुष्ट पर पूरी तरह से विजय प्राप्त करेगा </w:t>
      </w:r>
      <w:r>
        <w:t>और वह अनंत काल तक राजा होकर राज्य करते रहेंगे</w:t>
      </w:r>
      <w:r>
        <w:t xml:space="preserve"> (देखें </w:t>
      </w:r>
      <w:hyperlink r:id="rId3004">
        <w:r>
          <w:rPr>
            <w:color w:val="0000EE"/>
            <w:u w:val="single"/>
          </w:rPr>
          <w:t>प्रका 19:11–20:15</w:t>
        </w:r>
      </w:hyperlink>
      <w:r>
        <w:t>)।</w:t>
      </w:r>
    </w:p>
    <w:p>
      <w:r/>
      <w:r>
        <w:rPr>
          <w:u w:val="single"/>
        </w:rPr>
        <w:t>अधिक अध्ययन के लिए अंश</w:t>
      </w:r>
    </w:p>
    <w:p>
      <w:r/>
      <w:hyperlink r:id="rId3005">
        <w:r>
          <w:rPr>
            <w:color w:val="0000EE"/>
            <w:u w:val="single"/>
          </w:rPr>
          <w:t>1 इतिहास 17:9–14</w:t>
        </w:r>
      </w:hyperlink>
      <w:r>
        <w:t xml:space="preserve">; </w:t>
      </w:r>
      <w:hyperlink r:id="rId3006">
        <w:r>
          <w:rPr>
            <w:color w:val="0000EE"/>
            <w:u w:val="single"/>
          </w:rPr>
          <w:t>28:1–21</w:t>
        </w:r>
      </w:hyperlink>
      <w:r>
        <w:t xml:space="preserve">; </w:t>
      </w:r>
      <w:hyperlink r:id="rId3007">
        <w:r>
          <w:rPr>
            <w:color w:val="0000EE"/>
            <w:u w:val="single"/>
          </w:rPr>
          <w:t>यशायाह 2:1–4</w:t>
        </w:r>
      </w:hyperlink>
      <w:r>
        <w:t xml:space="preserve">; </w:t>
      </w:r>
      <w:hyperlink r:id="rId736">
        <w:r>
          <w:rPr>
            <w:color w:val="0000EE"/>
            <w:u w:val="single"/>
          </w:rPr>
          <w:t>60:1–22</w:t>
        </w:r>
      </w:hyperlink>
      <w:r>
        <w:t xml:space="preserve">; </w:t>
      </w:r>
      <w:hyperlink r:id="rId2229">
        <w:r>
          <w:rPr>
            <w:color w:val="0000EE"/>
            <w:u w:val="single"/>
          </w:rPr>
          <w:t>65:17–25</w:t>
        </w:r>
      </w:hyperlink>
      <w:r>
        <w:t xml:space="preserve">; </w:t>
      </w:r>
      <w:hyperlink r:id="rId3008">
        <w:r>
          <w:rPr>
            <w:color w:val="0000EE"/>
            <w:u w:val="single"/>
          </w:rPr>
          <w:t>यहेजकेल 37:21–28</w:t>
        </w:r>
      </w:hyperlink>
      <w:r>
        <w:t xml:space="preserve">; </w:t>
      </w:r>
      <w:hyperlink r:id="rId3009">
        <w:r>
          <w:rPr>
            <w:color w:val="0000EE"/>
            <w:u w:val="single"/>
          </w:rPr>
          <w:t>दानिय्येल 2:31–45</w:t>
        </w:r>
      </w:hyperlink>
      <w:r>
        <w:t xml:space="preserve">; </w:t>
      </w:r>
      <w:hyperlink r:id="rId1507">
        <w:r>
          <w:rPr>
            <w:color w:val="0000EE"/>
            <w:u w:val="single"/>
          </w:rPr>
          <w:t>7:1–28</w:t>
        </w:r>
      </w:hyperlink>
      <w:r>
        <w:t xml:space="preserve">; </w:t>
      </w:r>
      <w:hyperlink r:id="rId3010">
        <w:r>
          <w:rPr>
            <w:color w:val="0000EE"/>
            <w:u w:val="single"/>
          </w:rPr>
          <w:t>मीका 4:1–5</w:t>
        </w:r>
      </w:hyperlink>
      <w:r>
        <w:t xml:space="preserve">; </w:t>
      </w:r>
      <w:hyperlink r:id="rId817">
        <w:r>
          <w:rPr>
            <w:color w:val="0000EE"/>
            <w:u w:val="single"/>
          </w:rPr>
          <w:t>जकर्याह 9:9–10</w:t>
        </w:r>
      </w:hyperlink>
      <w:r>
        <w:t xml:space="preserve">; </w:t>
      </w:r>
      <w:hyperlink r:id="rId3011">
        <w:r>
          <w:rPr>
            <w:color w:val="0000EE"/>
            <w:u w:val="single"/>
          </w:rPr>
          <w:t>14:1–21</w:t>
        </w:r>
      </w:hyperlink>
      <w:r>
        <w:t xml:space="preserve">; </w:t>
      </w:r>
      <w:hyperlink r:id="rId3012">
        <w:r>
          <w:rPr>
            <w:color w:val="0000EE"/>
            <w:u w:val="single"/>
          </w:rPr>
          <w:t>मत्ती 4:17</w:t>
        </w:r>
      </w:hyperlink>
      <w:r>
        <w:t xml:space="preserve">; </w:t>
      </w:r>
      <w:hyperlink r:id="rId3013">
        <w:r>
          <w:rPr>
            <w:color w:val="0000EE"/>
            <w:u w:val="single"/>
          </w:rPr>
          <w:t>6:33</w:t>
        </w:r>
      </w:hyperlink>
      <w:r>
        <w:t xml:space="preserve">; </w:t>
      </w:r>
      <w:hyperlink r:id="rId3014">
        <w:r>
          <w:rPr>
            <w:color w:val="0000EE"/>
            <w:u w:val="single"/>
          </w:rPr>
          <w:t>13:11–50</w:t>
        </w:r>
      </w:hyperlink>
      <w:r>
        <w:t xml:space="preserve">; </w:t>
      </w:r>
      <w:hyperlink r:id="rId3015">
        <w:r>
          <w:rPr>
            <w:color w:val="0000EE"/>
            <w:u w:val="single"/>
          </w:rPr>
          <w:t>16:16–19</w:t>
        </w:r>
      </w:hyperlink>
      <w:r>
        <w:t xml:space="preserve">; </w:t>
      </w:r>
      <w:hyperlink r:id="rId3016">
        <w:r>
          <w:rPr>
            <w:color w:val="0000EE"/>
            <w:u w:val="single"/>
          </w:rPr>
          <w:t>18:3–4</w:t>
        </w:r>
      </w:hyperlink>
      <w:r>
        <w:t xml:space="preserve">, </w:t>
      </w:r>
      <w:hyperlink r:id="rId3017">
        <w:r>
          <w:rPr>
            <w:color w:val="0000EE"/>
            <w:u w:val="single"/>
          </w:rPr>
          <w:t>23–35</w:t>
        </w:r>
      </w:hyperlink>
      <w:r>
        <w:t xml:space="preserve">; </w:t>
      </w:r>
      <w:hyperlink r:id="rId3018">
        <w:r>
          <w:rPr>
            <w:color w:val="0000EE"/>
            <w:u w:val="single"/>
          </w:rPr>
          <w:t>19:14</w:t>
        </w:r>
      </w:hyperlink>
      <w:r>
        <w:t xml:space="preserve">, </w:t>
      </w:r>
      <w:hyperlink r:id="rId3019">
        <w:r>
          <w:rPr>
            <w:color w:val="0000EE"/>
            <w:u w:val="single"/>
          </w:rPr>
          <w:t>23–30</w:t>
        </w:r>
      </w:hyperlink>
      <w:r>
        <w:t xml:space="preserve">; </w:t>
      </w:r>
      <w:hyperlink r:id="rId3020">
        <w:r>
          <w:rPr>
            <w:color w:val="0000EE"/>
            <w:u w:val="single"/>
          </w:rPr>
          <w:t>20:1–16</w:t>
        </w:r>
      </w:hyperlink>
      <w:r>
        <w:t xml:space="preserve">; </w:t>
      </w:r>
      <w:hyperlink r:id="rId3021">
        <w:r>
          <w:rPr>
            <w:color w:val="0000EE"/>
            <w:u w:val="single"/>
          </w:rPr>
          <w:t>22:2–14</w:t>
        </w:r>
      </w:hyperlink>
      <w:r>
        <w:t xml:space="preserve">; </w:t>
      </w:r>
      <w:hyperlink r:id="rId27">
        <w:r>
          <w:rPr>
            <w:color w:val="0000EE"/>
            <w:u w:val="single"/>
          </w:rPr>
          <w:t>25:1–46</w:t>
        </w:r>
      </w:hyperlink>
      <w:r>
        <w:t xml:space="preserve">; </w:t>
      </w:r>
      <w:hyperlink r:id="rId1750">
        <w:r>
          <w:rPr>
            <w:color w:val="0000EE"/>
            <w:u w:val="single"/>
          </w:rPr>
          <w:t>लूका 1:30–33</w:t>
        </w:r>
      </w:hyperlink>
      <w:r>
        <w:t xml:space="preserve">; </w:t>
      </w:r>
      <w:hyperlink r:id="rId3022">
        <w:r>
          <w:rPr>
            <w:color w:val="0000EE"/>
            <w:u w:val="single"/>
          </w:rPr>
          <w:t>इफिसियों 5:5</w:t>
        </w:r>
      </w:hyperlink>
      <w:r>
        <w:t xml:space="preserve">; </w:t>
      </w:r>
      <w:hyperlink r:id="rId3023">
        <w:r>
          <w:rPr>
            <w:color w:val="0000EE"/>
            <w:u w:val="single"/>
          </w:rPr>
          <w:t>प्रकाशितवाक्य 19:1–21:27</w:t>
        </w:r>
      </w:hyperlink>
      <w:r/>
      <w:r/>
    </w:p>
    <w:p>
      <w:r/>
    </w:p>
    <w:p>
      <w:pPr>
        <w:pStyle w:val="Heading2"/>
      </w:pPr>
      <w:r>
        <w:t>परमेश्वर की अद्वितीयता</w:t>
      </w:r>
      <w:r/>
    </w:p>
    <w:p>
      <w:r/>
      <w:r>
        <w:t>सृष्टिकर्ता के रूप में, परमेश्वर ने जो कुछ बनाया है, उससे अलग है।</w:t>
      </w:r>
      <w:r>
        <w:t xml:space="preserve"> परमेश्वर प्रकृति का हिस्सा नहीं हैं। उन्होंने प्रकृति की सृष्टि की और उस पर राज्य करते हैं। वह सदैव जीवित परमेश्वर के रूप में अस्तित्व में रहे हैं। परमेश्वर ने योजना बनाई कि भूमण्डल में सब कुछ उनके नियमों के अनुसार कैसे कार्य करेगा। उन्होंने हर जीवित प्राणी को जीवन प्रदान किया। क्योंकि वह परमेश्वर हैं, वह हर समय हर स्थान पर उपस्थित हैं और सब कुछ जानते हैं। वह जीवित परमेश्वर हैं जो पूर्ण प्रेम, पवित्रता, न्याय, और सामर्थ प्रकट करते हैं।</w:t>
      </w:r>
    </w:p>
    <w:p>
      <w:r/>
      <w:r>
        <w:t xml:space="preserve">जो लोग इस्राएल के आसपास के क्षेत्रों में रहते थे, वे कई अलग-अलग देवताओं की उपासना करते थे। वे अक्सर इन देवताओं को प्रकृति की चीज़ों के रूप में दर्शाते थे, जैसे सूरज, चाँद या तूफान। लेकिन ये देवता वास्तविक नहीं थे। वे निर्जीव मूर्तियाँ थीं जो न तो हिल सकती थीं और न ही कुछ कर सकती थीं (देखें </w:t>
      </w:r>
      <w:hyperlink r:id="rId3024">
        <w:r>
          <w:rPr>
            <w:color w:val="0000EE"/>
            <w:u w:val="single"/>
          </w:rPr>
          <w:t>यिर्म 10:1—5</w:t>
        </w:r>
      </w:hyperlink>
      <w:r>
        <w:t>)। ये झूठे देवता लोगों के साथ संवाद नहीं कर सकते थे और न ही उनके साथ कोई संबंध स्थापित कर सकते थे। उनमें कोई शक्ति नहीं थी, यहाँ तक कि खुद को हिलाने की भी नहीं।</w:t>
      </w:r>
    </w:p>
    <w:p>
      <w:r/>
      <w:r>
        <w:t>यह दु:ख की बात है कि इस्राएल के लोग अक्सर अपने पड़ोसियों की नकल करते थे और उन झूठे देवताओं की पूजा करने लगते थे। जब ऐसा होता था, तो परमेश्वर अपने भविष्यद्वक्ताओं (जो परमेश्वर का संदेश सुनाते थे) को भेजते थे ताकि इस्राएलियों को याद दिलाया जा सके कि सच्चे परमेश्वर का इन निर्जीव मूर्तियों से कोई मेल नहीं है। भविष्यद्वक्ताओं ने यह सिखाया कि केवल एक ही सच्चे परमेश्वर हैं जिनके पास वास्तविक सामर्थ है।</w:t>
      </w:r>
    </w:p>
    <w:p>
      <w:r/>
      <w:r>
        <w:t>निर्जीव मूर्तियों के विपरीत, एकमात्र सच्चे और जीवित परमेश्वर मनुष्यों से व्यक्तिगत रूप से संबंध स्थापित करते हैं, यद्यपि वह उनसे भिन्न हैं</w:t>
      </w:r>
      <w:r>
        <w:t xml:space="preserve">। वह लोगों के जीवन में शामिल होते हैं और अपनी इच्छा प्रकट करते हैं ताकि प्रत्येक व्यक्ति उनकी इच्छाओं को समझ सकें और उन्हें उत्तर दे सककें। प्रभु, </w:t>
      </w:r>
      <w:r>
        <w:t>जिन्होंने सम्पूर्ण सृष्टि की रचना की है, वह आश्चर्यजनक रीति से अपने लोगों के साथ व्यक्तिगत संबंध चाहते हैं।</w:t>
      </w:r>
    </w:p>
    <w:p>
      <w:r/>
      <w:r>
        <w:rPr>
          <w:u w:val="single"/>
        </w:rPr>
        <w:t>अधिक अध्ययन के लिए अंश</w:t>
      </w:r>
    </w:p>
    <w:p>
      <w:r/>
      <w:hyperlink r:id="rId3025">
        <w:r>
          <w:rPr>
            <w:color w:val="0000EE"/>
            <w:u w:val="single"/>
          </w:rPr>
          <w:t>उत्पत्ति 1:1–2:4</w:t>
        </w:r>
      </w:hyperlink>
      <w:r>
        <w:t xml:space="preserve">; </w:t>
      </w:r>
      <w:hyperlink r:id="rId409">
        <w:r>
          <w:rPr>
            <w:color w:val="0000EE"/>
            <w:u w:val="single"/>
          </w:rPr>
          <w:t>निर्गमन 15:11</w:t>
        </w:r>
      </w:hyperlink>
      <w:r>
        <w:t xml:space="preserve">; </w:t>
      </w:r>
      <w:hyperlink r:id="rId3026">
        <w:r>
          <w:rPr>
            <w:color w:val="0000EE"/>
            <w:u w:val="single"/>
          </w:rPr>
          <w:t>20:2–6</w:t>
        </w:r>
      </w:hyperlink>
      <w:r>
        <w:t xml:space="preserve">; </w:t>
      </w:r>
      <w:hyperlink r:id="rId3027">
        <w:r>
          <w:rPr>
            <w:color w:val="0000EE"/>
            <w:u w:val="single"/>
          </w:rPr>
          <w:t>व्यवस्थाविवरण 4:32–39</w:t>
        </w:r>
      </w:hyperlink>
      <w:r>
        <w:t xml:space="preserve">; </w:t>
      </w:r>
      <w:hyperlink r:id="rId3028">
        <w:r>
          <w:rPr>
            <w:color w:val="0000EE"/>
            <w:u w:val="single"/>
          </w:rPr>
          <w:t>33:26</w:t>
        </w:r>
      </w:hyperlink>
      <w:r>
        <w:t xml:space="preserve">; </w:t>
      </w:r>
      <w:hyperlink r:id="rId3029">
        <w:r>
          <w:rPr>
            <w:color w:val="0000EE"/>
            <w:u w:val="single"/>
          </w:rPr>
          <w:t>अय्यूब 38:1–41:34</w:t>
        </w:r>
      </w:hyperlink>
      <w:r>
        <w:t xml:space="preserve">; </w:t>
      </w:r>
      <w:hyperlink r:id="rId3030">
        <w:r>
          <w:rPr>
            <w:color w:val="0000EE"/>
            <w:u w:val="single"/>
          </w:rPr>
          <w:t>भजन संहिता 86:8</w:t>
        </w:r>
      </w:hyperlink>
      <w:r>
        <w:t xml:space="preserve">; </w:t>
      </w:r>
      <w:hyperlink r:id="rId3031">
        <w:r>
          <w:rPr>
            <w:color w:val="0000EE"/>
            <w:u w:val="single"/>
          </w:rPr>
          <w:t>115:4–7</w:t>
        </w:r>
      </w:hyperlink>
      <w:r>
        <w:t xml:space="preserve">; </w:t>
      </w:r>
      <w:hyperlink r:id="rId3032">
        <w:r>
          <w:rPr>
            <w:color w:val="0000EE"/>
            <w:u w:val="single"/>
          </w:rPr>
          <w:t>139:1–18</w:t>
        </w:r>
      </w:hyperlink>
      <w:r>
        <w:t xml:space="preserve">; </w:t>
      </w:r>
      <w:hyperlink r:id="rId416">
        <w:r>
          <w:rPr>
            <w:color w:val="0000EE"/>
            <w:u w:val="single"/>
          </w:rPr>
          <w:t>यशायाह 42:8</w:t>
        </w:r>
      </w:hyperlink>
      <w:r>
        <w:t xml:space="preserve">; </w:t>
      </w:r>
      <w:hyperlink r:id="rId3033">
        <w:r>
          <w:rPr>
            <w:color w:val="0000EE"/>
            <w:u w:val="single"/>
          </w:rPr>
          <w:t>44:9–20</w:t>
        </w:r>
      </w:hyperlink>
      <w:r>
        <w:t xml:space="preserve">; </w:t>
      </w:r>
      <w:hyperlink r:id="rId3034">
        <w:r>
          <w:rPr>
            <w:color w:val="0000EE"/>
            <w:u w:val="single"/>
          </w:rPr>
          <w:t>यिर्मयाह 10:1–16</w:t>
        </w:r>
      </w:hyperlink>
      <w:r>
        <w:t xml:space="preserve">; </w:t>
      </w:r>
      <w:hyperlink r:id="rId3035">
        <w:r>
          <w:rPr>
            <w:color w:val="0000EE"/>
            <w:u w:val="single"/>
          </w:rPr>
          <w:t>14:22</w:t>
        </w:r>
      </w:hyperlink>
      <w:r>
        <w:t xml:space="preserve">; </w:t>
      </w:r>
      <w:hyperlink r:id="rId3036">
        <w:r>
          <w:rPr>
            <w:color w:val="0000EE"/>
            <w:u w:val="single"/>
          </w:rPr>
          <w:t>आमोस 4:13</w:t>
        </w:r>
      </w:hyperlink>
      <w:r>
        <w:t xml:space="preserve">; </w:t>
      </w:r>
      <w:hyperlink r:id="rId3037">
        <w:r>
          <w:rPr>
            <w:color w:val="0000EE"/>
            <w:u w:val="single"/>
          </w:rPr>
          <w:t>5:8–9</w:t>
        </w:r>
      </w:hyperlink>
      <w:r>
        <w:t xml:space="preserve">; </w:t>
      </w:r>
      <w:hyperlink r:id="rId3038">
        <w:r>
          <w:rPr>
            <w:color w:val="0000EE"/>
            <w:u w:val="single"/>
          </w:rPr>
          <w:t>प्रकाशितवाक्य 15:3–4</w:t>
        </w:r>
      </w:hyperlink>
      <w:r/>
      <w:r/>
    </w:p>
    <w:p>
      <w:r/>
    </w:p>
    <w:p>
      <w:pPr>
        <w:pStyle w:val="Heading2"/>
      </w:pPr>
      <w:r>
        <w:t>परमेश्वर की उद्धार की एकीकृत योजना</w:t>
      </w:r>
      <w:r/>
    </w:p>
    <w:p>
      <w:r/>
      <w:r>
        <w:t>परमेश्वर ने उद्धार की अपनी योजना को सम्पूर्ण पवित्रशास्त्र में प्रकट किया है</w:t>
      </w:r>
      <w:r>
        <w:t xml:space="preserve">। यह रोमियों को लिखे गए पत्र में एक मुख्य विषय है। </w:t>
      </w:r>
      <w:hyperlink r:id="rId3039">
        <w:r>
          <w:rPr>
            <w:color w:val="0000EE"/>
            <w:u w:val="single"/>
          </w:rPr>
          <w:t>रोमियों 3:21</w:t>
        </w:r>
      </w:hyperlink>
      <w:r>
        <w:t xml:space="preserve"> में, प्रेरित पौलुस, यीशु मसीह के माध्यम से परमेश्वर के साथ "धर्मी ठहराए जाने" के बारे में दो महत्वपूर्ण बिंदुओं पर जोर देते हैं:</w:t>
      </w:r>
    </w:p>
    <w:p>
      <w:pPr>
        <w:pStyle w:val="ListNumber"/>
        <w:spacing w:line="240" w:lineRule="auto"/>
        <w:ind w:left="720"/>
      </w:pPr>
      <w:r/>
      <w:r>
        <w:t>यह व्यवस्था और पुराने नियम की विधियों का पालन करने पर आधारित नहीं है।</w:t>
      </w:r>
    </w:p>
    <w:p>
      <w:pPr>
        <w:pStyle w:val="ListNumber"/>
        <w:spacing w:line="240" w:lineRule="auto"/>
        <w:ind w:left="720"/>
      </w:pPr>
      <w:r/>
      <w:r>
        <w:t>यह "</w:t>
      </w:r>
      <w:r>
        <w:t>व्यवस्था और भविष्यद्वक्ताओं द्वारा गवाही दी गई" बात है</w:t>
      </w:r>
      <w:r>
        <w:t xml:space="preserve"> (</w:t>
      </w:r>
      <w:hyperlink r:id="rId3039">
        <w:r>
          <w:rPr>
            <w:color w:val="0000EE"/>
            <w:u w:val="single"/>
          </w:rPr>
          <w:t>रोमि 3:21</w:t>
        </w:r>
      </w:hyperlink>
      <w:r>
        <w:t xml:space="preserve">; साथ ही देखें </w:t>
      </w:r>
      <w:hyperlink r:id="rId3040">
        <w:r>
          <w:rPr>
            <w:color w:val="0000EE"/>
            <w:u w:val="single"/>
          </w:rPr>
          <w:t>1:2</w:t>
        </w:r>
      </w:hyperlink>
      <w:r>
        <w:t>)।</w:t>
      </w:r>
    </w:p>
    <w:p>
      <w:r/>
      <w:r>
        <w:t>हमेशा से ही परमेश्वर का यह उद्देश्य रहा है कि वह यीशु मसीह के माध्यम से संसार का उद्धार करें</w:t>
      </w:r>
      <w:r>
        <w:t xml:space="preserve">। पुराना नियम उद्धार के इतिहास में इस महत्वपूर्ण क्षण के लिए लोगों को तैयार करता है। </w:t>
      </w:r>
      <w:r>
        <w:t>पौलुस प्रायः पवित्रशास्त्र की निरंतरता के इस विषय पर लौटते हैं</w:t>
      </w:r>
      <w:r>
        <w:t xml:space="preserve"> (यह विचार </w:t>
      </w:r>
      <w:r>
        <w:t>कि पवित्रशास्त्र में परमेश्वर का संदेश और उनके कार्य एक समान और आपस में जुड़े हुए हैं</w:t>
      </w:r>
      <w:r>
        <w:t xml:space="preserve">)। </w:t>
      </w:r>
      <w:r>
        <w:t xml:space="preserve">यह बात विशेष रूप से रोमियों </w:t>
      </w:r>
      <w:hyperlink r:id="rId1578">
        <w:r>
          <w:rPr>
            <w:color w:val="0000EE"/>
            <w:u w:val="single"/>
          </w:rPr>
          <w:t>9–11</w:t>
        </w:r>
      </w:hyperlink>
      <w:r>
        <w:t xml:space="preserve"> में स्पष्ट होती है, जहाँ पौलुस यह समझाते हैं कि इस निरंतर योजना में इस्राएल के साथ परमेश्वर का संबंध कैसे मेल खाता है। </w:t>
      </w:r>
    </w:p>
    <w:p>
      <w:r/>
      <w:r>
        <w:t>पौलुस चाहते हैं कि हम परमेश्वर की एकमात्र उद्धार योजना में हुए परिवर्तनों को समझें। यह योजना अलग-अलग चरणों में प्रकट होती है। अब मसीह में उसका अंतिम भाग आ गया है, जबकि पहला भाग पूरा हो चुका है। मूसा की व्यवस्था अब परमेश्वर की प्रजा पर शासन नहीं करती। पौलुस बार-बार इस बात पर ज़ोर देते हैं कि परमेश्वर के साथ हमारा नया संबंध मूसा की व्यवस्था से अलग है</w:t>
      </w:r>
      <w:r>
        <w:t xml:space="preserve"> (देखें </w:t>
      </w:r>
      <w:hyperlink r:id="rId3041">
        <w:r>
          <w:rPr>
            <w:color w:val="0000EE"/>
            <w:u w:val="single"/>
          </w:rPr>
          <w:t>6:14</w:t>
        </w:r>
      </w:hyperlink>
      <w:r>
        <w:t xml:space="preserve">; </w:t>
      </w:r>
      <w:hyperlink r:id="rId3042">
        <w:r>
          <w:rPr>
            <w:color w:val="0000EE"/>
            <w:u w:val="single"/>
          </w:rPr>
          <w:t>7:4–6</w:t>
        </w:r>
      </w:hyperlink>
      <w:r>
        <w:t xml:space="preserve">; </w:t>
      </w:r>
      <w:hyperlink r:id="rId3043">
        <w:r>
          <w:rPr>
            <w:color w:val="0000EE"/>
            <w:u w:val="single"/>
          </w:rPr>
          <w:t>10:4</w:t>
        </w:r>
      </w:hyperlink>
      <w:r>
        <w:t>)।</w:t>
      </w:r>
    </w:p>
    <w:p>
      <w:r/>
      <w:hyperlink r:id="rId3044">
        <w:r>
          <w:rPr>
            <w:color w:val="0000EE"/>
            <w:u w:val="single"/>
          </w:rPr>
          <w:t>यूहन्ना 1:17</w:t>
        </w:r>
      </w:hyperlink>
      <w:r>
        <w:t xml:space="preserve"> और </w:t>
      </w:r>
      <w:hyperlink r:id="rId3045">
        <w:r>
          <w:rPr>
            <w:color w:val="0000EE"/>
            <w:u w:val="single"/>
          </w:rPr>
          <w:t>इब्रानियों 10:1</w:t>
        </w:r>
      </w:hyperlink>
      <w:r>
        <w:t xml:space="preserve"> में भी इसी प्रकार का विचार प्रकट होता है। रोमियों में परमेश्वर की योजना पर पौलुस का ध्यान हमें पवित्रशास्त्र की पूरी कथा को इस प्रकार समझने में सहायता करता है, जिससे इस योजना के प्रत्येक भाग का आदर बना रहता है।</w:t>
      </w:r>
    </w:p>
    <w:p>
      <w:r/>
      <w:r>
        <w:rPr>
          <w:u w:val="single"/>
        </w:rPr>
        <w:t>अधिक अध्ययन के लिए अंश</w:t>
      </w:r>
    </w:p>
    <w:p>
      <w:r/>
      <w:hyperlink r:id="rId3046">
        <w:r>
          <w:rPr>
            <w:color w:val="0000EE"/>
            <w:u w:val="single"/>
          </w:rPr>
          <w:t>मत्ती 1:21–23</w:t>
        </w:r>
      </w:hyperlink>
      <w:r>
        <w:t xml:space="preserve">; </w:t>
      </w:r>
      <w:hyperlink r:id="rId3047">
        <w:r>
          <w:rPr>
            <w:color w:val="0000EE"/>
            <w:u w:val="single"/>
          </w:rPr>
          <w:t>लूका 1:46–55</w:t>
        </w:r>
      </w:hyperlink>
      <w:r>
        <w:t xml:space="preserve">, </w:t>
      </w:r>
      <w:hyperlink r:id="rId1751">
        <w:r>
          <w:rPr>
            <w:color w:val="0000EE"/>
            <w:u w:val="single"/>
          </w:rPr>
          <w:t>67–79</w:t>
        </w:r>
      </w:hyperlink>
      <w:r>
        <w:t xml:space="preserve">; </w:t>
      </w:r>
      <w:hyperlink r:id="rId3048">
        <w:r>
          <w:rPr>
            <w:color w:val="0000EE"/>
            <w:u w:val="single"/>
          </w:rPr>
          <w:t>प्रेरितों के काम 4:10–12</w:t>
        </w:r>
      </w:hyperlink>
      <w:r>
        <w:t xml:space="preserve">; </w:t>
      </w:r>
      <w:hyperlink r:id="rId2847">
        <w:r>
          <w:rPr>
            <w:color w:val="0000EE"/>
            <w:u w:val="single"/>
          </w:rPr>
          <w:t>10:34–43</w:t>
        </w:r>
      </w:hyperlink>
      <w:r>
        <w:t xml:space="preserve">; </w:t>
      </w:r>
      <w:hyperlink r:id="rId3049">
        <w:r>
          <w:rPr>
            <w:color w:val="0000EE"/>
            <w:u w:val="single"/>
          </w:rPr>
          <w:t>13:23–41</w:t>
        </w:r>
      </w:hyperlink>
      <w:r>
        <w:t xml:space="preserve">; </w:t>
      </w:r>
      <w:hyperlink r:id="rId3050">
        <w:r>
          <w:rPr>
            <w:color w:val="0000EE"/>
            <w:u w:val="single"/>
          </w:rPr>
          <w:t>रोमियों 1:3–5</w:t>
        </w:r>
      </w:hyperlink>
      <w:r>
        <w:t xml:space="preserve">, </w:t>
      </w:r>
      <w:hyperlink r:id="rId3051">
        <w:r>
          <w:rPr>
            <w:color w:val="0000EE"/>
            <w:u w:val="single"/>
          </w:rPr>
          <w:t>16–17</w:t>
        </w:r>
      </w:hyperlink>
      <w:r>
        <w:t xml:space="preserve">; </w:t>
      </w:r>
      <w:hyperlink r:id="rId3052">
        <w:r>
          <w:rPr>
            <w:color w:val="0000EE"/>
            <w:u w:val="single"/>
          </w:rPr>
          <w:t>3:21–26</w:t>
        </w:r>
      </w:hyperlink>
      <w:r>
        <w:t xml:space="preserve">; </w:t>
      </w:r>
      <w:hyperlink r:id="rId2757">
        <w:r>
          <w:rPr>
            <w:color w:val="0000EE"/>
            <w:u w:val="single"/>
          </w:rPr>
          <w:t>5:6–11</w:t>
        </w:r>
      </w:hyperlink>
      <w:r>
        <w:t xml:space="preserve">; </w:t>
      </w:r>
      <w:hyperlink r:id="rId3053">
        <w:r>
          <w:rPr>
            <w:color w:val="0000EE"/>
            <w:u w:val="single"/>
          </w:rPr>
          <w:t>8:1–4</w:t>
        </w:r>
      </w:hyperlink>
      <w:r>
        <w:t xml:space="preserve">; </w:t>
      </w:r>
      <w:hyperlink r:id="rId3054">
        <w:r>
          <w:rPr>
            <w:color w:val="0000EE"/>
            <w:u w:val="single"/>
          </w:rPr>
          <w:t>10:5–13</w:t>
        </w:r>
      </w:hyperlink>
      <w:r>
        <w:t xml:space="preserve">; </w:t>
      </w:r>
      <w:hyperlink r:id="rId3055">
        <w:r>
          <w:rPr>
            <w:color w:val="0000EE"/>
            <w:u w:val="single"/>
          </w:rPr>
          <w:t>11:26–27</w:t>
        </w:r>
      </w:hyperlink>
      <w:r>
        <w:t xml:space="preserve">; </w:t>
      </w:r>
      <w:hyperlink r:id="rId828">
        <w:r>
          <w:rPr>
            <w:color w:val="0000EE"/>
            <w:u w:val="single"/>
          </w:rPr>
          <w:t>1 कुरिन्थियों 15:1–4</w:t>
        </w:r>
      </w:hyperlink>
      <w:r>
        <w:t xml:space="preserve">; </w:t>
      </w:r>
      <w:hyperlink r:id="rId1150">
        <w:r>
          <w:rPr>
            <w:color w:val="0000EE"/>
            <w:u w:val="single"/>
          </w:rPr>
          <w:t>गलातियों 2:14–21</w:t>
        </w:r>
      </w:hyperlink>
      <w:r>
        <w:t xml:space="preserve">; </w:t>
      </w:r>
      <w:hyperlink r:id="rId3056">
        <w:r>
          <w:rPr>
            <w:color w:val="0000EE"/>
            <w:u w:val="single"/>
          </w:rPr>
          <w:t>3:5–14</w:t>
        </w:r>
      </w:hyperlink>
      <w:r>
        <w:t xml:space="preserve">; </w:t>
      </w:r>
      <w:hyperlink r:id="rId1569">
        <w:r>
          <w:rPr>
            <w:color w:val="0000EE"/>
            <w:u w:val="single"/>
          </w:rPr>
          <w:t>इफिसियों 1:3–14</w:t>
        </w:r>
      </w:hyperlink>
      <w:r>
        <w:t xml:space="preserve">; </w:t>
      </w:r>
      <w:hyperlink r:id="rId3057">
        <w:r>
          <w:rPr>
            <w:color w:val="0000EE"/>
            <w:u w:val="single"/>
          </w:rPr>
          <w:t>कुलुस्सियों 1:15–22</w:t>
        </w:r>
      </w:hyperlink>
      <w:r>
        <w:t xml:space="preserve">; </w:t>
      </w:r>
      <w:hyperlink r:id="rId3058">
        <w:r>
          <w:rPr>
            <w:color w:val="0000EE"/>
            <w:u w:val="single"/>
          </w:rPr>
          <w:t>1 तीमुथियुस 2:3–6</w:t>
        </w:r>
      </w:hyperlink>
      <w:r>
        <w:t xml:space="preserve">; </w:t>
      </w:r>
      <w:hyperlink r:id="rId3059">
        <w:r>
          <w:rPr>
            <w:color w:val="0000EE"/>
            <w:u w:val="single"/>
          </w:rPr>
          <w:t>2 तीमुथियुस 1:9–10</w:t>
        </w:r>
      </w:hyperlink>
      <w:r>
        <w:t xml:space="preserve">; </w:t>
      </w:r>
      <w:hyperlink r:id="rId1825">
        <w:r>
          <w:rPr>
            <w:color w:val="0000EE"/>
            <w:u w:val="single"/>
          </w:rPr>
          <w:t>इब्रानियों 9:27–28</w:t>
        </w:r>
      </w:hyperlink>
      <w:r/>
      <w:r/>
    </w:p>
    <w:p>
      <w:r/>
    </w:p>
    <w:p>
      <w:pPr>
        <w:pStyle w:val="Heading2"/>
      </w:pPr>
      <w:r>
        <w:t>परमेश्वर की नई वाचा</w:t>
      </w:r>
      <w:r/>
    </w:p>
    <w:p>
      <w:r/>
      <w:r>
        <w:t>वाचा एक वादा या समझौता है जो दो पक्षों या व्यक्तियों के बीच होता है, जिसमें प्रायः दोनों पक्षों की कुछ ज़िम्मेदारियाँ शामिल होती हैं।</w:t>
      </w:r>
      <w:r>
        <w:t xml:space="preserve"> </w:t>
      </w:r>
      <w:r>
        <w:t>परमेश्वर ने मूसा के माध्यम से व्यवस्था देकर इस्राएलियों से वाचा बाँधी</w:t>
      </w:r>
      <w:r>
        <w:t xml:space="preserve"> (</w:t>
      </w:r>
      <w:hyperlink r:id="rId3060">
        <w:r>
          <w:rPr>
            <w:color w:val="0000EE"/>
            <w:u w:val="single"/>
          </w:rPr>
          <w:t>निर्ग 19–24</w:t>
        </w:r>
      </w:hyperlink>
      <w:r>
        <w:t>)। बाद में, परमेश्वर ने अपने लोगों के साथ एक नई वाचा स्थापित करने का वादा किया (</w:t>
      </w:r>
      <w:hyperlink r:id="rId1656">
        <w:r>
          <w:rPr>
            <w:color w:val="0000EE"/>
            <w:u w:val="single"/>
          </w:rPr>
          <w:t>यिर्म 31:31–34</w:t>
        </w:r>
      </w:hyperlink>
      <w:r>
        <w:t xml:space="preserve">)। </w:t>
      </w:r>
      <w:r>
        <w:t>यीशु ने इस नई वाचा को आरंभ किया</w:t>
      </w:r>
      <w:r>
        <w:t xml:space="preserve"> (देखें </w:t>
      </w:r>
      <w:hyperlink r:id="rId3061">
        <w:r>
          <w:rPr>
            <w:color w:val="0000EE"/>
            <w:u w:val="single"/>
          </w:rPr>
          <w:t>लूका 22:19–20</w:t>
        </w:r>
      </w:hyperlink>
      <w:r>
        <w:t xml:space="preserve">)। </w:t>
      </w:r>
      <w:r>
        <w:t>उन्होंने</w:t>
      </w:r>
      <w:r>
        <w:t xml:space="preserve"> पुरानी वाचा के "परदा" को उठा दिया (</w:t>
      </w:r>
      <w:hyperlink r:id="rId3062">
        <w:r>
          <w:rPr>
            <w:color w:val="0000EE"/>
            <w:u w:val="single"/>
          </w:rPr>
          <w:t>2 कुरि 3:14</w:t>
        </w:r>
      </w:hyperlink>
      <w:r>
        <w:t xml:space="preserve">)। प्रेरित पौलुस </w:t>
      </w:r>
      <w:hyperlink r:id="rId3063">
        <w:r>
          <w:rPr>
            <w:color w:val="0000EE"/>
            <w:u w:val="single"/>
          </w:rPr>
          <w:t>उत्पत्ति 1–2</w:t>
        </w:r>
      </w:hyperlink>
      <w:r>
        <w:t xml:space="preserve"> की सृष्टि की कहानी का उपयोग करके यह समझाते हैं कि सृष्टि के </w:t>
      </w:r>
      <w:r>
        <w:t xml:space="preserve">परमेश्वर ही "नई सृष्टि" के </w:t>
      </w:r>
      <w:r>
        <w:t xml:space="preserve">भी </w:t>
      </w:r>
      <w:r>
        <w:t>परमेश्वर हैं</w:t>
      </w:r>
      <w:r>
        <w:t xml:space="preserve"> (</w:t>
      </w:r>
      <w:hyperlink r:id="rId423">
        <w:r>
          <w:rPr>
            <w:color w:val="0000EE"/>
            <w:u w:val="single"/>
          </w:rPr>
          <w:t>2 कुरि 4:4–6</w:t>
        </w:r>
      </w:hyperlink>
      <w:r>
        <w:t xml:space="preserve">; </w:t>
      </w:r>
      <w:hyperlink r:id="rId1973">
        <w:r>
          <w:rPr>
            <w:color w:val="0000EE"/>
            <w:u w:val="single"/>
          </w:rPr>
          <w:t>5:17</w:t>
        </w:r>
      </w:hyperlink>
      <w:r>
        <w:t xml:space="preserve">)। </w:t>
      </w:r>
      <w:r>
        <w:t>अब परमेश्वर ने स्वयं को यीशु मसीह में प्रकट किया है, जो परमेश्वर को हमारे निकट लाते हैं।</w:t>
      </w:r>
    </w:p>
    <w:p>
      <w:r/>
      <w:r>
        <w:t xml:space="preserve">नई वाचा में, हमारे प्रभु यीशु मसीह के पिता परमेश्वर अब हमारे भी पिता हैं, क्योंकि उन्होंने हमें आत्मिक रूप से गोद लिया है </w:t>
      </w:r>
      <w:r>
        <w:t>(</w:t>
      </w:r>
      <w:hyperlink r:id="rId3064">
        <w:r>
          <w:rPr>
            <w:color w:val="0000EE"/>
            <w:u w:val="single"/>
          </w:rPr>
          <w:t>2 कुरि 1:3</w:t>
        </w:r>
      </w:hyperlink>
      <w:r>
        <w:t xml:space="preserve">; </w:t>
      </w:r>
      <w:hyperlink r:id="rId3065">
        <w:r>
          <w:rPr>
            <w:color w:val="0000EE"/>
            <w:u w:val="single"/>
          </w:rPr>
          <w:t>गला 3:26–4:7</w:t>
        </w:r>
      </w:hyperlink>
      <w:r>
        <w:t xml:space="preserve">)। वह वही विश्वासयोग्य परमेश्वर हैं </w:t>
      </w:r>
      <w:r>
        <w:t>जिनकी पुराने नियम की प्रतिज्ञाएँ मसीह में पूरी हुईं</w:t>
      </w:r>
      <w:r>
        <w:t xml:space="preserve"> (</w:t>
      </w:r>
      <w:hyperlink r:id="rId3066">
        <w:r>
          <w:rPr>
            <w:color w:val="0000EE"/>
            <w:u w:val="single"/>
          </w:rPr>
          <w:t>2 कुरि 1:18–22</w:t>
        </w:r>
      </w:hyperlink>
      <w:r>
        <w:t xml:space="preserve">)। वह मेल-मिलाप के कर्ता हैं। </w:t>
      </w:r>
      <w:r>
        <w:t>मसीह वह माध्यम बने जिसके द्वारा परमेश्वर ने पापमयी संसार का अपने आप से मेल कराया</w:t>
      </w:r>
      <w:r>
        <w:t xml:space="preserve"> (</w:t>
      </w:r>
      <w:hyperlink r:id="rId3067">
        <w:r>
          <w:rPr>
            <w:color w:val="0000EE"/>
            <w:u w:val="single"/>
          </w:rPr>
          <w:t>5:18–21</w:t>
        </w:r>
      </w:hyperlink>
      <w:r>
        <w:t xml:space="preserve">)। </w:t>
      </w:r>
      <w:r>
        <w:t>यीशु मसीह ने मानव रूप धारण किया</w:t>
      </w:r>
      <w:r>
        <w:t xml:space="preserve"> (देखें </w:t>
      </w:r>
      <w:hyperlink r:id="rId2644">
        <w:r>
          <w:rPr>
            <w:color w:val="0000EE"/>
            <w:u w:val="single"/>
          </w:rPr>
          <w:t>8:9</w:t>
        </w:r>
      </w:hyperlink>
      <w:r>
        <w:t xml:space="preserve">)। उन्होंने </w:t>
      </w:r>
      <w:r>
        <w:t>परमेश्वर की उद्धार करनेवाली सामर्थ और धार्मिकता को प्रकट किया, ताकि परमेश्वर और मनुष्य के बीच टूटा हुआ संबंध पुनःस्थापित किया जा सके</w:t>
      </w:r>
      <w:r>
        <w:t>।</w:t>
      </w:r>
    </w:p>
    <w:p>
      <w:r/>
      <w:r>
        <w:t xml:space="preserve">नई वाचा के तहत, परमेश्वर </w:t>
      </w:r>
      <w:r>
        <w:t>अपने</w:t>
      </w:r>
      <w:r>
        <w:t xml:space="preserve"> आत्मा को अपने लोगों के बीच निवास करने के लिए भेजते हैं। यह आत्मा मसीहियों को जीवन, स्वतंत्रता और मसीह की आज्ञाओं का पालन करने की </w:t>
      </w:r>
      <w:r>
        <w:t>सामर्थ</w:t>
      </w:r>
      <w:r>
        <w:t xml:space="preserve"> प्रदान करता है (</w:t>
      </w:r>
      <w:hyperlink r:id="rId2199">
        <w:r>
          <w:rPr>
            <w:color w:val="0000EE"/>
            <w:u w:val="single"/>
          </w:rPr>
          <w:t>3:6</w:t>
        </w:r>
      </w:hyperlink>
      <w:r>
        <w:t xml:space="preserve">, </w:t>
      </w:r>
      <w:hyperlink r:id="rId3068">
        <w:r>
          <w:rPr>
            <w:color w:val="0000EE"/>
            <w:u w:val="single"/>
          </w:rPr>
          <w:t>17–18</w:t>
        </w:r>
      </w:hyperlink>
      <w:r>
        <w:t xml:space="preserve">)। आत्मा हमें मसीह से जोड़ता है और पुनरुत्थान में हमारे पूर्ण उद्धार की </w:t>
      </w:r>
      <w:r>
        <w:t>निश्चितता</w:t>
      </w:r>
      <w:r>
        <w:t xml:space="preserve"> देता है (</w:t>
      </w:r>
      <w:hyperlink r:id="rId3069">
        <w:r>
          <w:rPr>
            <w:color w:val="0000EE"/>
            <w:u w:val="single"/>
          </w:rPr>
          <w:t>1:22</w:t>
        </w:r>
      </w:hyperlink>
      <w:r>
        <w:t xml:space="preserve">; </w:t>
      </w:r>
      <w:hyperlink r:id="rId3070">
        <w:r>
          <w:rPr>
            <w:color w:val="0000EE"/>
            <w:u w:val="single"/>
          </w:rPr>
          <w:t>5:1–5</w:t>
        </w:r>
      </w:hyperlink>
      <w:r>
        <w:t>)। वह समय आएगा जब मसीहियों के नश्वर शरीर महिमामय शरीरों में बदल जाएँगे (</w:t>
      </w:r>
      <w:hyperlink r:id="rId3071">
        <w:r>
          <w:rPr>
            <w:color w:val="0000EE"/>
            <w:u w:val="single"/>
          </w:rPr>
          <w:t>1 कुरि 15:42–57</w:t>
        </w:r>
      </w:hyperlink>
      <w:r>
        <w:t xml:space="preserve">)। पौलुस इस आशा को </w:t>
      </w:r>
      <w:hyperlink r:id="rId3072">
        <w:r>
          <w:rPr>
            <w:color w:val="0000EE"/>
            <w:u w:val="single"/>
          </w:rPr>
          <w:t>2 कुरिन्थियों 5:1–10</w:t>
        </w:r>
      </w:hyperlink>
      <w:r>
        <w:t xml:space="preserve"> में पूरी तरह से समझाते हैं। यह उस नई वाचा का अंतिम परिणाम होगा जो परमेश्वर ने अपने लोगों के साथ बाँधी है।</w:t>
      </w:r>
    </w:p>
    <w:p>
      <w:r/>
      <w:r>
        <w:rPr>
          <w:u w:val="single"/>
        </w:rPr>
        <w:t>अधिक अध्ययन के लिए अंश</w:t>
      </w:r>
    </w:p>
    <w:p>
      <w:r/>
      <w:hyperlink r:id="rId1707">
        <w:r>
          <w:rPr>
            <w:color w:val="0000EE"/>
            <w:u w:val="single"/>
          </w:rPr>
          <w:t>उत्पत्ति 9:1–17</w:t>
        </w:r>
      </w:hyperlink>
      <w:r>
        <w:t xml:space="preserve">; </w:t>
      </w:r>
      <w:hyperlink r:id="rId427">
        <w:r>
          <w:rPr>
            <w:color w:val="0000EE"/>
            <w:u w:val="single"/>
          </w:rPr>
          <w:t>12:1–9</w:t>
        </w:r>
      </w:hyperlink>
      <w:r>
        <w:t xml:space="preserve">; </w:t>
      </w:r>
      <w:hyperlink r:id="rId428">
        <w:r>
          <w:rPr>
            <w:color w:val="0000EE"/>
            <w:u w:val="single"/>
          </w:rPr>
          <w:t>15:1–21</w:t>
        </w:r>
      </w:hyperlink>
      <w:r>
        <w:t xml:space="preserve">; </w:t>
      </w:r>
      <w:hyperlink r:id="rId3073">
        <w:r>
          <w:rPr>
            <w:color w:val="0000EE"/>
            <w:u w:val="single"/>
          </w:rPr>
          <w:t>निर्गमन 19:3–6</w:t>
        </w:r>
      </w:hyperlink>
      <w:r>
        <w:t xml:space="preserve">; </w:t>
      </w:r>
      <w:hyperlink r:id="rId773">
        <w:r>
          <w:rPr>
            <w:color w:val="0000EE"/>
            <w:u w:val="single"/>
          </w:rPr>
          <w:t>2 शमूएल 7:5–16</w:t>
        </w:r>
      </w:hyperlink>
      <w:r>
        <w:t xml:space="preserve">; </w:t>
      </w:r>
      <w:hyperlink r:id="rId3074">
        <w:r>
          <w:rPr>
            <w:color w:val="0000EE"/>
            <w:u w:val="single"/>
          </w:rPr>
          <w:t>1 इतिहास 10:13–14</w:t>
        </w:r>
      </w:hyperlink>
      <w:r>
        <w:t xml:space="preserve">; </w:t>
      </w:r>
      <w:hyperlink r:id="rId3075">
        <w:r>
          <w:rPr>
            <w:color w:val="0000EE"/>
            <w:u w:val="single"/>
          </w:rPr>
          <w:t>यशायाह 59:20–21</w:t>
        </w:r>
      </w:hyperlink>
      <w:r>
        <w:t xml:space="preserve">; </w:t>
      </w:r>
      <w:hyperlink r:id="rId2229">
        <w:r>
          <w:rPr>
            <w:color w:val="0000EE"/>
            <w:u w:val="single"/>
          </w:rPr>
          <w:t>65:17–25</w:t>
        </w:r>
      </w:hyperlink>
      <w:r>
        <w:t xml:space="preserve">; </w:t>
      </w:r>
      <w:hyperlink r:id="rId1657">
        <w:r>
          <w:rPr>
            <w:color w:val="0000EE"/>
            <w:u w:val="single"/>
          </w:rPr>
          <w:t>यिर्मयाह 2:1–3:10</w:t>
        </w:r>
      </w:hyperlink>
      <w:r>
        <w:t xml:space="preserve">; </w:t>
      </w:r>
      <w:hyperlink r:id="rId1656">
        <w:r>
          <w:rPr>
            <w:color w:val="0000EE"/>
            <w:u w:val="single"/>
          </w:rPr>
          <w:t>31:31–34</w:t>
        </w:r>
      </w:hyperlink>
      <w:r>
        <w:t xml:space="preserve">; </w:t>
      </w:r>
      <w:hyperlink r:id="rId3076">
        <w:r>
          <w:rPr>
            <w:color w:val="0000EE"/>
            <w:u w:val="single"/>
          </w:rPr>
          <w:t>मत्ती 26:27–29</w:t>
        </w:r>
      </w:hyperlink>
      <w:r>
        <w:t xml:space="preserve">; </w:t>
      </w:r>
      <w:hyperlink r:id="rId2197">
        <w:r>
          <w:rPr>
            <w:color w:val="0000EE"/>
            <w:u w:val="single"/>
          </w:rPr>
          <w:t>लूका 22:20</w:t>
        </w:r>
      </w:hyperlink>
      <w:r>
        <w:t xml:space="preserve">; </w:t>
      </w:r>
      <w:hyperlink r:id="rId2319">
        <w:r>
          <w:rPr>
            <w:color w:val="0000EE"/>
            <w:u w:val="single"/>
          </w:rPr>
          <w:t>1 कुरिन्थियों 11:23–32</w:t>
        </w:r>
      </w:hyperlink>
      <w:r>
        <w:t xml:space="preserve">; </w:t>
      </w:r>
      <w:hyperlink r:id="rId3077">
        <w:r>
          <w:rPr>
            <w:color w:val="0000EE"/>
            <w:u w:val="single"/>
          </w:rPr>
          <w:t>2 कुरिन्थियों 3:4–18</w:t>
        </w:r>
      </w:hyperlink>
      <w:r>
        <w:t xml:space="preserve">; </w:t>
      </w:r>
      <w:hyperlink r:id="rId423">
        <w:r>
          <w:rPr>
            <w:color w:val="0000EE"/>
            <w:u w:val="single"/>
          </w:rPr>
          <w:t>4:4–6</w:t>
        </w:r>
      </w:hyperlink>
      <w:r>
        <w:t xml:space="preserve">; </w:t>
      </w:r>
      <w:hyperlink r:id="rId3078">
        <w:r>
          <w:rPr>
            <w:color w:val="0000EE"/>
            <w:u w:val="single"/>
          </w:rPr>
          <w:t>इब्रानियों 8:6–13</w:t>
        </w:r>
      </w:hyperlink>
      <w:r>
        <w:t xml:space="preserve">; </w:t>
      </w:r>
      <w:hyperlink r:id="rId3079">
        <w:r>
          <w:rPr>
            <w:color w:val="0000EE"/>
            <w:u w:val="single"/>
          </w:rPr>
          <w:t>9:11–28</w:t>
        </w:r>
      </w:hyperlink>
      <w:r>
        <w:t xml:space="preserve">; </w:t>
      </w:r>
      <w:hyperlink r:id="rId3080">
        <w:r>
          <w:rPr>
            <w:color w:val="0000EE"/>
            <w:u w:val="single"/>
          </w:rPr>
          <w:t>10:1–25</w:t>
        </w:r>
      </w:hyperlink>
      <w:r>
        <w:t xml:space="preserve">; </w:t>
      </w:r>
      <w:hyperlink r:id="rId1140">
        <w:r>
          <w:rPr>
            <w:color w:val="0000EE"/>
            <w:u w:val="single"/>
          </w:rPr>
          <w:t>12:18–24</w:t>
        </w:r>
      </w:hyperlink>
      <w:r/>
      <w:r/>
    </w:p>
    <w:p>
      <w:r/>
    </w:p>
    <w:p>
      <w:pPr>
        <w:pStyle w:val="Heading2"/>
      </w:pPr>
      <w:r>
        <w:t>परमेश्वर की पुनःस्थापना की योजना</w:t>
      </w:r>
      <w:r/>
    </w:p>
    <w:p>
      <w:r/>
      <w:r>
        <w:t>2 इतिहास की पुस्तक का एक अत्यंत प्रसिद्ध पद इस्राएल के लिए परमेश्वर की योजना को स्पष्ट करता है:</w:t>
      </w:r>
      <w:r>
        <w:t xml:space="preserve"> “</w:t>
      </w:r>
      <w:r>
        <w:t>तब यदि मेरी प्रजा के लोग जो मेरे कहलाते हैं, दीन होकर प्रार्थना करें और मेरे दर्शन के खोजी होकर अपनी बुरी चाल से फिरें, तो मैं स्वर्ग में से सुनकर उनका पाप क्षमा करूँगा और उनके देश को ज्यों का त्यों कर दूँगा</w:t>
      </w:r>
      <w:r>
        <w:t>” (</w:t>
      </w:r>
      <w:hyperlink r:id="rId3081">
        <w:r>
          <w:rPr>
            <w:color w:val="0000EE"/>
            <w:u w:val="single"/>
          </w:rPr>
          <w:t>2 इति 7:14</w:t>
        </w:r>
      </w:hyperlink>
      <w:r>
        <w:t xml:space="preserve">)। </w:t>
      </w:r>
      <w:r>
        <w:t>यह पद दर्शाता है कि इतिहास के लेखक के अनुसार परमेश्वर अपने लोगों के साथ किस प्रकार कार्य करते हैं। कुछ विद्वान इस विचार को “तत्काल प्रतिफल का धर्मशास्त्र”</w:t>
      </w:r>
      <w:r>
        <w:t xml:space="preserve">। </w:t>
      </w:r>
      <w:r>
        <w:t>अर्थात्, प्रत्येक व्यक्ति अपने जीवनकाल में ही अपने कर्मों का फल अनुभव करता है।</w:t>
      </w:r>
    </w:p>
    <w:p>
      <w:r/>
      <w:r>
        <w:t xml:space="preserve">शब्द नम्रता, प्रार्थना, </w:t>
      </w:r>
      <w:r>
        <w:t>फिरना</w:t>
      </w:r>
      <w:r>
        <w:t xml:space="preserve">, खोजना और चंगा करना अक्सर इतिहास की पुस्तकों में दिखाई देते हैं। इतिहास के लेखक दिखाते हैं कि कैसे इन कार्यों ने यहूदा के राजाओं को प्रभावित किया। एक स्पष्ट उदाहरण, राजा हिजकिय्याह के </w:t>
      </w:r>
      <w:r>
        <w:t>शासनकाल में मनाया गया फसह का पर्व</w:t>
      </w:r>
      <w:r>
        <w:t xml:space="preserve">। </w:t>
      </w:r>
      <w:r>
        <w:t>अपने राज्य के पहले ही महीने में हिजकिय्याह ने यहोवा के भवन की मरम्मत आरंभ की</w:t>
      </w:r>
      <w:r>
        <w:t xml:space="preserve"> (</w:t>
      </w:r>
      <w:hyperlink r:id="rId2079">
        <w:r>
          <w:rPr>
            <w:color w:val="0000EE"/>
            <w:u w:val="single"/>
          </w:rPr>
          <w:t>2 इति 29:3</w:t>
        </w:r>
      </w:hyperlink>
      <w:r>
        <w:t xml:space="preserve">)। </w:t>
      </w:r>
      <w:r>
        <w:t xml:space="preserve">उन्होंने समस्त इस्राएल को, जिसमें उत्तरी राज्य भी सम्मिलित था, यरूशलेम में फसह के पर्व को मनाने हेतु आमंत्रित किया </w:t>
      </w:r>
      <w:r>
        <w:t>(</w:t>
      </w:r>
      <w:hyperlink r:id="rId3082">
        <w:r>
          <w:rPr>
            <w:color w:val="0000EE"/>
            <w:u w:val="single"/>
          </w:rPr>
          <w:t>30:1</w:t>
        </w:r>
      </w:hyperlink>
      <w:r>
        <w:t>)।</w:t>
      </w:r>
    </w:p>
    <w:p>
      <w:r/>
      <w:r>
        <w:t>हिजकिय्याह के दूतों ने लोगों से आग्रह किया कि वे "यहोवा की ओर फिरें" (</w:t>
      </w:r>
      <w:hyperlink r:id="rId3083">
        <w:r>
          <w:rPr>
            <w:color w:val="0000EE"/>
            <w:u w:val="single"/>
          </w:rPr>
          <w:t>2 इति 30:6</w:t>
        </w:r>
      </w:hyperlink>
      <w:r>
        <w:t xml:space="preserve">)। </w:t>
      </w:r>
      <w:r>
        <w:t>उत्तर राज्य से बहुतों ने स्वयं को दीन किया और यरूशलेम आए</w:t>
      </w:r>
      <w:r>
        <w:t xml:space="preserve"> (</w:t>
      </w:r>
      <w:hyperlink r:id="rId3084">
        <w:r>
          <w:rPr>
            <w:color w:val="0000EE"/>
            <w:u w:val="single"/>
          </w:rPr>
          <w:t>30:11</w:t>
        </w:r>
      </w:hyperlink>
      <w:r>
        <w:t xml:space="preserve">)। इतने लोग आए कि यहूदी उन्हें समायोजित नहीं कर पाए। उत्तर से आए लोगों ने फसह मनाने के लिए औपचारिक रूप से स्वयं को </w:t>
      </w:r>
      <w:r>
        <w:t>शुद्ध</w:t>
      </w:r>
      <w:r>
        <w:t xml:space="preserve"> नहीं किया।</w:t>
      </w:r>
    </w:p>
    <w:p>
      <w:r/>
      <w:r>
        <w:t xml:space="preserve">हिजकिय्याह ने लोगों के लिए प्रार्थना की क्योंकि वे </w:t>
      </w:r>
      <w:r>
        <w:t>यहोवा की खोज में मन लगाए हुए थे</w:t>
      </w:r>
      <w:r>
        <w:t xml:space="preserve"> (</w:t>
      </w:r>
      <w:hyperlink r:id="rId3085">
        <w:r>
          <w:rPr>
            <w:color w:val="0000EE"/>
            <w:u w:val="single"/>
          </w:rPr>
          <w:t>2 इति 30:18–19</w:t>
        </w:r>
      </w:hyperlink>
      <w:r>
        <w:t xml:space="preserve">)। </w:t>
      </w:r>
      <w:r>
        <w:t>यहोवा</w:t>
      </w:r>
      <w:r>
        <w:t xml:space="preserve"> ने लोगों को चंगा किया, </w:t>
      </w:r>
      <w:r>
        <w:t>जिससे वे भी उस पर्व में सम्मिलित हो सके</w:t>
      </w:r>
      <w:r>
        <w:t xml:space="preserve"> (</w:t>
      </w:r>
      <w:hyperlink r:id="rId3086">
        <w:r>
          <w:rPr>
            <w:color w:val="0000EE"/>
            <w:u w:val="single"/>
          </w:rPr>
          <w:t>30:20</w:t>
        </w:r>
      </w:hyperlink>
      <w:r>
        <w:t xml:space="preserve">)। </w:t>
      </w:r>
      <w:r>
        <w:t>यह पर्व</w:t>
      </w:r>
      <w:r>
        <w:t xml:space="preserve"> इतना सफल रहा कि उन्होंने इसे सात दिनों के लिए और बढ़ा दिया (</w:t>
      </w:r>
      <w:hyperlink r:id="rId3087">
        <w:r>
          <w:rPr>
            <w:color w:val="0000EE"/>
            <w:u w:val="single"/>
          </w:rPr>
          <w:t>30:23</w:t>
        </w:r>
      </w:hyperlink>
      <w:r>
        <w:t xml:space="preserve">)। हिजकिय्याह ने वे सिद्धांत अपनाए जो सुलैमान ने अपनी प्रार्थना में बताए थे। राजा मनश्शे </w:t>
      </w:r>
      <w:r>
        <w:t>का जीवन भी परमेश्वर के उद्धार के कार्य का एक दूसरा प्रमाण है</w:t>
      </w:r>
      <w:r>
        <w:t xml:space="preserve"> (</w:t>
      </w:r>
      <w:hyperlink r:id="rId3088">
        <w:r>
          <w:rPr>
            <w:color w:val="0000EE"/>
            <w:u w:val="single"/>
          </w:rPr>
          <w:t>33:11–23</w:t>
        </w:r>
      </w:hyperlink>
      <w:r>
        <w:t>)।</w:t>
      </w:r>
    </w:p>
    <w:p>
      <w:r/>
      <w:r>
        <w:t xml:space="preserve">जो इस्राएली इतिहास के विषयों </w:t>
      </w:r>
      <w:r>
        <w:t>को समझते थे, वे यूहन्ना बपतिस्मा देनेवाले के संदेश को सहज ही ग्रहण कर पाए।</w:t>
      </w:r>
      <w:r>
        <w:t xml:space="preserve"> </w:t>
      </w:r>
      <w:r>
        <w:t>उन्होंने पश्चाताप और चंगाई का आह्वान किया</w:t>
      </w:r>
      <w:r>
        <w:t xml:space="preserve"> (</w:t>
      </w:r>
      <w:hyperlink r:id="rId3089">
        <w:r>
          <w:rPr>
            <w:color w:val="0000EE"/>
            <w:u w:val="single"/>
          </w:rPr>
          <w:t>मत्ती 3:5–12</w:t>
        </w:r>
      </w:hyperlink>
      <w:r>
        <w:t xml:space="preserve">)। </w:t>
      </w:r>
      <w:r>
        <w:t>जो मन नहीं फिराते, वे परमेश्वर के न्याय का अनुभव करेंगे</w:t>
      </w:r>
      <w:r>
        <w:t xml:space="preserve">। </w:t>
      </w:r>
      <w:r>
        <w:t>किन्तु, जो दीन होकर परमेश्वर के सम्मुख आते हैं, उन्हें वह अवश्य ही उद्धार प्रदान करेंगे</w:t>
      </w:r>
      <w:r>
        <w:t>।</w:t>
      </w:r>
    </w:p>
    <w:p>
      <w:r/>
      <w:r>
        <w:rPr>
          <w:u w:val="single"/>
        </w:rPr>
        <w:t>अधिक अध्ययन के लिए अंश</w:t>
      </w:r>
    </w:p>
    <w:p>
      <w:r/>
      <w:hyperlink r:id="rId3090">
        <w:r>
          <w:rPr>
            <w:color w:val="0000EE"/>
            <w:u w:val="single"/>
          </w:rPr>
          <w:t>2 इतिहास 7:13–15</w:t>
        </w:r>
      </w:hyperlink>
      <w:r>
        <w:t xml:space="preserve">; </w:t>
      </w:r>
      <w:hyperlink r:id="rId3091">
        <w:r>
          <w:rPr>
            <w:color w:val="0000EE"/>
            <w:u w:val="single"/>
          </w:rPr>
          <w:t>12:5–12</w:t>
        </w:r>
      </w:hyperlink>
      <w:r>
        <w:t xml:space="preserve">; </w:t>
      </w:r>
      <w:hyperlink r:id="rId3092">
        <w:r>
          <w:rPr>
            <w:color w:val="0000EE"/>
            <w:u w:val="single"/>
          </w:rPr>
          <w:t>14:1–7</w:t>
        </w:r>
      </w:hyperlink>
      <w:r>
        <w:t xml:space="preserve">; </w:t>
      </w:r>
      <w:hyperlink r:id="rId3093">
        <w:r>
          <w:rPr>
            <w:color w:val="0000EE"/>
            <w:u w:val="single"/>
          </w:rPr>
          <w:t>15:1–19</w:t>
        </w:r>
      </w:hyperlink>
      <w:r>
        <w:t xml:space="preserve">; </w:t>
      </w:r>
      <w:hyperlink r:id="rId3094">
        <w:r>
          <w:rPr>
            <w:color w:val="0000EE"/>
            <w:u w:val="single"/>
          </w:rPr>
          <w:t>25:14–28</w:t>
        </w:r>
      </w:hyperlink>
      <w:r>
        <w:t xml:space="preserve">; </w:t>
      </w:r>
      <w:hyperlink r:id="rId3095">
        <w:r>
          <w:rPr>
            <w:color w:val="0000EE"/>
            <w:u w:val="single"/>
          </w:rPr>
          <w:t>26:5</w:t>
        </w:r>
      </w:hyperlink>
      <w:r>
        <w:t xml:space="preserve">, </w:t>
      </w:r>
      <w:hyperlink r:id="rId3096">
        <w:r>
          <w:rPr>
            <w:color w:val="0000EE"/>
            <w:u w:val="single"/>
          </w:rPr>
          <w:t>16</w:t>
        </w:r>
      </w:hyperlink>
      <w:r>
        <w:t xml:space="preserve">; </w:t>
      </w:r>
      <w:hyperlink r:id="rId3097">
        <w:r>
          <w:rPr>
            <w:color w:val="0000EE"/>
            <w:u w:val="single"/>
          </w:rPr>
          <w:t>29:3–31:21</w:t>
        </w:r>
      </w:hyperlink>
      <w:r>
        <w:t xml:space="preserve">; </w:t>
      </w:r>
      <w:hyperlink r:id="rId3098">
        <w:r>
          <w:rPr>
            <w:color w:val="0000EE"/>
            <w:u w:val="single"/>
          </w:rPr>
          <w:t>32:24–26</w:t>
        </w:r>
      </w:hyperlink>
      <w:r>
        <w:t xml:space="preserve">; </w:t>
      </w:r>
      <w:hyperlink r:id="rId3099">
        <w:r>
          <w:rPr>
            <w:color w:val="0000EE"/>
            <w:u w:val="single"/>
          </w:rPr>
          <w:t>33:10–17</w:t>
        </w:r>
      </w:hyperlink>
      <w:r>
        <w:t xml:space="preserve">; </w:t>
      </w:r>
      <w:hyperlink r:id="rId3100">
        <w:r>
          <w:rPr>
            <w:color w:val="0000EE"/>
            <w:u w:val="single"/>
          </w:rPr>
          <w:t>34:3–33</w:t>
        </w:r>
      </w:hyperlink>
      <w:r>
        <w:t xml:space="preserve">; </w:t>
      </w:r>
      <w:hyperlink r:id="rId3089">
        <w:r>
          <w:rPr>
            <w:color w:val="0000EE"/>
            <w:u w:val="single"/>
          </w:rPr>
          <w:t>मत्ती 3:5–12</w:t>
        </w:r>
      </w:hyperlink>
      <w:r>
        <w:t xml:space="preserve">; </w:t>
      </w:r>
      <w:hyperlink r:id="rId3101">
        <w:r>
          <w:rPr>
            <w:color w:val="0000EE"/>
            <w:u w:val="single"/>
          </w:rPr>
          <w:t>रोमियों 5:8–11</w:t>
        </w:r>
      </w:hyperlink>
      <w:r>
        <w:t xml:space="preserve">, </w:t>
      </w:r>
      <w:hyperlink r:id="rId3102">
        <w:r>
          <w:rPr>
            <w:color w:val="0000EE"/>
            <w:u w:val="single"/>
          </w:rPr>
          <w:t>19–21</w:t>
        </w:r>
      </w:hyperlink>
      <w:r/>
      <w:r/>
    </w:p>
    <w:p>
      <w:r/>
    </w:p>
    <w:p>
      <w:pPr>
        <w:pStyle w:val="Heading2"/>
      </w:pPr>
      <w:r>
        <w:t>परमेश्वर की पूर्ण पवित्रता</w:t>
      </w:r>
      <w:r/>
    </w:p>
    <w:p>
      <w:r/>
      <w:r>
        <w:t>पवित्रता परमेश्वर का वर्णन करने का एक मुख्य तरीका है। यह उनके कई गुणों में से एक मात्र नहीं, बल्कि उनके व्यक्तित्व का केंद्रीय हिस्सा है। परमेश्वर को "पवित्र जन" कहना इस बात पर जोर देता है कि वह किसी भी अन्य व्यक्ति या वस्तु से पूरी तरह से अलग है। सृष्टि समय की सीमाओं के भीतर मौजूद है, लेकिन कुछ भी परमेश्वर को सीमित नहीं करता।</w:t>
      </w:r>
    </w:p>
    <w:p>
      <w:r/>
      <w:r>
        <w:t xml:space="preserve">परमेश्वर ने स्वयं को "मैं जो हूँ सो हूँ" कहा </w:t>
      </w:r>
      <w:r>
        <w:t>(</w:t>
      </w:r>
      <w:hyperlink r:id="rId3103">
        <w:r>
          <w:rPr>
            <w:color w:val="0000EE"/>
            <w:u w:val="single"/>
          </w:rPr>
          <w:t>निर्ग 3:14</w:t>
        </w:r>
      </w:hyperlink>
      <w:r>
        <w:t xml:space="preserve">)। </w:t>
      </w:r>
      <w:r>
        <w:t>इसका अर्थ है कि वह अपनी पहचान स्वयं निर्धारित करते हैं</w:t>
      </w:r>
      <w:r>
        <w:t>। परमेश्वर पूरी तरह से अद्वितीय, पूर्ण रूप से आत्मनिर्भर और जो कुछ उन्होंने रचा है, उससे भिन्न हैं।</w:t>
      </w:r>
    </w:p>
    <w:p>
      <w:r/>
      <w:r>
        <w:t>परमेश्वर की पवित्रता उनके चरित्र को भी संदर्भित करती है। लोग अक्सर परमेश्वर की पवित्रता को पाप से उनके अलगाव और इसके प्रति उनके क्रोध के रूप में वर्णित करते हैं। फिर भी, पवित्रता परमेश्वर के चरित्र के सभी पहलुओं को शामिल करती है, जैसे कि उनकी करुणा। परमेश्वर ने मूसा के सामने खुद को "</w:t>
      </w:r>
      <w:r>
        <w:t>दयालु और अनुग्रहकारी परमेश्वर</w:t>
      </w:r>
      <w:r>
        <w:t>" के रूप में प्रकट किया। वह "कोप करने में धीरजवन्त, और अति करुणामय और सत्य, हजारों पीढ़ियों तक निरन्तर करुणा करनेवाला, अधर्म और अपराध और पाप को क्षमा करनेवाला है, परन्तु दोषी को वह किसी प्रकार निर्दोष न ठहराएगा" (</w:t>
      </w:r>
      <w:hyperlink r:id="rId241">
        <w:r>
          <w:rPr>
            <w:color w:val="0000EE"/>
            <w:u w:val="single"/>
          </w:rPr>
          <w:t>निर्ग 34:6–7</w:t>
        </w:r>
      </w:hyperlink>
      <w:r>
        <w:t>)।</w:t>
      </w:r>
    </w:p>
    <w:p>
      <w:r/>
      <w:r>
        <w:t>परमेश्वर की पवित्रता, उनके समीप बिना अनुमति और आदर के आने वालों के लिए घातक हो सकती है</w:t>
      </w:r>
      <w:r>
        <w:t xml:space="preserve"> (</w:t>
      </w:r>
      <w:hyperlink r:id="rId414">
        <w:r>
          <w:rPr>
            <w:color w:val="0000EE"/>
            <w:u w:val="single"/>
          </w:rPr>
          <w:t>यशा 6:3</w:t>
        </w:r>
      </w:hyperlink>
      <w:r>
        <w:t xml:space="preserve">, </w:t>
      </w:r>
      <w:hyperlink r:id="rId728">
        <w:r>
          <w:rPr>
            <w:color w:val="0000EE"/>
            <w:u w:val="single"/>
          </w:rPr>
          <w:t>5</w:t>
        </w:r>
      </w:hyperlink>
      <w:r>
        <w:t xml:space="preserve">; देखें </w:t>
      </w:r>
      <w:hyperlink r:id="rId3104">
        <w:r>
          <w:rPr>
            <w:color w:val="0000EE"/>
            <w:u w:val="single"/>
          </w:rPr>
          <w:t>निर्ग 28:35</w:t>
        </w:r>
      </w:hyperlink>
      <w:r>
        <w:t>)। उनकी अनंत पवित्रता, अपूर्ण मनुष्यों के लिए अपरिहार्य है। यदि परमेश्वर की करुणा न हो, तो यह उन्हें पूरी तरह नष्ट कर सकती है।</w:t>
      </w:r>
    </w:p>
    <w:p>
      <w:r/>
      <w:r>
        <w:t xml:space="preserve">जब हम परमेश्वर की पवित्रता को समझते हैं, तो यह हमें गहरे आदर और आश्चर्य से भर देता है। हमें कभी भी परमेश्वर की पवित्रता को हल्के में या बिना उचित आदर के नहीं लेना चाहिए। </w:t>
      </w:r>
      <w:r>
        <w:t xml:space="preserve">संभवतः यही गलती नादाब और अबीहू की मृत्यु का कारण बनी </w:t>
      </w:r>
      <w:r>
        <w:t>(</w:t>
      </w:r>
      <w:hyperlink r:id="rId3105">
        <w:r>
          <w:rPr>
            <w:color w:val="0000EE"/>
            <w:u w:val="single"/>
          </w:rPr>
          <w:t>लैव्य 10:1–3</w:t>
        </w:r>
      </w:hyperlink>
      <w:r>
        <w:t xml:space="preserve">)। </w:t>
      </w:r>
      <w:r>
        <w:t>केवल परमेश्वर की अद्भुतता को पहचानकर ही हम उनके प्रेम को सही रूप से समझ सकते हैं और सच्चाई तथा शुद्ध हृदय से उनकी आराधना कर सकते हैं।</w:t>
      </w:r>
    </w:p>
    <w:p>
      <w:r/>
      <w:r>
        <w:rPr>
          <w:u w:val="single"/>
        </w:rPr>
        <w:t>अधिक अध्ययन के लिए अंश</w:t>
      </w:r>
    </w:p>
    <w:p>
      <w:r/>
      <w:hyperlink r:id="rId3103">
        <w:r>
          <w:rPr>
            <w:color w:val="0000EE"/>
            <w:u w:val="single"/>
          </w:rPr>
          <w:t>निर्गमन 3:14</w:t>
        </w:r>
      </w:hyperlink>
      <w:r>
        <w:t xml:space="preserve">; </w:t>
      </w:r>
      <w:hyperlink r:id="rId241">
        <w:r>
          <w:rPr>
            <w:color w:val="0000EE"/>
            <w:u w:val="single"/>
          </w:rPr>
          <w:t>34:6–7</w:t>
        </w:r>
      </w:hyperlink>
      <w:r>
        <w:t xml:space="preserve">; </w:t>
      </w:r>
      <w:hyperlink r:id="rId3106">
        <w:r>
          <w:rPr>
            <w:color w:val="0000EE"/>
            <w:u w:val="single"/>
          </w:rPr>
          <w:t>लैव्यव्यवस्था 10:3</w:t>
        </w:r>
      </w:hyperlink>
      <w:r>
        <w:t>;</w:t>
      </w:r>
      <w:hyperlink r:id="rId3107">
        <w:r>
          <w:rPr>
            <w:color w:val="0000EE"/>
            <w:u w:val="single"/>
          </w:rPr>
          <w:t xml:space="preserve"> 11:44–45</w:t>
        </w:r>
      </w:hyperlink>
      <w:r>
        <w:t xml:space="preserve">; </w:t>
      </w:r>
      <w:hyperlink r:id="rId3108">
        <w:r>
          <w:rPr>
            <w:color w:val="0000EE"/>
            <w:u w:val="single"/>
          </w:rPr>
          <w:t>1 शमूएल 2:1–2</w:t>
        </w:r>
      </w:hyperlink>
      <w:r>
        <w:t xml:space="preserve">; </w:t>
      </w:r>
      <w:hyperlink r:id="rId3109">
        <w:r>
          <w:rPr>
            <w:color w:val="0000EE"/>
            <w:u w:val="single"/>
          </w:rPr>
          <w:t>यशायाह 6:3–5</w:t>
        </w:r>
      </w:hyperlink>
      <w:r>
        <w:t xml:space="preserve">; </w:t>
      </w:r>
      <w:hyperlink r:id="rId3110">
        <w:r>
          <w:rPr>
            <w:color w:val="0000EE"/>
            <w:u w:val="single"/>
          </w:rPr>
          <w:t>52:10</w:t>
        </w:r>
      </w:hyperlink>
      <w:r>
        <w:t xml:space="preserve">; </w:t>
      </w:r>
      <w:hyperlink r:id="rId3111">
        <w:r>
          <w:rPr>
            <w:color w:val="0000EE"/>
            <w:u w:val="single"/>
          </w:rPr>
          <w:t>होशे 11:9</w:t>
        </w:r>
      </w:hyperlink>
      <w:r/>
      <w:r/>
    </w:p>
    <w:p>
      <w:r/>
    </w:p>
    <w:p>
      <w:pPr>
        <w:pStyle w:val="Heading2"/>
      </w:pPr>
      <w:r>
        <w:t>परमेश्वर की महिमा</w:t>
      </w:r>
      <w:r/>
    </w:p>
    <w:p>
      <w:r/>
      <w:r>
        <w:t>पुराने नियम में “महिमा” का अर्थ अंग्रेज़ी की तुलना में भिन्न है। अंग्रेज़ी में यह प्रायः किसी अस्थायी वस्तु के लिए प्रयोग होता है, जैसे कि सूर्यास्त या पिछले वर्ष का विजेता दल।</w:t>
      </w:r>
    </w:p>
    <w:p>
      <w:r/>
      <w:r>
        <w:t xml:space="preserve">इब्रानी शब्द </w:t>
      </w:r>
      <w:r>
        <w:rPr>
          <w:i/>
        </w:rPr>
        <w:t>महिमा</w:t>
      </w:r>
      <w:r>
        <w:t xml:space="preserve"> का अर्थ "भारी" या "ठोस" है। यह "महत्व" या "मूल्य" को दर्शाता है। यह "अस्थायी" या "खाली" के विपरीत है। जब परमेश्वर की महिमा प्रकट होती है, तो यह केवल एक उज्ज्वल प्रकाश या चमकदार बादल नहीं होता। यह उनकी पूर्ण वास्तविकता का एक दृश्य चिन्ह है।</w:t>
      </w:r>
    </w:p>
    <w:p>
      <w:r/>
      <w:r>
        <w:t xml:space="preserve">परमेश्वर की महिमा उनकी उपस्थिति, शक्ति, और ऐश्वर्य को दर्शाती है (देखें </w:t>
      </w:r>
      <w:hyperlink r:id="rId3112">
        <w:r>
          <w:rPr>
            <w:color w:val="0000EE"/>
            <w:u w:val="single"/>
          </w:rPr>
          <w:t>यहेज 1:28</w:t>
        </w:r>
      </w:hyperlink>
      <w:r>
        <w:t xml:space="preserve">; </w:t>
      </w:r>
      <w:hyperlink r:id="rId3113">
        <w:r>
          <w:rPr>
            <w:color w:val="0000EE"/>
            <w:u w:val="single"/>
          </w:rPr>
          <w:t>10:4</w:t>
        </w:r>
      </w:hyperlink>
      <w:r>
        <w:t>)। परमेश्वर की महिमा प्रकृति में प्रकट हो सकती है, जैसे कि तूफान के दौरान या मिस्रियों पर आई विपत्तियों में (</w:t>
      </w:r>
      <w:hyperlink r:id="rId3114">
        <w:r>
          <w:rPr>
            <w:color w:val="0000EE"/>
            <w:u w:val="single"/>
          </w:rPr>
          <w:t>अय्यू 37:2–5</w:t>
        </w:r>
      </w:hyperlink>
      <w:r>
        <w:t xml:space="preserve">; </w:t>
      </w:r>
      <w:hyperlink r:id="rId3115">
        <w:r>
          <w:rPr>
            <w:color w:val="0000EE"/>
            <w:u w:val="single"/>
          </w:rPr>
          <w:t>भज 29:3</w:t>
        </w:r>
      </w:hyperlink>
      <w:r>
        <w:t xml:space="preserve">, </w:t>
      </w:r>
      <w:hyperlink r:id="rId3116">
        <w:r>
          <w:rPr>
            <w:color w:val="0000EE"/>
            <w:u w:val="single"/>
          </w:rPr>
          <w:t>7</w:t>
        </w:r>
      </w:hyperlink>
      <w:r>
        <w:t xml:space="preserve">; </w:t>
      </w:r>
      <w:hyperlink r:id="rId3117">
        <w:r>
          <w:rPr>
            <w:color w:val="0000EE"/>
            <w:u w:val="single"/>
          </w:rPr>
          <w:t>गिन 14:21–22</w:t>
        </w:r>
      </w:hyperlink>
      <w:r>
        <w:t>)। परमेश्वर की महिमा एक विशेष घटना भी हो सकती है, जैसे सीनै पर्वत पर प्रकटीकरण (</w:t>
      </w:r>
      <w:hyperlink r:id="rId3118">
        <w:r>
          <w:rPr>
            <w:color w:val="0000EE"/>
            <w:u w:val="single"/>
          </w:rPr>
          <w:t>व्य.वि. 5:24</w:t>
        </w:r>
      </w:hyperlink>
      <w:r>
        <w:t>)। जब परमेश्वर ने तम्बू और राजा सुलैमान के मन्दिर की स्थापना की, परमेश्वर की महिमा ने उन्हें भर दिया (</w:t>
      </w:r>
      <w:hyperlink r:id="rId399">
        <w:r>
          <w:rPr>
            <w:color w:val="0000EE"/>
            <w:u w:val="single"/>
          </w:rPr>
          <w:t>निर्ग 40:34–35</w:t>
        </w:r>
      </w:hyperlink>
      <w:r>
        <w:t xml:space="preserve">; </w:t>
      </w:r>
      <w:hyperlink r:id="rId400">
        <w:r>
          <w:rPr>
            <w:color w:val="0000EE"/>
            <w:u w:val="single"/>
          </w:rPr>
          <w:t>1 रा 8:10–11</w:t>
        </w:r>
      </w:hyperlink>
      <w:r>
        <w:t>)। यह उनकी स्वीकृति और उपस्थिति को दर्शाता था। उसी प्रकार, यहोवा की महिमा ने ही वह आग भेजी जिससे पवित्र स्थान में पहली बार बलिदान आरंभ हुआ (</w:t>
      </w:r>
      <w:hyperlink r:id="rId3119">
        <w:r>
          <w:rPr>
            <w:color w:val="0000EE"/>
            <w:u w:val="single"/>
          </w:rPr>
          <w:t>लैव्य 9:22–24</w:t>
        </w:r>
      </w:hyperlink>
      <w:r>
        <w:t>)।</w:t>
      </w:r>
    </w:p>
    <w:p>
      <w:r/>
      <w:r>
        <w:t xml:space="preserve">जब परमेश्वर अपनी महिमा अपनी सृष्टि पर प्रकट करते हैं, तो इसे अक्सर </w:t>
      </w:r>
      <w:r>
        <w:rPr>
          <w:i/>
        </w:rPr>
        <w:t>थियोफानी</w:t>
      </w:r>
      <w:r>
        <w:t xml:space="preserve"> कहा जाता है (उदाहरण के लिए देखें, </w:t>
      </w:r>
      <w:hyperlink r:id="rId3120">
        <w:r>
          <w:rPr>
            <w:color w:val="0000EE"/>
            <w:u w:val="single"/>
          </w:rPr>
          <w:t>निर्ग 24:16–18</w:t>
        </w:r>
      </w:hyperlink>
      <w:r>
        <w:t>)। परमेश्वर अपनी महिमा के सीमित दृश्य प्रदान करते हैं क्योंकि वे कहते हैं, "</w:t>
      </w:r>
      <w:r>
        <w:t>क्योंकि मनुष्य मेरे मुख का दर्शन करके जीवित नहीं रह सकता</w:t>
      </w:r>
      <w:r>
        <w:t>" (</w:t>
      </w:r>
      <w:hyperlink r:id="rId3121">
        <w:r>
          <w:rPr>
            <w:color w:val="0000EE"/>
            <w:u w:val="single"/>
          </w:rPr>
          <w:t>निर्ग 33:18–23</w:t>
        </w:r>
      </w:hyperlink>
      <w:r>
        <w:t xml:space="preserve">; देखें </w:t>
      </w:r>
      <w:hyperlink r:id="rId728">
        <w:r>
          <w:rPr>
            <w:color w:val="0000EE"/>
            <w:u w:val="single"/>
          </w:rPr>
          <w:t>यशा 6:5</w:t>
        </w:r>
      </w:hyperlink>
      <w:r>
        <w:t xml:space="preserve"> भी)। परमेश्वर की "</w:t>
      </w:r>
      <w:r>
        <w:t>महिमा करो</w:t>
      </w:r>
      <w:r>
        <w:t>" का अर्थ है इस प्रकार बोलना या कार्य करना जो यह स्वीकार करता है कि परमेश्वर कौन हैं (</w:t>
      </w:r>
      <w:hyperlink r:id="rId3122">
        <w:r>
          <w:rPr>
            <w:color w:val="0000EE"/>
            <w:u w:val="single"/>
          </w:rPr>
          <w:t>यहो 7:19</w:t>
        </w:r>
      </w:hyperlink>
      <w:r>
        <w:t xml:space="preserve">; </w:t>
      </w:r>
      <w:hyperlink r:id="rId3123">
        <w:r>
          <w:rPr>
            <w:color w:val="0000EE"/>
            <w:u w:val="single"/>
          </w:rPr>
          <w:t>यशा 24:15</w:t>
        </w:r>
      </w:hyperlink>
      <w:r>
        <w:t xml:space="preserve">; </w:t>
      </w:r>
      <w:hyperlink r:id="rId2561">
        <w:r>
          <w:rPr>
            <w:color w:val="0000EE"/>
            <w:u w:val="single"/>
          </w:rPr>
          <w:t>यिर्म 13:16</w:t>
        </w:r>
      </w:hyperlink>
      <w:r>
        <w:t>)।</w:t>
      </w:r>
    </w:p>
    <w:p>
      <w:r/>
      <w:r>
        <w:t>यीशु मसीह परमेश्वर की महिमा और छवि को दर्शाते हैं (</w:t>
      </w:r>
      <w:hyperlink r:id="rId3124">
        <w:r>
          <w:rPr>
            <w:color w:val="0000EE"/>
            <w:u w:val="single"/>
          </w:rPr>
          <w:t>2 कुरि 4:4</w:t>
        </w:r>
      </w:hyperlink>
      <w:r>
        <w:t>)। उनकी मृत्यु और पुनरुत्थान के माध्यम से, परमेश्वर ने उन्हें महिमा प्रदान की (</w:t>
      </w:r>
      <w:hyperlink r:id="rId3125">
        <w:r>
          <w:rPr>
            <w:color w:val="0000EE"/>
            <w:u w:val="single"/>
          </w:rPr>
          <w:t>यूह 17:1–5</w:t>
        </w:r>
      </w:hyperlink>
      <w:r>
        <w:t>)। जब यीशु लौटेंगे, तो वे अपने पुनर्स्थापित राज्य में परमेश्वर की महिमा को प्रकट करेंगे (</w:t>
      </w:r>
      <w:hyperlink r:id="rId3126">
        <w:r>
          <w:rPr>
            <w:color w:val="0000EE"/>
            <w:u w:val="single"/>
          </w:rPr>
          <w:t>प्रका 21:11</w:t>
        </w:r>
      </w:hyperlink>
      <w:r>
        <w:t xml:space="preserve">, </w:t>
      </w:r>
      <w:hyperlink r:id="rId426">
        <w:r>
          <w:rPr>
            <w:color w:val="0000EE"/>
            <w:u w:val="single"/>
          </w:rPr>
          <w:t>23</w:t>
        </w:r>
      </w:hyperlink>
      <w:r>
        <w:t>)। प्रेरित पौलुस कहते हैं कि मसीह की उपस्थिति मसीहियों के जीवन में यह सुनिश्चित करती है कि हम उस महिमा में सहभागी होंगे (</w:t>
      </w:r>
      <w:hyperlink r:id="rId3127">
        <w:r>
          <w:rPr>
            <w:color w:val="0000EE"/>
            <w:u w:val="single"/>
          </w:rPr>
          <w:t>रोम 5:2</w:t>
        </w:r>
      </w:hyperlink>
      <w:r>
        <w:t xml:space="preserve">; </w:t>
      </w:r>
      <w:hyperlink r:id="rId1013">
        <w:r>
          <w:rPr>
            <w:color w:val="0000EE"/>
            <w:u w:val="single"/>
          </w:rPr>
          <w:t>कुलु 1:27</w:t>
        </w:r>
      </w:hyperlink>
      <w:r>
        <w:t>)।</w:t>
      </w:r>
    </w:p>
    <w:p>
      <w:r/>
      <w:r>
        <w:rPr>
          <w:u w:val="single"/>
        </w:rPr>
        <w:t>अधिक अध्ययन के लिए पद्द्यांश</w:t>
      </w:r>
    </w:p>
    <w:p>
      <w:r/>
      <w:hyperlink r:id="rId3128">
        <w:r>
          <w:rPr>
            <w:color w:val="0000EE"/>
            <w:u w:val="single"/>
          </w:rPr>
          <w:t>निर्गमन 14:17–18</w:t>
        </w:r>
      </w:hyperlink>
      <w:r>
        <w:t xml:space="preserve">; </w:t>
      </w:r>
      <w:hyperlink r:id="rId3129">
        <w:r>
          <w:rPr>
            <w:color w:val="0000EE"/>
            <w:u w:val="single"/>
          </w:rPr>
          <w:t>16:6–12</w:t>
        </w:r>
      </w:hyperlink>
      <w:r>
        <w:t xml:space="preserve">; </w:t>
      </w:r>
      <w:hyperlink r:id="rId3130">
        <w:r>
          <w:rPr>
            <w:color w:val="0000EE"/>
            <w:u w:val="single"/>
          </w:rPr>
          <w:t>33:17–23</w:t>
        </w:r>
      </w:hyperlink>
      <w:r>
        <w:t xml:space="preserve">; </w:t>
      </w:r>
      <w:hyperlink r:id="rId3131">
        <w:r>
          <w:rPr>
            <w:color w:val="0000EE"/>
            <w:u w:val="single"/>
          </w:rPr>
          <w:t>40:34–38</w:t>
        </w:r>
      </w:hyperlink>
      <w:r>
        <w:t xml:space="preserve">; </w:t>
      </w:r>
      <w:hyperlink r:id="rId3132">
        <w:r>
          <w:rPr>
            <w:color w:val="0000EE"/>
            <w:u w:val="single"/>
          </w:rPr>
          <w:t>लैव्यव्यवस्था 9:23–24</w:t>
        </w:r>
      </w:hyperlink>
      <w:r>
        <w:t xml:space="preserve">; </w:t>
      </w:r>
      <w:hyperlink r:id="rId3105">
        <w:r>
          <w:rPr>
            <w:color w:val="0000EE"/>
            <w:u w:val="single"/>
          </w:rPr>
          <w:t>10:1–3</w:t>
        </w:r>
      </w:hyperlink>
      <w:r>
        <w:t xml:space="preserve">; </w:t>
      </w:r>
      <w:hyperlink r:id="rId3117">
        <w:r>
          <w:rPr>
            <w:color w:val="0000EE"/>
            <w:u w:val="single"/>
          </w:rPr>
          <w:t>गिनती 14:21–22</w:t>
        </w:r>
      </w:hyperlink>
      <w:r>
        <w:t xml:space="preserve">; </w:t>
      </w:r>
      <w:hyperlink r:id="rId3118">
        <w:r>
          <w:rPr>
            <w:color w:val="0000EE"/>
            <w:u w:val="single"/>
          </w:rPr>
          <w:t>व्यवस्थाविवरण 5:24</w:t>
        </w:r>
      </w:hyperlink>
      <w:r>
        <w:t xml:space="preserve">; </w:t>
      </w:r>
      <w:hyperlink r:id="rId3122">
        <w:r>
          <w:rPr>
            <w:color w:val="0000EE"/>
            <w:u w:val="single"/>
          </w:rPr>
          <w:t>यहोशू 7:19</w:t>
        </w:r>
      </w:hyperlink>
      <w:r>
        <w:t xml:space="preserve">; </w:t>
      </w:r>
      <w:hyperlink r:id="rId3133">
        <w:r>
          <w:rPr>
            <w:color w:val="0000EE"/>
            <w:u w:val="single"/>
          </w:rPr>
          <w:t>1 राजा 8:11</w:t>
        </w:r>
      </w:hyperlink>
      <w:r>
        <w:t xml:space="preserve">; </w:t>
      </w:r>
      <w:hyperlink r:id="rId3134">
        <w:r>
          <w:rPr>
            <w:color w:val="0000EE"/>
            <w:u w:val="single"/>
          </w:rPr>
          <w:t>2 इतिहास 7:1–3</w:t>
        </w:r>
      </w:hyperlink>
      <w:r>
        <w:t xml:space="preserve">; </w:t>
      </w:r>
      <w:hyperlink r:id="rId3114">
        <w:r>
          <w:rPr>
            <w:color w:val="0000EE"/>
            <w:u w:val="single"/>
          </w:rPr>
          <w:t>अय्यूब 37:2–5</w:t>
        </w:r>
      </w:hyperlink>
      <w:r>
        <w:t xml:space="preserve">; </w:t>
      </w:r>
      <w:hyperlink r:id="rId3135">
        <w:r>
          <w:rPr>
            <w:color w:val="0000EE"/>
            <w:u w:val="single"/>
          </w:rPr>
          <w:t>भजन संहिता 3:3</w:t>
        </w:r>
      </w:hyperlink>
      <w:r>
        <w:t xml:space="preserve">; </w:t>
      </w:r>
      <w:hyperlink r:id="rId3136">
        <w:r>
          <w:rPr>
            <w:color w:val="0000EE"/>
            <w:u w:val="single"/>
          </w:rPr>
          <w:t>8:4–6</w:t>
        </w:r>
      </w:hyperlink>
      <w:r>
        <w:t xml:space="preserve">; </w:t>
      </w:r>
      <w:hyperlink r:id="rId3137">
        <w:r>
          <w:rPr>
            <w:color w:val="0000EE"/>
            <w:u w:val="single"/>
          </w:rPr>
          <w:t>19:1</w:t>
        </w:r>
      </w:hyperlink>
      <w:r>
        <w:t xml:space="preserve">; </w:t>
      </w:r>
      <w:hyperlink r:id="rId3115">
        <w:r>
          <w:rPr>
            <w:color w:val="0000EE"/>
            <w:u w:val="single"/>
          </w:rPr>
          <w:t>29:3</w:t>
        </w:r>
      </w:hyperlink>
      <w:r>
        <w:t xml:space="preserve">, </w:t>
      </w:r>
      <w:hyperlink r:id="rId3138">
        <w:r>
          <w:rPr>
            <w:color w:val="0000EE"/>
            <w:u w:val="single"/>
          </w:rPr>
          <w:t>7–9</w:t>
        </w:r>
      </w:hyperlink>
      <w:r>
        <w:t xml:space="preserve">; </w:t>
      </w:r>
      <w:hyperlink r:id="rId3139">
        <w:r>
          <w:rPr>
            <w:color w:val="0000EE"/>
            <w:u w:val="single"/>
          </w:rPr>
          <w:t>48:8</w:t>
        </w:r>
      </w:hyperlink>
      <w:r>
        <w:t xml:space="preserve">; </w:t>
      </w:r>
      <w:hyperlink r:id="rId3109">
        <w:r>
          <w:rPr>
            <w:color w:val="0000EE"/>
            <w:u w:val="single"/>
          </w:rPr>
          <w:t>यशायाह 6:3–5</w:t>
        </w:r>
      </w:hyperlink>
      <w:r>
        <w:t xml:space="preserve">; </w:t>
      </w:r>
      <w:hyperlink r:id="rId416">
        <w:r>
          <w:rPr>
            <w:color w:val="0000EE"/>
            <w:u w:val="single"/>
          </w:rPr>
          <w:t>42:8</w:t>
        </w:r>
      </w:hyperlink>
      <w:r>
        <w:t xml:space="preserve">; </w:t>
      </w:r>
      <w:hyperlink r:id="rId417">
        <w:r>
          <w:rPr>
            <w:color w:val="0000EE"/>
            <w:u w:val="single"/>
          </w:rPr>
          <w:t>43:7</w:t>
        </w:r>
      </w:hyperlink>
      <w:r>
        <w:t xml:space="preserve">; </w:t>
      </w:r>
      <w:hyperlink r:id="rId3140">
        <w:r>
          <w:rPr>
            <w:color w:val="0000EE"/>
            <w:u w:val="single"/>
          </w:rPr>
          <w:t>66:18–19</w:t>
        </w:r>
      </w:hyperlink>
      <w:r>
        <w:t xml:space="preserve">; </w:t>
      </w:r>
      <w:hyperlink r:id="rId2561">
        <w:r>
          <w:rPr>
            <w:color w:val="0000EE"/>
            <w:u w:val="single"/>
          </w:rPr>
          <w:t>यिर्मयाह 13:16</w:t>
        </w:r>
      </w:hyperlink>
      <w:r>
        <w:t xml:space="preserve">; </w:t>
      </w:r>
      <w:hyperlink r:id="rId3112">
        <w:r>
          <w:rPr>
            <w:color w:val="0000EE"/>
            <w:u w:val="single"/>
          </w:rPr>
          <w:t>यहेजकेल 1:28</w:t>
        </w:r>
      </w:hyperlink>
      <w:r>
        <w:t xml:space="preserve">; </w:t>
      </w:r>
      <w:hyperlink r:id="rId3113">
        <w:r>
          <w:rPr>
            <w:color w:val="0000EE"/>
            <w:u w:val="single"/>
          </w:rPr>
          <w:t>10:4</w:t>
        </w:r>
      </w:hyperlink>
      <w:r>
        <w:t xml:space="preserve">; </w:t>
      </w:r>
      <w:hyperlink r:id="rId3141">
        <w:r>
          <w:rPr>
            <w:color w:val="0000EE"/>
            <w:u w:val="single"/>
          </w:rPr>
          <w:t>होशे 4:7</w:t>
        </w:r>
      </w:hyperlink>
      <w:r>
        <w:t xml:space="preserve">; </w:t>
      </w:r>
      <w:hyperlink r:id="rId3125">
        <w:r>
          <w:rPr>
            <w:color w:val="0000EE"/>
            <w:u w:val="single"/>
          </w:rPr>
          <w:t>यूहन्ना 17:1–5</w:t>
        </w:r>
      </w:hyperlink>
      <w:r>
        <w:t xml:space="preserve">; </w:t>
      </w:r>
      <w:hyperlink r:id="rId3127">
        <w:r>
          <w:rPr>
            <w:color w:val="0000EE"/>
            <w:u w:val="single"/>
          </w:rPr>
          <w:t>रोमियों 5:2</w:t>
        </w:r>
      </w:hyperlink>
      <w:r>
        <w:t xml:space="preserve">; </w:t>
      </w:r>
      <w:hyperlink r:id="rId3124">
        <w:r>
          <w:rPr>
            <w:color w:val="0000EE"/>
            <w:u w:val="single"/>
          </w:rPr>
          <w:t>2 कुरिन्थियों 4:4</w:t>
        </w:r>
      </w:hyperlink>
      <w:r>
        <w:t xml:space="preserve">; </w:t>
      </w:r>
      <w:hyperlink r:id="rId1013">
        <w:r>
          <w:rPr>
            <w:color w:val="0000EE"/>
            <w:u w:val="single"/>
          </w:rPr>
          <w:t>कुलुस्सियों 1:27</w:t>
        </w:r>
      </w:hyperlink>
      <w:r>
        <w:t xml:space="preserve">; </w:t>
      </w:r>
      <w:hyperlink r:id="rId425">
        <w:r>
          <w:rPr>
            <w:color w:val="0000EE"/>
            <w:u w:val="single"/>
          </w:rPr>
          <w:t>प्रकाशितवाक्य 21:10–11</w:t>
        </w:r>
      </w:hyperlink>
      <w:r>
        <w:t xml:space="preserve">, </w:t>
      </w:r>
      <w:hyperlink r:id="rId3142">
        <w:r>
          <w:rPr>
            <w:color w:val="0000EE"/>
            <w:u w:val="single"/>
          </w:rPr>
          <w:t>23–25</w:t>
        </w:r>
      </w:hyperlink>
      <w:r/>
      <w:r/>
    </w:p>
    <w:p>
      <w:r/>
    </w:p>
    <w:p>
      <w:pPr>
        <w:pStyle w:val="Heading2"/>
      </w:pPr>
      <w:r>
        <w:t>परमेश्वर की वाचाएँ</w:t>
      </w:r>
      <w:r/>
    </w:p>
    <w:p>
      <w:r/>
      <w:r>
        <w:t xml:space="preserve">शब्द "वाचा" (इब्रानी शब्द </w:t>
      </w:r>
      <w:r>
        <w:rPr>
          <w:i/>
        </w:rPr>
        <w:t>बेरिथ</w:t>
      </w:r>
      <w:r>
        <w:t xml:space="preserve"> से आया है) का अर्थ है "अनुबंध"। एक वाचा एक प्रतिबद्धता पर आधारित </w:t>
      </w:r>
      <w:r>
        <w:t>एक बाध्यकारी</w:t>
      </w:r>
      <w:r>
        <w:t xml:space="preserve"> संबंध है जिसमें वादे और कर्तव्य शामिल होते हैं। वाचा संबंध में विश्वासयोग्यता की आवश्यकता होती है और यह शांति और सामंजस्य को सक्षम बनाता है।</w:t>
      </w:r>
    </w:p>
    <w:p>
      <w:r/>
      <w:r>
        <w:t>प्रतिज्ञाएँ निम्नलिखित के बीच हो सकती हैं:</w:t>
      </w:r>
    </w:p>
    <w:p>
      <w:pPr>
        <w:pStyle w:val="ListBullet"/>
        <w:spacing w:line="240" w:lineRule="auto"/>
        <w:ind w:left="720"/>
      </w:pPr>
      <w:r/>
      <w:r>
        <w:t xml:space="preserve">व्यक्तियों के बीच (उदाहरण के लिए, </w:t>
      </w:r>
      <w:hyperlink r:id="rId3143">
        <w:r>
          <w:rPr>
            <w:color w:val="0000EE"/>
            <w:u w:val="single"/>
          </w:rPr>
          <w:t>उत 21:27</w:t>
        </w:r>
      </w:hyperlink>
      <w:r>
        <w:t>)</w:t>
      </w:r>
    </w:p>
    <w:p>
      <w:pPr>
        <w:pStyle w:val="ListBullet"/>
        <w:spacing w:line="240" w:lineRule="auto"/>
        <w:ind w:left="720"/>
      </w:pPr>
      <w:r/>
      <w:r>
        <w:t xml:space="preserve">संपूर्ण राष्ट्र के बीच (उदाहरण के लिए, </w:t>
      </w:r>
      <w:hyperlink r:id="rId3144">
        <w:r>
          <w:rPr>
            <w:color w:val="0000EE"/>
            <w:u w:val="single"/>
          </w:rPr>
          <w:t>यहो 9:15–18</w:t>
        </w:r>
      </w:hyperlink>
      <w:r>
        <w:t>)</w:t>
      </w:r>
    </w:p>
    <w:p>
      <w:pPr>
        <w:pStyle w:val="ListBullet"/>
        <w:spacing w:line="240" w:lineRule="auto"/>
        <w:ind w:left="720"/>
      </w:pPr>
      <w:r/>
      <w:r>
        <w:t>परमेश्वर और मनुष्यों के बीच</w:t>
      </w:r>
    </w:p>
    <w:p>
      <w:r/>
      <w:r>
        <w:t>पुराने नियम में वाचा का विषय कुलपिता नूह के साथ शुरु होता है। नूह के माध्यम से, परमेश्वर ने सारी सृष्टि से एक वादा किया। परमेश्वर ने वादा किया कि वह उस संसार की, जिसे उन्होंने बनाया, देखभाल करते रहेंगे। उन्होंने इस वादे को निभाने के लिए मेघधनुष को एक चिन्ह के रूप में दिया (</w:t>
      </w:r>
      <w:hyperlink r:id="rId1707">
        <w:r>
          <w:rPr>
            <w:color w:val="0000EE"/>
            <w:u w:val="single"/>
          </w:rPr>
          <w:t>उत 9:1–17</w:t>
        </w:r>
      </w:hyperlink>
      <w:r>
        <w:t>)।</w:t>
      </w:r>
    </w:p>
    <w:p>
      <w:r/>
      <w:r>
        <w:t>बाद में परमेश्वर ने कुलपिता अब्राहम और उनके परिवार के साथ एक वाचा बाँधी। इस वाचा का चिन्ह खतना था (</w:t>
      </w:r>
      <w:hyperlink r:id="rId427">
        <w:r>
          <w:rPr>
            <w:color w:val="0000EE"/>
            <w:u w:val="single"/>
          </w:rPr>
          <w:t>उत 12:1–9</w:t>
        </w:r>
      </w:hyperlink>
      <w:r>
        <w:t xml:space="preserve">; </w:t>
      </w:r>
      <w:hyperlink r:id="rId428">
        <w:r>
          <w:rPr>
            <w:color w:val="0000EE"/>
            <w:u w:val="single"/>
          </w:rPr>
          <w:t>15:1–21</w:t>
        </w:r>
      </w:hyperlink>
      <w:r>
        <w:t xml:space="preserve">; </w:t>
      </w:r>
      <w:hyperlink r:id="rId440">
        <w:r>
          <w:rPr>
            <w:color w:val="0000EE"/>
            <w:u w:val="single"/>
          </w:rPr>
          <w:t>17:9–14</w:t>
        </w:r>
      </w:hyperlink>
      <w:r>
        <w:t xml:space="preserve">)। (खतना वह प्रक्रिया है जिसमें पुरुष जननांग की आगे की चमड़ी को हटा दिया जाता है।) </w:t>
      </w:r>
      <w:r>
        <w:t>परमेश्वर की अब्राहम से की गई वाचा में संतान, भूमि, शासक और सभी राष्ट्रों के लिए आशीषों का वादा किया गया था</w:t>
      </w:r>
      <w:r>
        <w:t>। ये</w:t>
      </w:r>
      <w:r>
        <w:t xml:space="preserve"> प्रतिज्ञाएँ परमेश्वर द्वारा अपनी प्रजा से की गई भविष्य की वाचाओं का आधार बनी</w:t>
      </w:r>
      <w:r>
        <w:t>।</w:t>
      </w:r>
    </w:p>
    <w:p>
      <w:r/>
      <w:r>
        <w:t xml:space="preserve">सीनै पर्वत पर </w:t>
      </w:r>
      <w:r>
        <w:t xml:space="preserve">इस्राएल की प्रजा से परमेश्वर की वाचा एक राष्ट्रीय समझौता </w:t>
      </w:r>
      <w:r>
        <w:t>थी। इस वाचा का चिन्ह सब्त दिन था, जो विश्राम का साप्ताहिक दिन था (</w:t>
      </w:r>
      <w:hyperlink r:id="rId3060">
        <w:r>
          <w:rPr>
            <w:color w:val="0000EE"/>
            <w:u w:val="single"/>
          </w:rPr>
          <w:t>निर्ग 19–24</w:t>
        </w:r>
      </w:hyperlink>
      <w:r>
        <w:t xml:space="preserve">)। </w:t>
      </w:r>
      <w:r>
        <w:t>इस वाचा के द्वारा यह बताया गया कि इस्राएल परमेश्वर की चुनी हुई प्रजा कैसे बनेगा</w:t>
      </w:r>
      <w:r>
        <w:t xml:space="preserve">। यह वाचा एक सुझरैन-वैसल संधि के समान थी। यह एक शक्तिशाली राजा (जिसे सुझरैन कहा जाता है) और विश्वासयोग्य प्रजा ((जिसे वैसल कहा जाता है) के बीच एक प्राचीन समझौता था (देखें </w:t>
      </w:r>
      <w:r>
        <w:t>निर्गमन 20:1–23:33 में अध्ययन टिप्पणी</w:t>
      </w:r>
      <w:r>
        <w:t xml:space="preserve">)। </w:t>
      </w:r>
    </w:p>
    <w:p>
      <w:r/>
      <w:r>
        <w:t xml:space="preserve">परमेश्वर ने व्यवस्थाविवरण की पुस्तक में और </w:t>
      </w:r>
      <w:hyperlink r:id="rId1649">
        <w:r>
          <w:rPr>
            <w:color w:val="0000EE"/>
            <w:u w:val="single"/>
          </w:rPr>
          <w:t>यहोशू 24:1–28</w:t>
        </w:r>
      </w:hyperlink>
      <w:r>
        <w:t xml:space="preserve"> में सीनै पर्वत पर वाचा का नवीनीकरण किया। इस नवीनीकृत वाचा ने उस देश के लिए परमेश्वर के वादे और उस भूमि में रहते समय इस्राएल को कैसे आचरण करना चाहिए, इस पर जोर दिया। </w:t>
      </w:r>
      <w:r>
        <w:t>इस वाचा के माध्यम से परमेश्वर ने यह पुष्टि की कि वह उनके परमेश्वर हैं और वे उनकी प्रजा हैं</w:t>
      </w:r>
      <w:r>
        <w:t>। इसका अर्थ था कि वह उनसे पूर्ण विश्वासयोग्यता की अपेक्षा करते थे (</w:t>
      </w:r>
      <w:hyperlink r:id="rId3145">
        <w:r>
          <w:rPr>
            <w:color w:val="0000EE"/>
            <w:u w:val="single"/>
          </w:rPr>
          <w:t>यिर्म 11:4</w:t>
        </w:r>
      </w:hyperlink>
      <w:r>
        <w:t xml:space="preserve">; </w:t>
      </w:r>
      <w:hyperlink r:id="rId3146">
        <w:r>
          <w:rPr>
            <w:color w:val="0000EE"/>
            <w:u w:val="single"/>
          </w:rPr>
          <w:t>24:7</w:t>
        </w:r>
      </w:hyperlink>
      <w:r>
        <w:t xml:space="preserve">; </w:t>
      </w:r>
      <w:hyperlink r:id="rId3147">
        <w:r>
          <w:rPr>
            <w:color w:val="0000EE"/>
            <w:u w:val="single"/>
          </w:rPr>
          <w:t>यहे 11:20</w:t>
        </w:r>
      </w:hyperlink>
      <w:r>
        <w:t xml:space="preserve">; </w:t>
      </w:r>
      <w:hyperlink r:id="rId3148">
        <w:r>
          <w:rPr>
            <w:color w:val="0000EE"/>
            <w:u w:val="single"/>
          </w:rPr>
          <w:t>14:11</w:t>
        </w:r>
      </w:hyperlink>
      <w:r>
        <w:t>)। परमेश्वर, महान राजा (सुझरैन) के रूप में, इस्राएल देश (वैसल) को आशीष देंगे और उसकी रक्षा करेंगे। इस्राएल का कर्तव्य था कि वे परमेश्वर की आज्ञाओं, आदेशों और नियमों के प्रति वफादार रहें (</w:t>
      </w:r>
      <w:hyperlink r:id="rId2346">
        <w:r>
          <w:rPr>
            <w:color w:val="0000EE"/>
            <w:u w:val="single"/>
          </w:rPr>
          <w:t>निर्ग 19:5</w:t>
        </w:r>
      </w:hyperlink>
      <w:r>
        <w:t xml:space="preserve">, </w:t>
      </w:r>
      <w:hyperlink r:id="rId3149">
        <w:r>
          <w:rPr>
            <w:color w:val="0000EE"/>
            <w:u w:val="single"/>
          </w:rPr>
          <w:t>8</w:t>
        </w:r>
      </w:hyperlink>
      <w:r>
        <w:t xml:space="preserve">; </w:t>
      </w:r>
      <w:hyperlink r:id="rId3150">
        <w:r>
          <w:rPr>
            <w:color w:val="0000EE"/>
            <w:u w:val="single"/>
          </w:rPr>
          <w:t>24:3</w:t>
        </w:r>
      </w:hyperlink>
      <w:r>
        <w:t xml:space="preserve">, </w:t>
      </w:r>
      <w:hyperlink r:id="rId1214">
        <w:r>
          <w:rPr>
            <w:color w:val="0000EE"/>
            <w:u w:val="single"/>
          </w:rPr>
          <w:t>7</w:t>
        </w:r>
      </w:hyperlink>
      <w:r>
        <w:t xml:space="preserve">; </w:t>
      </w:r>
      <w:hyperlink r:id="rId830">
        <w:r>
          <w:rPr>
            <w:color w:val="0000EE"/>
            <w:u w:val="single"/>
          </w:rPr>
          <w:t>व्य.वि. 30:15–20</w:t>
        </w:r>
      </w:hyperlink>
      <w:r>
        <w:t>)।</w:t>
      </w:r>
    </w:p>
    <w:p>
      <w:r/>
      <w:r>
        <w:t>बाद में परमेश्वर ने राजा दाऊद के साथ एक वाचा बाँधी (</w:t>
      </w:r>
      <w:hyperlink r:id="rId773">
        <w:r>
          <w:rPr>
            <w:color w:val="0000EE"/>
            <w:u w:val="single"/>
          </w:rPr>
          <w:t>2 शमू 7:5–16</w:t>
        </w:r>
      </w:hyperlink>
      <w:r>
        <w:t xml:space="preserve">)। </w:t>
      </w:r>
      <w:r>
        <w:t>यह वाचा उन राजाओं की वंशावली से संबंधित थी जिनका वादा परमेश्वर ने अब्राहम और याकूब से किया था</w:t>
      </w:r>
      <w:r>
        <w:t xml:space="preserve"> (</w:t>
      </w:r>
      <w:hyperlink r:id="rId3151">
        <w:r>
          <w:rPr>
            <w:color w:val="0000EE"/>
            <w:u w:val="single"/>
          </w:rPr>
          <w:t>उत 17:6</w:t>
        </w:r>
      </w:hyperlink>
      <w:r>
        <w:t xml:space="preserve">, </w:t>
      </w:r>
      <w:hyperlink r:id="rId3152">
        <w:r>
          <w:rPr>
            <w:color w:val="0000EE"/>
            <w:u w:val="single"/>
          </w:rPr>
          <w:t>16</w:t>
        </w:r>
      </w:hyperlink>
      <w:r>
        <w:t xml:space="preserve">; </w:t>
      </w:r>
      <w:hyperlink r:id="rId3153">
        <w:r>
          <w:rPr>
            <w:color w:val="0000EE"/>
            <w:u w:val="single"/>
          </w:rPr>
          <w:t>35:11</w:t>
        </w:r>
      </w:hyperlink>
      <w:r>
        <w:t>)।</w:t>
      </w:r>
    </w:p>
    <w:p>
      <w:r/>
      <w:r>
        <w:t>कई वर्षों बाद, इस्राएल के इतिहास के एक कठिन समय के दौरान, भविष्यद्वक्ता यिर्मयाह ने भविष्य में इस्राएल के लिए एक "नई वाचा" की बात की (</w:t>
      </w:r>
      <w:hyperlink r:id="rId3154">
        <w:r>
          <w:rPr>
            <w:color w:val="0000EE"/>
            <w:u w:val="single"/>
          </w:rPr>
          <w:t>यिर्म 31:31–33</w:t>
        </w:r>
      </w:hyperlink>
      <w:r>
        <w:t xml:space="preserve">)। यह वाचा अब्राहम और इस्राएल के साथ की गई प्रतिज्ञाओं को अंततः पूरा करेगी। यिर्मयाह की भविष्यवाणी यीशु मसीह के जीवन और कार्य के माध्यम से सच हुई (देखें </w:t>
      </w:r>
      <w:hyperlink r:id="rId2197">
        <w:r>
          <w:rPr>
            <w:color w:val="0000EE"/>
            <w:u w:val="single"/>
          </w:rPr>
          <w:t>लूका 22:20</w:t>
        </w:r>
      </w:hyperlink>
      <w:r>
        <w:t xml:space="preserve">; </w:t>
      </w:r>
      <w:hyperlink r:id="rId3078">
        <w:r>
          <w:rPr>
            <w:color w:val="0000EE"/>
            <w:u w:val="single"/>
          </w:rPr>
          <w:t>इब्रा 8:6–13</w:t>
        </w:r>
      </w:hyperlink>
      <w:r>
        <w:t xml:space="preserve">; </w:t>
      </w:r>
      <w:hyperlink r:id="rId3155">
        <w:r>
          <w:rPr>
            <w:color w:val="0000EE"/>
            <w:u w:val="single"/>
          </w:rPr>
          <w:t>12:24</w:t>
        </w:r>
      </w:hyperlink>
      <w:r>
        <w:t xml:space="preserve">)। </w:t>
      </w:r>
      <w:r>
        <w:t>यह नई वाचा परमेश्वर की प्रजा से की गई पहले की प्रतिज्ञाओं की सम्पूर्ण पूर्ति थी</w:t>
      </w:r>
      <w:r>
        <w:t>।</w:t>
      </w:r>
    </w:p>
    <w:p>
      <w:r/>
      <w:r>
        <w:t xml:space="preserve">परमेश्वर ने ये वाचाएँ अपने विश्वासयोग्य प्रेम (इब्री शब्द </w:t>
      </w:r>
      <w:r>
        <w:rPr>
          <w:i/>
        </w:rPr>
        <w:t>ख़ेसेद</w:t>
      </w:r>
      <w:r>
        <w:t xml:space="preserve">) के कारण की। इस प्रेम ने परमेश्वर और उनके लोगों के बीच घनिष्ठ संबंध बनाए रखना संभव बनाया। परमेश्वर ने इस संबंध की शुरुआत की, इसकी शर्तें तय की और यदि उनके लोगों ने आज्ञा पालन किया तो उन्हें प्रतिफल दिया। ये वाचाएँ ईश्वरीय उपहार थी, न कि पुरस्कार। परमेश्वर लोगों को वाचा से बाहर कर सकते हैं (देखें </w:t>
      </w:r>
      <w:hyperlink r:id="rId1655">
        <w:r>
          <w:rPr>
            <w:color w:val="0000EE"/>
            <w:u w:val="single"/>
          </w:rPr>
          <w:t>होशे 1:9</w:t>
        </w:r>
      </w:hyperlink>
      <w:r>
        <w:t xml:space="preserve">), लेकिन वह अपनी वाचाओं का </w:t>
      </w:r>
      <w:r>
        <w:t xml:space="preserve">तोड़ते </w:t>
      </w:r>
      <w:r>
        <w:t>या रद्द नहीं करेंगे।</w:t>
      </w:r>
    </w:p>
    <w:p>
      <w:r/>
      <w:r>
        <w:t>यदि मनुष्य वाचा के अपने हिस्से का पालन करने में असफल होते हैं या इसे पूरी तरह से अस्वीकार कर देते हैं, तो परमेश्वर का विश्वासयोग्य प्रेम ही इसे नवीनीकृत कर सकता है (</w:t>
      </w:r>
      <w:hyperlink r:id="rId3156">
        <w:r>
          <w:rPr>
            <w:color w:val="0000EE"/>
            <w:u w:val="single"/>
          </w:rPr>
          <w:t>निर्ग 34:6–9</w:t>
        </w:r>
      </w:hyperlink>
      <w:r>
        <w:t xml:space="preserve">; </w:t>
      </w:r>
      <w:hyperlink r:id="rId3154">
        <w:r>
          <w:rPr>
            <w:color w:val="0000EE"/>
            <w:u w:val="single"/>
          </w:rPr>
          <w:t>यिर्म 31:31–33</w:t>
        </w:r>
      </w:hyperlink>
      <w:r>
        <w:t>)। जबकि परमेश्वर का प्रेम संबंध को बनाए रखता है, तो उनके लोगों को उनके इस अनुग्रह का उपहास नहीं करना चाहिए (</w:t>
      </w:r>
      <w:hyperlink r:id="rId988">
        <w:r>
          <w:rPr>
            <w:color w:val="0000EE"/>
            <w:u w:val="single"/>
          </w:rPr>
          <w:t>यशा 54:7–10</w:t>
        </w:r>
      </w:hyperlink>
      <w:r>
        <w:t xml:space="preserve">; </w:t>
      </w:r>
      <w:hyperlink r:id="rId1719">
        <w:r>
          <w:rPr>
            <w:color w:val="0000EE"/>
            <w:u w:val="single"/>
          </w:rPr>
          <w:t>55:3</w:t>
        </w:r>
      </w:hyperlink>
      <w:r>
        <w:t xml:space="preserve">; </w:t>
      </w:r>
      <w:hyperlink r:id="rId2865">
        <w:r>
          <w:rPr>
            <w:color w:val="0000EE"/>
            <w:u w:val="single"/>
          </w:rPr>
          <w:t>61:8</w:t>
        </w:r>
      </w:hyperlink>
      <w:r>
        <w:t xml:space="preserve">; </w:t>
      </w:r>
      <w:hyperlink r:id="rId3157">
        <w:r>
          <w:rPr>
            <w:color w:val="0000EE"/>
            <w:u w:val="single"/>
          </w:rPr>
          <w:t>1 कुरि 6:9–10</w:t>
        </w:r>
      </w:hyperlink>
      <w:r>
        <w:t xml:space="preserve">; </w:t>
      </w:r>
      <w:hyperlink r:id="rId3158">
        <w:r>
          <w:rPr>
            <w:color w:val="0000EE"/>
            <w:u w:val="single"/>
          </w:rPr>
          <w:t>गला 6:7</w:t>
        </w:r>
      </w:hyperlink>
      <w:r>
        <w:t>)।</w:t>
      </w:r>
    </w:p>
    <w:p>
      <w:r/>
      <w:r>
        <w:rPr>
          <w:u w:val="single"/>
        </w:rPr>
        <w:t>अधिक अध्ययन के लिए अंश</w:t>
      </w:r>
    </w:p>
    <w:p>
      <w:r/>
      <w:hyperlink r:id="rId1707">
        <w:r>
          <w:rPr>
            <w:color w:val="0000EE"/>
            <w:u w:val="single"/>
          </w:rPr>
          <w:t>उत्पत्ति 9:1–17</w:t>
        </w:r>
      </w:hyperlink>
      <w:r>
        <w:t xml:space="preserve">; </w:t>
      </w:r>
      <w:hyperlink r:id="rId427">
        <w:r>
          <w:rPr>
            <w:color w:val="0000EE"/>
            <w:u w:val="single"/>
          </w:rPr>
          <w:t>12:1–9</w:t>
        </w:r>
      </w:hyperlink>
      <w:r>
        <w:t xml:space="preserve">; </w:t>
      </w:r>
      <w:hyperlink r:id="rId428">
        <w:r>
          <w:rPr>
            <w:color w:val="0000EE"/>
            <w:u w:val="single"/>
          </w:rPr>
          <w:t>15:1–21</w:t>
        </w:r>
      </w:hyperlink>
      <w:r>
        <w:t xml:space="preserve">; </w:t>
      </w:r>
      <w:hyperlink r:id="rId440">
        <w:r>
          <w:rPr>
            <w:color w:val="0000EE"/>
            <w:u w:val="single"/>
          </w:rPr>
          <w:t>17:9–14</w:t>
        </w:r>
      </w:hyperlink>
      <w:r>
        <w:t xml:space="preserve">; </w:t>
      </w:r>
      <w:hyperlink r:id="rId3159">
        <w:r>
          <w:rPr>
            <w:color w:val="0000EE"/>
            <w:u w:val="single"/>
          </w:rPr>
          <w:t>निर्गमन 6:2–5</w:t>
        </w:r>
      </w:hyperlink>
      <w:r>
        <w:t xml:space="preserve">; </w:t>
      </w:r>
      <w:hyperlink r:id="rId3060">
        <w:r>
          <w:rPr>
            <w:color w:val="0000EE"/>
            <w:u w:val="single"/>
          </w:rPr>
          <w:t>19:1–24:18</w:t>
        </w:r>
      </w:hyperlink>
      <w:r>
        <w:t xml:space="preserve">; </w:t>
      </w:r>
      <w:hyperlink r:id="rId2017">
        <w:r>
          <w:rPr>
            <w:color w:val="0000EE"/>
            <w:u w:val="single"/>
          </w:rPr>
          <w:t>लैव्यव्यवस्था 26:1–46</w:t>
        </w:r>
      </w:hyperlink>
      <w:r>
        <w:t xml:space="preserve">; </w:t>
      </w:r>
      <w:hyperlink r:id="rId3160">
        <w:r>
          <w:rPr>
            <w:color w:val="0000EE"/>
            <w:u w:val="single"/>
          </w:rPr>
          <w:t>व्यवस्थाविवरण 7:7–15</w:t>
        </w:r>
      </w:hyperlink>
      <w:r>
        <w:t xml:space="preserve">; </w:t>
      </w:r>
      <w:hyperlink r:id="rId3161">
        <w:r>
          <w:rPr>
            <w:color w:val="0000EE"/>
            <w:u w:val="single"/>
          </w:rPr>
          <w:t>29:2–29</w:t>
        </w:r>
      </w:hyperlink>
      <w:r>
        <w:t xml:space="preserve">; </w:t>
      </w:r>
      <w:hyperlink r:id="rId1648">
        <w:r>
          <w:rPr>
            <w:color w:val="0000EE"/>
            <w:u w:val="single"/>
          </w:rPr>
          <w:t>यहोशू 8:30–35</w:t>
        </w:r>
      </w:hyperlink>
      <w:r>
        <w:t xml:space="preserve">; </w:t>
      </w:r>
      <w:hyperlink r:id="rId3162">
        <w:r>
          <w:rPr>
            <w:color w:val="0000EE"/>
            <w:u w:val="single"/>
          </w:rPr>
          <w:t>24:1–8</w:t>
        </w:r>
      </w:hyperlink>
      <w:r>
        <w:t xml:space="preserve">; </w:t>
      </w:r>
      <w:hyperlink r:id="rId773">
        <w:r>
          <w:rPr>
            <w:color w:val="0000EE"/>
            <w:u w:val="single"/>
          </w:rPr>
          <w:t>2 शमूएल 7:5–16</w:t>
        </w:r>
      </w:hyperlink>
      <w:r>
        <w:t xml:space="preserve">; </w:t>
      </w:r>
      <w:hyperlink r:id="rId3163">
        <w:r>
          <w:rPr>
            <w:color w:val="0000EE"/>
            <w:u w:val="single"/>
          </w:rPr>
          <w:t>एज्रा 10:1–17</w:t>
        </w:r>
      </w:hyperlink>
      <w:r>
        <w:t xml:space="preserve">; </w:t>
      </w:r>
      <w:hyperlink r:id="rId3075">
        <w:r>
          <w:rPr>
            <w:color w:val="0000EE"/>
            <w:u w:val="single"/>
          </w:rPr>
          <w:t>यशायाह 59:20–21</w:t>
        </w:r>
      </w:hyperlink>
      <w:r>
        <w:t xml:space="preserve">; </w:t>
      </w:r>
      <w:hyperlink r:id="rId1656">
        <w:r>
          <w:rPr>
            <w:color w:val="0000EE"/>
            <w:u w:val="single"/>
          </w:rPr>
          <w:t>यिर्मयाह 31:31–34</w:t>
        </w:r>
      </w:hyperlink>
      <w:r>
        <w:t xml:space="preserve">; </w:t>
      </w:r>
      <w:hyperlink r:id="rId3164">
        <w:r>
          <w:rPr>
            <w:color w:val="0000EE"/>
            <w:u w:val="single"/>
          </w:rPr>
          <w:t>33:19–26</w:t>
        </w:r>
      </w:hyperlink>
      <w:r>
        <w:t xml:space="preserve">; </w:t>
      </w:r>
      <w:hyperlink r:id="rId3165">
        <w:r>
          <w:rPr>
            <w:color w:val="0000EE"/>
            <w:u w:val="single"/>
          </w:rPr>
          <w:t>34:12–20</w:t>
        </w:r>
      </w:hyperlink>
      <w:r>
        <w:t xml:space="preserve">; </w:t>
      </w:r>
      <w:hyperlink r:id="rId1659">
        <w:r>
          <w:rPr>
            <w:color w:val="0000EE"/>
            <w:u w:val="single"/>
          </w:rPr>
          <w:t>यहेजकेल 16:1–63</w:t>
        </w:r>
      </w:hyperlink>
      <w:r>
        <w:t xml:space="preserve">; </w:t>
      </w:r>
      <w:hyperlink r:id="rId2197">
        <w:r>
          <w:rPr>
            <w:color w:val="0000EE"/>
            <w:u w:val="single"/>
          </w:rPr>
          <w:t>लूका 22:20</w:t>
        </w:r>
      </w:hyperlink>
      <w:r>
        <w:t xml:space="preserve">; </w:t>
      </w:r>
      <w:hyperlink r:id="rId3166">
        <w:r>
          <w:rPr>
            <w:color w:val="0000EE"/>
            <w:u w:val="single"/>
          </w:rPr>
          <w:t>गलातियों 4:21–31</w:t>
        </w:r>
      </w:hyperlink>
      <w:r>
        <w:t xml:space="preserve">; </w:t>
      </w:r>
      <w:hyperlink r:id="rId3167">
        <w:r>
          <w:rPr>
            <w:color w:val="0000EE"/>
            <w:u w:val="single"/>
          </w:rPr>
          <w:t>इफिसियों 2:11–13</w:t>
        </w:r>
      </w:hyperlink>
      <w:r>
        <w:t xml:space="preserve">; </w:t>
      </w:r>
      <w:hyperlink r:id="rId3078">
        <w:r>
          <w:rPr>
            <w:color w:val="0000EE"/>
            <w:u w:val="single"/>
          </w:rPr>
          <w:t>इब्रानियों 8:6–13</w:t>
        </w:r>
      </w:hyperlink>
      <w:r>
        <w:t xml:space="preserve">; </w:t>
      </w:r>
      <w:hyperlink r:id="rId3168">
        <w:r>
          <w:rPr>
            <w:color w:val="0000EE"/>
            <w:u w:val="single"/>
          </w:rPr>
          <w:t>10:11–18</w:t>
        </w:r>
      </w:hyperlink>
      <w:r>
        <w:t xml:space="preserve">; </w:t>
      </w:r>
      <w:hyperlink r:id="rId3155">
        <w:r>
          <w:rPr>
            <w:color w:val="0000EE"/>
            <w:u w:val="single"/>
          </w:rPr>
          <w:t>12:24</w:t>
        </w:r>
      </w:hyperlink>
      <w:r/>
      <w:r/>
    </w:p>
    <w:p>
      <w:r/>
    </w:p>
    <w:p>
      <w:pPr>
        <w:pStyle w:val="Heading2"/>
      </w:pPr>
      <w:r>
        <w:t>परमेश्वर की सच्चाई की तस्वीर के रूप में मन्दिर की बनावट</w:t>
      </w:r>
      <w:r/>
    </w:p>
    <w:p>
      <w:r/>
      <w:hyperlink r:id="rId1115">
        <w:r>
          <w:rPr>
            <w:color w:val="0000EE"/>
            <w:u w:val="single"/>
          </w:rPr>
          <w:t xml:space="preserve">यहेजकेल 40–43 </w:t>
        </w:r>
      </w:hyperlink>
      <w:r>
        <w:t>में मन्दिर की जो योजना दी गई है, वह वास्तव में बनाए जाने योग्य प्रतीत नहीं होती, और शायद इसका उद्देश्य निर्माण के लिए योजना देना था ही नहीं। विद्वानों द्वारा बनाए गए विभिन्न आरेखों से पता चलता है कि निर्माण के लिए योजना में पर्याप्त विवरण नहीं है। जैसे कि तम्बू के निर्माण सामग्री का स्पष्ट उल्लेख था(</w:t>
      </w:r>
      <w:hyperlink r:id="rId3169">
        <w:r>
          <w:rPr>
            <w:color w:val="0000EE"/>
            <w:u w:val="single"/>
          </w:rPr>
          <w:t xml:space="preserve">निर्ग 25:10–40:33 </w:t>
        </w:r>
      </w:hyperlink>
      <w:r>
        <w:t>वैसे विवरण इस योजना में नहीं हैं। इसके अलावा, ऐसा कोई प्रमाण नहीं है कि किसी ने दूसरे मन्दिर के निर्माण के लिए इस योजना का उपयोग करने की कोशिश की हो। इसलिए, यहेजकेल की मन्दिर योजना भविष्य के निर्माण के लिए एक खाका नहीं है।</w:t>
      </w:r>
    </w:p>
    <w:p>
      <w:r/>
      <w:r>
        <w:t>यहेजकेल का मन्दिर सम्बन्धी दर्शन एक इमारत की योजना के माध्यम से परमेश्वर का सन्देश प्रकट करता है। इसका उद्देश्य यहेजकेल की पीढ़ी को उनके अतीत के लिए लज्जित करना और भविष्य के विश्वासयोग्य को प्रोत्साहित करना है (</w:t>
      </w:r>
      <w:hyperlink r:id="rId3170">
        <w:r>
          <w:rPr>
            <w:color w:val="0000EE"/>
            <w:u w:val="single"/>
          </w:rPr>
          <w:t>यहेज 43:10–12</w:t>
        </w:r>
      </w:hyperlink>
      <w:r>
        <w:t xml:space="preserve">)। दर्शन एक नए संसार का वर्णन करता है जहाँ पवित्र और अपवित्र के बीच स्पष्ट सीमाएँ हैं, और मानक उच्च हैं। इन मानकों के पालन से परमेश्वर फिर से अपने मन्दिर में लौट सकते हैं और अपने लोगों के बीच निवास कर सकते हैं (देखें </w:t>
      </w:r>
      <w:hyperlink r:id="rId3171">
        <w:r>
          <w:rPr>
            <w:color w:val="0000EE"/>
            <w:u w:val="single"/>
          </w:rPr>
          <w:t>10:3–4</w:t>
        </w:r>
      </w:hyperlink>
      <w:r>
        <w:t xml:space="preserve">, </w:t>
      </w:r>
      <w:hyperlink r:id="rId3172">
        <w:r>
          <w:rPr>
            <w:color w:val="0000EE"/>
            <w:u w:val="single"/>
          </w:rPr>
          <w:t>18</w:t>
        </w:r>
      </w:hyperlink>
      <w:r>
        <w:t xml:space="preserve">; </w:t>
      </w:r>
      <w:hyperlink r:id="rId368">
        <w:r>
          <w:rPr>
            <w:color w:val="0000EE"/>
            <w:u w:val="single"/>
          </w:rPr>
          <w:t>11:22–23</w:t>
        </w:r>
      </w:hyperlink>
      <w:r>
        <w:t>)।</w:t>
      </w:r>
    </w:p>
    <w:p>
      <w:r/>
      <w:r>
        <w:t>पवित्र क्षेत्र तक पहुँच काफी सीमित है। अतीत के विश्वासयोग्य व्यक्तियों को पुनः पहुँच प्राप्त होती है, जबकि परमेश्वर अविश्वासियों को अस्वीकार करते हैं। लोगों के लिए प्रायश्चित और शुद्धिकरण के लिए बलिदानों पर विशेष जोर दिया जाता है।</w:t>
      </w:r>
    </w:p>
    <w:p>
      <w:r/>
      <w:r>
        <w:t>यह नया मन्दिर यीशु मसीह का प्रतिनिधित्व करता है, जो परमेश्वर की महिमा को प्रकट करते हैं। उनका शरीर एक मन्दिर था जिसे अन्य लोग नष्ट कर देंगे और वह इसे तीन दिनों में पुनः निर्मित करेंगे (</w:t>
      </w:r>
      <w:hyperlink r:id="rId3173">
        <w:r>
          <w:rPr>
            <w:color w:val="0000EE"/>
            <w:u w:val="single"/>
          </w:rPr>
          <w:t>यूह 2:19</w:t>
        </w:r>
      </w:hyperlink>
      <w:r>
        <w:t>)। यीशु में, परमेश्वर की पवित्रता अन्धकार में उज्ज्वल रूप से चमकी, और अन्धकार इसे पराजित नहीं कर सका (</w:t>
      </w:r>
      <w:hyperlink r:id="rId83">
        <w:r>
          <w:rPr>
            <w:color w:val="0000EE"/>
            <w:u w:val="single"/>
          </w:rPr>
          <w:t>यूह 1:5</w:t>
        </w:r>
      </w:hyperlink>
      <w:r>
        <w:t>)। उनका शरीर वह सिद्ध और एकमात्र बलिदान था जिसने लोगों को शुद्ध किया (</w:t>
      </w:r>
      <w:hyperlink r:id="rId3174">
        <w:r>
          <w:rPr>
            <w:color w:val="0000EE"/>
            <w:u w:val="single"/>
          </w:rPr>
          <w:t>इब्रा 10:12</w:t>
        </w:r>
      </w:hyperlink>
      <w:r>
        <w:t>)।</w:t>
      </w:r>
    </w:p>
    <w:p>
      <w:r/>
      <w:r>
        <w:t xml:space="preserve">मसीह से जुड़े हुए लोगों को अब नए यरूशलेम में स्वर्ग के परमपवित्र स्थान तक पहुँचने का विशेषाधिकार प्राप्त है। इसके द्वार हमेशा उन लोगों के लिए खुले रहते हैं जिन्होंने अपने वस्त्र मेम्ने के लहू में धोकर उन्हें सफेद किए हैं (देखें </w:t>
      </w:r>
      <w:hyperlink r:id="rId1989">
        <w:r>
          <w:rPr>
            <w:color w:val="0000EE"/>
            <w:u w:val="single"/>
          </w:rPr>
          <w:t>प्रका 21</w:t>
        </w:r>
      </w:hyperlink>
      <w:r>
        <w:t xml:space="preserve">; </w:t>
      </w:r>
      <w:hyperlink r:id="rId3175">
        <w:r>
          <w:rPr>
            <w:color w:val="0000EE"/>
            <w:u w:val="single"/>
          </w:rPr>
          <w:t>22:14</w:t>
        </w:r>
      </w:hyperlink>
      <w:r>
        <w:t>)।</w:t>
      </w:r>
    </w:p>
    <w:p>
      <w:r/>
      <w:r>
        <w:t>चूंकि परमेश्वर हमें मसीह के साथ एकजुट करते हैं और हम उनके शरीर, नए मन्दिर का हिस्सा हैं, हम पहले की तरह नहीं जी सकते। पवित्र आत्मा हमारे बीच और हमारे अन्दर निवास करते हैं, और हमारे शरीर अब उनके नए मन्दिर के हिस्से के रूप में उनके हैं (</w:t>
      </w:r>
      <w:hyperlink r:id="rId3176">
        <w:r>
          <w:rPr>
            <w:color w:val="0000EE"/>
            <w:u w:val="single"/>
          </w:rPr>
          <w:t>1 कुरि 6:15–20</w:t>
        </w:r>
      </w:hyperlink>
      <w:r>
        <w:t>)। एक पवित्र जीवन इस बात का प्रमाण है कि हम परमेश्वर के बच्चे हैं (</w:t>
      </w:r>
      <w:hyperlink r:id="rId3177">
        <w:r>
          <w:rPr>
            <w:color w:val="0000EE"/>
            <w:u w:val="single"/>
          </w:rPr>
          <w:t>1 पत 1:13–16</w:t>
        </w:r>
      </w:hyperlink>
      <w:r>
        <w:t>)।</w:t>
      </w:r>
    </w:p>
    <w:p>
      <w:r/>
      <w:r>
        <w:rPr>
          <w:u w:val="single"/>
        </w:rPr>
        <w:t>अधिक अध्ययन के लिए अंश</w:t>
      </w:r>
    </w:p>
    <w:p>
      <w:r/>
      <w:hyperlink r:id="rId3169">
        <w:r>
          <w:rPr>
            <w:color w:val="0000EE"/>
            <w:u w:val="single"/>
          </w:rPr>
          <w:t>निर्गमन 25:10–40:33</w:t>
        </w:r>
      </w:hyperlink>
      <w:r>
        <w:t xml:space="preserve">; </w:t>
      </w:r>
      <w:hyperlink r:id="rId3178">
        <w:r>
          <w:rPr>
            <w:color w:val="0000EE"/>
            <w:u w:val="single"/>
          </w:rPr>
          <w:t>लैव्यव्यवस्था 10:9–11</w:t>
        </w:r>
      </w:hyperlink>
      <w:r>
        <w:t xml:space="preserve">; </w:t>
      </w:r>
      <w:hyperlink r:id="rId3179">
        <w:r>
          <w:rPr>
            <w:color w:val="0000EE"/>
            <w:u w:val="single"/>
          </w:rPr>
          <w:t>यहेजकेल 22:26</w:t>
        </w:r>
      </w:hyperlink>
      <w:r>
        <w:t xml:space="preserve">; </w:t>
      </w:r>
      <w:hyperlink r:id="rId1115">
        <w:r>
          <w:rPr>
            <w:color w:val="0000EE"/>
            <w:u w:val="single"/>
          </w:rPr>
          <w:t>40:1–43:27</w:t>
        </w:r>
      </w:hyperlink>
      <w:r>
        <w:t xml:space="preserve">; </w:t>
      </w:r>
      <w:hyperlink r:id="rId3173">
        <w:r>
          <w:rPr>
            <w:color w:val="0000EE"/>
            <w:u w:val="single"/>
          </w:rPr>
          <w:t>यूहन्ना 2:19</w:t>
        </w:r>
      </w:hyperlink>
      <w:r>
        <w:t xml:space="preserve">; </w:t>
      </w:r>
      <w:hyperlink r:id="rId3176">
        <w:r>
          <w:rPr>
            <w:color w:val="0000EE"/>
            <w:u w:val="single"/>
          </w:rPr>
          <w:t>1 कुरिन्थियों 6:15–20</w:t>
        </w:r>
      </w:hyperlink>
      <w:r>
        <w:t xml:space="preserve">; </w:t>
      </w:r>
      <w:hyperlink r:id="rId3180">
        <w:r>
          <w:rPr>
            <w:color w:val="0000EE"/>
            <w:u w:val="single"/>
          </w:rPr>
          <w:t>इब्रानियों 9:22–10:19</w:t>
        </w:r>
      </w:hyperlink>
      <w:r>
        <w:t xml:space="preserve">; </w:t>
      </w:r>
      <w:hyperlink r:id="rId3177">
        <w:r>
          <w:rPr>
            <w:color w:val="0000EE"/>
            <w:u w:val="single"/>
          </w:rPr>
          <w:t>1 पतरस 1:13–16</w:t>
        </w:r>
      </w:hyperlink>
      <w:r>
        <w:t xml:space="preserve">; </w:t>
      </w:r>
      <w:hyperlink r:id="rId1989">
        <w:r>
          <w:rPr>
            <w:color w:val="0000EE"/>
            <w:u w:val="single"/>
          </w:rPr>
          <w:t>प्रकाशितवाक्य 21:1–27</w:t>
        </w:r>
      </w:hyperlink>
      <w:r/>
      <w:r/>
    </w:p>
    <w:p>
      <w:r/>
    </w:p>
    <w:p>
      <w:pPr>
        <w:pStyle w:val="Heading2"/>
      </w:pPr>
      <w:r>
        <w:t>परमेश्वर की सम्प्रभुता</w:t>
      </w:r>
      <w:r/>
    </w:p>
    <w:p>
      <w:r/>
      <w:r>
        <w:t xml:space="preserve">लोग अक्सर सोचते हैं कि वे अपने जीवन में होने वाली हर चीज को अपने चुनावों और कार्यों के माध्यम से नियन्त्रित कर सकते हैं। परन्तु बाइबल हमें कुछ अलग सिखाती है। यह हमें दिखाती है कि परमेश्वर के पास सभी चीजों पर सर्वोच्च शक्ति और अधिकार है (उदाहरण के लिए देखें, </w:t>
      </w:r>
      <w:hyperlink r:id="rId3181">
        <w:r>
          <w:rPr>
            <w:color w:val="0000EE"/>
            <w:u w:val="single"/>
          </w:rPr>
          <w:t>व्य.वि. 4:39</w:t>
        </w:r>
      </w:hyperlink>
      <w:r>
        <w:t xml:space="preserve">; </w:t>
      </w:r>
      <w:hyperlink r:id="rId3182">
        <w:r>
          <w:rPr>
            <w:color w:val="0000EE"/>
            <w:u w:val="single"/>
          </w:rPr>
          <w:t>भज :5–7</w:t>
        </w:r>
      </w:hyperlink>
      <w:r>
        <w:t xml:space="preserve">; </w:t>
      </w:r>
      <w:hyperlink r:id="rId3183">
        <w:r>
          <w:rPr>
            <w:color w:val="0000EE"/>
            <w:u w:val="single"/>
          </w:rPr>
          <w:t>यशा 46:8–11</w:t>
        </w:r>
      </w:hyperlink>
      <w:r>
        <w:t xml:space="preserve">; </w:t>
      </w:r>
      <w:hyperlink r:id="rId3184">
        <w:r>
          <w:rPr>
            <w:color w:val="0000EE"/>
            <w:u w:val="single"/>
          </w:rPr>
          <w:t>यहू 1:24–25</w:t>
        </w:r>
      </w:hyperlink>
      <w:r>
        <w:t xml:space="preserve">)। जबकि हमारे चुनावों और कार्यों के वास्तविक परिणाम होते हैं, परमेश्वर की इच्छा (जो परमेश्वर चाहते हैं और योजना बनाते हैं) कहीं अधिक महत्वपूर्ण है (देखें </w:t>
      </w:r>
      <w:hyperlink r:id="rId3185">
        <w:r>
          <w:rPr>
            <w:color w:val="0000EE"/>
            <w:u w:val="single"/>
          </w:rPr>
          <w:t>याकू 4:13–16</w:t>
        </w:r>
      </w:hyperlink>
      <w:r>
        <w:t>)।</w:t>
      </w:r>
    </w:p>
    <w:p>
      <w:r/>
      <w:r>
        <w:t>परमेश्वर हर चीज का मार्गदर्शन और नियन्त्रण करते हैं जो घटित होती है। हम इसे परमेश्वर की सार्वभौमिकता कहते हैं। परमेश्वर सभी लोगों के जीवन पर शासन करते हैं (</w:t>
      </w:r>
      <w:hyperlink r:id="rId3186">
        <w:r>
          <w:rPr>
            <w:color w:val="0000EE"/>
            <w:u w:val="single"/>
          </w:rPr>
          <w:t>भज 135:5–12</w:t>
        </w:r>
      </w:hyperlink>
      <w:r>
        <w:t>)। परमेश्वर पूरे भूमण्डल और संसार के इतिहास में जो कुछ भी होता है, उसे भी नियन्त्रित करते हैं (</w:t>
      </w:r>
      <w:hyperlink r:id="rId3187">
        <w:r>
          <w:rPr>
            <w:color w:val="0000EE"/>
            <w:u w:val="single"/>
          </w:rPr>
          <w:t>यशा 40:15–17</w:t>
        </w:r>
      </w:hyperlink>
      <w:r>
        <w:t xml:space="preserve">; </w:t>
      </w:r>
      <w:hyperlink r:id="rId3188">
        <w:r>
          <w:rPr>
            <w:color w:val="0000EE"/>
            <w:u w:val="single"/>
          </w:rPr>
          <w:t>प्रेरि 17:24</w:t>
        </w:r>
      </w:hyperlink>
      <w:r>
        <w:t xml:space="preserve">; </w:t>
      </w:r>
      <w:hyperlink r:id="rId3189">
        <w:r>
          <w:rPr>
            <w:color w:val="0000EE"/>
            <w:u w:val="single"/>
          </w:rPr>
          <w:t>कुलु 1:15–20</w:t>
        </w:r>
      </w:hyperlink>
      <w:r>
        <w:t>)। परमेश्वर सब कुछ अपने नियोजित परिणामों की ओर निर्देशित करते हैं (</w:t>
      </w:r>
      <w:hyperlink r:id="rId3190">
        <w:r>
          <w:rPr>
            <w:color w:val="0000EE"/>
            <w:u w:val="single"/>
          </w:rPr>
          <w:t>यशा 46:10</w:t>
        </w:r>
      </w:hyperlink>
      <w:r>
        <w:t xml:space="preserve">; </w:t>
      </w:r>
      <w:hyperlink r:id="rId3191">
        <w:r>
          <w:rPr>
            <w:color w:val="0000EE"/>
            <w:u w:val="single"/>
          </w:rPr>
          <w:t>दानि 7:27–28</w:t>
        </w:r>
      </w:hyperlink>
      <w:r>
        <w:t xml:space="preserve">; </w:t>
      </w:r>
      <w:hyperlink r:id="rId3192">
        <w:r>
          <w:rPr>
            <w:color w:val="0000EE"/>
            <w:u w:val="single"/>
          </w:rPr>
          <w:t>मत्ती 24:14–31</w:t>
        </w:r>
      </w:hyperlink>
      <w:r>
        <w:t xml:space="preserve">; </w:t>
      </w:r>
      <w:hyperlink r:id="rId3193">
        <w:r>
          <w:rPr>
            <w:color w:val="0000EE"/>
            <w:u w:val="single"/>
          </w:rPr>
          <w:t>प्रका 1:7–8</w:t>
        </w:r>
      </w:hyperlink>
      <w:r>
        <w:t>)।</w:t>
      </w:r>
    </w:p>
    <w:p>
      <w:r/>
      <w:r>
        <w:t>2 राजाओं में, परमेश्वर राष्ट्रों पर अपनी शक्ति का प्रदर्शन करते हैं। उन्होंने इस्राएल और यहूदा के राजाओं को उनकी योजनाओं और उनकी आज्ञाकारिता के आधार पर चुना और हटाया। उन्होंने उनके पापों के लिए दण्ड के रूप में अपने लोगों पर हमलों की अनुमति दी (</w:t>
      </w:r>
      <w:hyperlink r:id="rId3194">
        <w:r>
          <w:rPr>
            <w:color w:val="0000EE"/>
            <w:u w:val="single"/>
          </w:rPr>
          <w:t>2 रा 8:18–22</w:t>
        </w:r>
      </w:hyperlink>
      <w:r>
        <w:t>)। जब अश्शूर ने सामरिया पर हमला किया और उत्तरी राज्य को पराजित किया, तब भी परमेश्वर का नियन्त्रण था (</w:t>
      </w:r>
      <w:hyperlink r:id="rId3195">
        <w:r>
          <w:rPr>
            <w:color w:val="0000EE"/>
            <w:u w:val="single"/>
          </w:rPr>
          <w:t>17:1–6</w:t>
        </w:r>
      </w:hyperlink>
      <w:r>
        <w:t xml:space="preserve">, </w:t>
      </w:r>
      <w:hyperlink r:id="rId3196">
        <w:r>
          <w:rPr>
            <w:color w:val="0000EE"/>
            <w:u w:val="single"/>
          </w:rPr>
          <w:t>18</w:t>
        </w:r>
      </w:hyperlink>
      <w:r>
        <w:t xml:space="preserve">, </w:t>
      </w:r>
      <w:hyperlink r:id="rId3197">
        <w:r>
          <w:rPr>
            <w:color w:val="0000EE"/>
            <w:u w:val="single"/>
          </w:rPr>
          <w:t>20</w:t>
        </w:r>
      </w:hyperlink>
      <w:r>
        <w:t>)। राजा हिजकिय्याह यहूदा में प्रभु की आशीषों के कारण सफल हुए (</w:t>
      </w:r>
      <w:hyperlink r:id="rId3198">
        <w:r>
          <w:rPr>
            <w:color w:val="0000EE"/>
            <w:u w:val="single"/>
          </w:rPr>
          <w:t>18:5–7</w:t>
        </w:r>
      </w:hyperlink>
      <w:r>
        <w:t>)। परमेश्वर का प्रभाव यहूदा के अन्तिम राजाओं के शासनकाल के दौरान जटिल अंतरराष्ट्रीय घटनाओं में स्पष्ट था, जैसा कि उन्होंने वादा किया था (</w:t>
      </w:r>
      <w:hyperlink r:id="rId2708">
        <w:r>
          <w:rPr>
            <w:color w:val="0000EE"/>
            <w:u w:val="single"/>
          </w:rPr>
          <w:t>23:26–27</w:t>
        </w:r>
      </w:hyperlink>
      <w:r>
        <w:t>)।</w:t>
      </w:r>
    </w:p>
    <w:p>
      <w:r/>
      <w:r>
        <w:t xml:space="preserve">अपने लोगों की प्रार्थनाओं और अनुरोधों का उत्तर देकर परमेश्वर अपनी शक्ति दिखाते हैं। जब एलीशा ने प्रार्थना की, परमेश्वर ने अपने विश्वासयोग्य </w:t>
      </w:r>
      <w:r>
        <w:t>भविष्यद्वक्ता</w:t>
      </w:r>
      <w:r>
        <w:rPr>
          <w:b/>
        </w:rPr>
        <w:t xml:space="preserve"> </w:t>
      </w:r>
      <w:r>
        <w:t>का उत्तर दिया। एलीशा के माध्यम से, परमेश्वर ने शूनेम की स्त्री को एक पुत्र दिया और बाद में उस पुत्र को जीवित किया (</w:t>
      </w:r>
      <w:hyperlink r:id="rId3199">
        <w:r>
          <w:rPr>
            <w:color w:val="0000EE"/>
            <w:u w:val="single"/>
          </w:rPr>
          <w:t>2 रा 4:17</w:t>
        </w:r>
      </w:hyperlink>
      <w:r>
        <w:t xml:space="preserve">, </w:t>
      </w:r>
      <w:hyperlink r:id="rId3200">
        <w:r>
          <w:rPr>
            <w:color w:val="0000EE"/>
            <w:u w:val="single"/>
          </w:rPr>
          <w:t>32–35</w:t>
        </w:r>
      </w:hyperlink>
      <w:r>
        <w:t>)। प्रभु ने राजा यहोआहाज की प्रार्थनाओं का दयालुता से उत्तर दिया और संकटग्रस्त इस्राएल के लिए एक उद्धारकर्ता भेजा (</w:t>
      </w:r>
      <w:hyperlink r:id="rId3201">
        <w:r>
          <w:rPr>
            <w:color w:val="0000EE"/>
            <w:u w:val="single"/>
          </w:rPr>
          <w:t>13:4–5</w:t>
        </w:r>
      </w:hyperlink>
      <w:r>
        <w:t>)। उन्होंने राजा हिजकिय्याह की यरूशलेम और उनके अपने जीवन के लिए की गई प्रार्थनाओं का सम्मान किया (</w:t>
      </w:r>
      <w:hyperlink r:id="rId3202">
        <w:r>
          <w:rPr>
            <w:color w:val="0000EE"/>
            <w:u w:val="single"/>
          </w:rPr>
          <w:t>19:1–7</w:t>
        </w:r>
      </w:hyperlink>
      <w:r>
        <w:t xml:space="preserve">; </w:t>
      </w:r>
      <w:hyperlink r:id="rId3203">
        <w:r>
          <w:rPr>
            <w:color w:val="0000EE"/>
            <w:u w:val="single"/>
          </w:rPr>
          <w:t>20:1–6</w:t>
        </w:r>
      </w:hyperlink>
      <w:r>
        <w:t>)।</w:t>
      </w:r>
    </w:p>
    <w:p>
      <w:r/>
      <w:r>
        <w:t>पौलुस यह दिखाते हैं कि परमेश्वर उद्धार का मार्ग निर्धारित करते हैं। पौलुस अक्सर उद्धार के इतिहास में अद्भुत घटनाओं को परमेश्वर के वचनों और कार्यों का उल्लेख करके स्पष्ट करते हैं। केवल मनुष्य के चुनाव से स्थिति को समझाया नहीं जा सकता। परमेश्वर ने कहा है, "</w:t>
      </w:r>
      <w:r>
        <w:t>जिस किसी पर कृपा करना चाहूँ उसी पर कृपा करूँगा</w:t>
      </w:r>
      <w:r>
        <w:t>" (</w:t>
      </w:r>
      <w:hyperlink r:id="rId3204">
        <w:r>
          <w:rPr>
            <w:color w:val="0000EE"/>
            <w:u w:val="single"/>
          </w:rPr>
          <w:t>रोम 9:15</w:t>
        </w:r>
      </w:hyperlink>
      <w:r>
        <w:t>)। धर्मशास्त्री परमेश्वर की भूमिका और मनुष्य के चुनाव में उद्धार पर चर्चा करते रहेंगे, परन्तु परमेश्वर का नियन्त्रण स्पष्ट है।</w:t>
      </w:r>
    </w:p>
    <w:p>
      <w:r/>
      <w:r>
        <w:t>क्योंकि परमेश्वर सार्वभौम हैं, उनके लोग उनकी इच्छानुसार सामंजस्य में रहने का प्रयास करें (</w:t>
      </w:r>
      <w:hyperlink r:id="rId3205">
        <w:r>
          <w:rPr>
            <w:color w:val="0000EE"/>
            <w:u w:val="single"/>
          </w:rPr>
          <w:t>रोम 12:1–2</w:t>
        </w:r>
      </w:hyperlink>
      <w:r>
        <w:t xml:space="preserve">)। उन्हें उस शक्ति का उपयोग करना चाहिए जो वे प्रदान करते हैं (देखें </w:t>
      </w:r>
      <w:hyperlink r:id="rId3206">
        <w:r>
          <w:rPr>
            <w:color w:val="0000EE"/>
            <w:u w:val="single"/>
          </w:rPr>
          <w:t>1 कुरि 1:8–9</w:t>
        </w:r>
      </w:hyperlink>
      <w:r>
        <w:t>)। हम मसीह के उदाहरण का अनुसरण कर सकते हैं उनकी प्रार्थना में, “</w:t>
      </w:r>
      <w:r>
        <w:t>फिर भी जैसा मैं चाहता हूँ वैसा नहीं, परन्तु जैसा तू चाहता है वैसा ही हो</w:t>
      </w:r>
      <w:r>
        <w:t>” (</w:t>
      </w:r>
      <w:hyperlink r:id="rId3207">
        <w:r>
          <w:rPr>
            <w:color w:val="0000EE"/>
            <w:u w:val="single"/>
          </w:rPr>
          <w:t>मत्ती 26:39</w:t>
        </w:r>
      </w:hyperlink>
      <w:r>
        <w:t>)। आज कई लोग मनुष्य के मामलों में परमेश्वर के प्रभाव को नजरअंदाज करते हैं। फिर भी, परमेश्वर के निर्णय संसार और उन लोगों के जीवन को मार्गदर्शित करते हैं जो उन पर विश्वास करते हैं।</w:t>
      </w:r>
    </w:p>
    <w:p>
      <w:r/>
      <w:r>
        <w:t>जब हम परमेश्वर की महिमा के लिए जीवन व्यतीत करते हैं, तो जो कुछ भी होता है वह अन्ततः हमारे भले के लिए होता है (</w:t>
      </w:r>
      <w:hyperlink r:id="rId416">
        <w:r>
          <w:rPr>
            <w:color w:val="0000EE"/>
            <w:u w:val="single"/>
          </w:rPr>
          <w:t>यशा 42:8</w:t>
        </w:r>
      </w:hyperlink>
      <w:r>
        <w:t xml:space="preserve">; </w:t>
      </w:r>
      <w:hyperlink r:id="rId422">
        <w:r>
          <w:rPr>
            <w:color w:val="0000EE"/>
            <w:u w:val="single"/>
          </w:rPr>
          <w:t>हब 2:14</w:t>
        </w:r>
      </w:hyperlink>
      <w:r>
        <w:t xml:space="preserve">; </w:t>
      </w:r>
      <w:hyperlink r:id="rId3184">
        <w:r>
          <w:rPr>
            <w:color w:val="0000EE"/>
            <w:u w:val="single"/>
          </w:rPr>
          <w:t>यहू 1:24–25</w:t>
        </w:r>
      </w:hyperlink>
      <w:r>
        <w:t xml:space="preserve">; </w:t>
      </w:r>
      <w:hyperlink r:id="rId2635">
        <w:r>
          <w:rPr>
            <w:color w:val="0000EE"/>
            <w:u w:val="single"/>
          </w:rPr>
          <w:t>भज 84:11</w:t>
        </w:r>
      </w:hyperlink>
      <w:r>
        <w:t xml:space="preserve">; </w:t>
      </w:r>
      <w:hyperlink r:id="rId3208">
        <w:r>
          <w:rPr>
            <w:color w:val="0000EE"/>
            <w:u w:val="single"/>
          </w:rPr>
          <w:t>इफि 3:16–19</w:t>
        </w:r>
      </w:hyperlink>
      <w:r>
        <w:t xml:space="preserve">; </w:t>
      </w:r>
      <w:hyperlink r:id="rId1013">
        <w:r>
          <w:rPr>
            <w:color w:val="0000EE"/>
            <w:u w:val="single"/>
          </w:rPr>
          <w:t>कुलु 1:27</w:t>
        </w:r>
      </w:hyperlink>
      <w:r>
        <w:t xml:space="preserve">; </w:t>
      </w:r>
      <w:hyperlink r:id="rId3209">
        <w:r>
          <w:rPr>
            <w:color w:val="0000EE"/>
            <w:u w:val="single"/>
          </w:rPr>
          <w:t>2 थिस्स 1:11–12</w:t>
        </w:r>
      </w:hyperlink>
      <w:r>
        <w:t>)। हम आत्मविश्वास से कह सकते हैं कि “</w:t>
      </w:r>
      <w:r>
        <w:t>जो लोग परमेश्वर से प्रेम रखते हैं, उनके लिये सब बातें मिलकर भलाई ही को उत्पन्न करती हैं; अर्थात् उन्हीं के लिये जो उसकी इच्छा के अनुसार बुलाए हुए हैं</w:t>
      </w:r>
      <w:r>
        <w:t>” (</w:t>
      </w:r>
      <w:hyperlink r:id="rId3210">
        <w:r>
          <w:rPr>
            <w:color w:val="0000EE"/>
            <w:u w:val="single"/>
          </w:rPr>
          <w:t>रोम 8:28</w:t>
        </w:r>
      </w:hyperlink>
      <w:r>
        <w:t>)।</w:t>
      </w:r>
    </w:p>
    <w:p>
      <w:r/>
      <w:r>
        <w:rPr>
          <w:u w:val="single"/>
        </w:rPr>
        <w:t>आगे के अध्ययन के लिए अंश</w:t>
      </w:r>
    </w:p>
    <w:p>
      <w:r/>
      <w:hyperlink r:id="rId3211">
        <w:r>
          <w:rPr>
            <w:color w:val="0000EE"/>
            <w:u w:val="single"/>
          </w:rPr>
          <w:t>निर्गमन 8:22</w:t>
        </w:r>
      </w:hyperlink>
      <w:r>
        <w:t xml:space="preserve">; </w:t>
      </w:r>
      <w:hyperlink r:id="rId1544">
        <w:r>
          <w:rPr>
            <w:color w:val="0000EE"/>
            <w:u w:val="single"/>
          </w:rPr>
          <w:t>9:29</w:t>
        </w:r>
      </w:hyperlink>
      <w:r>
        <w:t xml:space="preserve">; </w:t>
      </w:r>
      <w:hyperlink r:id="rId3181">
        <w:r>
          <w:rPr>
            <w:color w:val="0000EE"/>
            <w:u w:val="single"/>
          </w:rPr>
          <w:t>व्यवस्थाविवरण 4:39</w:t>
        </w:r>
      </w:hyperlink>
      <w:r>
        <w:t xml:space="preserve">; </w:t>
      </w:r>
      <w:hyperlink r:id="rId3212">
        <w:r>
          <w:rPr>
            <w:color w:val="0000EE"/>
            <w:u w:val="single"/>
          </w:rPr>
          <w:t>32:8</w:t>
        </w:r>
      </w:hyperlink>
      <w:r>
        <w:t xml:space="preserve">, </w:t>
      </w:r>
      <w:hyperlink r:id="rId3213">
        <w:r>
          <w:rPr>
            <w:color w:val="0000EE"/>
            <w:u w:val="single"/>
          </w:rPr>
          <w:t>39</w:t>
        </w:r>
      </w:hyperlink>
      <w:r>
        <w:t xml:space="preserve">; </w:t>
      </w:r>
      <w:hyperlink r:id="rId3214">
        <w:r>
          <w:rPr>
            <w:color w:val="0000EE"/>
            <w:u w:val="single"/>
          </w:rPr>
          <w:t>यहोशू 2:11</w:t>
        </w:r>
      </w:hyperlink>
      <w:r>
        <w:t xml:space="preserve">; </w:t>
      </w:r>
      <w:hyperlink r:id="rId3215">
        <w:r>
          <w:rPr>
            <w:color w:val="0000EE"/>
            <w:u w:val="single"/>
          </w:rPr>
          <w:t>1 शमूएल 2:6–8</w:t>
        </w:r>
      </w:hyperlink>
      <w:r>
        <w:t xml:space="preserve">; </w:t>
      </w:r>
      <w:hyperlink r:id="rId3201">
        <w:r>
          <w:rPr>
            <w:color w:val="0000EE"/>
            <w:u w:val="single"/>
          </w:rPr>
          <w:t>2 राजा 13:4–5</w:t>
        </w:r>
      </w:hyperlink>
      <w:r>
        <w:t xml:space="preserve">; </w:t>
      </w:r>
      <w:hyperlink r:id="rId3195">
        <w:r>
          <w:rPr>
            <w:color w:val="0000EE"/>
            <w:u w:val="single"/>
          </w:rPr>
          <w:t>17:1–6</w:t>
        </w:r>
      </w:hyperlink>
      <w:r>
        <w:t xml:space="preserve">, </w:t>
      </w:r>
      <w:hyperlink r:id="rId3216">
        <w:r>
          <w:rPr>
            <w:color w:val="0000EE"/>
            <w:u w:val="single"/>
          </w:rPr>
          <w:t>18–20</w:t>
        </w:r>
      </w:hyperlink>
      <w:r>
        <w:t xml:space="preserve">; </w:t>
      </w:r>
      <w:hyperlink r:id="rId3198">
        <w:r>
          <w:rPr>
            <w:color w:val="0000EE"/>
            <w:u w:val="single"/>
          </w:rPr>
          <w:t>18:5–7</w:t>
        </w:r>
      </w:hyperlink>
      <w:r>
        <w:t xml:space="preserve">; </w:t>
      </w:r>
      <w:hyperlink r:id="rId3217">
        <w:r>
          <w:rPr>
            <w:color w:val="0000EE"/>
            <w:u w:val="single"/>
          </w:rPr>
          <w:t>19:5–7</w:t>
        </w:r>
      </w:hyperlink>
      <w:r>
        <w:t xml:space="preserve">; </w:t>
      </w:r>
      <w:hyperlink r:id="rId3218">
        <w:r>
          <w:rPr>
            <w:color w:val="0000EE"/>
            <w:u w:val="single"/>
          </w:rPr>
          <w:t>20:4–6</w:t>
        </w:r>
      </w:hyperlink>
      <w:r>
        <w:t xml:space="preserve">; </w:t>
      </w:r>
      <w:hyperlink r:id="rId3219">
        <w:r>
          <w:rPr>
            <w:color w:val="0000EE"/>
            <w:u w:val="single"/>
          </w:rPr>
          <w:t>भजन संहिता 24:1–2</w:t>
        </w:r>
      </w:hyperlink>
      <w:r>
        <w:t xml:space="preserve">; </w:t>
      </w:r>
      <w:hyperlink r:id="rId2635">
        <w:r>
          <w:rPr>
            <w:color w:val="0000EE"/>
            <w:u w:val="single"/>
          </w:rPr>
          <w:t>84:11</w:t>
        </w:r>
      </w:hyperlink>
      <w:r>
        <w:t xml:space="preserve">; </w:t>
      </w:r>
      <w:hyperlink r:id="rId3186">
        <w:r>
          <w:rPr>
            <w:color w:val="0000EE"/>
            <w:u w:val="single"/>
          </w:rPr>
          <w:t>135:5–12</w:t>
        </w:r>
      </w:hyperlink>
      <w:r>
        <w:t xml:space="preserve">; </w:t>
      </w:r>
      <w:hyperlink r:id="rId3187">
        <w:r>
          <w:rPr>
            <w:color w:val="0000EE"/>
            <w:u w:val="single"/>
          </w:rPr>
          <w:t>यशायाह 40:15–17</w:t>
        </w:r>
      </w:hyperlink>
      <w:r>
        <w:t xml:space="preserve">; </w:t>
      </w:r>
      <w:hyperlink r:id="rId3220">
        <w:r>
          <w:rPr>
            <w:color w:val="0000EE"/>
            <w:u w:val="single"/>
          </w:rPr>
          <w:t>45:7</w:t>
        </w:r>
      </w:hyperlink>
      <w:r>
        <w:t xml:space="preserve">; </w:t>
      </w:r>
      <w:hyperlink r:id="rId3190">
        <w:r>
          <w:rPr>
            <w:color w:val="0000EE"/>
            <w:u w:val="single"/>
          </w:rPr>
          <w:t>46:10</w:t>
        </w:r>
      </w:hyperlink>
      <w:r>
        <w:t xml:space="preserve">; </w:t>
      </w:r>
      <w:hyperlink r:id="rId3221">
        <w:r>
          <w:rPr>
            <w:color w:val="0000EE"/>
            <w:u w:val="single"/>
          </w:rPr>
          <w:t>यिर्मयाह 27:5–7</w:t>
        </w:r>
      </w:hyperlink>
      <w:r>
        <w:t xml:space="preserve">; </w:t>
      </w:r>
      <w:hyperlink r:id="rId3191">
        <w:r>
          <w:rPr>
            <w:color w:val="0000EE"/>
            <w:u w:val="single"/>
          </w:rPr>
          <w:t>दानिय्येल 7:27–28</w:t>
        </w:r>
      </w:hyperlink>
      <w:r>
        <w:t xml:space="preserve">; </w:t>
      </w:r>
      <w:hyperlink r:id="rId422">
        <w:r>
          <w:rPr>
            <w:color w:val="0000EE"/>
            <w:u w:val="single"/>
          </w:rPr>
          <w:t>हबक्कूक 2:14</w:t>
        </w:r>
      </w:hyperlink>
      <w:r>
        <w:t xml:space="preserve">; </w:t>
      </w:r>
      <w:hyperlink r:id="rId3222">
        <w:r>
          <w:rPr>
            <w:color w:val="0000EE"/>
            <w:u w:val="single"/>
          </w:rPr>
          <w:t>यूहन्ना 19:11</w:t>
        </w:r>
      </w:hyperlink>
      <w:r>
        <w:t xml:space="preserve">; </w:t>
      </w:r>
      <w:hyperlink r:id="rId3223">
        <w:r>
          <w:rPr>
            <w:color w:val="0000EE"/>
            <w:u w:val="single"/>
          </w:rPr>
          <w:t>प्रेरितों के काम 17:24–26</w:t>
        </w:r>
      </w:hyperlink>
      <w:r>
        <w:t xml:space="preserve">; </w:t>
      </w:r>
      <w:hyperlink r:id="rId3210">
        <w:r>
          <w:rPr>
            <w:color w:val="0000EE"/>
            <w:u w:val="single"/>
          </w:rPr>
          <w:t>रोमियों 8:28</w:t>
        </w:r>
      </w:hyperlink>
      <w:r>
        <w:t xml:space="preserve">; </w:t>
      </w:r>
      <w:hyperlink r:id="rId3224">
        <w:r>
          <w:rPr>
            <w:color w:val="0000EE"/>
            <w:u w:val="single"/>
          </w:rPr>
          <w:t>9:5–24</w:t>
        </w:r>
      </w:hyperlink>
      <w:r>
        <w:t xml:space="preserve">; </w:t>
      </w:r>
      <w:hyperlink r:id="rId3206">
        <w:r>
          <w:rPr>
            <w:color w:val="0000EE"/>
            <w:u w:val="single"/>
          </w:rPr>
          <w:t>1 कुरिन्थियों 1:8–9</w:t>
        </w:r>
      </w:hyperlink>
      <w:r>
        <w:t xml:space="preserve">; </w:t>
      </w:r>
      <w:hyperlink r:id="rId3189">
        <w:r>
          <w:rPr>
            <w:color w:val="0000EE"/>
            <w:u w:val="single"/>
          </w:rPr>
          <w:t>कुलुस्सियों 1:15–20</w:t>
        </w:r>
      </w:hyperlink>
      <w:r>
        <w:t xml:space="preserve">; </w:t>
      </w:r>
      <w:hyperlink r:id="rId3209">
        <w:r>
          <w:rPr>
            <w:color w:val="0000EE"/>
            <w:u w:val="single"/>
          </w:rPr>
          <w:t>2 थिस्सलुनीकियों 1:11–12</w:t>
        </w:r>
      </w:hyperlink>
      <w:r>
        <w:t xml:space="preserve">; </w:t>
      </w:r>
      <w:hyperlink r:id="rId3184">
        <w:r>
          <w:rPr>
            <w:color w:val="0000EE"/>
            <w:u w:val="single"/>
          </w:rPr>
          <w:t>यहूदा 1:24–25</w:t>
        </w:r>
      </w:hyperlink>
      <w:r>
        <w:t xml:space="preserve">; </w:t>
      </w:r>
      <w:hyperlink r:id="rId3193">
        <w:r>
          <w:rPr>
            <w:color w:val="0000EE"/>
            <w:u w:val="single"/>
          </w:rPr>
          <w:t>प्रकाशितवाक्य 1:7–8</w:t>
        </w:r>
      </w:hyperlink>
      <w:r/>
      <w:r/>
    </w:p>
    <w:p>
      <w:r/>
    </w:p>
    <w:p>
      <w:pPr>
        <w:pStyle w:val="Heading2"/>
      </w:pPr>
      <w:r>
        <w:t>परमेश्वर के आत्मा का आगमन</w:t>
      </w:r>
      <w:r/>
    </w:p>
    <w:p>
      <w:r/>
      <w:r>
        <w:t xml:space="preserve">पुराने नियम में, परमेश्वर की आत्मा कभी-कभी लोगों पर "आ जाती" थी ताकि उन्हें परमेश्वर के कार्य के लिए शक्ति दे सके और वे </w:t>
      </w:r>
      <w:r>
        <w:t xml:space="preserve">भविष्यद्वाणी </w:t>
      </w:r>
      <w:r>
        <w:t>कर सकें (</w:t>
      </w:r>
      <w:hyperlink r:id="rId3225">
        <w:r>
          <w:rPr>
            <w:color w:val="0000EE"/>
            <w:u w:val="single"/>
          </w:rPr>
          <w:t>गिन 24:2</w:t>
        </w:r>
      </w:hyperlink>
      <w:r>
        <w:t xml:space="preserve">; </w:t>
      </w:r>
      <w:hyperlink r:id="rId537">
        <w:r>
          <w:rPr>
            <w:color w:val="0000EE"/>
            <w:u w:val="single"/>
          </w:rPr>
          <w:t>न्या 3:10</w:t>
        </w:r>
      </w:hyperlink>
      <w:r>
        <w:t xml:space="preserve">; </w:t>
      </w:r>
      <w:hyperlink r:id="rId3226">
        <w:r>
          <w:rPr>
            <w:color w:val="0000EE"/>
            <w:u w:val="single"/>
          </w:rPr>
          <w:t>1 शमू 10:10</w:t>
        </w:r>
      </w:hyperlink>
      <w:r>
        <w:t xml:space="preserve">; </w:t>
      </w:r>
      <w:hyperlink r:id="rId542">
        <w:r>
          <w:rPr>
            <w:color w:val="0000EE"/>
            <w:u w:val="single"/>
          </w:rPr>
          <w:t>16:13</w:t>
        </w:r>
      </w:hyperlink>
      <w:r>
        <w:t xml:space="preserve">; </w:t>
      </w:r>
      <w:hyperlink r:id="rId588">
        <w:r>
          <w:rPr>
            <w:color w:val="0000EE"/>
            <w:u w:val="single"/>
          </w:rPr>
          <w:t>यहेज 11:5</w:t>
        </w:r>
      </w:hyperlink>
      <w:r>
        <w:t xml:space="preserve">)। यीशु के समय में, कई लोग मानते थे कि </w:t>
      </w:r>
      <w:r>
        <w:t xml:space="preserve">भविष्यद्वाणी </w:t>
      </w:r>
      <w:r>
        <w:t xml:space="preserve">की आत्मा पुराने नियम के अन्तिम </w:t>
      </w:r>
      <w:r>
        <w:t>भविष्यद्वक्ता</w:t>
      </w:r>
      <w:r>
        <w:t xml:space="preserve">ओं के बाद इस्राएल से चली गई थी। फिर भी, </w:t>
      </w:r>
      <w:r>
        <w:t>भविष्यद्वक्ता</w:t>
      </w:r>
      <w:r>
        <w:t xml:space="preserve">ओं ने </w:t>
      </w:r>
      <w:r>
        <w:t xml:space="preserve">भविष्यद्वाणी </w:t>
      </w:r>
      <w:r>
        <w:t>की थी कि जब परमेश्वर का उद्धार आएगा, तब वह अपनी आत्मा को सभी पर "</w:t>
      </w:r>
      <w:r>
        <w:t>उण्डेल</w:t>
      </w:r>
      <w:r>
        <w:t>" देंगे (</w:t>
      </w:r>
      <w:hyperlink r:id="rId3227">
        <w:r>
          <w:rPr>
            <w:color w:val="0000EE"/>
            <w:u w:val="single"/>
          </w:rPr>
          <w:t>यशा 32:15</w:t>
        </w:r>
      </w:hyperlink>
      <w:r>
        <w:t xml:space="preserve">; </w:t>
      </w:r>
      <w:hyperlink r:id="rId3228">
        <w:r>
          <w:rPr>
            <w:color w:val="0000EE"/>
            <w:u w:val="single"/>
          </w:rPr>
          <w:t>यहेज 36:26–27</w:t>
        </w:r>
      </w:hyperlink>
      <w:r>
        <w:t xml:space="preserve">; </w:t>
      </w:r>
      <w:hyperlink r:id="rId3229">
        <w:r>
          <w:rPr>
            <w:color w:val="0000EE"/>
            <w:u w:val="single"/>
          </w:rPr>
          <w:t>योए 2:28–32</w:t>
        </w:r>
      </w:hyperlink>
      <w:r>
        <w:t>)।</w:t>
      </w:r>
    </w:p>
    <w:p>
      <w:r/>
      <w:r>
        <w:t xml:space="preserve">यह भविष्यवाणी पहली बार लूका के सुसमाचार में यीशु के जन्म की कहानी में पूरी होती है। पवित्र आत्मा ने </w:t>
      </w:r>
      <w:r>
        <w:t>भविष्यद्वक्ता</w:t>
      </w:r>
      <w:r>
        <w:t>ओं को साक्षी देने के लिए प्रेरित किया और यीशु के जन्म की घटनाओं का निर्देशन किया।</w:t>
      </w:r>
    </w:p>
    <w:p>
      <w:r/>
      <w:r>
        <w:t>आत्मा ने यूहन्ना बपतिस्मा देने वाले को जन्म से पहले ही भर दिया (</w:t>
      </w:r>
      <w:hyperlink r:id="rId3230">
        <w:r>
          <w:rPr>
            <w:color w:val="0000EE"/>
            <w:u w:val="single"/>
          </w:rPr>
          <w:t>लूका 1:15</w:t>
        </w:r>
      </w:hyperlink>
      <w:r>
        <w:t xml:space="preserve">, </w:t>
      </w:r>
      <w:hyperlink r:id="rId3231">
        <w:r>
          <w:rPr>
            <w:color w:val="0000EE"/>
            <w:u w:val="single"/>
          </w:rPr>
          <w:t>41</w:t>
        </w:r>
      </w:hyperlink>
      <w:r>
        <w:t>)। उनके पिता जकर्याह ने परमेश्वर की स्तुति में एक आत्मा से भरा भजन गाया (</w:t>
      </w:r>
      <w:hyperlink r:id="rId3232">
        <w:r>
          <w:rPr>
            <w:color w:val="0000EE"/>
            <w:u w:val="single"/>
          </w:rPr>
          <w:t>1:67</w:t>
        </w:r>
      </w:hyperlink>
      <w:r>
        <w:t xml:space="preserve">)। यीशु की माता, मरियम, आत्मा की शक्ति से गर्भवती हुईं और </w:t>
      </w:r>
      <w:r>
        <w:t xml:space="preserve">भविष्यद्वाणी </w:t>
      </w:r>
      <w:r>
        <w:t>की (</w:t>
      </w:r>
      <w:hyperlink r:id="rId3233">
        <w:r>
          <w:rPr>
            <w:color w:val="0000EE"/>
            <w:u w:val="single"/>
          </w:rPr>
          <w:t>1:35</w:t>
        </w:r>
      </w:hyperlink>
      <w:r>
        <w:t xml:space="preserve">; </w:t>
      </w:r>
      <w:hyperlink r:id="rId3047">
        <w:r>
          <w:rPr>
            <w:color w:val="0000EE"/>
            <w:u w:val="single"/>
          </w:rPr>
          <w:t>1:46–55</w:t>
        </w:r>
      </w:hyperlink>
      <w:r>
        <w:t>)। आत्मा वृद्ध शिमोन को मसीह को देखने के लिए मन्दिर में ले आया (</w:t>
      </w:r>
      <w:hyperlink r:id="rId3234">
        <w:r>
          <w:rPr>
            <w:color w:val="0000EE"/>
            <w:u w:val="single"/>
          </w:rPr>
          <w:t>2:25–27</w:t>
        </w:r>
      </w:hyperlink>
      <w:r>
        <w:t>)। बाद में, उनके बपतिस्मा पर आत्मा ने यीशु का अभिषेक किया और उन्हें मसीह के रूप में उनकी भूमिका को पूरा करने के लिए सशक्त किया (</w:t>
      </w:r>
      <w:hyperlink r:id="rId3235">
        <w:r>
          <w:rPr>
            <w:color w:val="0000EE"/>
            <w:u w:val="single"/>
          </w:rPr>
          <w:t>3:21–22</w:t>
        </w:r>
      </w:hyperlink>
      <w:r>
        <w:t xml:space="preserve">; </w:t>
      </w:r>
      <w:hyperlink r:id="rId590">
        <w:r>
          <w:rPr>
            <w:color w:val="0000EE"/>
            <w:u w:val="single"/>
          </w:rPr>
          <w:t>4:1</w:t>
        </w:r>
      </w:hyperlink>
      <w:r>
        <w:t xml:space="preserve">, </w:t>
      </w:r>
      <w:hyperlink r:id="rId592">
        <w:r>
          <w:rPr>
            <w:color w:val="0000EE"/>
            <w:u w:val="single"/>
          </w:rPr>
          <w:t>18</w:t>
        </w:r>
      </w:hyperlink>
      <w:r>
        <w:t>)।</w:t>
      </w:r>
    </w:p>
    <w:p>
      <w:r/>
      <w:r>
        <w:t xml:space="preserve">जब यीशु स्वर्ग में उठा लिए गए, तब उन्होंने </w:t>
      </w:r>
      <w:r>
        <w:t xml:space="preserve">पिन्तेकुस्त </w:t>
      </w:r>
      <w:r>
        <w:t xml:space="preserve">के दिन अपने चेलों को अपनी आत्मा भेजकर पुराने नियम की </w:t>
      </w:r>
      <w:r>
        <w:t>भविष्यद्वा</w:t>
      </w:r>
      <w:r>
        <w:t>णियों को पूरा किया। इससे उन्हें उद्धार के सुसमाचार को विश्वभर में फैलाने की शक्ति प्राप्त हुई (</w:t>
      </w:r>
      <w:hyperlink r:id="rId3236">
        <w:r>
          <w:rPr>
            <w:color w:val="0000EE"/>
            <w:u w:val="single"/>
          </w:rPr>
          <w:t>लूका 24:49</w:t>
        </w:r>
      </w:hyperlink>
      <w:r>
        <w:t xml:space="preserve">; </w:t>
      </w:r>
      <w:hyperlink r:id="rId595">
        <w:r>
          <w:rPr>
            <w:color w:val="0000EE"/>
            <w:u w:val="single"/>
          </w:rPr>
          <w:t>प्रेरि 1:8</w:t>
        </w:r>
      </w:hyperlink>
      <w:r>
        <w:t xml:space="preserve">; </w:t>
      </w:r>
      <w:hyperlink r:id="rId613">
        <w:r>
          <w:rPr>
            <w:color w:val="0000EE"/>
            <w:u w:val="single"/>
          </w:rPr>
          <w:t>2:4</w:t>
        </w:r>
      </w:hyperlink>
      <w:r>
        <w:t xml:space="preserve">, </w:t>
      </w:r>
      <w:hyperlink r:id="rId3237">
        <w:r>
          <w:rPr>
            <w:color w:val="0000EE"/>
            <w:u w:val="single"/>
          </w:rPr>
          <w:t>17–18</w:t>
        </w:r>
      </w:hyperlink>
      <w:r>
        <w:t>)। प्रेरितों के काम की पुस्तक में, कलीसिया ने पवित्र आत्मा के मार्गदर्शन, शक्ति और दिशा के साथ अपने काम को पूरा किया। आत्मा का आगमन परमेश्वर के उद्धार के एक नए युग की शुरुआत को चिह्नित करता है। परमेश्वर की उपस्थिति और शक्ति अब पवित्र आत्मा के माध्यम से उनके लोगों के भीतर और उनके बीच है।</w:t>
      </w:r>
    </w:p>
    <w:p>
      <w:r/>
      <w:r>
        <w:rPr>
          <w:u w:val="single"/>
        </w:rPr>
        <w:t>आगे के अध्ययन के लिए अंश</w:t>
      </w:r>
    </w:p>
    <w:p>
      <w:r/>
      <w:hyperlink r:id="rId3225">
        <w:r>
          <w:rPr>
            <w:color w:val="0000EE"/>
            <w:u w:val="single"/>
          </w:rPr>
          <w:t>गिनती 24:2</w:t>
        </w:r>
      </w:hyperlink>
      <w:r>
        <w:t xml:space="preserve">; </w:t>
      </w:r>
      <w:hyperlink r:id="rId537">
        <w:r>
          <w:rPr>
            <w:color w:val="0000EE"/>
            <w:u w:val="single"/>
          </w:rPr>
          <w:t>न्यायियों 3:10</w:t>
        </w:r>
      </w:hyperlink>
      <w:r>
        <w:t xml:space="preserve">; </w:t>
      </w:r>
      <w:hyperlink r:id="rId3226">
        <w:r>
          <w:rPr>
            <w:color w:val="0000EE"/>
            <w:u w:val="single"/>
          </w:rPr>
          <w:t>1 शमूएल 10:10</w:t>
        </w:r>
      </w:hyperlink>
      <w:r>
        <w:t xml:space="preserve">; </w:t>
      </w:r>
      <w:hyperlink r:id="rId542">
        <w:r>
          <w:rPr>
            <w:color w:val="0000EE"/>
            <w:u w:val="single"/>
          </w:rPr>
          <w:t>16:13</w:t>
        </w:r>
      </w:hyperlink>
      <w:r>
        <w:t xml:space="preserve">; </w:t>
      </w:r>
      <w:hyperlink r:id="rId3227">
        <w:r>
          <w:rPr>
            <w:color w:val="0000EE"/>
            <w:u w:val="single"/>
          </w:rPr>
          <w:t>यशायाह 32:15</w:t>
        </w:r>
      </w:hyperlink>
      <w:r>
        <w:t xml:space="preserve">; </w:t>
      </w:r>
      <w:hyperlink r:id="rId588">
        <w:r>
          <w:rPr>
            <w:color w:val="0000EE"/>
            <w:u w:val="single"/>
          </w:rPr>
          <w:t>यहेजकेल 11:5</w:t>
        </w:r>
      </w:hyperlink>
      <w:r>
        <w:t xml:space="preserve">; </w:t>
      </w:r>
      <w:hyperlink r:id="rId3228">
        <w:r>
          <w:rPr>
            <w:color w:val="0000EE"/>
            <w:u w:val="single"/>
          </w:rPr>
          <w:t>36:26–27</w:t>
        </w:r>
      </w:hyperlink>
      <w:r>
        <w:t xml:space="preserve">; </w:t>
      </w:r>
      <w:hyperlink r:id="rId3229">
        <w:r>
          <w:rPr>
            <w:color w:val="0000EE"/>
            <w:u w:val="single"/>
          </w:rPr>
          <w:t>योएल 2:28–32</w:t>
        </w:r>
      </w:hyperlink>
      <w:r>
        <w:t xml:space="preserve">; </w:t>
      </w:r>
      <w:hyperlink r:id="rId3230">
        <w:r>
          <w:rPr>
            <w:color w:val="0000EE"/>
            <w:u w:val="single"/>
          </w:rPr>
          <w:t>लूका 1:15</w:t>
        </w:r>
      </w:hyperlink>
      <w:r>
        <w:t xml:space="preserve">, </w:t>
      </w:r>
      <w:hyperlink r:id="rId3233">
        <w:r>
          <w:rPr>
            <w:color w:val="0000EE"/>
            <w:u w:val="single"/>
          </w:rPr>
          <w:t>35</w:t>
        </w:r>
      </w:hyperlink>
      <w:r>
        <w:t xml:space="preserve">, </w:t>
      </w:r>
      <w:hyperlink r:id="rId3231">
        <w:r>
          <w:rPr>
            <w:color w:val="0000EE"/>
            <w:u w:val="single"/>
          </w:rPr>
          <w:t>41</w:t>
        </w:r>
      </w:hyperlink>
      <w:r>
        <w:t xml:space="preserve">, </w:t>
      </w:r>
      <w:hyperlink r:id="rId3232">
        <w:r>
          <w:rPr>
            <w:color w:val="0000EE"/>
            <w:u w:val="single"/>
          </w:rPr>
          <w:t>67</w:t>
        </w:r>
      </w:hyperlink>
      <w:r>
        <w:t xml:space="preserve">; </w:t>
      </w:r>
      <w:hyperlink r:id="rId3238">
        <w:r>
          <w:rPr>
            <w:color w:val="0000EE"/>
            <w:u w:val="single"/>
          </w:rPr>
          <w:t>2:24–27</w:t>
        </w:r>
      </w:hyperlink>
      <w:r>
        <w:t xml:space="preserve">; </w:t>
      </w:r>
      <w:hyperlink r:id="rId2915">
        <w:r>
          <w:rPr>
            <w:color w:val="0000EE"/>
            <w:u w:val="single"/>
          </w:rPr>
          <w:t>3:22</w:t>
        </w:r>
      </w:hyperlink>
      <w:r>
        <w:t xml:space="preserve">; </w:t>
      </w:r>
      <w:hyperlink r:id="rId590">
        <w:r>
          <w:rPr>
            <w:color w:val="0000EE"/>
            <w:u w:val="single"/>
          </w:rPr>
          <w:t>4:1</w:t>
        </w:r>
      </w:hyperlink>
      <w:r>
        <w:t xml:space="preserve">, </w:t>
      </w:r>
      <w:hyperlink r:id="rId592">
        <w:r>
          <w:rPr>
            <w:color w:val="0000EE"/>
            <w:u w:val="single"/>
          </w:rPr>
          <w:t>18</w:t>
        </w:r>
      </w:hyperlink>
      <w:r>
        <w:t xml:space="preserve">; </w:t>
      </w:r>
      <w:hyperlink r:id="rId3236">
        <w:r>
          <w:rPr>
            <w:color w:val="0000EE"/>
            <w:u w:val="single"/>
          </w:rPr>
          <w:t>24:49</w:t>
        </w:r>
      </w:hyperlink>
      <w:r>
        <w:t xml:space="preserve">; </w:t>
      </w:r>
      <w:hyperlink r:id="rId613">
        <w:r>
          <w:rPr>
            <w:color w:val="0000EE"/>
            <w:u w:val="single"/>
          </w:rPr>
          <w:t>प्रेरितों के काम 2:4</w:t>
        </w:r>
      </w:hyperlink>
      <w:r>
        <w:t xml:space="preserve">, </w:t>
      </w:r>
      <w:hyperlink r:id="rId3237">
        <w:r>
          <w:rPr>
            <w:color w:val="0000EE"/>
            <w:u w:val="single"/>
          </w:rPr>
          <w:t>17–18</w:t>
        </w:r>
      </w:hyperlink>
      <w:r/>
      <w:r/>
    </w:p>
    <w:p>
      <w:r/>
    </w:p>
    <w:p>
      <w:pPr>
        <w:pStyle w:val="Heading2"/>
      </w:pPr>
      <w:r>
        <w:t>परमेश्वर के उपहारों का आनन्द लेना</w:t>
      </w:r>
      <w:r/>
    </w:p>
    <w:p>
      <w:r/>
      <w:r>
        <w:t xml:space="preserve">सभोपदेशक में शिक्षक (मुख्य वक्ता) अक्सर निष्कर्ष निकालते हैं कि हमें जीवन का आनन्द लेना चाहिए क्योंकि यह परमेश्वर का उपहार है (देखें </w:t>
      </w:r>
      <w:hyperlink r:id="rId3239">
        <w:r>
          <w:rPr>
            <w:color w:val="0000EE"/>
            <w:u w:val="single"/>
          </w:rPr>
          <w:t>सभो 2:24–25</w:t>
        </w:r>
      </w:hyperlink>
      <w:r>
        <w:t xml:space="preserve">; </w:t>
      </w:r>
      <w:hyperlink r:id="rId3240">
        <w:r>
          <w:rPr>
            <w:color w:val="0000EE"/>
            <w:u w:val="single"/>
          </w:rPr>
          <w:t>3:12–13</w:t>
        </w:r>
      </w:hyperlink>
      <w:r>
        <w:t xml:space="preserve">, </w:t>
      </w:r>
      <w:hyperlink r:id="rId3241">
        <w:r>
          <w:rPr>
            <w:color w:val="0000EE"/>
            <w:u w:val="single"/>
          </w:rPr>
          <w:t>22</w:t>
        </w:r>
      </w:hyperlink>
      <w:r>
        <w:t xml:space="preserve">; </w:t>
      </w:r>
      <w:hyperlink r:id="rId3242">
        <w:r>
          <w:rPr>
            <w:color w:val="0000EE"/>
            <w:u w:val="single"/>
          </w:rPr>
          <w:t>5:18</w:t>
        </w:r>
      </w:hyperlink>
      <w:r>
        <w:t xml:space="preserve">; </w:t>
      </w:r>
      <w:hyperlink r:id="rId3243">
        <w:r>
          <w:rPr>
            <w:color w:val="0000EE"/>
            <w:u w:val="single"/>
          </w:rPr>
          <w:t>6:9</w:t>
        </w:r>
      </w:hyperlink>
      <w:r>
        <w:t xml:space="preserve">; </w:t>
      </w:r>
      <w:hyperlink r:id="rId3244">
        <w:r>
          <w:rPr>
            <w:color w:val="0000EE"/>
            <w:u w:val="single"/>
          </w:rPr>
          <w:t>8:15</w:t>
        </w:r>
      </w:hyperlink>
      <w:r>
        <w:t xml:space="preserve">; </w:t>
      </w:r>
      <w:hyperlink r:id="rId3245">
        <w:r>
          <w:rPr>
            <w:color w:val="0000EE"/>
            <w:u w:val="single"/>
          </w:rPr>
          <w:t>9:7–9</w:t>
        </w:r>
      </w:hyperlink>
      <w:r>
        <w:t xml:space="preserve">; </w:t>
      </w:r>
      <w:hyperlink r:id="rId3246">
        <w:r>
          <w:rPr>
            <w:color w:val="0000EE"/>
            <w:u w:val="single"/>
          </w:rPr>
          <w:t>11:7–10</w:t>
        </w:r>
      </w:hyperlink>
      <w:r>
        <w:t>)। भले ही जीवन कठिन लगे, फिर भी इसे हँसी, नृत्य, प्रेम और शांति के लिए बनाया गया है। जब वृद्धावस्था और मृत्यु आनन्द को चुनौती देती हैं, तब जीवन विशेष रूप से मूल्यवान होता है (</w:t>
      </w:r>
      <w:hyperlink r:id="rId3247">
        <w:r>
          <w:rPr>
            <w:color w:val="0000EE"/>
            <w:u w:val="single"/>
          </w:rPr>
          <w:t>9:4</w:t>
        </w:r>
      </w:hyperlink>
      <w:r>
        <w:t xml:space="preserve">, </w:t>
      </w:r>
      <w:hyperlink r:id="rId664">
        <w:r>
          <w:rPr>
            <w:color w:val="0000EE"/>
            <w:u w:val="single"/>
          </w:rPr>
          <w:t>10</w:t>
        </w:r>
      </w:hyperlink>
      <w:r>
        <w:t xml:space="preserve">; </w:t>
      </w:r>
      <w:hyperlink r:id="rId3248">
        <w:r>
          <w:rPr>
            <w:color w:val="0000EE"/>
            <w:u w:val="single"/>
          </w:rPr>
          <w:t>11:7–9</w:t>
        </w:r>
      </w:hyperlink>
      <w:r>
        <w:t xml:space="preserve">; </w:t>
      </w:r>
      <w:hyperlink r:id="rId3249">
        <w:r>
          <w:rPr>
            <w:color w:val="0000EE"/>
            <w:u w:val="single"/>
          </w:rPr>
          <w:t>12:1</w:t>
        </w:r>
      </w:hyperlink>
      <w:r>
        <w:t>)। हमें अपने भोजन, पेय, स्वास्थ्य, कपड़े, प्रेमपूर्ण जीवनसाथी, बच्चों, दैनिक काम और विश्राम के समय का आनन्द लेना चाहिए।</w:t>
      </w:r>
    </w:p>
    <w:p>
      <w:r/>
      <w:r>
        <w:t>कुछ लोग यह देखकर आश्चर्यचकित हो सकते हैं कि सभोपदेशक में इतना आनन्द कैसे है, क्योंकि यह पुस्तक जीवन की दुखद और निराशाजनक बातों के बारे में भी बताती है। लेकिन आनन्द और दुःख का यह मिश्रण बुद्धिमत्ता को दर्शाता है। एक बुद्धिमान व्यक्ति जीवन को गहराई से समझता है और देखता है कि एक अधूरे संसार में भी अच्छा जीवन कैसे जिया जाए।</w:t>
      </w:r>
    </w:p>
    <w:p>
      <w:r/>
      <w:r>
        <w:t>जब हम अत्यधिक आनन्द की खोज में ध्यान केन्द्रित करते हैं, तो वास्तव में हम खुद को कम खुश करते हैं। शिक्षक चेतावनी देते हैं कि केवल आनन्द की खोज करना अनुचित और अप्रभावी है (</w:t>
      </w:r>
      <w:hyperlink r:id="rId3250">
        <w:r>
          <w:rPr>
            <w:color w:val="0000EE"/>
            <w:u w:val="single"/>
          </w:rPr>
          <w:t>2:1–2</w:t>
        </w:r>
      </w:hyperlink>
      <w:r>
        <w:t xml:space="preserve">; </w:t>
      </w:r>
      <w:hyperlink r:id="rId3251">
        <w:r>
          <w:rPr>
            <w:color w:val="0000EE"/>
            <w:u w:val="single"/>
          </w:rPr>
          <w:t>7:4</w:t>
        </w:r>
      </w:hyperlink>
      <w:r>
        <w:t xml:space="preserve">; </w:t>
      </w:r>
      <w:hyperlink r:id="rId3252">
        <w:r>
          <w:rPr>
            <w:color w:val="0000EE"/>
            <w:u w:val="single"/>
          </w:rPr>
          <w:t>10:16–19</w:t>
        </w:r>
      </w:hyperlink>
      <w:r>
        <w:t xml:space="preserve">; देखें </w:t>
      </w:r>
      <w:hyperlink r:id="rId3253">
        <w:r>
          <w:rPr>
            <w:color w:val="0000EE"/>
            <w:u w:val="single"/>
          </w:rPr>
          <w:t>यशा 22:13</w:t>
        </w:r>
      </w:hyperlink>
      <w:r>
        <w:t xml:space="preserve">; </w:t>
      </w:r>
      <w:hyperlink r:id="rId3254">
        <w:r>
          <w:rPr>
            <w:color w:val="0000EE"/>
            <w:u w:val="single"/>
          </w:rPr>
          <w:t>56:12</w:t>
        </w:r>
      </w:hyperlink>
      <w:r>
        <w:t xml:space="preserve">; </w:t>
      </w:r>
      <w:hyperlink r:id="rId3255">
        <w:r>
          <w:rPr>
            <w:color w:val="0000EE"/>
            <w:u w:val="single"/>
          </w:rPr>
          <w:t>लूका 12:19–20</w:t>
        </w:r>
      </w:hyperlink>
      <w:r>
        <w:t>)। नया नियम हमें हर चीज में आनन्द खोजने के लिए प्रोत्साहित करता है, यहाँ तक कि संकट और चुनौतियों के दौरान भी (</w:t>
      </w:r>
      <w:hyperlink r:id="rId3256">
        <w:r>
          <w:rPr>
            <w:color w:val="0000EE"/>
            <w:u w:val="single"/>
          </w:rPr>
          <w:t>फिलि 4:4</w:t>
        </w:r>
      </w:hyperlink>
      <w:r>
        <w:t xml:space="preserve">; </w:t>
      </w:r>
      <w:hyperlink r:id="rId3257">
        <w:r>
          <w:rPr>
            <w:color w:val="0000EE"/>
            <w:u w:val="single"/>
          </w:rPr>
          <w:t>याकू 1:2</w:t>
        </w:r>
      </w:hyperlink>
      <w:r>
        <w:t>)। मसीहत की एक परम्परा कहती है कि "मनुष्य का मुख्य उद्देश्य परमेश्वर की महिमा करना और अनन्तकाल तक उसमें आनन्दित रहना है" (</w:t>
      </w:r>
      <w:r>
        <w:rPr>
          <w:i/>
        </w:rPr>
        <w:t>वेस्टमिंस्टर शॉर्टर कैटेकिज्म,</w:t>
      </w:r>
      <w:r>
        <w:t xml:space="preserve"> प्रश्न 1)।</w:t>
      </w:r>
    </w:p>
    <w:p>
      <w:r/>
      <w:r>
        <w:rPr>
          <w:u w:val="single"/>
        </w:rPr>
        <w:t>आगे के अध्ययन के लिए अंश</w:t>
      </w:r>
    </w:p>
    <w:p>
      <w:r/>
      <w:hyperlink r:id="rId3239">
        <w:r>
          <w:rPr>
            <w:color w:val="0000EE"/>
            <w:u w:val="single"/>
          </w:rPr>
          <w:t>सभोपदेशक 2:24–25</w:t>
        </w:r>
      </w:hyperlink>
      <w:r>
        <w:t xml:space="preserve">; </w:t>
      </w:r>
      <w:hyperlink r:id="rId3240">
        <w:r>
          <w:rPr>
            <w:color w:val="0000EE"/>
            <w:u w:val="single"/>
          </w:rPr>
          <w:t>3:12–13</w:t>
        </w:r>
      </w:hyperlink>
      <w:r>
        <w:t xml:space="preserve">, </w:t>
      </w:r>
      <w:hyperlink r:id="rId3241">
        <w:r>
          <w:rPr>
            <w:color w:val="0000EE"/>
            <w:u w:val="single"/>
          </w:rPr>
          <w:t>22</w:t>
        </w:r>
      </w:hyperlink>
      <w:r>
        <w:t xml:space="preserve">; </w:t>
      </w:r>
      <w:hyperlink r:id="rId3258">
        <w:r>
          <w:rPr>
            <w:color w:val="0000EE"/>
            <w:u w:val="single"/>
          </w:rPr>
          <w:t>4:6</w:t>
        </w:r>
      </w:hyperlink>
      <w:r>
        <w:t xml:space="preserve">; </w:t>
      </w:r>
      <w:hyperlink r:id="rId3259">
        <w:r>
          <w:rPr>
            <w:color w:val="0000EE"/>
            <w:u w:val="single"/>
          </w:rPr>
          <w:t>5:18–20</w:t>
        </w:r>
      </w:hyperlink>
      <w:r>
        <w:t xml:space="preserve">; </w:t>
      </w:r>
      <w:hyperlink r:id="rId3243">
        <w:r>
          <w:rPr>
            <w:color w:val="0000EE"/>
            <w:u w:val="single"/>
          </w:rPr>
          <w:t>6:9</w:t>
        </w:r>
      </w:hyperlink>
      <w:r>
        <w:t xml:space="preserve">; </w:t>
      </w:r>
      <w:hyperlink r:id="rId3244">
        <w:r>
          <w:rPr>
            <w:color w:val="0000EE"/>
            <w:u w:val="single"/>
          </w:rPr>
          <w:t>8:15</w:t>
        </w:r>
      </w:hyperlink>
      <w:r>
        <w:t xml:space="preserve">; </w:t>
      </w:r>
      <w:hyperlink r:id="rId3245">
        <w:r>
          <w:rPr>
            <w:color w:val="0000EE"/>
            <w:u w:val="single"/>
          </w:rPr>
          <w:t>9:7–9</w:t>
        </w:r>
      </w:hyperlink>
      <w:r>
        <w:t xml:space="preserve">; </w:t>
      </w:r>
      <w:hyperlink r:id="rId3246">
        <w:r>
          <w:rPr>
            <w:color w:val="0000EE"/>
            <w:u w:val="single"/>
          </w:rPr>
          <w:t>11:7–10</w:t>
        </w:r>
      </w:hyperlink>
      <w:r>
        <w:t xml:space="preserve">; </w:t>
      </w:r>
      <w:hyperlink r:id="rId3253">
        <w:r>
          <w:rPr>
            <w:color w:val="0000EE"/>
            <w:u w:val="single"/>
          </w:rPr>
          <w:t>यशायाह 22:13</w:t>
        </w:r>
      </w:hyperlink>
      <w:r>
        <w:t xml:space="preserve">; </w:t>
      </w:r>
      <w:hyperlink r:id="rId3254">
        <w:r>
          <w:rPr>
            <w:color w:val="0000EE"/>
            <w:u w:val="single"/>
          </w:rPr>
          <w:t>56:12</w:t>
        </w:r>
      </w:hyperlink>
      <w:r>
        <w:t xml:space="preserve">; </w:t>
      </w:r>
      <w:hyperlink r:id="rId3255">
        <w:r>
          <w:rPr>
            <w:color w:val="0000EE"/>
            <w:u w:val="single"/>
          </w:rPr>
          <w:t>लूका 12:19–20</w:t>
        </w:r>
      </w:hyperlink>
      <w:r>
        <w:t xml:space="preserve">; </w:t>
      </w:r>
      <w:hyperlink r:id="rId3256">
        <w:r>
          <w:rPr>
            <w:color w:val="0000EE"/>
            <w:u w:val="single"/>
          </w:rPr>
          <w:t>फिलिप्पियों 4:4</w:t>
        </w:r>
      </w:hyperlink>
      <w:r>
        <w:t xml:space="preserve">; </w:t>
      </w:r>
      <w:hyperlink r:id="rId3260">
        <w:r>
          <w:rPr>
            <w:color w:val="0000EE"/>
            <w:u w:val="single"/>
          </w:rPr>
          <w:t>कुलुस्सियों 2:20–22</w:t>
        </w:r>
      </w:hyperlink>
      <w:r>
        <w:t xml:space="preserve">; </w:t>
      </w:r>
      <w:hyperlink r:id="rId3257">
        <w:r>
          <w:rPr>
            <w:color w:val="0000EE"/>
            <w:u w:val="single"/>
          </w:rPr>
          <w:t>याकूब 1:2</w:t>
        </w:r>
      </w:hyperlink>
      <w:r>
        <w:t xml:space="preserve">; </w:t>
      </w:r>
      <w:hyperlink r:id="rId3185">
        <w:r>
          <w:rPr>
            <w:color w:val="0000EE"/>
            <w:u w:val="single"/>
          </w:rPr>
          <w:t>4:13–16</w:t>
        </w:r>
      </w:hyperlink>
      <w:r/>
      <w:r/>
    </w:p>
    <w:p>
      <w:r/>
    </w:p>
    <w:p>
      <w:pPr>
        <w:pStyle w:val="Heading2"/>
      </w:pPr>
      <w:r>
        <w:t>परमेश्वर के निर्देश</w:t>
      </w:r>
      <w:r/>
    </w:p>
    <w:p>
      <w:r/>
      <w:r>
        <w:t>सामान्य इब्रानी शब्द</w:t>
      </w:r>
      <w:r>
        <w:rPr>
          <w:i/>
        </w:rPr>
        <w:t xml:space="preserve"> तोरा </w:t>
      </w:r>
      <w:r>
        <w:t xml:space="preserve"> का अनुवाद आमतौर पर अधिकांश अंग्रेज़ी संस्करणों में "व्यवस्था" के रूप में अनुवाद किया गया है। यह अनुवाद यूनानी शब्द </w:t>
      </w:r>
      <w:r>
        <w:rPr>
          <w:i/>
        </w:rPr>
        <w:t>नोमोस</w:t>
      </w:r>
      <w:r>
        <w:t xml:space="preserve"> से आता है, जिसका अर्थ अक्सर "व्यवस्था" होता है। सेप्टुआजेंट (प्राचीन यूनानी पुराना नियम) ने </w:t>
      </w:r>
      <w:r>
        <w:rPr>
          <w:i/>
        </w:rPr>
        <w:t>तोरा</w:t>
      </w:r>
      <w:r>
        <w:t xml:space="preserve"> का अनुवाद करने के लिए </w:t>
      </w:r>
      <w:r>
        <w:rPr>
          <w:i/>
        </w:rPr>
        <w:t>नोमोस</w:t>
      </w:r>
      <w:r>
        <w:t xml:space="preserve"> शब्द का उपयोग किया। फिर भी, </w:t>
      </w:r>
      <w:r>
        <w:rPr>
          <w:i/>
        </w:rPr>
        <w:t>तोरा</w:t>
      </w:r>
      <w:r>
        <w:t xml:space="preserve"> का मूल अर्थ "</w:t>
      </w:r>
      <w:r>
        <w:t>शिक्षा</w:t>
      </w:r>
      <w:r>
        <w:t>," "निर्देश," या "सिद्धांत" है।</w:t>
      </w:r>
    </w:p>
    <w:p>
      <w:r/>
      <w:r>
        <w:t xml:space="preserve">शब्द </w:t>
      </w:r>
      <w:r>
        <w:rPr>
          <w:i/>
        </w:rPr>
        <w:t>व्यवस्था</w:t>
      </w:r>
      <w:r>
        <w:t xml:space="preserve"> अक्सर लोगों को बाहरी प्राधिकरण, जैसे सरकार द्वारा लागू किए गए नियमों (कानूनों) की याद दिलाता है। इसे अक्सर सख्त और कठोर माना जाता है। फिर भी, मूसा की </w:t>
      </w:r>
      <w:r>
        <w:rPr>
          <w:i/>
        </w:rPr>
        <w:t>तोरा</w:t>
      </w:r>
      <w:r>
        <w:t xml:space="preserve"> में ये निर्देश शामिल हैं:</w:t>
      </w:r>
    </w:p>
    <w:p>
      <w:pPr>
        <w:pStyle w:val="ListBullet"/>
        <w:spacing w:line="240" w:lineRule="auto"/>
        <w:ind w:left="720"/>
      </w:pPr>
      <w:r/>
      <w:r>
        <w:t>नियम</w:t>
      </w:r>
    </w:p>
    <w:p>
      <w:pPr>
        <w:pStyle w:val="ListBullet"/>
        <w:spacing w:line="240" w:lineRule="auto"/>
        <w:ind w:left="720"/>
      </w:pPr>
      <w:r/>
      <w:r>
        <w:t>कहानियाँ (</w:t>
      </w:r>
      <w:hyperlink r:id="rId3105">
        <w:r>
          <w:rPr>
            <w:color w:val="0000EE"/>
            <w:u w:val="single"/>
          </w:rPr>
          <w:t>लैव्य 10:1–3</w:t>
        </w:r>
      </w:hyperlink>
      <w:r>
        <w:t>)</w:t>
      </w:r>
    </w:p>
    <w:p>
      <w:pPr>
        <w:pStyle w:val="ListBullet"/>
        <w:spacing w:line="240" w:lineRule="auto"/>
        <w:ind w:left="720"/>
      </w:pPr>
      <w:r/>
      <w:r>
        <w:t>कविता (</w:t>
      </w:r>
      <w:hyperlink r:id="rId3261">
        <w:r>
          <w:rPr>
            <w:color w:val="0000EE"/>
            <w:u w:val="single"/>
          </w:rPr>
          <w:t>व्य.वि. 32:1–43</w:t>
        </w:r>
      </w:hyperlink>
      <w:r>
        <w:t>)</w:t>
      </w:r>
    </w:p>
    <w:p>
      <w:pPr>
        <w:pStyle w:val="ListBullet"/>
        <w:spacing w:line="240" w:lineRule="auto"/>
        <w:ind w:left="720"/>
      </w:pPr>
      <w:r/>
      <w:r>
        <w:t>परिवार की वंशावलियों की सूचियाँ (</w:t>
      </w:r>
      <w:hyperlink r:id="rId3262">
        <w:r>
          <w:rPr>
            <w:color w:val="0000EE"/>
            <w:u w:val="single"/>
          </w:rPr>
          <w:t>निर्ग 6:14–25</w:t>
        </w:r>
      </w:hyperlink>
      <w:r>
        <w:t>)</w:t>
      </w:r>
    </w:p>
    <w:p>
      <w:pPr>
        <w:pStyle w:val="ListBullet"/>
        <w:spacing w:line="240" w:lineRule="auto"/>
        <w:ind w:left="720"/>
      </w:pPr>
      <w:r/>
      <w:r>
        <w:t>अन्य साहित्यिक प्रकार</w:t>
      </w:r>
    </w:p>
    <w:p>
      <w:r/>
      <w:r>
        <w:t>कुछ अन्य शब्द भी हैं जिनका अनुवाद "व्यवस्था" के रूप में किया गया है और जो इस्राएलियों को दिए गए निर्देशों का भाग हैं।</w:t>
      </w:r>
      <w:r>
        <w:t xml:space="preserve"> उदाहरण के लिए, </w:t>
      </w:r>
      <w:r>
        <w:rPr>
          <w:i/>
        </w:rPr>
        <w:t>होक</w:t>
      </w:r>
      <w:r>
        <w:t xml:space="preserve">, जिसका अर्थ "विधान" या "नियम" है, </w:t>
      </w:r>
      <w:r>
        <w:t>ऐसे कानून को दर्शाता है जिसे किसी विधिकर्ता (व्यवस्था देने वाला) द्वारा दिया गया हो</w:t>
      </w:r>
      <w:r>
        <w:t xml:space="preserve"> (उदाहरण के लिए, </w:t>
      </w:r>
      <w:hyperlink r:id="rId3263">
        <w:r>
          <w:rPr>
            <w:color w:val="0000EE"/>
            <w:u w:val="single"/>
          </w:rPr>
          <w:t>लैव्य 6:22</w:t>
        </w:r>
      </w:hyperlink>
      <w:r>
        <w:t>)।</w:t>
      </w:r>
      <w:r>
        <w:t xml:space="preserve"> </w:t>
      </w:r>
      <w:r>
        <w:t>यह एक सामान्य सिद्धांत बताता है, जो संदर्भ या न्यायालयों को यह व्याख्या करने की अनुमति देता है कि इसे कैसे लागू किया जाए।</w:t>
      </w:r>
    </w:p>
    <w:p>
      <w:r/>
      <w:hyperlink r:id="rId3264">
        <w:r>
          <w:rPr>
            <w:color w:val="0000EE"/>
            <w:u w:val="single"/>
          </w:rPr>
          <w:t>लैव्यव्यवस्था 18:4–5</w:t>
        </w:r>
      </w:hyperlink>
      <w:r>
        <w:t xml:space="preserve"> और </w:t>
      </w:r>
      <w:hyperlink r:id="rId3265">
        <w:r>
          <w:rPr>
            <w:color w:val="0000EE"/>
            <w:u w:val="single"/>
          </w:rPr>
          <w:t>19:37</w:t>
        </w:r>
      </w:hyperlink>
      <w:r>
        <w:t xml:space="preserve"> में, </w:t>
      </w:r>
      <w:r>
        <w:t>इब्रानी</w:t>
      </w:r>
      <w:r>
        <w:t xml:space="preserve"> शब्द </w:t>
      </w:r>
      <w:r>
        <w:rPr>
          <w:i/>
        </w:rPr>
        <w:t>हुक्क़ाह</w:t>
      </w:r>
      <w:r>
        <w:t xml:space="preserve"> (जिसका अर्थ है "</w:t>
      </w:r>
      <w:r>
        <w:t>विधियाँ</w:t>
      </w:r>
      <w:r>
        <w:t xml:space="preserve">"), के साथ </w:t>
      </w:r>
      <w:r>
        <w:rPr>
          <w:i/>
        </w:rPr>
        <w:t>मिश्पातिम</w:t>
      </w:r>
      <w:r>
        <w:t xml:space="preserve"> (जिसका अर्थ है "</w:t>
      </w:r>
      <w:r>
        <w:t>नियमों</w:t>
      </w:r>
      <w:r>
        <w:t xml:space="preserve">") किया गया है। </w:t>
      </w:r>
      <w:r>
        <w:t>ये न्यायिक विधियाँ होती हैं</w:t>
      </w:r>
      <w:r>
        <w:t xml:space="preserve">। </w:t>
      </w:r>
      <w:r>
        <w:t>प्रत्येक परिस्थिति</w:t>
      </w:r>
      <w:r>
        <w:t xml:space="preserve"> के लिए व्यवस्था (कानून) बनाना असंभव है। एक न्यायिक विधि</w:t>
      </w:r>
      <w:r>
        <w:t xml:space="preserve"> से </w:t>
      </w:r>
      <w:r>
        <w:t>तात्पर्य किसी कानून की कुछ मामलों में न्यायालय द्वारा की गई पिछली व्याख्या से है। न्यायालय के पिछले निर्णय वर्तमान समय में समान मामलों का मार्गदर्शन करते हैं।</w:t>
      </w:r>
    </w:p>
    <w:p>
      <w:r/>
      <w:r>
        <w:t>व्यवस्था आवश्यक है क्योंकि हमेशा ऐसे लोग होंगे जिन्हें पाप करने से रोकने के लिए इसकी आवश्यकता होगी। "व्यवस्था" पुराने नियम के तोरा की बहुत कुछ व्याख्या कर सकती है। अधिक सामान्य रूप से, तोरा परमेश्वर के लोगों को उनके बारे में और उनके साथ उनके संबंध के बारे में सिखाती है। इसी तरह, सिद्धांत सिखाना और परमेश्वर के अनुसार जीवन जीना मसीही कलीसिया के मुख्य भाग हैं और इसके जीवन-दायक संदेश को संसार तक पहुँचाना है (</w:t>
      </w:r>
      <w:hyperlink r:id="rId864">
        <w:r>
          <w:rPr>
            <w:color w:val="0000EE"/>
            <w:u w:val="single"/>
          </w:rPr>
          <w:t>कुलु 3:16</w:t>
        </w:r>
      </w:hyperlink>
      <w:r>
        <w:t>)।</w:t>
      </w:r>
    </w:p>
    <w:p>
      <w:r/>
      <w:r>
        <w:rPr>
          <w:u w:val="single"/>
        </w:rPr>
        <w:t>अधिक अध्ययन के लिए अंश</w:t>
      </w:r>
    </w:p>
    <w:p>
      <w:r/>
      <w:hyperlink r:id="rId3266">
        <w:r>
          <w:rPr>
            <w:color w:val="0000EE"/>
            <w:u w:val="single"/>
          </w:rPr>
          <w:t>उत्पत्ति 26:5</w:t>
        </w:r>
      </w:hyperlink>
      <w:r>
        <w:t xml:space="preserve">; </w:t>
      </w:r>
      <w:hyperlink r:id="rId3267">
        <w:r>
          <w:rPr>
            <w:color w:val="0000EE"/>
            <w:u w:val="single"/>
          </w:rPr>
          <w:t>निर्गमन 16:4</w:t>
        </w:r>
      </w:hyperlink>
      <w:r>
        <w:t xml:space="preserve">; </w:t>
      </w:r>
      <w:hyperlink r:id="rId3268">
        <w:r>
          <w:rPr>
            <w:color w:val="0000EE"/>
            <w:u w:val="single"/>
          </w:rPr>
          <w:t>लैव्यव्यवस्था 6:9</w:t>
        </w:r>
      </w:hyperlink>
      <w:r>
        <w:t xml:space="preserve">, </w:t>
      </w:r>
      <w:hyperlink r:id="rId3269">
        <w:r>
          <w:rPr>
            <w:color w:val="0000EE"/>
            <w:u w:val="single"/>
          </w:rPr>
          <w:t>14</w:t>
        </w:r>
      </w:hyperlink>
      <w:r>
        <w:t xml:space="preserve">; </w:t>
      </w:r>
      <w:hyperlink r:id="rId2859">
        <w:r>
          <w:rPr>
            <w:color w:val="0000EE"/>
            <w:u w:val="single"/>
          </w:rPr>
          <w:t>व्यवस्थाविवरण 17:8–13</w:t>
        </w:r>
      </w:hyperlink>
      <w:r>
        <w:t xml:space="preserve">, </w:t>
      </w:r>
      <w:hyperlink r:id="rId3270">
        <w:r>
          <w:rPr>
            <w:color w:val="0000EE"/>
            <w:u w:val="single"/>
          </w:rPr>
          <w:t>18–20</w:t>
        </w:r>
      </w:hyperlink>
      <w:r>
        <w:t xml:space="preserve">; </w:t>
      </w:r>
      <w:hyperlink r:id="rId3271">
        <w:r>
          <w:rPr>
            <w:color w:val="0000EE"/>
            <w:u w:val="single"/>
          </w:rPr>
          <w:t>2 राजाओं 10:30–31</w:t>
        </w:r>
      </w:hyperlink>
      <w:r>
        <w:t xml:space="preserve">; </w:t>
      </w:r>
      <w:hyperlink r:id="rId3272">
        <w:r>
          <w:rPr>
            <w:color w:val="0000EE"/>
            <w:u w:val="single"/>
          </w:rPr>
          <w:t>22:8–20</w:t>
        </w:r>
      </w:hyperlink>
      <w:r>
        <w:t xml:space="preserve">; </w:t>
      </w:r>
      <w:hyperlink r:id="rId3273">
        <w:r>
          <w:rPr>
            <w:color w:val="0000EE"/>
            <w:u w:val="single"/>
          </w:rPr>
          <w:t>अय्यूब 22:21–23</w:t>
        </w:r>
      </w:hyperlink>
      <w:r>
        <w:t xml:space="preserve">; </w:t>
      </w:r>
      <w:hyperlink r:id="rId3274">
        <w:r>
          <w:rPr>
            <w:color w:val="0000EE"/>
            <w:u w:val="single"/>
          </w:rPr>
          <w:t>भजन संहिता 40:8</w:t>
        </w:r>
      </w:hyperlink>
      <w:r>
        <w:t xml:space="preserve">; </w:t>
      </w:r>
      <w:hyperlink r:id="rId3275">
        <w:r>
          <w:rPr>
            <w:color w:val="0000EE"/>
            <w:u w:val="single"/>
          </w:rPr>
          <w:t>78:9–12</w:t>
        </w:r>
      </w:hyperlink>
      <w:r>
        <w:t xml:space="preserve">; </w:t>
      </w:r>
      <w:hyperlink r:id="rId3276">
        <w:r>
          <w:rPr>
            <w:color w:val="0000EE"/>
            <w:u w:val="single"/>
          </w:rPr>
          <w:t>नीतिवचन 6:20–23</w:t>
        </w:r>
      </w:hyperlink>
      <w:r>
        <w:t xml:space="preserve">; </w:t>
      </w:r>
      <w:hyperlink r:id="rId3277">
        <w:r>
          <w:rPr>
            <w:color w:val="0000EE"/>
            <w:u w:val="single"/>
          </w:rPr>
          <w:t>13:14</w:t>
        </w:r>
      </w:hyperlink>
      <w:r>
        <w:t xml:space="preserve">; </w:t>
      </w:r>
      <w:hyperlink r:id="rId3278">
        <w:r>
          <w:rPr>
            <w:color w:val="0000EE"/>
            <w:u w:val="single"/>
          </w:rPr>
          <w:t>28:9</w:t>
        </w:r>
      </w:hyperlink>
      <w:r>
        <w:t xml:space="preserve">; </w:t>
      </w:r>
      <w:hyperlink r:id="rId3279">
        <w:r>
          <w:rPr>
            <w:color w:val="0000EE"/>
            <w:u w:val="single"/>
          </w:rPr>
          <w:t>यशायाह 8:20</w:t>
        </w:r>
      </w:hyperlink>
      <w:r>
        <w:t xml:space="preserve">; </w:t>
      </w:r>
      <w:hyperlink r:id="rId864">
        <w:r>
          <w:rPr>
            <w:color w:val="0000EE"/>
            <w:u w:val="single"/>
          </w:rPr>
          <w:t>कुलुस्सियों 3:16</w:t>
        </w:r>
      </w:hyperlink>
      <w:r>
        <w:t xml:space="preserve">; </w:t>
      </w:r>
      <w:hyperlink r:id="rId1213">
        <w:r>
          <w:rPr>
            <w:color w:val="0000EE"/>
            <w:u w:val="single"/>
          </w:rPr>
          <w:t>2 तीमुथियुस 3:14–17</w:t>
        </w:r>
      </w:hyperlink>
      <w:r/>
      <w:r/>
    </w:p>
    <w:p>
      <w:r/>
    </w:p>
    <w:p>
      <w:pPr>
        <w:pStyle w:val="Heading2"/>
      </w:pPr>
      <w:r>
        <w:t>परमेश्वर के मन का बदलाव</w:t>
      </w:r>
      <w:r/>
    </w:p>
    <w:p>
      <w:r/>
      <w:r>
        <w:t>पुराना नियम परमेश्वर को 34 बार "मन बदलने" या "</w:t>
      </w:r>
      <w:r>
        <w:t>पछताने</w:t>
      </w:r>
      <w:r>
        <w:t xml:space="preserve">" (इब्री शब्द </w:t>
      </w:r>
      <w:r>
        <w:rPr>
          <w:i/>
        </w:rPr>
        <w:t>नाखाम</w:t>
      </w:r>
      <w:r>
        <w:t xml:space="preserve">) </w:t>
      </w:r>
      <w:r>
        <w:t>के रूप में वर्णित करता है।</w:t>
      </w:r>
      <w:r>
        <w:t xml:space="preserve"> इसका क्या अर्थ है? क्या परमेश्वर दया करते हैं, सहानुभूति का अनुभव करते हैं, शोक या दु:ख का अनुभव करते हैं?</w:t>
      </w:r>
    </w:p>
    <w:p>
      <w:r/>
      <w:r>
        <w:t xml:space="preserve">एक बात स्पष्ट है: परमेश्वर कभी भी पाप या नैतिक असफलता के लिए पश्चाताप नहीं करते क्योंकि वह सिद्ध हैं (देखें </w:t>
      </w:r>
      <w:hyperlink r:id="rId303">
        <w:r>
          <w:rPr>
            <w:color w:val="0000EE"/>
            <w:u w:val="single"/>
          </w:rPr>
          <w:t>1 शमू 15:29</w:t>
        </w:r>
      </w:hyperlink>
      <w:r>
        <w:t xml:space="preserve">; </w:t>
      </w:r>
      <w:hyperlink r:id="rId3280">
        <w:r>
          <w:rPr>
            <w:color w:val="0000EE"/>
            <w:u w:val="single"/>
          </w:rPr>
          <w:t>गिन 23:19</w:t>
        </w:r>
      </w:hyperlink>
      <w:r>
        <w:t xml:space="preserve">)। परमेश्वर विपत्ति या न्याय के बारे में "अपना मन बदल सकते हैं" जिसे उन्होंने आरंभ किया था। </w:t>
      </w:r>
      <w:r>
        <w:t>इसका अर्थ है कि वह अपनी योजना में बदलाव कर सकते हैं:</w:t>
      </w:r>
    </w:p>
    <w:p>
      <w:pPr>
        <w:pStyle w:val="ListBullet"/>
        <w:spacing w:line="240" w:lineRule="auto"/>
        <w:ind w:left="720"/>
      </w:pPr>
      <w:r/>
      <w:r>
        <w:t>जब लोग पश्चाताप के साथ प्रार्थना करते हैं (</w:t>
      </w:r>
      <w:hyperlink r:id="rId3281">
        <w:r>
          <w:rPr>
            <w:color w:val="0000EE"/>
            <w:u w:val="single"/>
          </w:rPr>
          <w:t>यिर्म 18:7–10</w:t>
        </w:r>
      </w:hyperlink>
      <w:r>
        <w:t xml:space="preserve">; </w:t>
      </w:r>
      <w:hyperlink r:id="rId3282">
        <w:r>
          <w:rPr>
            <w:color w:val="0000EE"/>
            <w:u w:val="single"/>
          </w:rPr>
          <w:t>योए 2:14</w:t>
        </w:r>
      </w:hyperlink>
      <w:r>
        <w:t xml:space="preserve">; </w:t>
      </w:r>
      <w:hyperlink r:id="rId3283">
        <w:r>
          <w:rPr>
            <w:color w:val="0000EE"/>
            <w:u w:val="single"/>
          </w:rPr>
          <w:t>योन 3:9–10</w:t>
        </w:r>
      </w:hyperlink>
      <w:r>
        <w:t>);</w:t>
      </w:r>
    </w:p>
    <w:p>
      <w:pPr>
        <w:pStyle w:val="ListBullet"/>
        <w:spacing w:line="240" w:lineRule="auto"/>
        <w:ind w:left="720"/>
      </w:pPr>
      <w:r/>
      <w:r>
        <w:t>जब एक मनुष्य, दूसरों के लिए परमेश्वर से विनती करता है (</w:t>
      </w:r>
      <w:hyperlink r:id="rId3284">
        <w:r>
          <w:rPr>
            <w:color w:val="0000EE"/>
            <w:u w:val="single"/>
          </w:rPr>
          <w:t>निर्ग 32:11–14</w:t>
        </w:r>
      </w:hyperlink>
      <w:r>
        <w:t xml:space="preserve">; </w:t>
      </w:r>
      <w:hyperlink r:id="rId3285">
        <w:r>
          <w:rPr>
            <w:color w:val="0000EE"/>
            <w:u w:val="single"/>
          </w:rPr>
          <w:t>आमो 7:2–6</w:t>
        </w:r>
      </w:hyperlink>
      <w:r>
        <w:t>); या</w:t>
      </w:r>
    </w:p>
    <w:p>
      <w:pPr>
        <w:pStyle w:val="ListBullet"/>
        <w:spacing w:line="240" w:lineRule="auto"/>
        <w:ind w:left="720"/>
      </w:pPr>
      <w:r/>
      <w:r>
        <w:t>बिना किसी स्पष्ट मानवीय सहभागिता के (</w:t>
      </w:r>
      <w:hyperlink r:id="rId3286">
        <w:r>
          <w:rPr>
            <w:color w:val="0000EE"/>
            <w:u w:val="single"/>
          </w:rPr>
          <w:t>न्या 2:18</w:t>
        </w:r>
      </w:hyperlink>
      <w:r>
        <w:t xml:space="preserve">; </w:t>
      </w:r>
      <w:hyperlink r:id="rId3287">
        <w:r>
          <w:rPr>
            <w:color w:val="0000EE"/>
            <w:u w:val="single"/>
          </w:rPr>
          <w:t>2 शमू 24:16</w:t>
        </w:r>
      </w:hyperlink>
      <w:r>
        <w:t>)।</w:t>
      </w:r>
    </w:p>
    <w:p>
      <w:r/>
      <w:r>
        <w:t xml:space="preserve">कभी-कभी, परमेश्वर उन कार्यों पर खेद प्रकट करते हैं जो उन्होंने पहले किए हैं। </w:t>
      </w:r>
      <w:r>
        <w:t>उदाहरण के लिए, परमेश्वर ने शाऊल को राजा बनाने पर पछतावा किया</w:t>
      </w:r>
      <w:r>
        <w:t xml:space="preserve"> (</w:t>
      </w:r>
      <w:hyperlink r:id="rId3288">
        <w:r>
          <w:rPr>
            <w:color w:val="0000EE"/>
            <w:u w:val="single"/>
          </w:rPr>
          <w:t>1 शमू 15:11</w:t>
        </w:r>
      </w:hyperlink>
      <w:r>
        <w:t xml:space="preserve">, </w:t>
      </w:r>
      <w:hyperlink r:id="rId3289">
        <w:r>
          <w:rPr>
            <w:color w:val="0000EE"/>
            <w:u w:val="single"/>
          </w:rPr>
          <w:t>35</w:t>
        </w:r>
      </w:hyperlink>
      <w:r>
        <w:t xml:space="preserve">; तुलना करें </w:t>
      </w:r>
      <w:hyperlink r:id="rId3290">
        <w:r>
          <w:rPr>
            <w:color w:val="0000EE"/>
            <w:u w:val="single"/>
          </w:rPr>
          <w:t>उत 6:6</w:t>
        </w:r>
      </w:hyperlink>
      <w:r>
        <w:t xml:space="preserve">)। लेकिन इसका अर्थ यह नहीं है कि परमेश्वर ने अतीत में कोई गलती की है। </w:t>
      </w:r>
      <w:r>
        <w:t>बल्कि, वह उन जीवनों के पतन पर दुःख प्रकट कर रहे थे, जो गलत दिशा में चले गए।</w:t>
      </w:r>
    </w:p>
    <w:p>
      <w:r/>
      <w:r>
        <w:t xml:space="preserve">धर्मशास्त्री इस पर बहस करते हैं कि परमेश्वर, जो सर्वज्ञानी और सर्वशक्तिमान हैं, कितना "अपना मन बदल सकते हैं।" बाइबल में, जब ऐसा प्रतीत होता है कि परमेश्वर अपना मन बदलते हैं, तो यह परमेश्वर की क्रियाओं का एक मानवीय दृष्टिकोण प्रस्तुत करता है। कोई भी परिवर्तन जो परमेश्वर दिखाते हैं, वह इस बात का अनुभव है कि मनुष्य परमेश्वर को कैसे अनुभव करते हैं। परमेश्वर अपने प्रेम, करुणा, विश्वासयोग्यता और पवित्र इच्छा में अटल हैं। परमेश्वर की </w:t>
      </w:r>
      <w:r>
        <w:t>सामर्थ्य</w:t>
      </w:r>
      <w:r>
        <w:t>, सर्वज्ञता, पूर्वज्ञान, बुद्धि और पवित्रता अपरिवर्तनीय हैं।</w:t>
      </w:r>
    </w:p>
    <w:p>
      <w:r/>
      <w:r>
        <w:rPr>
          <w:u w:val="single"/>
        </w:rPr>
        <w:t>अधिक अध्ययन के लिए अंश</w:t>
      </w:r>
    </w:p>
    <w:p>
      <w:r/>
      <w:hyperlink r:id="rId3291">
        <w:r>
          <w:rPr>
            <w:color w:val="0000EE"/>
            <w:u w:val="single"/>
          </w:rPr>
          <w:t>उत्पत्ति 6:6–7</w:t>
        </w:r>
      </w:hyperlink>
      <w:r>
        <w:t xml:space="preserve">; </w:t>
      </w:r>
      <w:hyperlink r:id="rId3284">
        <w:r>
          <w:rPr>
            <w:color w:val="0000EE"/>
            <w:u w:val="single"/>
          </w:rPr>
          <w:t>निर्गमन 32:11–14</w:t>
        </w:r>
      </w:hyperlink>
      <w:r>
        <w:t xml:space="preserve">; </w:t>
      </w:r>
      <w:hyperlink r:id="rId3280">
        <w:r>
          <w:rPr>
            <w:color w:val="0000EE"/>
            <w:u w:val="single"/>
          </w:rPr>
          <w:t>गिनती 23:19</w:t>
        </w:r>
      </w:hyperlink>
      <w:r>
        <w:t xml:space="preserve">; </w:t>
      </w:r>
      <w:hyperlink r:id="rId3292">
        <w:r>
          <w:rPr>
            <w:color w:val="0000EE"/>
            <w:u w:val="single"/>
          </w:rPr>
          <w:t>व्यवस्थाविवरण 32:36</w:t>
        </w:r>
      </w:hyperlink>
      <w:r>
        <w:t xml:space="preserve">; </w:t>
      </w:r>
      <w:hyperlink r:id="rId3293">
        <w:r>
          <w:rPr>
            <w:color w:val="0000EE"/>
            <w:u w:val="single"/>
          </w:rPr>
          <w:t>1 शमूएल 15:10–11</w:t>
        </w:r>
      </w:hyperlink>
      <w:r>
        <w:t xml:space="preserve">, </w:t>
      </w:r>
      <w:hyperlink r:id="rId303">
        <w:r>
          <w:rPr>
            <w:color w:val="0000EE"/>
            <w:u w:val="single"/>
          </w:rPr>
          <w:t>29</w:t>
        </w:r>
      </w:hyperlink>
      <w:r>
        <w:t xml:space="preserve">, </w:t>
      </w:r>
      <w:hyperlink r:id="rId3289">
        <w:r>
          <w:rPr>
            <w:color w:val="0000EE"/>
            <w:u w:val="single"/>
          </w:rPr>
          <w:t>35</w:t>
        </w:r>
      </w:hyperlink>
      <w:r>
        <w:t xml:space="preserve">; </w:t>
      </w:r>
      <w:hyperlink r:id="rId3294">
        <w:r>
          <w:rPr>
            <w:color w:val="0000EE"/>
            <w:u w:val="single"/>
          </w:rPr>
          <w:t>2 शमूएल 24:15–16</w:t>
        </w:r>
      </w:hyperlink>
      <w:r>
        <w:t xml:space="preserve">; </w:t>
      </w:r>
      <w:hyperlink r:id="rId3295">
        <w:r>
          <w:rPr>
            <w:color w:val="0000EE"/>
            <w:u w:val="single"/>
          </w:rPr>
          <w:t>यिर्मयाह 4:28</w:t>
        </w:r>
      </w:hyperlink>
      <w:r>
        <w:t xml:space="preserve">; </w:t>
      </w:r>
      <w:hyperlink r:id="rId3281">
        <w:r>
          <w:rPr>
            <w:color w:val="0000EE"/>
            <w:u w:val="single"/>
          </w:rPr>
          <w:t>18:7–10</w:t>
        </w:r>
      </w:hyperlink>
      <w:r>
        <w:t xml:space="preserve">; </w:t>
      </w:r>
      <w:hyperlink r:id="rId3296">
        <w:r>
          <w:rPr>
            <w:color w:val="0000EE"/>
            <w:u w:val="single"/>
          </w:rPr>
          <w:t>26:2–19</w:t>
        </w:r>
      </w:hyperlink>
      <w:r>
        <w:t xml:space="preserve">; </w:t>
      </w:r>
      <w:hyperlink r:id="rId3297">
        <w:r>
          <w:rPr>
            <w:color w:val="0000EE"/>
            <w:u w:val="single"/>
          </w:rPr>
          <w:t>यहेजकेल 24:14</w:t>
        </w:r>
      </w:hyperlink>
      <w:r>
        <w:t xml:space="preserve">; </w:t>
      </w:r>
      <w:hyperlink r:id="rId3298">
        <w:r>
          <w:rPr>
            <w:color w:val="0000EE"/>
            <w:u w:val="single"/>
          </w:rPr>
          <w:t>योएल 2:13–14</w:t>
        </w:r>
      </w:hyperlink>
      <w:r>
        <w:t xml:space="preserve">; </w:t>
      </w:r>
      <w:hyperlink r:id="rId3285">
        <w:r>
          <w:rPr>
            <w:color w:val="0000EE"/>
            <w:u w:val="single"/>
          </w:rPr>
          <w:t>आमोस 7:2–6</w:t>
        </w:r>
      </w:hyperlink>
      <w:r>
        <w:t xml:space="preserve">; </w:t>
      </w:r>
      <w:hyperlink r:id="rId3299">
        <w:r>
          <w:rPr>
            <w:color w:val="0000EE"/>
            <w:u w:val="single"/>
          </w:rPr>
          <w:t>योना 3:9–4:11</w:t>
        </w:r>
      </w:hyperlink>
      <w:r/>
      <w:r/>
    </w:p>
    <w:p>
      <w:r/>
    </w:p>
    <w:p>
      <w:pPr>
        <w:pStyle w:val="Heading2"/>
      </w:pPr>
      <w:r>
        <w:t>परमेश्वर के राज्य का आगमन</w:t>
      </w:r>
      <w:r/>
    </w:p>
    <w:p>
      <w:r/>
      <w:r>
        <w:t>यीशु के सन्देश का एक महत्वपूर्ण हिस्सा यह था कि परमेश्वर का राज्य आ गया है। इस्राएल के लोग इस वास्तविकता का बेसब्री से प्रतीक्षा कर रहे थे। यह परमेश्वर के कई वादों को पूरा करेगा जो अभी तक साकार नहीं हुए थे:</w:t>
      </w:r>
    </w:p>
    <w:p>
      <w:pPr>
        <w:pStyle w:val="ListBullet"/>
        <w:spacing w:line="240" w:lineRule="auto"/>
        <w:ind w:left="720"/>
      </w:pPr>
      <w:r/>
      <w:r>
        <w:t xml:space="preserve">पवित्र आत्मा आएगा, जैसे आत्मा ने अतीत में किया था। </w:t>
      </w:r>
      <w:hyperlink r:id="rId3229">
        <w:r>
          <w:rPr>
            <w:color w:val="0000EE"/>
            <w:u w:val="single"/>
          </w:rPr>
          <w:t>योएल 2:28–32</w:t>
        </w:r>
      </w:hyperlink>
      <w:r>
        <w:t xml:space="preserve"> को पूरा करते हुए, परमेश्वर अपने आत्मा को प्रत्येक मसीही पर "</w:t>
      </w:r>
      <w:r>
        <w:t>उण्डे</w:t>
      </w:r>
      <w:r>
        <w:t xml:space="preserve">लेंगे" (देखें </w:t>
      </w:r>
      <w:hyperlink r:id="rId3300">
        <w:r>
          <w:rPr>
            <w:color w:val="0000EE"/>
            <w:u w:val="single"/>
          </w:rPr>
          <w:t>प्रेरि 2:16–21</w:t>
        </w:r>
      </w:hyperlink>
      <w:r>
        <w:t>)। इसका अर्थ है कि पवित्र आत्मा सभी विश्वासियों को दिया जाएगा, न कि केवल विशेष अगुवों को जैसे पुराने नियम के समय में होता था।</w:t>
      </w:r>
    </w:p>
    <w:p>
      <w:pPr>
        <w:pStyle w:val="ListBullet"/>
        <w:spacing w:line="240" w:lineRule="auto"/>
        <w:ind w:left="720"/>
      </w:pPr>
      <w:r/>
      <w:r>
        <w:t>यीशु शैतान को पराजित करेंगे (</w:t>
      </w:r>
      <w:hyperlink r:id="rId3301">
        <w:r>
          <w:rPr>
            <w:color w:val="0000EE"/>
            <w:u w:val="single"/>
          </w:rPr>
          <w:t>मर 3:27</w:t>
        </w:r>
      </w:hyperlink>
      <w:r>
        <w:t xml:space="preserve">; </w:t>
      </w:r>
      <w:hyperlink r:id="rId3302">
        <w:r>
          <w:rPr>
            <w:color w:val="0000EE"/>
            <w:u w:val="single"/>
          </w:rPr>
          <w:t>लूका 10:17–18</w:t>
        </w:r>
      </w:hyperlink>
      <w:r>
        <w:t>)। यह बात पहले से ही उस समय प्रकट हो रही थी जब यीशु ने दुष्टात्माओं को निकाला (</w:t>
      </w:r>
      <w:hyperlink r:id="rId3303">
        <w:r>
          <w:rPr>
            <w:color w:val="0000EE"/>
            <w:u w:val="single"/>
          </w:rPr>
          <w:t>मर 1:21–28</w:t>
        </w:r>
      </w:hyperlink>
      <w:r>
        <w:t xml:space="preserve">; </w:t>
      </w:r>
      <w:hyperlink r:id="rId3304">
        <w:r>
          <w:rPr>
            <w:color w:val="0000EE"/>
            <w:u w:val="single"/>
          </w:rPr>
          <w:t>5:1–20</w:t>
        </w:r>
      </w:hyperlink>
      <w:r>
        <w:t xml:space="preserve">; </w:t>
      </w:r>
      <w:hyperlink r:id="rId3305">
        <w:r>
          <w:rPr>
            <w:color w:val="0000EE"/>
            <w:u w:val="single"/>
          </w:rPr>
          <w:t>लूका 11:20</w:t>
        </w:r>
      </w:hyperlink>
      <w:r>
        <w:t>)। दुष्ट आत्माओं पर यीशु की शक्ति इस बात का संकेत थी कि वे शैतान के प्रभाव को संसार में पराजित करना आरम्भ कर रहे थे।</w:t>
      </w:r>
    </w:p>
    <w:p>
      <w:pPr>
        <w:pStyle w:val="ListBullet"/>
        <w:spacing w:line="240" w:lineRule="auto"/>
        <w:ind w:left="720"/>
      </w:pPr>
      <w:r/>
      <w:hyperlink r:id="rId1656">
        <w:r>
          <w:rPr>
            <w:color w:val="0000EE"/>
            <w:u w:val="single"/>
          </w:rPr>
          <w:t>यिर्मयाह 31:31–34</w:t>
        </w:r>
      </w:hyperlink>
      <w:r>
        <w:t xml:space="preserve"> में वादा की गई नई वाचा की शुरुआत होगी (</w:t>
      </w:r>
      <w:hyperlink r:id="rId2196">
        <w:r>
          <w:rPr>
            <w:color w:val="0000EE"/>
            <w:u w:val="single"/>
          </w:rPr>
          <w:t>मर 14:24</w:t>
        </w:r>
      </w:hyperlink>
      <w:r>
        <w:t>)। परमेश्वर और उनके लोगों के बीच यह नया समझौता सीनै पर्वत पर की गई पुरानी वाचा का स्थान लेगा।</w:t>
      </w:r>
    </w:p>
    <w:p>
      <w:pPr>
        <w:pStyle w:val="ListBullet"/>
        <w:spacing w:line="240" w:lineRule="auto"/>
        <w:ind w:left="720"/>
      </w:pPr>
      <w:r/>
      <w:r>
        <w:t>मृतकों में से पुनरुत्थान अपने "पहले फल" को उत्पन्न करेगा (</w:t>
      </w:r>
      <w:hyperlink r:id="rId1784">
        <w:r>
          <w:rPr>
            <w:color w:val="0000EE"/>
            <w:u w:val="single"/>
          </w:rPr>
          <w:t>मर 8:31</w:t>
        </w:r>
      </w:hyperlink>
      <w:r>
        <w:t xml:space="preserve">; </w:t>
      </w:r>
      <w:hyperlink r:id="rId3306">
        <w:r>
          <w:rPr>
            <w:color w:val="0000EE"/>
            <w:u w:val="single"/>
          </w:rPr>
          <w:t>9:9</w:t>
        </w:r>
      </w:hyperlink>
      <w:r>
        <w:t xml:space="preserve">, </w:t>
      </w:r>
      <w:hyperlink r:id="rId1785">
        <w:r>
          <w:rPr>
            <w:color w:val="0000EE"/>
            <w:u w:val="single"/>
          </w:rPr>
          <w:t>31</w:t>
        </w:r>
      </w:hyperlink>
      <w:r>
        <w:t xml:space="preserve">; </w:t>
      </w:r>
      <w:hyperlink r:id="rId1786">
        <w:r>
          <w:rPr>
            <w:color w:val="0000EE"/>
            <w:u w:val="single"/>
          </w:rPr>
          <w:t>10:33–34</w:t>
        </w:r>
      </w:hyperlink>
      <w:r>
        <w:t xml:space="preserve">; </w:t>
      </w:r>
      <w:hyperlink r:id="rId3307">
        <w:r>
          <w:rPr>
            <w:color w:val="0000EE"/>
            <w:u w:val="single"/>
          </w:rPr>
          <w:t>16:6</w:t>
        </w:r>
      </w:hyperlink>
      <w:r>
        <w:t xml:space="preserve">; </w:t>
      </w:r>
      <w:hyperlink r:id="rId3308">
        <w:r>
          <w:rPr>
            <w:color w:val="0000EE"/>
            <w:u w:val="single"/>
          </w:rPr>
          <w:t>1 कुरि 15:20</w:t>
        </w:r>
      </w:hyperlink>
      <w:r>
        <w:t xml:space="preserve">, </w:t>
      </w:r>
      <w:hyperlink r:id="rId3309">
        <w:r>
          <w:rPr>
            <w:color w:val="0000EE"/>
            <w:u w:val="single"/>
          </w:rPr>
          <w:t>23</w:t>
        </w:r>
      </w:hyperlink>
      <w:r>
        <w:t>)। इसका अर्थ है कि यीशु महिमा प्राप्त शरीर के साथ मृतकों में से जी उठने वाले पहले होंगे, इस प्रक्रिया की शुरुआत करते हुए जिसमे अन्ततः सभी विश्वासियों शामिल होंगे।</w:t>
      </w:r>
    </w:p>
    <w:p>
      <w:pPr>
        <w:pStyle w:val="ListBullet"/>
        <w:spacing w:line="240" w:lineRule="auto"/>
        <w:ind w:left="720"/>
      </w:pPr>
      <w:r/>
      <w:r>
        <w:t>परमेश्वर के अभिषिक्त, दाऊद के वादा किए गए पुत्र आएँगे (</w:t>
      </w:r>
      <w:hyperlink r:id="rId3310">
        <w:r>
          <w:rPr>
            <w:color w:val="0000EE"/>
            <w:u w:val="single"/>
          </w:rPr>
          <w:t>मत्ती 2:1–12</w:t>
        </w:r>
      </w:hyperlink>
      <w:r>
        <w:t xml:space="preserve">; </w:t>
      </w:r>
      <w:hyperlink r:id="rId3311">
        <w:r>
          <w:rPr>
            <w:color w:val="0000EE"/>
            <w:u w:val="single"/>
          </w:rPr>
          <w:t>लूका 2:25–38</w:t>
        </w:r>
      </w:hyperlink>
      <w:r>
        <w:t>)। यह मसीह को सन्दर्भित करता है, एक विशेष अगुवा जिन्हें परमेश्वर ने भेजने का वादा किया था और जो राजा दाऊद के वंशज होंगे।</w:t>
      </w:r>
    </w:p>
    <w:p>
      <w:r/>
      <w:r>
        <w:t>यीशु का जन्म, सेवकाई, मृत्यु, पुनरुत्थान, और स्वर्गारोहण परमेश्वर के राज्य के इन पहलुओं को पूर्ण करते हैं। लोगों को मन फिराना चाहिए और सुसमाचार में विश्वास करना चाहिए क्योंकि परमेश्वर का राज्य यीशु में प्रकट हो गया है (</w:t>
      </w:r>
      <w:hyperlink r:id="rId3312">
        <w:r>
          <w:rPr>
            <w:color w:val="0000EE"/>
            <w:u w:val="single"/>
          </w:rPr>
          <w:t>मत्ती 4:23</w:t>
        </w:r>
      </w:hyperlink>
      <w:r>
        <w:t xml:space="preserve">; </w:t>
      </w:r>
      <w:hyperlink r:id="rId1842">
        <w:r>
          <w:rPr>
            <w:color w:val="0000EE"/>
            <w:u w:val="single"/>
          </w:rPr>
          <w:t>6:10</w:t>
        </w:r>
      </w:hyperlink>
      <w:r>
        <w:t xml:space="preserve">; </w:t>
      </w:r>
      <w:hyperlink r:id="rId3313">
        <w:r>
          <w:rPr>
            <w:color w:val="0000EE"/>
            <w:u w:val="single"/>
          </w:rPr>
          <w:t>मर 1:14–15</w:t>
        </w:r>
      </w:hyperlink>
      <w:r>
        <w:t xml:space="preserve">; </w:t>
      </w:r>
      <w:hyperlink r:id="rId3314">
        <w:r>
          <w:rPr>
            <w:color w:val="0000EE"/>
            <w:u w:val="single"/>
          </w:rPr>
          <w:t>4:26–32</w:t>
        </w:r>
      </w:hyperlink>
      <w:r>
        <w:t xml:space="preserve">; </w:t>
      </w:r>
      <w:hyperlink r:id="rId3315">
        <w:r>
          <w:rPr>
            <w:color w:val="0000EE"/>
            <w:u w:val="single"/>
          </w:rPr>
          <w:t>लूका 4:42–43</w:t>
        </w:r>
      </w:hyperlink>
      <w:r>
        <w:t>).</w:t>
      </w:r>
    </w:p>
    <w:p>
      <w:r/>
      <w:r>
        <w:t>जब यीशु ने राज्य की शुरुआत की, तो इस्राएल में सब कुछ बदल गया। पवित्र आत्मा फिर से सक्रिय हो गया और यूहन्ना बपतिस्मा देने वाले तथा यीशु के माध्यम से कार्य कर रहा था। जो लोग समझते थे, उनके लिए वादा किया गया मसीह आ चुका था। क्योंकि परमेश्वर का राज्य यीशु में उपस्थित था, यीशु के चेले फरीसियों और यूहन्ना के चेलों की तरह उपवास नहीं करते थे (</w:t>
      </w:r>
      <w:hyperlink r:id="rId3316">
        <w:r>
          <w:rPr>
            <w:color w:val="0000EE"/>
            <w:u w:val="single"/>
          </w:rPr>
          <w:t>मर 2:18–20</w:t>
        </w:r>
      </w:hyperlink>
      <w:r>
        <w:t>)। उपवास उपयुक्त नहीं था क्योंकि पुरानी वाचा की प्रतिज्ञाएँ पूरी हो रही थीं।</w:t>
      </w:r>
    </w:p>
    <w:p>
      <w:r/>
      <w:r>
        <w:t>यह उत्सव और भोज का समय था (</w:t>
      </w:r>
      <w:hyperlink r:id="rId3317">
        <w:r>
          <w:rPr>
            <w:color w:val="0000EE"/>
            <w:u w:val="single"/>
          </w:rPr>
          <w:t>मर 2:19–20</w:t>
        </w:r>
      </w:hyperlink>
      <w:r>
        <w:t>)। ऐसा इसलिए था क्योंकि परमेश्वर का राज्य आरम्भ हो गया था। लोग पहले से ही राज्य में प्रवेश कर रहे थे और इसके संकेतों का अनुभव कर रहे थे (</w:t>
      </w:r>
      <w:hyperlink r:id="rId3318">
        <w:r>
          <w:rPr>
            <w:color w:val="0000EE"/>
            <w:u w:val="single"/>
          </w:rPr>
          <w:t>10:23–31</w:t>
        </w:r>
      </w:hyperlink>
      <w:r>
        <w:t xml:space="preserve">; </w:t>
      </w:r>
      <w:hyperlink r:id="rId3319">
        <w:r>
          <w:rPr>
            <w:color w:val="0000EE"/>
            <w:u w:val="single"/>
          </w:rPr>
          <w:t>9:1</w:t>
        </w:r>
      </w:hyperlink>
      <w:r>
        <w:t>)।</w:t>
      </w:r>
    </w:p>
    <w:p>
      <w:r/>
      <w:r>
        <w:t>परमेश्वर के राज्य का एक भविष्य पहलू तब घटित होगा जब यीशु लौटेंगे (</w:t>
      </w:r>
      <w:hyperlink r:id="rId1850">
        <w:r>
          <w:rPr>
            <w:color w:val="0000EE"/>
            <w:u w:val="single"/>
          </w:rPr>
          <w:t>मर 14:25</w:t>
        </w:r>
      </w:hyperlink>
      <w:r>
        <w:t>)। उस समय, परमेश्वर दुष्टों का न्याय करेंगे और पूरी तरह से न्याय स्थापित करेंगे। बीमारी, गरीबी, और मृत्यु समाप्त हो जाएँगी। मनुष्य के पुत्र यीशु महिमा में लौटेंगे और अपने चुने हुए लोगों को इकट्ठा करेंगे (</w:t>
      </w:r>
      <w:hyperlink r:id="rId1797">
        <w:r>
          <w:rPr>
            <w:color w:val="0000EE"/>
            <w:u w:val="single"/>
          </w:rPr>
          <w:t>मर 13:24–27</w:t>
        </w:r>
      </w:hyperlink>
      <w:r>
        <w:t xml:space="preserve">; </w:t>
      </w:r>
      <w:hyperlink r:id="rId3320">
        <w:r>
          <w:rPr>
            <w:color w:val="0000EE"/>
            <w:u w:val="single"/>
          </w:rPr>
          <w:t>तीतु 2:11–14</w:t>
        </w:r>
      </w:hyperlink>
      <w:r>
        <w:t>)।</w:t>
      </w:r>
    </w:p>
    <w:p>
      <w:r/>
      <w:r>
        <w:t>वह संसार का न्याय करेंगे (</w:t>
      </w:r>
      <w:hyperlink r:id="rId1796">
        <w:r>
          <w:rPr>
            <w:color w:val="0000EE"/>
            <w:u w:val="single"/>
          </w:rPr>
          <w:t>मर 8:38</w:t>
        </w:r>
      </w:hyperlink>
      <w:r>
        <w:t xml:space="preserve">; </w:t>
      </w:r>
      <w:hyperlink r:id="rId3321">
        <w:r>
          <w:rPr>
            <w:color w:val="0000EE"/>
            <w:u w:val="single"/>
          </w:rPr>
          <w:t>14:62</w:t>
        </w:r>
      </w:hyperlink>
      <w:r>
        <w:t xml:space="preserve">; </w:t>
      </w:r>
      <w:hyperlink r:id="rId1812">
        <w:r>
          <w:rPr>
            <w:color w:val="0000EE"/>
            <w:u w:val="single"/>
          </w:rPr>
          <w:t>मत्ती 25:31–46</w:t>
        </w:r>
      </w:hyperlink>
      <w:r>
        <w:t xml:space="preserve">; </w:t>
      </w:r>
      <w:hyperlink r:id="rId1809">
        <w:r>
          <w:rPr>
            <w:color w:val="0000EE"/>
            <w:u w:val="single"/>
          </w:rPr>
          <w:t>2 तीमु 4:1</w:t>
        </w:r>
      </w:hyperlink>
      <w:r>
        <w:t xml:space="preserve">; </w:t>
      </w:r>
      <w:hyperlink r:id="rId3322">
        <w:r>
          <w:rPr>
            <w:color w:val="0000EE"/>
            <w:u w:val="single"/>
          </w:rPr>
          <w:t>प्रका 14:14–20</w:t>
        </w:r>
      </w:hyperlink>
      <w:r>
        <w:t>)। वह मृतकों को पुनर्जीवित करेंगे (</w:t>
      </w:r>
      <w:hyperlink r:id="rId3323">
        <w:r>
          <w:rPr>
            <w:color w:val="0000EE"/>
            <w:u w:val="single"/>
          </w:rPr>
          <w:t>1 कुरि 15:12–57</w:t>
        </w:r>
      </w:hyperlink>
      <w:r>
        <w:t xml:space="preserve">; </w:t>
      </w:r>
      <w:hyperlink r:id="rId28">
        <w:r>
          <w:rPr>
            <w:color w:val="0000EE"/>
            <w:u w:val="single"/>
          </w:rPr>
          <w:t>1 थिस्स 4:13–5:11</w:t>
        </w:r>
      </w:hyperlink>
      <w:r>
        <w:t>)। कोई नहीं जानता कि यीशु कब लौटेंगे (</w:t>
      </w:r>
      <w:hyperlink r:id="rId1844">
        <w:r>
          <w:rPr>
            <w:color w:val="0000EE"/>
            <w:u w:val="single"/>
          </w:rPr>
          <w:t>मर 13:32</w:t>
        </w:r>
      </w:hyperlink>
      <w:r>
        <w:t>)। उनके अनुयायियों को आत्मिक रूप से सतर्क रहना चाहिए और उनके आगमन की प्रतीक्षा करते हुए "धन्य आशा" की प्रतीक्षा करनी चाहिए (</w:t>
      </w:r>
      <w:hyperlink r:id="rId3324">
        <w:r>
          <w:rPr>
            <w:color w:val="0000EE"/>
            <w:u w:val="single"/>
          </w:rPr>
          <w:t>13:33–37</w:t>
        </w:r>
      </w:hyperlink>
      <w:r>
        <w:t xml:space="preserve">; </w:t>
      </w:r>
      <w:hyperlink r:id="rId3325">
        <w:r>
          <w:rPr>
            <w:color w:val="0000EE"/>
            <w:u w:val="single"/>
          </w:rPr>
          <w:t>तीतु 2:13</w:t>
        </w:r>
      </w:hyperlink>
      <w:r>
        <w:t>)।</w:t>
      </w:r>
    </w:p>
    <w:p>
      <w:r/>
      <w:r>
        <w:rPr>
          <w:u w:val="single"/>
        </w:rPr>
        <w:t>आगे के अध्ययन के लिए अंश</w:t>
      </w:r>
    </w:p>
    <w:p>
      <w:r/>
      <w:hyperlink r:id="rId1656">
        <w:r>
          <w:rPr>
            <w:color w:val="0000EE"/>
            <w:u w:val="single"/>
          </w:rPr>
          <w:t>यिर्मयाह 31:31–34</w:t>
        </w:r>
      </w:hyperlink>
      <w:r>
        <w:t xml:space="preserve">; </w:t>
      </w:r>
      <w:hyperlink r:id="rId3229">
        <w:r>
          <w:rPr>
            <w:color w:val="0000EE"/>
            <w:u w:val="single"/>
          </w:rPr>
          <w:t>योएल 2:28–32</w:t>
        </w:r>
      </w:hyperlink>
      <w:r>
        <w:t xml:space="preserve">; </w:t>
      </w:r>
      <w:hyperlink r:id="rId3312">
        <w:r>
          <w:rPr>
            <w:color w:val="0000EE"/>
            <w:u w:val="single"/>
          </w:rPr>
          <w:t>मत्ती 4:23</w:t>
        </w:r>
      </w:hyperlink>
      <w:r>
        <w:t xml:space="preserve">; </w:t>
      </w:r>
      <w:hyperlink r:id="rId3326">
        <w:r>
          <w:rPr>
            <w:color w:val="0000EE"/>
            <w:u w:val="single"/>
          </w:rPr>
          <w:t>5:3</w:t>
        </w:r>
      </w:hyperlink>
      <w:r>
        <w:t xml:space="preserve">; </w:t>
      </w:r>
      <w:hyperlink r:id="rId1842">
        <w:r>
          <w:rPr>
            <w:color w:val="0000EE"/>
            <w:u w:val="single"/>
          </w:rPr>
          <w:t>6:10</w:t>
        </w:r>
      </w:hyperlink>
      <w:r>
        <w:t xml:space="preserve">; </w:t>
      </w:r>
      <w:hyperlink r:id="rId1812">
        <w:r>
          <w:rPr>
            <w:color w:val="0000EE"/>
            <w:u w:val="single"/>
          </w:rPr>
          <w:t>25:31–46</w:t>
        </w:r>
      </w:hyperlink>
      <w:r>
        <w:t xml:space="preserve">; </w:t>
      </w:r>
      <w:hyperlink r:id="rId3313">
        <w:r>
          <w:rPr>
            <w:color w:val="0000EE"/>
            <w:u w:val="single"/>
          </w:rPr>
          <w:t>मरकुस 1:14–15</w:t>
        </w:r>
      </w:hyperlink>
      <w:r>
        <w:t xml:space="preserve">; </w:t>
      </w:r>
      <w:hyperlink r:id="rId3327">
        <w:r>
          <w:rPr>
            <w:color w:val="0000EE"/>
            <w:u w:val="single"/>
          </w:rPr>
          <w:t>4:11</w:t>
        </w:r>
      </w:hyperlink>
      <w:r>
        <w:t xml:space="preserve">, </w:t>
      </w:r>
      <w:hyperlink r:id="rId3314">
        <w:r>
          <w:rPr>
            <w:color w:val="0000EE"/>
            <w:u w:val="single"/>
          </w:rPr>
          <w:t>26–32</w:t>
        </w:r>
      </w:hyperlink>
      <w:r>
        <w:t xml:space="preserve">; </w:t>
      </w:r>
      <w:hyperlink r:id="rId3328">
        <w:r>
          <w:rPr>
            <w:color w:val="0000EE"/>
            <w:u w:val="single"/>
          </w:rPr>
          <w:t>8:31–38</w:t>
        </w:r>
      </w:hyperlink>
      <w:r>
        <w:t xml:space="preserve">; </w:t>
      </w:r>
      <w:hyperlink r:id="rId3319">
        <w:r>
          <w:rPr>
            <w:color w:val="0000EE"/>
            <w:u w:val="single"/>
          </w:rPr>
          <w:t>9:1</w:t>
        </w:r>
      </w:hyperlink>
      <w:r>
        <w:t xml:space="preserve">, </w:t>
      </w:r>
      <w:hyperlink r:id="rId3329">
        <w:r>
          <w:rPr>
            <w:color w:val="0000EE"/>
            <w:u w:val="single"/>
          </w:rPr>
          <w:t>47</w:t>
        </w:r>
      </w:hyperlink>
      <w:r>
        <w:t xml:space="preserve">; </w:t>
      </w:r>
      <w:hyperlink r:id="rId3330">
        <w:r>
          <w:rPr>
            <w:color w:val="0000EE"/>
            <w:u w:val="single"/>
          </w:rPr>
          <w:t>10:23–25</w:t>
        </w:r>
      </w:hyperlink>
      <w:r>
        <w:t xml:space="preserve">, </w:t>
      </w:r>
      <w:hyperlink r:id="rId3331">
        <w:r>
          <w:rPr>
            <w:color w:val="0000EE"/>
            <w:u w:val="single"/>
          </w:rPr>
          <w:t>29–31</w:t>
        </w:r>
      </w:hyperlink>
      <w:r>
        <w:t xml:space="preserve">; </w:t>
      </w:r>
      <w:hyperlink r:id="rId1797">
        <w:r>
          <w:rPr>
            <w:color w:val="0000EE"/>
            <w:u w:val="single"/>
          </w:rPr>
          <w:t>13:24–27</w:t>
        </w:r>
      </w:hyperlink>
      <w:r>
        <w:t xml:space="preserve">, </w:t>
      </w:r>
      <w:hyperlink r:id="rId1798">
        <w:r>
          <w:rPr>
            <w:color w:val="0000EE"/>
            <w:u w:val="single"/>
          </w:rPr>
          <w:t>32–37</w:t>
        </w:r>
      </w:hyperlink>
      <w:r>
        <w:t xml:space="preserve">; </w:t>
      </w:r>
      <w:hyperlink r:id="rId1850">
        <w:r>
          <w:rPr>
            <w:color w:val="0000EE"/>
            <w:u w:val="single"/>
          </w:rPr>
          <w:t>14:25</w:t>
        </w:r>
      </w:hyperlink>
      <w:r>
        <w:t xml:space="preserve">, </w:t>
      </w:r>
      <w:hyperlink r:id="rId3321">
        <w:r>
          <w:rPr>
            <w:color w:val="0000EE"/>
            <w:u w:val="single"/>
          </w:rPr>
          <w:t>62</w:t>
        </w:r>
      </w:hyperlink>
      <w:r>
        <w:t xml:space="preserve">; </w:t>
      </w:r>
      <w:hyperlink r:id="rId3311">
        <w:r>
          <w:rPr>
            <w:color w:val="0000EE"/>
            <w:u w:val="single"/>
          </w:rPr>
          <w:t>लूका 2:25–38</w:t>
        </w:r>
      </w:hyperlink>
      <w:r>
        <w:t xml:space="preserve">; </w:t>
      </w:r>
      <w:hyperlink r:id="rId2638">
        <w:r>
          <w:rPr>
            <w:color w:val="0000EE"/>
            <w:u w:val="single"/>
          </w:rPr>
          <w:t>4:18–19</w:t>
        </w:r>
      </w:hyperlink>
      <w:r>
        <w:t xml:space="preserve">, </w:t>
      </w:r>
      <w:hyperlink r:id="rId3315">
        <w:r>
          <w:rPr>
            <w:color w:val="0000EE"/>
            <w:u w:val="single"/>
          </w:rPr>
          <w:t>42–43</w:t>
        </w:r>
      </w:hyperlink>
      <w:r>
        <w:t xml:space="preserve">; </w:t>
      </w:r>
      <w:hyperlink r:id="rId1904">
        <w:r>
          <w:rPr>
            <w:color w:val="0000EE"/>
            <w:u w:val="single"/>
          </w:rPr>
          <w:t>6:20</w:t>
        </w:r>
      </w:hyperlink>
      <w:r>
        <w:t xml:space="preserve">; </w:t>
      </w:r>
      <w:hyperlink r:id="rId3332">
        <w:r>
          <w:rPr>
            <w:color w:val="0000EE"/>
            <w:u w:val="single"/>
          </w:rPr>
          <w:t>10:18–20</w:t>
        </w:r>
      </w:hyperlink>
      <w:r>
        <w:t xml:space="preserve">; </w:t>
      </w:r>
      <w:hyperlink r:id="rId3305">
        <w:r>
          <w:rPr>
            <w:color w:val="0000EE"/>
            <w:u w:val="single"/>
          </w:rPr>
          <w:t>11:20</w:t>
        </w:r>
      </w:hyperlink>
      <w:r>
        <w:t xml:space="preserve">; </w:t>
      </w:r>
      <w:hyperlink r:id="rId3333">
        <w:r>
          <w:rPr>
            <w:color w:val="0000EE"/>
            <w:u w:val="single"/>
          </w:rPr>
          <w:t>प्रेरितों के काम 1:6–8</w:t>
        </w:r>
      </w:hyperlink>
      <w:r>
        <w:t xml:space="preserve">; </w:t>
      </w:r>
      <w:hyperlink r:id="rId3300">
        <w:r>
          <w:rPr>
            <w:color w:val="0000EE"/>
            <w:u w:val="single"/>
          </w:rPr>
          <w:t>2:16–21</w:t>
        </w:r>
      </w:hyperlink>
      <w:r>
        <w:t xml:space="preserve">; </w:t>
      </w:r>
      <w:hyperlink r:id="rId3334">
        <w:r>
          <w:rPr>
            <w:color w:val="0000EE"/>
            <w:u w:val="single"/>
          </w:rPr>
          <w:t>1 कुरिन्थियों 15:22–28</w:t>
        </w:r>
      </w:hyperlink>
      <w:r>
        <w:t xml:space="preserve">; </w:t>
      </w:r>
      <w:hyperlink r:id="rId3320">
        <w:r>
          <w:rPr>
            <w:color w:val="0000EE"/>
            <w:u w:val="single"/>
          </w:rPr>
          <w:t>तीतुस 2:11–14</w:t>
        </w:r>
      </w:hyperlink>
      <w:r/>
      <w:r/>
    </w:p>
    <w:p>
      <w:r/>
    </w:p>
    <w:p>
      <w:pPr>
        <w:pStyle w:val="Heading2"/>
      </w:pPr>
      <w:r>
        <w:t>परमेश्वर के लिए मन्नत</w:t>
      </w:r>
      <w:r/>
    </w:p>
    <w:p>
      <w:r/>
      <w:r>
        <w:t>परमेश्वर के लिए मन्नत का अर्थ होता है जैसे कहना, "यदि परमेश्वर 'यह' करते हैं, तो मैं 'यह' परमेश्वर या उनके पवित्रस्थान को अर्पित करूंगा।"</w:t>
      </w:r>
    </w:p>
    <w:p>
      <w:r/>
      <w:r>
        <w:t>उदाहरणों में शामिल हैं:</w:t>
      </w:r>
    </w:p>
    <w:p>
      <w:pPr>
        <w:pStyle w:val="ListBullet"/>
        <w:spacing w:line="240" w:lineRule="auto"/>
        <w:ind w:left="720"/>
      </w:pPr>
      <w:r/>
      <w:r>
        <w:t xml:space="preserve">याकूब ने अपनी कमाई का </w:t>
      </w:r>
      <w:r>
        <w:t>दशमांश</w:t>
      </w:r>
      <w:r>
        <w:t xml:space="preserve"> दिया (</w:t>
      </w:r>
      <w:hyperlink r:id="rId3335">
        <w:r>
          <w:rPr>
            <w:color w:val="0000EE"/>
            <w:u w:val="single"/>
          </w:rPr>
          <w:t>उत 28:20–22</w:t>
        </w:r>
      </w:hyperlink>
      <w:r>
        <w:t>)।</w:t>
      </w:r>
    </w:p>
    <w:p>
      <w:pPr>
        <w:pStyle w:val="ListBullet"/>
        <w:spacing w:line="240" w:lineRule="auto"/>
        <w:ind w:left="720"/>
      </w:pPr>
      <w:r/>
      <w:r>
        <w:t>इस्राएलियों ने परमेश्वर से कनानी युद्ध की लूट को समर्पित करने का वादा किया (</w:t>
      </w:r>
      <w:hyperlink r:id="rId3336">
        <w:r>
          <w:rPr>
            <w:color w:val="0000EE"/>
            <w:u w:val="single"/>
          </w:rPr>
          <w:t>गिन 21:2</w:t>
        </w:r>
      </w:hyperlink>
      <w:r>
        <w:t>).</w:t>
      </w:r>
    </w:p>
    <w:p>
      <w:pPr>
        <w:pStyle w:val="ListBullet"/>
        <w:spacing w:line="240" w:lineRule="auto"/>
        <w:ind w:left="720"/>
      </w:pPr>
      <w:r/>
      <w:r>
        <w:t>हन्ना ने अपने पुत्र को प्रभु का आजीवन सेवक बनाने का प्रण किया (</w:t>
      </w:r>
      <w:hyperlink r:id="rId3337">
        <w:r>
          <w:rPr>
            <w:color w:val="0000EE"/>
            <w:u w:val="single"/>
          </w:rPr>
          <w:t>1 शमू 1:11</w:t>
        </w:r>
      </w:hyperlink>
      <w:r>
        <w:t>).</w:t>
      </w:r>
    </w:p>
    <w:p>
      <w:pPr>
        <w:pStyle w:val="ListBullet"/>
        <w:spacing w:line="240" w:lineRule="auto"/>
        <w:ind w:left="720"/>
      </w:pPr>
      <w:r/>
      <w:r>
        <w:t>अबशालोम ने हेब्रोन में परमेश्वर को बलिदान अर्पित किए (</w:t>
      </w:r>
      <w:hyperlink r:id="rId3338">
        <w:r>
          <w:rPr>
            <w:color w:val="0000EE"/>
            <w:u w:val="single"/>
          </w:rPr>
          <w:t>2 शमू 15:8</w:t>
        </w:r>
      </w:hyperlink>
      <w:r>
        <w:t>).</w:t>
      </w:r>
    </w:p>
    <w:p>
      <w:r/>
      <w:r>
        <w:t xml:space="preserve">बलिदान के नियम अक्सर मन्नतों के नियमों का उल्लेख करते हैं। इस्राएली मन्नतें इस विश्वास के साथ करते थे कि परमेश्वर उनकी प्रार्थनाओं का उत्तर देंगे। वे फिर परमेश्वर के प्रति, अक्सर भेंट चढ़ाकर अपनी मन्नतें पूरी करते थे (उदाहरण के लिए, </w:t>
      </w:r>
      <w:hyperlink r:id="rId3339">
        <w:r>
          <w:rPr>
            <w:color w:val="0000EE"/>
            <w:u w:val="single"/>
          </w:rPr>
          <w:t>लैव्य 7:16</w:t>
        </w:r>
      </w:hyperlink>
      <w:r>
        <w:t xml:space="preserve">; </w:t>
      </w:r>
      <w:hyperlink r:id="rId3340">
        <w:r>
          <w:rPr>
            <w:color w:val="0000EE"/>
            <w:u w:val="single"/>
          </w:rPr>
          <w:t>22:23</w:t>
        </w:r>
      </w:hyperlink>
      <w:r>
        <w:t xml:space="preserve">; </w:t>
      </w:r>
      <w:hyperlink r:id="rId3341">
        <w:r>
          <w:rPr>
            <w:color w:val="0000EE"/>
            <w:u w:val="single"/>
          </w:rPr>
          <w:t>व्य.वि. 12:11</w:t>
        </w:r>
      </w:hyperlink>
      <w:r>
        <w:t>)।</w:t>
      </w:r>
    </w:p>
    <w:p>
      <w:r/>
      <w:r>
        <w:t>फिर भी, लोग प्रतिज्ञाओं का अनुचित लाभ उठा सकते थे। स्वयं व्यवस्था इसके खिलाफ चेतावनी देती है (</w:t>
      </w:r>
      <w:hyperlink r:id="rId3342">
        <w:r>
          <w:rPr>
            <w:color w:val="0000EE"/>
            <w:u w:val="single"/>
          </w:rPr>
          <w:t>व्य.वि. 23:21–23</w:t>
        </w:r>
      </w:hyperlink>
      <w:r>
        <w:t xml:space="preserve">)। इसी तरह, बुद्धि साहित्य भी ऐसा ही करती हैं (उदाहरण के लिए, </w:t>
      </w:r>
      <w:hyperlink r:id="rId3343">
        <w:r>
          <w:rPr>
            <w:color w:val="0000EE"/>
            <w:u w:val="single"/>
          </w:rPr>
          <w:t>नीति 7:10–14</w:t>
        </w:r>
      </w:hyperlink>
      <w:r>
        <w:t xml:space="preserve">; </w:t>
      </w:r>
      <w:hyperlink r:id="rId3344">
        <w:r>
          <w:rPr>
            <w:color w:val="0000EE"/>
            <w:u w:val="single"/>
          </w:rPr>
          <w:t>20:25</w:t>
        </w:r>
      </w:hyperlink>
      <w:r>
        <w:t xml:space="preserve">)। साथ ही, </w:t>
      </w:r>
      <w:r>
        <w:t>भविष्यद्वक्ता</w:t>
      </w:r>
      <w:r>
        <w:t xml:space="preserve">ओं की किताबें भी ऐसा ही कहती हैं (उदाहरण के लिए देखें, </w:t>
      </w:r>
      <w:hyperlink r:id="rId3345">
        <w:r>
          <w:rPr>
            <w:color w:val="0000EE"/>
            <w:u w:val="single"/>
          </w:rPr>
          <w:t>यिर्म 44:25</w:t>
        </w:r>
      </w:hyperlink>
      <w:r>
        <w:t>)।</w:t>
      </w:r>
    </w:p>
    <w:p>
      <w:r/>
      <w:r>
        <w:t>राजा शाऊल अक्सर मूर्खतापूर्ण मन्नतें करते थे (</w:t>
      </w:r>
      <w:hyperlink r:id="rId3346">
        <w:r>
          <w:rPr>
            <w:color w:val="0000EE"/>
            <w:u w:val="single"/>
          </w:rPr>
          <w:t>1 शमू 14:24–28</w:t>
        </w:r>
      </w:hyperlink>
      <w:r>
        <w:t>)। उन्होंने जो मन्नतें कीं, उन्हें पूरा नहीं किया (</w:t>
      </w:r>
      <w:hyperlink r:id="rId3347">
        <w:r>
          <w:rPr>
            <w:color w:val="0000EE"/>
            <w:u w:val="single"/>
          </w:rPr>
          <w:t>19:6</w:t>
        </w:r>
      </w:hyperlink>
      <w:r>
        <w:t>)। लोग लापरवाही से की गई मन्नतों को पूरा नहीं कर सकते या चुकता नहीं कर सकते। इससे परमेश्वर उन्हें दण्डित कर सकते हैं। मन्नत तोड़ने से बेहतर है कि मन्नत न की जाए (</w:t>
      </w:r>
      <w:hyperlink r:id="rId3348">
        <w:r>
          <w:rPr>
            <w:color w:val="0000EE"/>
            <w:u w:val="single"/>
          </w:rPr>
          <w:t>सभो 5:3–5</w:t>
        </w:r>
      </w:hyperlink>
      <w:r>
        <w:t>)। यीशु हमें इतनी ईमानदारी और सत्यनिष्ठा के साथ जीने का आदेश देते हैं कि हमें मन्नतें करने की आवश्यकता न पड़े (</w:t>
      </w:r>
      <w:hyperlink r:id="rId3349">
        <w:r>
          <w:rPr>
            <w:color w:val="0000EE"/>
            <w:u w:val="single"/>
          </w:rPr>
          <w:t>मत्ती 5:33–37</w:t>
        </w:r>
      </w:hyperlink>
      <w:r>
        <w:t xml:space="preserve">; तुलना करें </w:t>
      </w:r>
      <w:hyperlink r:id="rId3350">
        <w:r>
          <w:rPr>
            <w:color w:val="0000EE"/>
            <w:u w:val="single"/>
          </w:rPr>
          <w:t>याकू 5:12</w:t>
        </w:r>
      </w:hyperlink>
      <w:r>
        <w:t>)।</w:t>
      </w:r>
    </w:p>
    <w:p>
      <w:r/>
      <w:r>
        <w:rPr>
          <w:u w:val="single"/>
        </w:rPr>
        <w:t>आगे के अध्ययन के लिए अंश</w:t>
      </w:r>
    </w:p>
    <w:p>
      <w:r/>
      <w:hyperlink r:id="rId3335">
        <w:r>
          <w:rPr>
            <w:color w:val="0000EE"/>
            <w:u w:val="single"/>
          </w:rPr>
          <w:t>उत्पत्ति 28:20–22</w:t>
        </w:r>
      </w:hyperlink>
      <w:r>
        <w:t xml:space="preserve">; </w:t>
      </w:r>
      <w:hyperlink r:id="rId3351">
        <w:r>
          <w:rPr>
            <w:color w:val="0000EE"/>
            <w:u w:val="single"/>
          </w:rPr>
          <w:t>गिनती 21:2–3</w:t>
        </w:r>
      </w:hyperlink>
      <w:r>
        <w:t xml:space="preserve">; </w:t>
      </w:r>
      <w:hyperlink r:id="rId3352">
        <w:r>
          <w:rPr>
            <w:color w:val="0000EE"/>
            <w:u w:val="single"/>
          </w:rPr>
          <w:t>30:1–16</w:t>
        </w:r>
      </w:hyperlink>
      <w:r>
        <w:t xml:space="preserve">; </w:t>
      </w:r>
      <w:hyperlink r:id="rId3353">
        <w:r>
          <w:rPr>
            <w:color w:val="0000EE"/>
            <w:u w:val="single"/>
          </w:rPr>
          <w:t>व्यवस्थाविवरण 23:18–23</w:t>
        </w:r>
      </w:hyperlink>
      <w:r>
        <w:t xml:space="preserve">; </w:t>
      </w:r>
      <w:hyperlink r:id="rId3354">
        <w:r>
          <w:rPr>
            <w:color w:val="0000EE"/>
            <w:u w:val="single"/>
          </w:rPr>
          <w:t>न्यायियों 11:30–40</w:t>
        </w:r>
      </w:hyperlink>
      <w:r>
        <w:t xml:space="preserve">; </w:t>
      </w:r>
      <w:hyperlink r:id="rId3337">
        <w:r>
          <w:rPr>
            <w:color w:val="0000EE"/>
            <w:u w:val="single"/>
          </w:rPr>
          <w:t>1 शमूएल 1:11</w:t>
        </w:r>
      </w:hyperlink>
      <w:r>
        <w:t xml:space="preserve">, </w:t>
      </w:r>
      <w:hyperlink r:id="rId3355">
        <w:r>
          <w:rPr>
            <w:color w:val="0000EE"/>
            <w:u w:val="single"/>
          </w:rPr>
          <w:t>24–28</w:t>
        </w:r>
      </w:hyperlink>
      <w:r>
        <w:t xml:space="preserve">; </w:t>
      </w:r>
      <w:hyperlink r:id="rId3356">
        <w:r>
          <w:rPr>
            <w:color w:val="0000EE"/>
            <w:u w:val="single"/>
          </w:rPr>
          <w:t>14:24–45</w:t>
        </w:r>
      </w:hyperlink>
      <w:r>
        <w:t xml:space="preserve">; </w:t>
      </w:r>
      <w:hyperlink r:id="rId3357">
        <w:r>
          <w:rPr>
            <w:color w:val="0000EE"/>
            <w:u w:val="single"/>
          </w:rPr>
          <w:t>भजन 76:11</w:t>
        </w:r>
      </w:hyperlink>
      <w:r>
        <w:t xml:space="preserve">; </w:t>
      </w:r>
      <w:hyperlink r:id="rId3344">
        <w:r>
          <w:rPr>
            <w:color w:val="0000EE"/>
            <w:u w:val="single"/>
          </w:rPr>
          <w:t>नीतिवचन 20:25</w:t>
        </w:r>
      </w:hyperlink>
      <w:r>
        <w:t xml:space="preserve">; </w:t>
      </w:r>
      <w:hyperlink r:id="rId3348">
        <w:r>
          <w:rPr>
            <w:color w:val="0000EE"/>
            <w:u w:val="single"/>
          </w:rPr>
          <w:t>सभोपदेशक 5:3–5</w:t>
        </w:r>
      </w:hyperlink>
      <w:r>
        <w:t xml:space="preserve">; </w:t>
      </w:r>
      <w:hyperlink r:id="rId3358">
        <w:r>
          <w:rPr>
            <w:color w:val="0000EE"/>
            <w:u w:val="single"/>
          </w:rPr>
          <w:t>मलाकी 1:14</w:t>
        </w:r>
      </w:hyperlink>
      <w:r>
        <w:t xml:space="preserve">; </w:t>
      </w:r>
      <w:hyperlink r:id="rId3349">
        <w:r>
          <w:rPr>
            <w:color w:val="0000EE"/>
            <w:u w:val="single"/>
          </w:rPr>
          <w:t>मत्ती 5:33–37</w:t>
        </w:r>
      </w:hyperlink>
      <w:r>
        <w:t xml:space="preserve">; </w:t>
      </w:r>
      <w:hyperlink r:id="rId3359">
        <w:r>
          <w:rPr>
            <w:color w:val="0000EE"/>
            <w:u w:val="single"/>
          </w:rPr>
          <w:t>प्रेरितों के काम 18:18</w:t>
        </w:r>
      </w:hyperlink>
      <w:r>
        <w:t xml:space="preserve">; </w:t>
      </w:r>
      <w:hyperlink r:id="rId3360">
        <w:r>
          <w:rPr>
            <w:color w:val="0000EE"/>
            <w:u w:val="single"/>
          </w:rPr>
          <w:t>21:23–24</w:t>
        </w:r>
      </w:hyperlink>
      <w:r>
        <w:t xml:space="preserve">; </w:t>
      </w:r>
      <w:hyperlink r:id="rId3350">
        <w:r>
          <w:rPr>
            <w:color w:val="0000EE"/>
            <w:u w:val="single"/>
          </w:rPr>
          <w:t>याकूब 5:12</w:t>
        </w:r>
      </w:hyperlink>
      <w:r/>
      <w:r/>
    </w:p>
    <w:p>
      <w:r/>
    </w:p>
    <w:p>
      <w:pPr>
        <w:pStyle w:val="Heading2"/>
      </w:pPr>
      <w:r>
        <w:t>परमेश्वर के लोगों का उत्पीड़न</w:t>
      </w:r>
      <w:r/>
    </w:p>
    <w:p>
      <w:r/>
      <w:r>
        <w:t xml:space="preserve">परमेश्वर नहीं चाहते कि उनके लोगों को उत्पीड़न सहना पड़े। जब से परमेश्वर ने मूसा के नेतृत्व में इस्राएलियों को मिस्र के दासत्व से मुक्त किया (निर्गमन), फिर यहोशू ने उन्हें वादा किए गए देश पर विजय प्राप्त करने के लिए नेतृत्व किया, और दाऊद की लड़ाइयों के माध्यम से, इस्राएल के लिए परमेश्वर का लक्ष्य उनके शत्रुओं पर पूर्ण विजय था (देखें </w:t>
      </w:r>
      <w:hyperlink r:id="rId3361">
        <w:r>
          <w:rPr>
            <w:color w:val="0000EE"/>
            <w:u w:val="single"/>
          </w:rPr>
          <w:t>यहो 1:1–9</w:t>
        </w:r>
      </w:hyperlink>
      <w:r>
        <w:t>)। इसी प्रकार, नए नियम में कई बार पाप के नियन्त्रण या उत्पीड़न से स्वतंत्रता को यीशु के साथ सम्बन्ध रखने की एक महत्वपूर्ण आशीष के रूप में बताया गया है (</w:t>
      </w:r>
      <w:hyperlink r:id="rId3362">
        <w:r>
          <w:rPr>
            <w:color w:val="0000EE"/>
            <w:u w:val="single"/>
          </w:rPr>
          <w:t>रोम 6:1–14</w:t>
        </w:r>
      </w:hyperlink>
      <w:r>
        <w:t xml:space="preserve">; </w:t>
      </w:r>
      <w:hyperlink r:id="rId3363">
        <w:r>
          <w:rPr>
            <w:color w:val="0000EE"/>
            <w:u w:val="single"/>
          </w:rPr>
          <w:t>गला 5:1–15</w:t>
        </w:r>
      </w:hyperlink>
      <w:r>
        <w:t>)।</w:t>
      </w:r>
    </w:p>
    <w:p>
      <w:r/>
      <w:r>
        <w:t>उत्पीड़न क्यों पाया जाता है? न्यायियों की पुस्तक यह सुझाव देती है कि यह मनुष्यों की अनाज्ञाकारिता के कारण है। यदि इस्राएल परमेश्वर की आज्ञा मानते, तो उन्हें विजय का वादा किया गया था। फिर भी, उन्होंने अधिकतर केवल आंशिक रूप से उनकी आज्ञा मानी (</w:t>
      </w:r>
      <w:hyperlink r:id="rId3364">
        <w:r>
          <w:rPr>
            <w:color w:val="0000EE"/>
            <w:u w:val="single"/>
          </w:rPr>
          <w:t>न्या 1:19–36</w:t>
        </w:r>
      </w:hyperlink>
      <w:r>
        <w:t>)। जब विजय का इनाम उपलब्ध था, तो परमेश्वर के प्राचीन लोग और आज की कलीसिया क्यों असफल हुए?</w:t>
      </w:r>
    </w:p>
    <w:p>
      <w:r/>
      <w:r>
        <w:t>न्यायियों में, एक नई पीढ़ी बड़ी हुई जिसने मिस्र से निर्गमन या यहोशू की कनान पर विजय में भाग नहीं लिया। उनका विश्वास पिछले ईश्वरीय कार्यों की कहानियों पर निर्भर था। उन्होंने व्यक्तिगत रूप से "उन सभी बड़े कामों को नहीं देखा था जो यहोवा ने इस्राएल के लिए किये थे" (</w:t>
      </w:r>
      <w:hyperlink r:id="rId3365">
        <w:r>
          <w:rPr>
            <w:color w:val="0000EE"/>
            <w:u w:val="single"/>
          </w:rPr>
          <w:t>न्या 2:7</w:t>
        </w:r>
      </w:hyperlink>
      <w:r>
        <w:t>)। इस पीढ़ी के लोग "</w:t>
      </w:r>
      <w:r>
        <w:t>न तो यहोवा को जानते थे और न उस काम को जो उसने इस्राएल के लिये किया था</w:t>
      </w:r>
      <w:r>
        <w:t>" (</w:t>
      </w:r>
      <w:hyperlink r:id="rId3366">
        <w:r>
          <w:rPr>
            <w:color w:val="0000EE"/>
            <w:u w:val="single"/>
          </w:rPr>
          <w:t>2:10</w:t>
        </w:r>
      </w:hyperlink>
      <w:r>
        <w:t>)।</w:t>
      </w:r>
    </w:p>
    <w:p>
      <w:r/>
      <w:r>
        <w:t>परमेश्‍वर ने “इस्राएलियों को परख ने” के लिए शत्रुओं को देश में रहने दिया (</w:t>
      </w:r>
      <w:hyperlink r:id="rId3367">
        <w:r>
          <w:rPr>
            <w:color w:val="0000EE"/>
            <w:u w:val="single"/>
          </w:rPr>
          <w:t>3:1–4</w:t>
        </w:r>
      </w:hyperlink>
      <w:r>
        <w:t>)। परन्तु इस्राएलियों ने इन शत्रुओं को नहीं निकाला जैसा कि परमेश्वर ने आदेश दिया था। न्यायियों की पुस्तक का शेष भाग उस असफलता के दुखद परिणामों को दर्शाता है।</w:t>
      </w:r>
    </w:p>
    <w:p>
      <w:r/>
      <w:r>
        <w:t>परमेश्वर अपने लोगों को स्वयं से दूर होने के परिणामों का अनुभव करने की अनुमति देते हैं (</w:t>
      </w:r>
      <w:hyperlink r:id="rId3368">
        <w:r>
          <w:rPr>
            <w:color w:val="0000EE"/>
            <w:u w:val="single"/>
          </w:rPr>
          <w:t>न्या 2:12–14</w:t>
        </w:r>
      </w:hyperlink>
      <w:r>
        <w:t>)। परन्तु परमेश्वर विश्वासयोग्य रहते हैं और उन लोगों को अन्ततः नहीं छोड़ते जो वास्तव में उनकी आराधना करते हैं। यहाँ तक कि न्याय में भी, परमेश्वर अच्छे के लिए दण्ड देते हैं। वह अपने लोगों को आज्ञाकारिता सिखाते हैं।</w:t>
      </w:r>
    </w:p>
    <w:p>
      <w:r/>
      <w:r>
        <w:t>जो शत्रु इस्राएल की आशीषें ले गए, वे वास्तव में परमेश्वर के द्वारा इस्राएल की विश्वासयोग्यता की परीक्षा का हिस्सा बन गए। हम उत्पीड़न से सीख सकते हैं, क्योंकि शारीरिक और आत्मिक दोनों लड़ाइयों के लिए अनुशासन की आवश्यकता होती है। यह अनुभव "</w:t>
      </w:r>
      <w:r>
        <w:t>चैन के साथ धार्मिकता का प्रतिफल</w:t>
      </w:r>
      <w:r>
        <w:t xml:space="preserve">" ला सकता है (देखें </w:t>
      </w:r>
      <w:hyperlink r:id="rId2755">
        <w:r>
          <w:rPr>
            <w:color w:val="0000EE"/>
            <w:u w:val="single"/>
          </w:rPr>
          <w:t>इब्रा 12:5–11</w:t>
        </w:r>
      </w:hyperlink>
      <w:r>
        <w:t>)।</w:t>
      </w:r>
    </w:p>
    <w:p>
      <w:r/>
      <w:r>
        <w:t>यीशु मसीह के माध्यम से, परमेश्वर ने पाप के विश्वव्यापी उत्पीड़न से अविश्वसनीय उद्धार प्रदान किया, "जब हम पापी ही थे" (</w:t>
      </w:r>
      <w:hyperlink r:id="rId1432">
        <w:r>
          <w:rPr>
            <w:color w:val="0000EE"/>
            <w:u w:val="single"/>
          </w:rPr>
          <w:t>रोम 5:8</w:t>
        </w:r>
      </w:hyperlink>
      <w:r>
        <w:t>)। इस्राएलियों ने अपने शत्रुओं से उद्धार का अनुभव किया जब उन्होंने प्रभु की ओर पश्चाताप में रुख किया। इसी प्रकार, हम सबसे बड़े उत्पीड़क बल से उद्धार का अनुभव कर सकते हैं जब हम परमेश्वर की ओर पश्चाताप में रुख करते हैं।</w:t>
      </w:r>
    </w:p>
    <w:p>
      <w:r/>
      <w:r>
        <w:rPr>
          <w:u w:val="single"/>
        </w:rPr>
        <w:t>अधिक अध्ययन के लिए पद्द्यांश</w:t>
      </w:r>
    </w:p>
    <w:p>
      <w:r/>
      <w:hyperlink r:id="rId671">
        <w:r>
          <w:rPr>
            <w:color w:val="0000EE"/>
            <w:u w:val="single"/>
          </w:rPr>
          <w:t>लैव्यव्यवस्था 26:14–39</w:t>
        </w:r>
      </w:hyperlink>
      <w:r>
        <w:t xml:space="preserve">; </w:t>
      </w:r>
      <w:hyperlink r:id="rId3369">
        <w:r>
          <w:rPr>
            <w:color w:val="0000EE"/>
            <w:u w:val="single"/>
          </w:rPr>
          <w:t>व्यवस्थाविवरण 8:19–20</w:t>
        </w:r>
      </w:hyperlink>
      <w:r>
        <w:t xml:space="preserve">; </w:t>
      </w:r>
      <w:hyperlink r:id="rId3370">
        <w:r>
          <w:rPr>
            <w:color w:val="0000EE"/>
            <w:u w:val="single"/>
          </w:rPr>
          <w:t>28:15–68</w:t>
        </w:r>
      </w:hyperlink>
      <w:r>
        <w:t xml:space="preserve">; </w:t>
      </w:r>
      <w:hyperlink r:id="rId3371">
        <w:r>
          <w:rPr>
            <w:color w:val="0000EE"/>
            <w:u w:val="single"/>
          </w:rPr>
          <w:t>न्यायियों 2:2–3</w:t>
        </w:r>
      </w:hyperlink>
      <w:r>
        <w:t xml:space="preserve">, </w:t>
      </w:r>
      <w:hyperlink r:id="rId322">
        <w:r>
          <w:rPr>
            <w:color w:val="0000EE"/>
            <w:u w:val="single"/>
          </w:rPr>
          <w:t>10–15</w:t>
        </w:r>
      </w:hyperlink>
      <w:r>
        <w:t>,</w:t>
      </w:r>
      <w:hyperlink r:id="rId3286">
        <w:r>
          <w:rPr>
            <w:color w:val="0000EE"/>
            <w:u w:val="single"/>
          </w:rPr>
          <w:t>18</w:t>
        </w:r>
      </w:hyperlink>
      <w:r>
        <w:t xml:space="preserve">; </w:t>
      </w:r>
      <w:hyperlink r:id="rId3372">
        <w:r>
          <w:rPr>
            <w:color w:val="0000EE"/>
            <w:u w:val="single"/>
          </w:rPr>
          <w:t>3:1–8</w:t>
        </w:r>
      </w:hyperlink>
      <w:r>
        <w:t xml:space="preserve">; </w:t>
      </w:r>
      <w:hyperlink r:id="rId905">
        <w:r>
          <w:rPr>
            <w:color w:val="0000EE"/>
            <w:u w:val="single"/>
          </w:rPr>
          <w:t>2 राजाओं 17:5–23</w:t>
        </w:r>
      </w:hyperlink>
      <w:r>
        <w:t xml:space="preserve">; </w:t>
      </w:r>
      <w:hyperlink r:id="rId3373">
        <w:r>
          <w:rPr>
            <w:color w:val="0000EE"/>
            <w:u w:val="single"/>
          </w:rPr>
          <w:t>यहेजकेल 22:27–29</w:t>
        </w:r>
      </w:hyperlink>
      <w:r>
        <w:t xml:space="preserve">; </w:t>
      </w:r>
      <w:hyperlink r:id="rId1901">
        <w:r>
          <w:rPr>
            <w:color w:val="0000EE"/>
            <w:u w:val="single"/>
          </w:rPr>
          <w:t>आमोस 4:1</w:t>
        </w:r>
      </w:hyperlink>
      <w:r>
        <w:t xml:space="preserve">; </w:t>
      </w:r>
      <w:hyperlink r:id="rId3374">
        <w:r>
          <w:rPr>
            <w:color w:val="0000EE"/>
            <w:u w:val="single"/>
          </w:rPr>
          <w:t>याकूब 2:1–7</w:t>
        </w:r>
      </w:hyperlink>
      <w:r/>
      <w:r/>
    </w:p>
    <w:p>
      <w:r/>
    </w:p>
    <w:p>
      <w:pPr>
        <w:pStyle w:val="Heading2"/>
      </w:pPr>
      <w:r>
        <w:t>परमेश्वर के लोगों की पवित्रता</w:t>
      </w:r>
      <w:r/>
    </w:p>
    <w:p>
      <w:r/>
      <w:r>
        <w:t xml:space="preserve">परमेश्वर ने इस्राएल के लोगों को "पवित्र" होने के लिए बुलाया क्योंकि उन्होंने उन्हें मिस्र में दासत्व से मुक्त किया (देखें </w:t>
      </w:r>
      <w:hyperlink r:id="rId3375">
        <w:r>
          <w:rPr>
            <w:color w:val="0000EE"/>
            <w:u w:val="single"/>
          </w:rPr>
          <w:t>लैव्य 11:45</w:t>
        </w:r>
      </w:hyperlink>
      <w:r>
        <w:t>)। उन्होंने यीशु मसीह के माध्यम से मानवता को भी मुक्त किया, जिन्होंने हमें पाप और मृत्यु के दासत्व से मुक्त करने के लिए कीमत चुकाई (</w:t>
      </w:r>
      <w:hyperlink r:id="rId3376">
        <w:r>
          <w:rPr>
            <w:color w:val="0000EE"/>
            <w:u w:val="single"/>
          </w:rPr>
          <w:t>1 पत 1:18</w:t>
        </w:r>
      </w:hyperlink>
      <w:r>
        <w:t>)। परमेश्वर ने मानवता को स्वतंत्र करने के लिए सर्वोच्च कीमत चुकाई, हमें “</w:t>
      </w:r>
      <w:r>
        <w:t>निर्दोष और निष्कलंक मेमने अर्थात् मसीह के बहुमूल्य लहू के द्वारा</w:t>
      </w:r>
      <w:r>
        <w:t>” छुड़ाया (</w:t>
      </w:r>
      <w:hyperlink r:id="rId3377">
        <w:r>
          <w:rPr>
            <w:color w:val="0000EE"/>
            <w:u w:val="single"/>
          </w:rPr>
          <w:t>1:19</w:t>
        </w:r>
      </w:hyperlink>
      <w:r>
        <w:t>)। इस बलिदान के माध्यम से, परमेश्वर ने उस व्यर्थ जीवन शैली से हमारी स्वतंत्रता खरीदी है जिसका अनुभव लोग मसीह के पास आने से पहले करते थे।</w:t>
      </w:r>
    </w:p>
    <w:p>
      <w:r/>
      <w:r>
        <w:t>पवित्रता उस जीवनशैली का केन्द्र थी जिसे परमेश्वर ने पुराने नियम (वह वाचा जो परमेश्वर ने मूसा के माध्यम से सीनै पर्वत पर इस्राएल से की थी) के अंतर्गत अपनी प्रजा से अपेक्षित किया। परमेश्वर ने उन्हें आदेश दिया, "</w:t>
      </w:r>
      <w:r>
        <w:t>तुम पवित्र बने रहो; क्योंकि मैं तुम्हारा परमेश्वर यहोवा पवित्र हूँ</w:t>
      </w:r>
      <w:r>
        <w:t xml:space="preserve">" (देखें </w:t>
      </w:r>
      <w:hyperlink r:id="rId3378">
        <w:r>
          <w:rPr>
            <w:color w:val="0000EE"/>
            <w:u w:val="single"/>
          </w:rPr>
          <w:t>लैव्य 19:2</w:t>
        </w:r>
      </w:hyperlink>
      <w:r>
        <w:t>)। परमेश्वर ने अपनी प्रजा को एक निर्दयी, विदेशी जाति के नियंत्रण से छुड़ाया था जो अन्य देवताओं की उपासना करता था। अब उन्हें उस नए देश में परमेश्वर की प्रजा के रूप में जीवन जीना था, जहाँ वह उन्हें ले जा रहे थे।</w:t>
      </w:r>
    </w:p>
    <w:p>
      <w:r/>
      <w:r>
        <w:t>प्रेरित पतरस इसी आवश्यकता को नयी वाचा के परमेश्वर के लोगों पर लागू करता है (वह वाचा जो परमेश्वर ने यीशु मसीह के माध्यम से की)। इसमें वे सभी लोग शामिल हैं जो यीशु मसीह में विश्वास के द्वारा परमेश्वर के पास आए हैं। पतरस लिखते हैं, "</w:t>
      </w:r>
      <w:r>
        <w:t>जैसा तुम्हारा बुलानेवाला पवित्र है, वैसे ही तुम भी अपने सारे चाल-चलन में पवित्र बनो</w:t>
      </w:r>
      <w:r>
        <w:t>" (</w:t>
      </w:r>
      <w:hyperlink r:id="rId3379">
        <w:r>
          <w:rPr>
            <w:color w:val="0000EE"/>
            <w:u w:val="single"/>
          </w:rPr>
          <w:t>1 पतरस 1:15</w:t>
        </w:r>
      </w:hyperlink>
      <w:r>
        <w:t>)। इस पवित्रता का एक नकारात्मक और एक सकारात्मक पक्ष है।</w:t>
      </w:r>
    </w:p>
    <w:p>
      <w:r/>
      <w:r>
        <w:t xml:space="preserve">नकारात्मक रूप से, पवित्र होने का अर्थ है इस संसार </w:t>
      </w:r>
      <w:r>
        <w:rPr>
          <w:i/>
        </w:rPr>
        <w:t>से</w:t>
      </w:r>
      <w:r>
        <w:t xml:space="preserve"> अलग होना। इसका मतलब है उन लोगों के सोचने और काम करने के तरीकों से दूर रहना जो परमेश्वर को नहीं जानते। हम अपने पुराने पापी जीवनशैली से दूर हो जाते हैं जिसे हमने मसीही बनने से पहले जिया था। मसीह में अपनी नई पहचान के कारण, विश्वासियों को इस संसार में परदेशी के रूप में जीवन जीना होता है (</w:t>
      </w:r>
      <w:hyperlink r:id="rId2736">
        <w:r>
          <w:rPr>
            <w:color w:val="0000EE"/>
            <w:u w:val="single"/>
          </w:rPr>
          <w:t>1 पत 1:17</w:t>
        </w:r>
      </w:hyperlink>
      <w:r>
        <w:t>)। उनके जीवन के मूल्य सांसारिक संस्कृति के बजाय परमेश्वर के राज्य द्वारा आकार लेते हैं।</w:t>
      </w:r>
    </w:p>
    <w:p>
      <w:r/>
      <w:r>
        <w:t>सकारात्मक रूप से, पवित्र होने का अर्थ परमेश्वर के लिए अलग होना भी है। इसका मतलब है कि हम अपने स्वर्गीय पिता के समान बनने का प्रयास करते हैं और अपने निज देश, परमेश्वर के राज्य के मूल्यों के अनुसार जीवन जीते हैं।</w:t>
      </w:r>
    </w:p>
    <w:p>
      <w:r/>
      <w:r>
        <w:t>मसीह में विश्वासियों को पुराने, अर्थहीन जीवन और उसके मूल्यों से मुक्त कर दिया गया है। हमें अपने स्वर्गीय पिता के आज्ञाकारी बच्चों के रूप में जीना चाहिए (</w:t>
      </w:r>
      <w:hyperlink r:id="rId3380">
        <w:r>
          <w:rPr>
            <w:color w:val="0000EE"/>
            <w:u w:val="single"/>
          </w:rPr>
          <w:t>1 पत 1:14</w:t>
        </w:r>
      </w:hyperlink>
      <w:r>
        <w:t>)। हमारे पिता ने न केवल हमें इसलिए बचाया है क्योंकि वे हमसे प्रेम करते हैं, बल्कि वे अपने बच्चों को अनुशासित भी करते हैं, जैसे एक सांसारिक पिता करता है। वे "</w:t>
      </w:r>
      <w:r>
        <w:t>बिना पक्षपात हर एक के काम के अनुसार न्याय करता है</w:t>
      </w:r>
      <w:r>
        <w:t>" (</w:t>
      </w:r>
      <w:hyperlink r:id="rId2736">
        <w:r>
          <w:rPr>
            <w:color w:val="0000EE"/>
            <w:u w:val="single"/>
          </w:rPr>
          <w:t>1:17</w:t>
        </w:r>
      </w:hyperlink>
      <w:r>
        <w:t>)।</w:t>
      </w:r>
    </w:p>
    <w:p>
      <w:r/>
      <w:r>
        <w:t>इसलिए, हमें परमेश्वर के सामने "भय और आदर के साथ" में जीना चाहिए (</w:t>
      </w:r>
      <w:hyperlink r:id="rId2736">
        <w:r>
          <w:rPr>
            <w:color w:val="0000EE"/>
            <w:u w:val="single"/>
          </w:rPr>
          <w:t>1:17</w:t>
        </w:r>
      </w:hyperlink>
      <w:r>
        <w:t xml:space="preserve">). हमें उनकी पवित्रता और महिमा को स्वीकार करना चाहिए और विश्वास के द्वारा अपने जीवन में उनके पवित्र स्वभाव को प्रकट करने का प्रयास करना चाहिए। पवित्रता मसीही जीवन का एक अनिवार्य भाग है। यद्यपि हम विश्वास के द्वारा धर्मी ठहराए गए हैं, फिर भी सच्चा विश्वास अपने आप को एक ऐसे जीवन में प्रकट करता है जो परमेश्वर की पवित्रता को दर्शाता है (देखें </w:t>
      </w:r>
      <w:hyperlink r:id="rId3381">
        <w:r>
          <w:rPr>
            <w:color w:val="0000EE"/>
            <w:u w:val="single"/>
          </w:rPr>
          <w:t>याकू 2:14–26</w:t>
        </w:r>
      </w:hyperlink>
      <w:r>
        <w:t xml:space="preserve">)। </w:t>
      </w:r>
    </w:p>
    <w:p>
      <w:r/>
      <w:r>
        <w:rPr>
          <w:u w:val="single"/>
        </w:rPr>
        <w:t>आगे के अध्ययन के लिए पद्द्यांश</w:t>
      </w:r>
    </w:p>
    <w:p>
      <w:r/>
      <w:hyperlink r:id="rId3106">
        <w:r>
          <w:rPr>
            <w:color w:val="0000EE"/>
            <w:u w:val="single"/>
          </w:rPr>
          <w:t>लैव्यव्यवस्था 10:3</w:t>
        </w:r>
      </w:hyperlink>
      <w:r>
        <w:t xml:space="preserve">; </w:t>
      </w:r>
      <w:hyperlink r:id="rId3107">
        <w:r>
          <w:rPr>
            <w:color w:val="0000EE"/>
            <w:u w:val="single"/>
          </w:rPr>
          <w:t>11:44–45</w:t>
        </w:r>
      </w:hyperlink>
      <w:r>
        <w:t xml:space="preserve">; </w:t>
      </w:r>
      <w:hyperlink r:id="rId3378">
        <w:r>
          <w:rPr>
            <w:color w:val="0000EE"/>
            <w:u w:val="single"/>
          </w:rPr>
          <w:t>19:2</w:t>
        </w:r>
      </w:hyperlink>
      <w:r>
        <w:t xml:space="preserve">; </w:t>
      </w:r>
      <w:hyperlink r:id="rId752">
        <w:r>
          <w:rPr>
            <w:color w:val="0000EE"/>
            <w:u w:val="single"/>
          </w:rPr>
          <w:t>यशायाह 29:17–24</w:t>
        </w:r>
      </w:hyperlink>
      <w:r>
        <w:t xml:space="preserve">; </w:t>
      </w:r>
      <w:hyperlink r:id="rId3382">
        <w:r>
          <w:rPr>
            <w:color w:val="0000EE"/>
            <w:u w:val="single"/>
          </w:rPr>
          <w:t>1 कुरिन्थियों 6:9–20</w:t>
        </w:r>
      </w:hyperlink>
      <w:r>
        <w:t xml:space="preserve">; </w:t>
      </w:r>
      <w:hyperlink r:id="rId2142">
        <w:r>
          <w:rPr>
            <w:color w:val="0000EE"/>
            <w:u w:val="single"/>
          </w:rPr>
          <w:t>इब्रानियों 12:1–13</w:t>
        </w:r>
      </w:hyperlink>
      <w:r>
        <w:t xml:space="preserve">; </w:t>
      </w:r>
      <w:hyperlink r:id="rId3383">
        <w:r>
          <w:rPr>
            <w:color w:val="0000EE"/>
            <w:u w:val="single"/>
          </w:rPr>
          <w:t>1 पतरस 1:15–18</w:t>
        </w:r>
      </w:hyperlink>
      <w:r>
        <w:t xml:space="preserve">; </w:t>
      </w:r>
      <w:hyperlink r:id="rId3384">
        <w:r>
          <w:rPr>
            <w:color w:val="0000EE"/>
            <w:u w:val="single"/>
          </w:rPr>
          <w:t>प्रकाशितवाक्य 21:5–8</w:t>
        </w:r>
      </w:hyperlink>
      <w:r>
        <w:t xml:space="preserve">; </w:t>
      </w:r>
      <w:hyperlink r:id="rId3385">
        <w:r>
          <w:rPr>
            <w:color w:val="0000EE"/>
            <w:u w:val="single"/>
          </w:rPr>
          <w:t>22:14–15</w:t>
        </w:r>
      </w:hyperlink>
      <w:r/>
      <w:r/>
    </w:p>
    <w:p>
      <w:r/>
    </w:p>
    <w:p>
      <w:pPr>
        <w:pStyle w:val="Heading2"/>
      </w:pPr>
      <w:r>
        <w:t>परमेश्वर के सब्त का विश्राम</w:t>
      </w:r>
      <w:r/>
    </w:p>
    <w:p>
      <w:r/>
      <w:r>
        <w:t xml:space="preserve">परमेश्वर के सब्त के विश्राम को (जैसा कि </w:t>
      </w:r>
      <w:hyperlink r:id="rId3386">
        <w:r>
          <w:rPr>
            <w:color w:val="0000EE"/>
            <w:u w:val="single"/>
          </w:rPr>
          <w:t>इब्रा 4:1–11</w:t>
        </w:r>
      </w:hyperlink>
      <w:r>
        <w:t xml:space="preserve"> में वर्णित है) समझना कई विद्वानों के लिए कठिन रहा है। इसमें पुराने नियम के विचार </w:t>
      </w:r>
      <w:r>
        <w:t>सम्मिलित</w:t>
      </w:r>
      <w:r>
        <w:t xml:space="preserve"> हैं, जैसे कि वादा किए गए देश को दासत्व और भटकाव से विश्राम का स्थान माना जाता है। यह सब्त के दिन को साप्ताहिक विश्राम के दिन के रूप में भी वर्णित करता है। </w:t>
      </w:r>
      <w:hyperlink r:id="rId3387">
        <w:r>
          <w:rPr>
            <w:color w:val="0000EE"/>
            <w:u w:val="single"/>
          </w:rPr>
          <w:t>इब्रानियों 3:7–19</w:t>
        </w:r>
      </w:hyperlink>
      <w:r>
        <w:t xml:space="preserve"> में, लेखक </w:t>
      </w:r>
      <w:hyperlink r:id="rId3388">
        <w:r>
          <w:rPr>
            <w:color w:val="0000EE"/>
            <w:u w:val="single"/>
          </w:rPr>
          <w:t>भजन संहिता 95:7–11</w:t>
        </w:r>
      </w:hyperlink>
      <w:r>
        <w:t xml:space="preserve"> की व्याख्या करता है। वह इस्राएली जंगल में भटकने वालों का उदाहरण उन लोगों के रूप में देता है जिन्होंने परमेश्वर का विश्राम नहीं पाया क्योंकि उन्होंने अवज्ञा की।</w:t>
      </w:r>
    </w:p>
    <w:p>
      <w:r/>
      <w:r>
        <w:t xml:space="preserve">जिस </w:t>
      </w:r>
      <w:r>
        <w:t xml:space="preserve">"विश्राम" में वे प्रवेश नहीं कर सके और जो अब भी परमेश्वर की प्रजा के लिए शेष है, वह क्या है? </w:t>
      </w:r>
      <w:r>
        <w:t>(</w:t>
      </w:r>
      <w:hyperlink r:id="rId3389">
        <w:r>
          <w:rPr>
            <w:color w:val="0000EE"/>
            <w:u w:val="single"/>
          </w:rPr>
          <w:t>इब्रा 4:1–3</w:t>
        </w:r>
      </w:hyperlink>
      <w:r>
        <w:t xml:space="preserve">)। इब्रानियों के लेखक </w:t>
      </w:r>
      <w:r>
        <w:t xml:space="preserve">केवल कनान देश जैसे भौतिक स्थान की बात नहीं कर रहे हैं जिसे "सब्त का विश्राम" कहा गया </w:t>
      </w:r>
      <w:r>
        <w:t>(</w:t>
      </w:r>
      <w:hyperlink r:id="rId3390">
        <w:r>
          <w:rPr>
            <w:color w:val="0000EE"/>
            <w:u w:val="single"/>
          </w:rPr>
          <w:t>4:8–9</w:t>
        </w:r>
      </w:hyperlink>
      <w:r>
        <w:t xml:space="preserve">)। </w:t>
      </w:r>
      <w:hyperlink r:id="rId3391">
        <w:r>
          <w:rPr>
            <w:color w:val="0000EE"/>
            <w:u w:val="single"/>
          </w:rPr>
          <w:t>उत्पत्ति 2:2</w:t>
        </w:r>
      </w:hyperlink>
      <w:r>
        <w:t xml:space="preserve"> परमेश्वर के विश्राम को "जगत की उत्पत्ति के समय से" के रूप में वर्णित करता है (</w:t>
      </w:r>
      <w:hyperlink r:id="rId3392">
        <w:r>
          <w:rPr>
            <w:color w:val="0000EE"/>
            <w:u w:val="single"/>
          </w:rPr>
          <w:t>इब्रा 4:3–4</w:t>
        </w:r>
      </w:hyperlink>
      <w:r>
        <w:t>)। परमेश्वर के विश्राम का संबंध स्वयं को काम करने से रोकना है, जैसा कि परमेश्वर ने किया था (</w:t>
      </w:r>
      <w:hyperlink r:id="rId3393">
        <w:r>
          <w:rPr>
            <w:color w:val="0000EE"/>
            <w:u w:val="single"/>
          </w:rPr>
          <w:t>4:10</w:t>
        </w:r>
      </w:hyperlink>
      <w:r>
        <w:t>)। जो लोग "</w:t>
      </w:r>
      <w:r>
        <w:t>उसका शब्द सुनो</w:t>
      </w:r>
      <w:r>
        <w:t xml:space="preserve">," (सुनते हैं), अपने </w:t>
      </w:r>
      <w:r>
        <w:t>हृदयों</w:t>
      </w:r>
      <w:r>
        <w:t xml:space="preserve"> को कठोर नहीं करते और यीशु के </w:t>
      </w:r>
      <w:r>
        <w:t>सुसमाचार</w:t>
      </w:r>
      <w:r>
        <w:t xml:space="preserve"> पर विश्वास करते हैं, वे "उस विश्राम में प्रवेश" कर सकते हैं (</w:t>
      </w:r>
      <w:hyperlink r:id="rId3389">
        <w:r>
          <w:rPr>
            <w:color w:val="0000EE"/>
            <w:u w:val="single"/>
          </w:rPr>
          <w:t>4:1–3</w:t>
        </w:r>
      </w:hyperlink>
      <w:r>
        <w:t xml:space="preserve">, </w:t>
      </w:r>
      <w:hyperlink r:id="rId3394">
        <w:r>
          <w:rPr>
            <w:color w:val="0000EE"/>
            <w:u w:val="single"/>
          </w:rPr>
          <w:t>7</w:t>
        </w:r>
      </w:hyperlink>
      <w:r>
        <w:t>)।</w:t>
      </w:r>
    </w:p>
    <w:p>
      <w:r/>
      <w:r>
        <w:t>पुराना नियम प्रायश्चित के दिन को “</w:t>
      </w:r>
      <w:r>
        <w:t>परमविश्राम का दिन</w:t>
      </w:r>
      <w:r>
        <w:t>” कहता है (</w:t>
      </w:r>
      <w:hyperlink r:id="rId3395">
        <w:r>
          <w:rPr>
            <w:color w:val="0000EE"/>
            <w:u w:val="single"/>
          </w:rPr>
          <w:t>लैव्य 16:29–31</w:t>
        </w:r>
      </w:hyperlink>
      <w:r>
        <w:t xml:space="preserve">)। </w:t>
      </w:r>
      <w:r>
        <w:t>उस दिन लोग सभी कार्यों से विराम लेते थे</w:t>
      </w:r>
      <w:r>
        <w:t>। नई वाचा में, यीशु, हमारे महान महायाजक ने एक ही बार का बलिदान दिया जिसने "पाप को दूर कर दिया" (</w:t>
      </w:r>
      <w:hyperlink r:id="rId3396">
        <w:r>
          <w:rPr>
            <w:color w:val="0000EE"/>
            <w:u w:val="single"/>
          </w:rPr>
          <w:t>9:7–28</w:t>
        </w:r>
      </w:hyperlink>
      <w:r>
        <w:t xml:space="preserve">)। </w:t>
      </w:r>
      <w:r>
        <w:t>वह अंतिम प्रायश्चित बलिदान थे, जिन्होंने परमेश्वर और मनुष्यों के बीच मेल स्थापित किया</w:t>
      </w:r>
      <w:r>
        <w:t>। यीशु लोगों को आत्मिक विश्राम प्रदान करते हैं। वे</w:t>
      </w:r>
      <w:r>
        <w:t xml:space="preserve"> इस विश्राम में विश्वास और आज्ञाकारिता के द्वारा प्रवेश कर सकते हैं।</w:t>
      </w:r>
    </w:p>
    <w:p>
      <w:r/>
      <w:r>
        <w:t>यीशु के द्वारा परमेश्वर के विश्राम के दो पहलू हैं</w:t>
      </w:r>
      <w:r>
        <w:t>:</w:t>
      </w:r>
    </w:p>
    <w:p>
      <w:pPr>
        <w:pStyle w:val="ListNumber"/>
        <w:spacing w:line="240" w:lineRule="auto"/>
        <w:ind w:left="720"/>
      </w:pPr>
      <w:r/>
      <w:r>
        <w:t xml:space="preserve">यीशु का अनुसरण करने वाले अब अपने प्रयासों द्वारा परमेश्वर की स्वीकृति पाने की कोशिश नहीं करते। वे यीशु के पूर्ण कार्य पर विश्वास करते हैं </w:t>
      </w:r>
      <w:r>
        <w:t>(</w:t>
      </w:r>
      <w:hyperlink r:id="rId3397">
        <w:r>
          <w:rPr>
            <w:color w:val="0000EE"/>
            <w:u w:val="single"/>
          </w:rPr>
          <w:t>इफि 2:8–9</w:t>
        </w:r>
      </w:hyperlink>
      <w:r>
        <w:t>)। वे परमेश्वर के साथ मेल का आनंद लेते हैं (</w:t>
      </w:r>
      <w:hyperlink r:id="rId3398">
        <w:r>
          <w:rPr>
            <w:color w:val="0000EE"/>
            <w:u w:val="single"/>
          </w:rPr>
          <w:t>यूह 14:27</w:t>
        </w:r>
      </w:hyperlink>
      <w:r>
        <w:t xml:space="preserve">; </w:t>
      </w:r>
      <w:hyperlink r:id="rId1064">
        <w:r>
          <w:rPr>
            <w:color w:val="0000EE"/>
            <w:u w:val="single"/>
          </w:rPr>
          <w:t>प्रेरि 10:36</w:t>
        </w:r>
      </w:hyperlink>
      <w:r>
        <w:t xml:space="preserve">; </w:t>
      </w:r>
      <w:hyperlink r:id="rId1458">
        <w:r>
          <w:rPr>
            <w:color w:val="0000EE"/>
            <w:u w:val="single"/>
          </w:rPr>
          <w:t>रोमि 5:1</w:t>
        </w:r>
      </w:hyperlink>
      <w:r>
        <w:t xml:space="preserve">; </w:t>
      </w:r>
      <w:hyperlink r:id="rId2102">
        <w:r>
          <w:rPr>
            <w:color w:val="0000EE"/>
            <w:u w:val="single"/>
          </w:rPr>
          <w:t>2 कुरि 5:19–21</w:t>
        </w:r>
      </w:hyperlink>
      <w:r>
        <w:t>)।</w:t>
      </w:r>
    </w:p>
    <w:p>
      <w:pPr>
        <w:pStyle w:val="ListNumber"/>
        <w:spacing w:line="240" w:lineRule="auto"/>
        <w:ind w:left="720"/>
      </w:pPr>
      <w:r/>
      <w:r>
        <w:t xml:space="preserve">वे अनन्त विश्राम और परमेश्वर की उपस्थिति में आनन्द की आशा रखते हैं </w:t>
      </w:r>
      <w:r>
        <w:t>(</w:t>
      </w:r>
      <w:hyperlink r:id="rId2220">
        <w:r>
          <w:rPr>
            <w:color w:val="0000EE"/>
            <w:u w:val="single"/>
          </w:rPr>
          <w:t>यशा 26:19</w:t>
        </w:r>
      </w:hyperlink>
      <w:r>
        <w:t xml:space="preserve">; </w:t>
      </w:r>
      <w:hyperlink r:id="rId2415">
        <w:r>
          <w:rPr>
            <w:color w:val="0000EE"/>
            <w:u w:val="single"/>
          </w:rPr>
          <w:t>प्रका 14:13</w:t>
        </w:r>
      </w:hyperlink>
      <w:r>
        <w:t xml:space="preserve">)। यीशु मसीह </w:t>
      </w:r>
      <w:r>
        <w:t>सम्पूर्ण और सिद्ध</w:t>
      </w:r>
      <w:r>
        <w:t xml:space="preserve"> विश्राम प्रदान करते हैं (</w:t>
      </w:r>
      <w:hyperlink r:id="rId3399">
        <w:r>
          <w:rPr>
            <w:color w:val="0000EE"/>
            <w:u w:val="single"/>
          </w:rPr>
          <w:t>मत्ती 11:28–30</w:t>
        </w:r>
      </w:hyperlink>
      <w:r>
        <w:t>)।</w:t>
      </w:r>
    </w:p>
    <w:p>
      <w:r/>
      <w:r>
        <w:rPr>
          <w:u w:val="single"/>
        </w:rPr>
        <w:t>अधिक अध्ययन के लिए अंश</w:t>
      </w:r>
    </w:p>
    <w:p>
      <w:r/>
      <w:hyperlink r:id="rId3400">
        <w:r>
          <w:rPr>
            <w:color w:val="0000EE"/>
            <w:u w:val="single"/>
          </w:rPr>
          <w:t>उत्पत्ति 2:1–3</w:t>
        </w:r>
      </w:hyperlink>
      <w:r>
        <w:t xml:space="preserve">; </w:t>
      </w:r>
      <w:hyperlink r:id="rId3401">
        <w:r>
          <w:rPr>
            <w:color w:val="0000EE"/>
            <w:u w:val="single"/>
          </w:rPr>
          <w:t>निर्गमन 16:21–29</w:t>
        </w:r>
      </w:hyperlink>
      <w:r>
        <w:t xml:space="preserve">; </w:t>
      </w:r>
      <w:hyperlink r:id="rId3402">
        <w:r>
          <w:rPr>
            <w:color w:val="0000EE"/>
            <w:u w:val="single"/>
          </w:rPr>
          <w:t>20:8–11</w:t>
        </w:r>
      </w:hyperlink>
      <w:r>
        <w:t xml:space="preserve">; </w:t>
      </w:r>
      <w:hyperlink r:id="rId3403">
        <w:r>
          <w:rPr>
            <w:color w:val="0000EE"/>
            <w:u w:val="single"/>
          </w:rPr>
          <w:t>31:13–16</w:t>
        </w:r>
      </w:hyperlink>
      <w:r>
        <w:t xml:space="preserve">; </w:t>
      </w:r>
      <w:hyperlink r:id="rId3395">
        <w:r>
          <w:rPr>
            <w:color w:val="0000EE"/>
            <w:u w:val="single"/>
          </w:rPr>
          <w:t>लैव्यव्यवस्था 16:29–31</w:t>
        </w:r>
      </w:hyperlink>
      <w:r>
        <w:t xml:space="preserve">; </w:t>
      </w:r>
      <w:hyperlink r:id="rId2780">
        <w:r>
          <w:rPr>
            <w:color w:val="0000EE"/>
            <w:u w:val="single"/>
          </w:rPr>
          <w:t>यशायाह 52:7</w:t>
        </w:r>
      </w:hyperlink>
      <w:r>
        <w:t xml:space="preserve">; </w:t>
      </w:r>
      <w:hyperlink r:id="rId3404">
        <w:r>
          <w:rPr>
            <w:color w:val="0000EE"/>
            <w:u w:val="single"/>
          </w:rPr>
          <w:t>54:13–14</w:t>
        </w:r>
      </w:hyperlink>
      <w:r>
        <w:t xml:space="preserve">; </w:t>
      </w:r>
      <w:hyperlink r:id="rId3405">
        <w:r>
          <w:rPr>
            <w:color w:val="0000EE"/>
            <w:u w:val="single"/>
          </w:rPr>
          <w:t>56:2</w:t>
        </w:r>
      </w:hyperlink>
      <w:r>
        <w:t xml:space="preserve">, </w:t>
      </w:r>
      <w:hyperlink r:id="rId3406">
        <w:r>
          <w:rPr>
            <w:color w:val="0000EE"/>
            <w:u w:val="single"/>
          </w:rPr>
          <w:t>4</w:t>
        </w:r>
      </w:hyperlink>
      <w:r>
        <w:t xml:space="preserve">; </w:t>
      </w:r>
      <w:hyperlink r:id="rId3407">
        <w:r>
          <w:rPr>
            <w:color w:val="0000EE"/>
            <w:u w:val="single"/>
          </w:rPr>
          <w:t>57:2</w:t>
        </w:r>
      </w:hyperlink>
      <w:r>
        <w:t xml:space="preserve">, </w:t>
      </w:r>
      <w:hyperlink r:id="rId3408">
        <w:r>
          <w:rPr>
            <w:color w:val="0000EE"/>
            <w:u w:val="single"/>
          </w:rPr>
          <w:t>21</w:t>
        </w:r>
      </w:hyperlink>
      <w:r>
        <w:t xml:space="preserve">; </w:t>
      </w:r>
      <w:hyperlink r:id="rId3409">
        <w:r>
          <w:rPr>
            <w:color w:val="0000EE"/>
            <w:u w:val="single"/>
          </w:rPr>
          <w:t>58:13</w:t>
        </w:r>
      </w:hyperlink>
      <w:r>
        <w:t xml:space="preserve">; </w:t>
      </w:r>
      <w:hyperlink r:id="rId3410">
        <w:r>
          <w:rPr>
            <w:color w:val="0000EE"/>
            <w:u w:val="single"/>
          </w:rPr>
          <w:t>यहेजकेल 20:20</w:t>
        </w:r>
      </w:hyperlink>
      <w:r>
        <w:t xml:space="preserve">; </w:t>
      </w:r>
      <w:hyperlink r:id="rId3399">
        <w:r>
          <w:rPr>
            <w:color w:val="0000EE"/>
            <w:u w:val="single"/>
          </w:rPr>
          <w:t>मत्ती 11:28–30</w:t>
        </w:r>
      </w:hyperlink>
      <w:r>
        <w:t xml:space="preserve">; </w:t>
      </w:r>
      <w:hyperlink r:id="rId3411">
        <w:r>
          <w:rPr>
            <w:color w:val="0000EE"/>
            <w:u w:val="single"/>
          </w:rPr>
          <w:t>मरकुस 2:23–28</w:t>
        </w:r>
      </w:hyperlink>
      <w:r>
        <w:t xml:space="preserve">; </w:t>
      </w:r>
      <w:hyperlink r:id="rId3412">
        <w:r>
          <w:rPr>
            <w:color w:val="0000EE"/>
            <w:u w:val="single"/>
          </w:rPr>
          <w:t>लूका 8:48</w:t>
        </w:r>
      </w:hyperlink>
      <w:r>
        <w:t xml:space="preserve">; </w:t>
      </w:r>
      <w:hyperlink r:id="rId3398">
        <w:r>
          <w:rPr>
            <w:color w:val="0000EE"/>
            <w:u w:val="single"/>
          </w:rPr>
          <w:t>यूहन्ना 14:27</w:t>
        </w:r>
      </w:hyperlink>
      <w:r>
        <w:t xml:space="preserve">; </w:t>
      </w:r>
      <w:hyperlink r:id="rId1064">
        <w:r>
          <w:rPr>
            <w:color w:val="0000EE"/>
            <w:u w:val="single"/>
          </w:rPr>
          <w:t>प्रेरितों के काम 10:36</w:t>
        </w:r>
      </w:hyperlink>
      <w:r>
        <w:t xml:space="preserve">; </w:t>
      </w:r>
      <w:hyperlink r:id="rId1458">
        <w:r>
          <w:rPr>
            <w:color w:val="0000EE"/>
            <w:u w:val="single"/>
          </w:rPr>
          <w:t>रोमियों 5:1</w:t>
        </w:r>
      </w:hyperlink>
      <w:r>
        <w:t xml:space="preserve">; </w:t>
      </w:r>
      <w:hyperlink r:id="rId3413">
        <w:r>
          <w:rPr>
            <w:color w:val="0000EE"/>
            <w:u w:val="single"/>
          </w:rPr>
          <w:t>15:13</w:t>
        </w:r>
      </w:hyperlink>
      <w:r>
        <w:t xml:space="preserve">; </w:t>
      </w:r>
      <w:hyperlink r:id="rId2102">
        <w:r>
          <w:rPr>
            <w:color w:val="0000EE"/>
            <w:u w:val="single"/>
          </w:rPr>
          <w:t>2 कुरिन्थियों 5:19–21</w:t>
        </w:r>
      </w:hyperlink>
      <w:r>
        <w:t xml:space="preserve">; </w:t>
      </w:r>
      <w:hyperlink r:id="rId3414">
        <w:r>
          <w:rPr>
            <w:color w:val="0000EE"/>
            <w:u w:val="single"/>
          </w:rPr>
          <w:t>इफिसियों 2:17</w:t>
        </w:r>
      </w:hyperlink>
      <w:r>
        <w:t xml:space="preserve">; </w:t>
      </w:r>
      <w:hyperlink r:id="rId3415">
        <w:r>
          <w:rPr>
            <w:color w:val="0000EE"/>
            <w:u w:val="single"/>
          </w:rPr>
          <w:t>कुलुस्सियों 1:20</w:t>
        </w:r>
      </w:hyperlink>
      <w:r>
        <w:t xml:space="preserve">; </w:t>
      </w:r>
      <w:hyperlink r:id="rId3416">
        <w:r>
          <w:rPr>
            <w:color w:val="0000EE"/>
            <w:u w:val="single"/>
          </w:rPr>
          <w:t>2:16</w:t>
        </w:r>
      </w:hyperlink>
      <w:r>
        <w:t xml:space="preserve">; </w:t>
      </w:r>
      <w:hyperlink r:id="rId3417">
        <w:r>
          <w:rPr>
            <w:color w:val="0000EE"/>
            <w:u w:val="single"/>
          </w:rPr>
          <w:t>3:15</w:t>
        </w:r>
      </w:hyperlink>
      <w:r>
        <w:t xml:space="preserve">; </w:t>
      </w:r>
      <w:hyperlink r:id="rId3386">
        <w:r>
          <w:rPr>
            <w:color w:val="0000EE"/>
            <w:u w:val="single"/>
          </w:rPr>
          <w:t>इब्रानियों 4:1–11</w:t>
        </w:r>
      </w:hyperlink>
      <w:r>
        <w:t xml:space="preserve">; </w:t>
      </w:r>
      <w:hyperlink r:id="rId3418">
        <w:r>
          <w:rPr>
            <w:color w:val="0000EE"/>
            <w:u w:val="single"/>
          </w:rPr>
          <w:t>2 पतरस 1:2</w:t>
        </w:r>
      </w:hyperlink>
      <w:r/>
      <w:r/>
    </w:p>
    <w:p>
      <w:r/>
    </w:p>
    <w:p>
      <w:pPr>
        <w:pStyle w:val="Heading2"/>
      </w:pPr>
      <w:r>
        <w:t>परमेश्वर को जानना</w:t>
      </w:r>
      <w:r/>
    </w:p>
    <w:p>
      <w:r/>
      <w:r>
        <w:t>हम अक्सर ज्ञान को सूचना, तथ्यों और अवधारणाओं के रूप में सोचते हैं। परन्तु बाइबल के समय में, ज्ञान व्यक्तिगत रिश्तों पर केन्द्रित था। किसी को जानने का अर्थ है उसके साथ घनिष्ठ सम्बन्ध रखना। परमेश्वर को जानना केवल उसके बारे में तथ्य सीखने तक सीमित नहीं है। यह परमेश्वर के स्वभाव और चरित्र पर चर्चा से परे है, यद्यपि ये बातें महत्वपूर्ण हैं।</w:t>
      </w:r>
    </w:p>
    <w:p>
      <w:r/>
      <w:r>
        <w:t xml:space="preserve">परमेश्वर को जानने का अर्थ है उसके साथ एक घनिष्ठ सम्बन्ध बनाना। इसमें चीजों को परमेश्वर की दृष्टि से देखना और उसका अनुकरण करना सीखना शामिल है। परमेश्वर को जानना हमारे विचारों, कार्यों, प्राथमिकताओं, मूल्यों और दूसरों के साथ सम्बन्धों को बदल देता है। यह धार्मिक अनुष्ठानों, बलिदानों या किसी अन्य धार्मिक गतिविधि से अधिक महत्वपूर्ण है (देखें </w:t>
      </w:r>
      <w:hyperlink r:id="rId3419">
        <w:r>
          <w:rPr>
            <w:color w:val="0000EE"/>
            <w:u w:val="single"/>
          </w:rPr>
          <w:t>यिर्म 9:23–24</w:t>
        </w:r>
      </w:hyperlink>
      <w:r>
        <w:t xml:space="preserve">; </w:t>
      </w:r>
      <w:hyperlink r:id="rId3420">
        <w:r>
          <w:rPr>
            <w:color w:val="0000EE"/>
            <w:u w:val="single"/>
          </w:rPr>
          <w:t>31:34</w:t>
        </w:r>
      </w:hyperlink>
      <w:r>
        <w:t>)।</w:t>
      </w:r>
    </w:p>
    <w:p>
      <w:r/>
      <w:r>
        <w:t>भविष्यद्वक्ता होशे परमेश्वर को जानने के महत्व पर जोर देते हैं। वह दिखाते हैं कि परमेश्वर इस्राएल को नष्ट कर देंगे क्योंकि उन्होंने परमेश्वर को नहीं जाना (</w:t>
      </w:r>
      <w:hyperlink r:id="rId3421">
        <w:r>
          <w:rPr>
            <w:color w:val="0000EE"/>
            <w:u w:val="single"/>
          </w:rPr>
          <w:t>होश 4:1,</w:t>
        </w:r>
      </w:hyperlink>
      <w:hyperlink r:id="rId3422">
        <w:r>
          <w:rPr>
            <w:color w:val="0000EE"/>
            <w:u w:val="single"/>
          </w:rPr>
          <w:t>6</w:t>
        </w:r>
      </w:hyperlink>
      <w:r>
        <w:t>)।</w:t>
      </w:r>
    </w:p>
    <w:p>
      <w:r/>
      <w:r>
        <w:t xml:space="preserve">यह विषय नए नियम की यूहन्ना रचित सुसमाचार में भी सामान्य है। यीशु अक्सर परमेश्वर को जानने की आवश्यकता पर जोर देते हैं। वह पुष्टि करते हैं कि लोग धार्मिक रीति-रिवाजों में लगे रह सकते हैं, परन्तु फिर भी परमेश्वर के साथ एक सच्चा सम्बन्ध नहीं रख सकते (देखें </w:t>
      </w:r>
      <w:hyperlink r:id="rId3423">
        <w:r>
          <w:rPr>
            <w:color w:val="0000EE"/>
            <w:u w:val="single"/>
          </w:rPr>
          <w:t>यूह 7:25–29</w:t>
        </w:r>
      </w:hyperlink>
      <w:r>
        <w:t xml:space="preserve">; </w:t>
      </w:r>
      <w:hyperlink r:id="rId3424">
        <w:r>
          <w:rPr>
            <w:color w:val="0000EE"/>
            <w:u w:val="single"/>
          </w:rPr>
          <w:t>8:14–19</w:t>
        </w:r>
      </w:hyperlink>
      <w:r>
        <w:t xml:space="preserve">, </w:t>
      </w:r>
      <w:hyperlink r:id="rId3425">
        <w:r>
          <w:rPr>
            <w:color w:val="0000EE"/>
            <w:u w:val="single"/>
          </w:rPr>
          <w:t>54–55</w:t>
        </w:r>
      </w:hyperlink>
      <w:r>
        <w:t xml:space="preserve">; </w:t>
      </w:r>
      <w:hyperlink r:id="rId3426">
        <w:r>
          <w:rPr>
            <w:color w:val="0000EE"/>
            <w:u w:val="single"/>
          </w:rPr>
          <w:t>14:6–11</w:t>
        </w:r>
      </w:hyperlink>
      <w:r>
        <w:t xml:space="preserve">; </w:t>
      </w:r>
      <w:hyperlink r:id="rId3427">
        <w:r>
          <w:rPr>
            <w:color w:val="0000EE"/>
            <w:u w:val="single"/>
          </w:rPr>
          <w:t>17:1–3</w:t>
        </w:r>
      </w:hyperlink>
      <w:r>
        <w:t>)।</w:t>
      </w:r>
    </w:p>
    <w:p>
      <w:r/>
      <w:r>
        <w:rPr>
          <w:u w:val="single"/>
        </w:rPr>
        <w:t>अधिक अध्ययन के लिए पद्द्यांश</w:t>
      </w:r>
    </w:p>
    <w:p>
      <w:r/>
      <w:hyperlink r:id="rId3428">
        <w:r>
          <w:rPr>
            <w:color w:val="0000EE"/>
            <w:u w:val="single"/>
          </w:rPr>
          <w:t>निर्गमन 33:8</w:t>
        </w:r>
      </w:hyperlink>
      <w:r>
        <w:t xml:space="preserve">, </w:t>
      </w:r>
      <w:hyperlink r:id="rId3429">
        <w:r>
          <w:rPr>
            <w:color w:val="0000EE"/>
            <w:u w:val="single"/>
          </w:rPr>
          <w:t>11</w:t>
        </w:r>
      </w:hyperlink>
      <w:r>
        <w:t xml:space="preserve">; </w:t>
      </w:r>
      <w:hyperlink r:id="rId3430">
        <w:r>
          <w:rPr>
            <w:color w:val="0000EE"/>
            <w:u w:val="single"/>
          </w:rPr>
          <w:t>गिनती 12:6–8</w:t>
        </w:r>
      </w:hyperlink>
      <w:r>
        <w:t xml:space="preserve">; </w:t>
      </w:r>
      <w:hyperlink r:id="rId3431">
        <w:r>
          <w:rPr>
            <w:color w:val="0000EE"/>
            <w:u w:val="single"/>
          </w:rPr>
          <w:t>यशायाह 11:9</w:t>
        </w:r>
      </w:hyperlink>
      <w:r>
        <w:t xml:space="preserve">; </w:t>
      </w:r>
      <w:hyperlink r:id="rId2783">
        <w:r>
          <w:rPr>
            <w:color w:val="0000EE"/>
            <w:u w:val="single"/>
          </w:rPr>
          <w:t>43:10</w:t>
        </w:r>
      </w:hyperlink>
      <w:r>
        <w:t xml:space="preserve">; </w:t>
      </w:r>
      <w:hyperlink r:id="rId3432">
        <w:r>
          <w:rPr>
            <w:color w:val="0000EE"/>
            <w:u w:val="single"/>
          </w:rPr>
          <w:t>यिर्मयाह 9:24</w:t>
        </w:r>
      </w:hyperlink>
      <w:r>
        <w:t xml:space="preserve">; </w:t>
      </w:r>
      <w:hyperlink r:id="rId569">
        <w:r>
          <w:rPr>
            <w:color w:val="0000EE"/>
            <w:u w:val="single"/>
          </w:rPr>
          <w:t>31:33–34</w:t>
        </w:r>
      </w:hyperlink>
      <w:r>
        <w:t xml:space="preserve">; </w:t>
      </w:r>
      <w:hyperlink r:id="rId3433">
        <w:r>
          <w:rPr>
            <w:color w:val="0000EE"/>
            <w:u w:val="single"/>
          </w:rPr>
          <w:t>होशे 6:3</w:t>
        </w:r>
      </w:hyperlink>
      <w:r>
        <w:t xml:space="preserve">, </w:t>
      </w:r>
      <w:hyperlink r:id="rId223">
        <w:r>
          <w:rPr>
            <w:color w:val="0000EE"/>
            <w:u w:val="single"/>
          </w:rPr>
          <w:t>6</w:t>
        </w:r>
      </w:hyperlink>
      <w:r>
        <w:t xml:space="preserve">; </w:t>
      </w:r>
      <w:hyperlink r:id="rId3434">
        <w:r>
          <w:rPr>
            <w:color w:val="0000EE"/>
            <w:u w:val="single"/>
          </w:rPr>
          <w:t>यूहन्ना 17:3</w:t>
        </w:r>
      </w:hyperlink>
      <w:r>
        <w:t xml:space="preserve">; </w:t>
      </w:r>
      <w:hyperlink r:id="rId2233">
        <w:r>
          <w:rPr>
            <w:color w:val="0000EE"/>
            <w:u w:val="single"/>
          </w:rPr>
          <w:t>फिलिप्पियों 3:10</w:t>
        </w:r>
      </w:hyperlink>
      <w:r>
        <w:t xml:space="preserve">; </w:t>
      </w:r>
      <w:hyperlink r:id="rId3435">
        <w:r>
          <w:rPr>
            <w:color w:val="0000EE"/>
            <w:u w:val="single"/>
          </w:rPr>
          <w:t>तीतुस 1:16</w:t>
        </w:r>
      </w:hyperlink>
      <w:r>
        <w:t xml:space="preserve">; </w:t>
      </w:r>
      <w:hyperlink r:id="rId3436">
        <w:r>
          <w:rPr>
            <w:color w:val="0000EE"/>
            <w:u w:val="single"/>
          </w:rPr>
          <w:t>इब्रानियों 8:10–13</w:t>
        </w:r>
      </w:hyperlink>
      <w:r>
        <w:t xml:space="preserve">; </w:t>
      </w:r>
      <w:hyperlink r:id="rId2166">
        <w:r>
          <w:rPr>
            <w:color w:val="0000EE"/>
            <w:u w:val="single"/>
          </w:rPr>
          <w:t>1 यूहन्ना 2:4</w:t>
        </w:r>
      </w:hyperlink>
      <w:r>
        <w:t xml:space="preserve">; </w:t>
      </w:r>
      <w:hyperlink r:id="rId3437">
        <w:r>
          <w:rPr>
            <w:color w:val="0000EE"/>
            <w:u w:val="single"/>
          </w:rPr>
          <w:t>4:6</w:t>
        </w:r>
      </w:hyperlink>
      <w:r>
        <w:t xml:space="preserve">, </w:t>
      </w:r>
      <w:hyperlink r:id="rId3438">
        <w:r>
          <w:rPr>
            <w:color w:val="0000EE"/>
            <w:u w:val="single"/>
          </w:rPr>
          <w:t>8</w:t>
        </w:r>
      </w:hyperlink>
      <w:r>
        <w:t xml:space="preserve">; </w:t>
      </w:r>
      <w:hyperlink r:id="rId3439">
        <w:r>
          <w:rPr>
            <w:color w:val="0000EE"/>
            <w:u w:val="single"/>
          </w:rPr>
          <w:t>3 यूहन्ना 1:11</w:t>
        </w:r>
      </w:hyperlink>
      <w:r/>
      <w:r/>
    </w:p>
    <w:p>
      <w:r/>
    </w:p>
    <w:p>
      <w:pPr>
        <w:pStyle w:val="Heading2"/>
      </w:pPr>
      <w:r>
        <w:t>परमेश्वर प्रार्थना के माध्यम से कार्य करते हैं</w:t>
      </w:r>
      <w:r/>
    </w:p>
    <w:p>
      <w:r/>
      <w:r>
        <w:t>परमेश्वर के पास पूरी सृष्टि पर पूरा अधिकार और नियंत्रण है, लेकिन वह चाहते हैं कि लोग प्रार्थना के माध्यम से अपनी चिंताओं को उनके साथ साझा करें। बाइबल परमेश्वर द्वारा लोगों की प्रार्थनाओं का उत्तर देने के उदाहरण प्रस्तुत करती है। प्रार्थना एक धर्मी जीवन जीने और प्रभावशाली मसीही सेवा के लिए महत्वपूर्ण है। यह लोगों को अपनी इच्छाओं को परमेश्वर के समक्ष समर्पित करने में सहायता करती है।</w:t>
      </w:r>
    </w:p>
    <w:p>
      <w:r/>
      <w:r>
        <w:t xml:space="preserve">नहेम्याह की छोटी पुस्तक एक व्यक्ति की कहानी बताती है जो प्रार्थना के प्रति समर्पित था। जब उन्होंने यरूशलेम की दयनीय स्थिति देखी, तो नहेम्याह ने चार महीनों तक निरंतर प्रार्थना की (देखें </w:t>
      </w:r>
      <w:hyperlink r:id="rId3440">
        <w:r>
          <w:rPr>
            <w:color w:val="0000EE"/>
            <w:u w:val="single"/>
          </w:rPr>
          <w:t>नहे 1:1</w:t>
        </w:r>
      </w:hyperlink>
      <w:r>
        <w:t xml:space="preserve">; </w:t>
      </w:r>
      <w:hyperlink r:id="rId3441">
        <w:r>
          <w:rPr>
            <w:color w:val="0000EE"/>
            <w:u w:val="single"/>
          </w:rPr>
          <w:t>2:1</w:t>
        </w:r>
      </w:hyperlink>
      <w:r>
        <w:t>)। उनकी प्रार्थनाओं ने परमेश्वर की सामर्थ और प्रेम की प्रशंसा की। नहेम्याह ने देश के पापों को स्वीकार किया और परमेश्वर से सहायता माँगी (</w:t>
      </w:r>
      <w:hyperlink r:id="rId3442">
        <w:r>
          <w:rPr>
            <w:color w:val="0000EE"/>
            <w:u w:val="single"/>
          </w:rPr>
          <w:t>1:4–11</w:t>
        </w:r>
      </w:hyperlink>
      <w:r>
        <w:t xml:space="preserve">; देखें </w:t>
      </w:r>
      <w:hyperlink r:id="rId3443">
        <w:r>
          <w:rPr>
            <w:color w:val="0000EE"/>
            <w:u w:val="single"/>
          </w:rPr>
          <w:t>एज्रा 9:6–15</w:t>
        </w:r>
      </w:hyperlink>
      <w:r>
        <w:t xml:space="preserve">; </w:t>
      </w:r>
      <w:hyperlink r:id="rId3444">
        <w:r>
          <w:rPr>
            <w:color w:val="0000EE"/>
            <w:u w:val="single"/>
          </w:rPr>
          <w:t>दानि 9:4–19</w:t>
        </w:r>
      </w:hyperlink>
      <w:r>
        <w:t>)। नहेम्याह ने यरूशलेम के लिए अपनी प्रार्थना को परमेश्वर "</w:t>
      </w:r>
      <w:r>
        <w:t>जो अपने प्रेम रखनेवाले और आज्ञा माननेवाले के विषय अपनी वाचा पालता और उन पर करुणा करता है</w:t>
      </w:r>
      <w:r>
        <w:t>" (</w:t>
      </w:r>
      <w:hyperlink r:id="rId3445">
        <w:r>
          <w:rPr>
            <w:color w:val="0000EE"/>
            <w:u w:val="single"/>
          </w:rPr>
          <w:t>1:5</w:t>
        </w:r>
      </w:hyperlink>
      <w:r>
        <w:t>) पर आधारित किया।</w:t>
      </w:r>
    </w:p>
    <w:p>
      <w:r/>
      <w:r>
        <w:t>इस्राएलियों ने उन निर्देशों का पालन नहीं किया जो परमेश्वर ने मूसा को दिए थे (</w:t>
      </w:r>
      <w:hyperlink r:id="rId3446">
        <w:r>
          <w:rPr>
            <w:color w:val="0000EE"/>
            <w:u w:val="single"/>
          </w:rPr>
          <w:t>1:7</w:t>
        </w:r>
      </w:hyperlink>
      <w:r>
        <w:t xml:space="preserve">)। जैसा कि परमेश्वर ने चेतावनी दी थी, </w:t>
      </w:r>
      <w:r>
        <w:t>उनकी यह</w:t>
      </w:r>
      <w:r>
        <w:t xml:space="preserve"> अनाज्ञाकारिता उन्हें बँधुआई में ले गई। फिर भी, नहेम्याह को दृढ़ विश्वास था कि यदि लोग पश्चाताप करें तो परमेश्वर देश को पुनर्स्थापित करेंगे (</w:t>
      </w:r>
      <w:hyperlink r:id="rId2368">
        <w:r>
          <w:rPr>
            <w:color w:val="0000EE"/>
            <w:u w:val="single"/>
          </w:rPr>
          <w:t>1:8–9</w:t>
        </w:r>
      </w:hyperlink>
      <w:r>
        <w:t xml:space="preserve">; देखें </w:t>
      </w:r>
      <w:hyperlink r:id="rId3447">
        <w:r>
          <w:rPr>
            <w:color w:val="0000EE"/>
            <w:u w:val="single"/>
          </w:rPr>
          <w:t>व्य.वि. 4:25–31</w:t>
        </w:r>
      </w:hyperlink>
      <w:r>
        <w:t xml:space="preserve">; </w:t>
      </w:r>
      <w:hyperlink r:id="rId3448">
        <w:r>
          <w:rPr>
            <w:color w:val="0000EE"/>
            <w:u w:val="single"/>
          </w:rPr>
          <w:t>30:1–5</w:t>
        </w:r>
      </w:hyperlink>
      <w:r>
        <w:t>)।</w:t>
      </w:r>
    </w:p>
    <w:p>
      <w:r/>
      <w:r>
        <w:t xml:space="preserve">परमेश्वर ने </w:t>
      </w:r>
      <w:r>
        <w:t>नहेम्याह</w:t>
      </w:r>
      <w:r>
        <w:t xml:space="preserve"> को यरूशलेम लौटने के विषय में फारसी राजा से बात करने का अवसर दिया</w:t>
      </w:r>
      <w:r>
        <w:t>। नहेम्याह ने मार्गदर्शन के लिए प्रार्थना की (</w:t>
      </w:r>
      <w:hyperlink r:id="rId3449">
        <w:r>
          <w:rPr>
            <w:color w:val="0000EE"/>
            <w:u w:val="single"/>
          </w:rPr>
          <w:t>नहे 2:4</w:t>
        </w:r>
      </w:hyperlink>
      <w:r>
        <w:t xml:space="preserve">)। </w:t>
      </w:r>
      <w:r>
        <w:t xml:space="preserve">वह समझते थे कि केवल परमेश्वर ही राजा की इच्छा को बदल सकते हैं। बाद में, जब यरूशलेम की शहरपनाह के निर्माण में बाधाएँ आईं, तो </w:t>
      </w:r>
      <w:r>
        <w:t>नहेम्याह</w:t>
      </w:r>
      <w:r>
        <w:t xml:space="preserve"> ने सुरक्षा के लिए पहरेदार नियुक्त किए और लोगों को प्रोत्साहित किया। फिर भी, उन्होंने सुरक्षा और सामर्थ्य के लिए परमेश्वर से प्रार्थना भी की</w:t>
      </w:r>
      <w:r>
        <w:t xml:space="preserve"> (</w:t>
      </w:r>
      <w:hyperlink r:id="rId2358">
        <w:r>
          <w:rPr>
            <w:color w:val="0000EE"/>
            <w:u w:val="single"/>
          </w:rPr>
          <w:t>नहे 4:4–5</w:t>
        </w:r>
      </w:hyperlink>
      <w:r>
        <w:t xml:space="preserve">, </w:t>
      </w:r>
      <w:hyperlink r:id="rId2359">
        <w:r>
          <w:rPr>
            <w:color w:val="0000EE"/>
            <w:u w:val="single"/>
          </w:rPr>
          <w:t>9</w:t>
        </w:r>
      </w:hyperlink>
      <w:r>
        <w:t xml:space="preserve">; </w:t>
      </w:r>
      <w:hyperlink r:id="rId3450">
        <w:r>
          <w:rPr>
            <w:color w:val="0000EE"/>
            <w:u w:val="single"/>
          </w:rPr>
          <w:t>6:9</w:t>
        </w:r>
      </w:hyperlink>
      <w:r>
        <w:t xml:space="preserve">, </w:t>
      </w:r>
      <w:hyperlink r:id="rId3451">
        <w:r>
          <w:rPr>
            <w:color w:val="0000EE"/>
            <w:u w:val="single"/>
          </w:rPr>
          <w:t>14</w:t>
        </w:r>
      </w:hyperlink>
      <w:r>
        <w:t xml:space="preserve">)। </w:t>
      </w:r>
      <w:r>
        <w:t>उन्हें न केवल उस समय परमेश्वर की सहायता और आशीष की आवश्यकता थी, बल्कि भविष्य में भी, जब वे दुष्टता करने वालों का सामना कर रहे थे।</w:t>
      </w:r>
    </w:p>
    <w:p>
      <w:r/>
      <w:r>
        <w:t xml:space="preserve">कुछ समय के लिए फारस जाने के बाद, </w:t>
      </w:r>
      <w:r>
        <w:t>नहेम्याह</w:t>
      </w:r>
      <w:r>
        <w:t xml:space="preserve"> यरूशलेम लौट आए</w:t>
      </w:r>
      <w:r>
        <w:t xml:space="preserve">। </w:t>
      </w:r>
      <w:r>
        <w:t xml:space="preserve">उन्होंने देखा कि कुछ यहूदी अपना दशमांश नहीं दे रहे थे </w:t>
      </w:r>
      <w:r>
        <w:t>(</w:t>
      </w:r>
      <w:hyperlink r:id="rId3452">
        <w:r>
          <w:rPr>
            <w:color w:val="0000EE"/>
            <w:u w:val="single"/>
          </w:rPr>
          <w:t>नहे 13:10–12</w:t>
        </w:r>
      </w:hyperlink>
      <w:r>
        <w:t>)। कुछ सब्त का पालन नहीं कर रहे थे (</w:t>
      </w:r>
      <w:hyperlink r:id="rId3453">
        <w:r>
          <w:rPr>
            <w:color w:val="0000EE"/>
            <w:u w:val="single"/>
          </w:rPr>
          <w:t>13:15–16</w:t>
        </w:r>
      </w:hyperlink>
      <w:r>
        <w:t>)। कुछ ने गैर-यहूदियों से विवाह कर लिया था (</w:t>
      </w:r>
      <w:hyperlink r:id="rId3454">
        <w:r>
          <w:rPr>
            <w:color w:val="0000EE"/>
            <w:u w:val="single"/>
          </w:rPr>
          <w:t>13:23–24</w:t>
        </w:r>
      </w:hyperlink>
      <w:r>
        <w:t xml:space="preserve">)। </w:t>
      </w:r>
      <w:r>
        <w:t>जब नहेम्याह ने उन्हें इस विषय में टोकते हुए चेतावनी दी, तो उन्होंने परमेश्वर से तरस खाने और उनके प्रयासों को स्मरण करने की प्रार्थना की</w:t>
      </w:r>
      <w:r>
        <w:t xml:space="preserve"> (</w:t>
      </w:r>
      <w:hyperlink r:id="rId3455">
        <w:r>
          <w:rPr>
            <w:color w:val="0000EE"/>
            <w:u w:val="single"/>
          </w:rPr>
          <w:t>13:14</w:t>
        </w:r>
      </w:hyperlink>
      <w:r>
        <w:t xml:space="preserve">, </w:t>
      </w:r>
      <w:hyperlink r:id="rId3456">
        <w:r>
          <w:rPr>
            <w:color w:val="0000EE"/>
            <w:u w:val="single"/>
          </w:rPr>
          <w:t>22</w:t>
        </w:r>
      </w:hyperlink>
      <w:r>
        <w:t xml:space="preserve">, </w:t>
      </w:r>
      <w:hyperlink r:id="rId3457">
        <w:r>
          <w:rPr>
            <w:color w:val="0000EE"/>
            <w:u w:val="single"/>
          </w:rPr>
          <w:t>31</w:t>
        </w:r>
      </w:hyperlink>
      <w:r>
        <w:t xml:space="preserve">)। नहेम्याह समझते थे कि केवल परमेश्वर की </w:t>
      </w:r>
      <w:r>
        <w:t>सामर्थ्य</w:t>
      </w:r>
      <w:r>
        <w:t xml:space="preserve"> ही लोगों को बदल सकती है।</w:t>
      </w:r>
    </w:p>
    <w:p>
      <w:r/>
      <w:r>
        <w:t>यीशु पिता की इच्छा को भली-</w:t>
      </w:r>
      <w:r>
        <w:t>भाँति</w:t>
      </w:r>
      <w:r>
        <w:t xml:space="preserve"> जानते थे, फिर भी उनकी सेवकाई का आधार प्रार्थना में था (उदाहरण के लिए देखें, </w:t>
      </w:r>
      <w:hyperlink r:id="rId3458">
        <w:r>
          <w:rPr>
            <w:color w:val="0000EE"/>
            <w:u w:val="single"/>
          </w:rPr>
          <w:t>लूका 5:16</w:t>
        </w:r>
      </w:hyperlink>
      <w:r>
        <w:t xml:space="preserve">; </w:t>
      </w:r>
      <w:hyperlink r:id="rId3459">
        <w:r>
          <w:rPr>
            <w:color w:val="0000EE"/>
            <w:u w:val="single"/>
          </w:rPr>
          <w:t>6:12–16</w:t>
        </w:r>
      </w:hyperlink>
      <w:r>
        <w:t xml:space="preserve">; </w:t>
      </w:r>
      <w:hyperlink r:id="rId3460">
        <w:r>
          <w:rPr>
            <w:color w:val="0000EE"/>
            <w:u w:val="single"/>
          </w:rPr>
          <w:t>9:18</w:t>
        </w:r>
      </w:hyperlink>
      <w:r>
        <w:t xml:space="preserve">)। उनके उदाहरण का अनुसरण करते हुए, प्रारंभिक मसीही अक्सर प्रार्थना करते थे और इसकी शक्ति में दृढ़ विश्वास रखते थे (उदाहरण के लिए देखें, </w:t>
      </w:r>
      <w:hyperlink r:id="rId3461">
        <w:r>
          <w:rPr>
            <w:color w:val="0000EE"/>
            <w:u w:val="single"/>
          </w:rPr>
          <w:t>9:36–41</w:t>
        </w:r>
      </w:hyperlink>
      <w:r>
        <w:t xml:space="preserve">; </w:t>
      </w:r>
      <w:hyperlink r:id="rId3462">
        <w:r>
          <w:rPr>
            <w:color w:val="0000EE"/>
            <w:u w:val="single"/>
          </w:rPr>
          <w:t>12:3–11</w:t>
        </w:r>
      </w:hyperlink>
      <w:r>
        <w:t xml:space="preserve">)। परमेश्वर प्रार्थनाओं का शक्तिशाली उत्तर देते हैं। परमेश्वर चाहते हैं कि मसीही आत्मविश्वास के साथ प्रार्थना करें और उनसे उत्तर की अपेक्षा रखें (देखें </w:t>
      </w:r>
      <w:hyperlink r:id="rId3463">
        <w:r>
          <w:rPr>
            <w:color w:val="0000EE"/>
            <w:u w:val="single"/>
          </w:rPr>
          <w:t>याकू 5:16–18</w:t>
        </w:r>
      </w:hyperlink>
      <w:r>
        <w:t>)।</w:t>
      </w:r>
    </w:p>
    <w:p>
      <w:r/>
      <w:r>
        <w:rPr>
          <w:u w:val="single"/>
        </w:rPr>
        <w:t>अधिक अध्ययन के लिए अंश</w:t>
      </w:r>
    </w:p>
    <w:p>
      <w:r/>
      <w:hyperlink r:id="rId3464">
        <w:r>
          <w:rPr>
            <w:color w:val="0000EE"/>
            <w:u w:val="single"/>
          </w:rPr>
          <w:t>उत्पत्ति 24:10–20</w:t>
        </w:r>
      </w:hyperlink>
      <w:r>
        <w:t xml:space="preserve">; </w:t>
      </w:r>
      <w:hyperlink r:id="rId3465">
        <w:r>
          <w:rPr>
            <w:color w:val="0000EE"/>
            <w:u w:val="single"/>
          </w:rPr>
          <w:t>न्यायियों 15:18–20</w:t>
        </w:r>
      </w:hyperlink>
      <w:r>
        <w:t xml:space="preserve">; </w:t>
      </w:r>
      <w:hyperlink r:id="rId3443">
        <w:r>
          <w:rPr>
            <w:color w:val="0000EE"/>
            <w:u w:val="single"/>
          </w:rPr>
          <w:t>एज्रा 9:6–15</w:t>
        </w:r>
      </w:hyperlink>
      <w:r>
        <w:t xml:space="preserve">; </w:t>
      </w:r>
      <w:hyperlink r:id="rId3442">
        <w:r>
          <w:rPr>
            <w:color w:val="0000EE"/>
            <w:u w:val="single"/>
          </w:rPr>
          <w:t>नहेम्याह 1:4–11</w:t>
        </w:r>
      </w:hyperlink>
      <w:r>
        <w:t xml:space="preserve">; </w:t>
      </w:r>
      <w:hyperlink r:id="rId3466">
        <w:r>
          <w:rPr>
            <w:color w:val="0000EE"/>
            <w:u w:val="single"/>
          </w:rPr>
          <w:t>2:4–5</w:t>
        </w:r>
      </w:hyperlink>
      <w:r>
        <w:t xml:space="preserve">; </w:t>
      </w:r>
      <w:hyperlink r:id="rId2358">
        <w:r>
          <w:rPr>
            <w:color w:val="0000EE"/>
            <w:u w:val="single"/>
          </w:rPr>
          <w:t>4:4–5</w:t>
        </w:r>
      </w:hyperlink>
      <w:r>
        <w:t xml:space="preserve">, </w:t>
      </w:r>
      <w:hyperlink r:id="rId2359">
        <w:r>
          <w:rPr>
            <w:color w:val="0000EE"/>
            <w:u w:val="single"/>
          </w:rPr>
          <w:t>9</w:t>
        </w:r>
      </w:hyperlink>
      <w:r>
        <w:t xml:space="preserve">; </w:t>
      </w:r>
      <w:hyperlink r:id="rId3467">
        <w:r>
          <w:rPr>
            <w:color w:val="0000EE"/>
            <w:u w:val="single"/>
          </w:rPr>
          <w:t>भजन संहिता 18:1–30</w:t>
        </w:r>
      </w:hyperlink>
      <w:r>
        <w:t xml:space="preserve">; </w:t>
      </w:r>
      <w:hyperlink r:id="rId3468">
        <w:r>
          <w:rPr>
            <w:color w:val="0000EE"/>
            <w:u w:val="single"/>
          </w:rPr>
          <w:t>22:4–5</w:t>
        </w:r>
      </w:hyperlink>
      <w:r>
        <w:t xml:space="preserve">, </w:t>
      </w:r>
      <w:hyperlink r:id="rId3469">
        <w:r>
          <w:rPr>
            <w:color w:val="0000EE"/>
            <w:u w:val="single"/>
          </w:rPr>
          <w:t>24</w:t>
        </w:r>
      </w:hyperlink>
      <w:r>
        <w:t xml:space="preserve">; </w:t>
      </w:r>
      <w:hyperlink r:id="rId3470">
        <w:r>
          <w:rPr>
            <w:color w:val="0000EE"/>
            <w:u w:val="single"/>
          </w:rPr>
          <w:t>30:2–3</w:t>
        </w:r>
      </w:hyperlink>
      <w:r>
        <w:t xml:space="preserve">; </w:t>
      </w:r>
      <w:hyperlink r:id="rId3471">
        <w:r>
          <w:rPr>
            <w:color w:val="0000EE"/>
            <w:u w:val="single"/>
          </w:rPr>
          <w:t>31:22</w:t>
        </w:r>
      </w:hyperlink>
      <w:r>
        <w:t xml:space="preserve">; </w:t>
      </w:r>
      <w:hyperlink r:id="rId3472">
        <w:r>
          <w:rPr>
            <w:color w:val="0000EE"/>
            <w:u w:val="single"/>
          </w:rPr>
          <w:t>34:4</w:t>
        </w:r>
      </w:hyperlink>
      <w:r>
        <w:t xml:space="preserve">; </w:t>
      </w:r>
      <w:hyperlink r:id="rId3473">
        <w:r>
          <w:rPr>
            <w:color w:val="0000EE"/>
            <w:u w:val="single"/>
          </w:rPr>
          <w:t>40:1–2</w:t>
        </w:r>
      </w:hyperlink>
      <w:r>
        <w:t xml:space="preserve">; </w:t>
      </w:r>
      <w:hyperlink r:id="rId3474">
        <w:r>
          <w:rPr>
            <w:color w:val="0000EE"/>
            <w:u w:val="single"/>
          </w:rPr>
          <w:t>81:7</w:t>
        </w:r>
      </w:hyperlink>
      <w:r>
        <w:t xml:space="preserve">; </w:t>
      </w:r>
      <w:hyperlink r:id="rId3475">
        <w:r>
          <w:rPr>
            <w:color w:val="0000EE"/>
            <w:u w:val="single"/>
          </w:rPr>
          <w:t>106:1–48</w:t>
        </w:r>
      </w:hyperlink>
      <w:r>
        <w:t xml:space="preserve">; </w:t>
      </w:r>
      <w:hyperlink r:id="rId3476">
        <w:r>
          <w:rPr>
            <w:color w:val="0000EE"/>
            <w:u w:val="single"/>
          </w:rPr>
          <w:t>107:6–7</w:t>
        </w:r>
      </w:hyperlink>
      <w:r>
        <w:t xml:space="preserve">, </w:t>
      </w:r>
      <w:hyperlink r:id="rId3477">
        <w:r>
          <w:rPr>
            <w:color w:val="0000EE"/>
            <w:u w:val="single"/>
          </w:rPr>
          <w:t>13–14</w:t>
        </w:r>
      </w:hyperlink>
      <w:r>
        <w:t xml:space="preserve">; </w:t>
      </w:r>
      <w:hyperlink r:id="rId3478">
        <w:r>
          <w:rPr>
            <w:color w:val="0000EE"/>
            <w:u w:val="single"/>
          </w:rPr>
          <w:t>116:1</w:t>
        </w:r>
      </w:hyperlink>
      <w:r>
        <w:t xml:space="preserve">; </w:t>
      </w:r>
      <w:hyperlink r:id="rId3479">
        <w:r>
          <w:rPr>
            <w:color w:val="0000EE"/>
            <w:u w:val="single"/>
          </w:rPr>
          <w:t>118:5</w:t>
        </w:r>
      </w:hyperlink>
      <w:r>
        <w:t xml:space="preserve">; </w:t>
      </w:r>
      <w:hyperlink r:id="rId3444">
        <w:r>
          <w:rPr>
            <w:color w:val="0000EE"/>
            <w:u w:val="single"/>
          </w:rPr>
          <w:t>दानिय्येल 9:4–19</w:t>
        </w:r>
      </w:hyperlink>
      <w:r>
        <w:t xml:space="preserve">; </w:t>
      </w:r>
      <w:hyperlink r:id="rId3480">
        <w:r>
          <w:rPr>
            <w:color w:val="0000EE"/>
            <w:u w:val="single"/>
          </w:rPr>
          <w:t>योना 2:1–10</w:t>
        </w:r>
      </w:hyperlink>
      <w:r>
        <w:t xml:space="preserve">; </w:t>
      </w:r>
      <w:hyperlink r:id="rId3481">
        <w:r>
          <w:rPr>
            <w:color w:val="0000EE"/>
            <w:u w:val="single"/>
          </w:rPr>
          <w:t>प्रेरितों के काम 4:24–31</w:t>
        </w:r>
      </w:hyperlink>
      <w:r>
        <w:t xml:space="preserve">; </w:t>
      </w:r>
      <w:hyperlink r:id="rId3463">
        <w:r>
          <w:rPr>
            <w:color w:val="0000EE"/>
            <w:u w:val="single"/>
          </w:rPr>
          <w:t>याकूब 5:16–18</w:t>
        </w:r>
      </w:hyperlink>
      <w:r/>
      <w:r/>
    </w:p>
    <w:p>
      <w:r/>
    </w:p>
    <w:p>
      <w:pPr>
        <w:pStyle w:val="Heading2"/>
      </w:pPr>
      <w:r>
        <w:t>परमेश्वर या शैतान?</w:t>
      </w:r>
      <w:r/>
    </w:p>
    <w:p>
      <w:r/>
      <w:r>
        <w:t>कठिनाइयों और परीक्षाओं के लिए कौन उत्तरदायी है? यह अजीब लग सकता है, लेकिन पवित्रशास्त्र कभी परमेश्वर को, कभी शैतान को और कभी दोनों को उत्तरदायी बताता है। यह कैसे संभव है? इसे समझने के लिए हमें इन परिस्थितियों को विभिन्न दृष्टिकोणों से देखना होगा।</w:t>
      </w:r>
    </w:p>
    <w:p>
      <w:r/>
      <w:r>
        <w:t xml:space="preserve">बाइबल, दो अलग-अलग पुस्तकों में राजा दाऊद की जनगणना की कहानी बताती है </w:t>
      </w:r>
      <w:r>
        <w:t>और दोनों इसे भिन्न रूप से वर्णित करती हैं</w:t>
      </w:r>
      <w:r>
        <w:t xml:space="preserve">। </w:t>
      </w:r>
      <w:hyperlink r:id="rId3482">
        <w:r>
          <w:rPr>
            <w:color w:val="0000EE"/>
            <w:u w:val="single"/>
          </w:rPr>
          <w:t>2 शमूएल 24:1</w:t>
        </w:r>
      </w:hyperlink>
      <w:r>
        <w:t xml:space="preserve"> कहता है कि परमेश्वर ने "</w:t>
      </w:r>
      <w:r>
        <w:t>दाऊद को उनकी हानि के लिए यह कहकर उभारा</w:t>
      </w:r>
      <w:r>
        <w:t xml:space="preserve">" </w:t>
      </w:r>
      <w:r>
        <w:t xml:space="preserve">कि वह इस्राएल की गिनती </w:t>
      </w:r>
      <w:r>
        <w:t xml:space="preserve">करें। इसके विपरीत, </w:t>
      </w:r>
      <w:hyperlink r:id="rId3483">
        <w:r>
          <w:rPr>
            <w:color w:val="0000EE"/>
            <w:u w:val="single"/>
          </w:rPr>
          <w:t>1 इतिहास 21:1</w:t>
        </w:r>
      </w:hyperlink>
      <w:r>
        <w:t xml:space="preserve"> कहता है "</w:t>
      </w:r>
      <w:r>
        <w:t>शैतान ने इस्राएल के विरुद्ध उठकर, दाऊद को उकसाया कि इस्राएलियों की गिनती ले।</w:t>
      </w:r>
      <w:r>
        <w:t xml:space="preserve">" </w:t>
      </w:r>
      <w:hyperlink r:id="rId3484">
        <w:r>
          <w:rPr>
            <w:color w:val="0000EE"/>
            <w:u w:val="single"/>
          </w:rPr>
          <w:t>2 शमूएल 24:1–25</w:t>
        </w:r>
      </w:hyperlink>
      <w:r>
        <w:t xml:space="preserve"> परमेश्वर के दृष्टिकोण से जनगणना की कहानी बताता है। </w:t>
      </w:r>
      <w:r>
        <w:t>परमेश्वर ने अपने उद्देश्य को पूरा करने के लिए शैतान को यह कार्य करने की अनुमति दी।</w:t>
      </w:r>
    </w:p>
    <w:p>
      <w:r/>
      <w:r>
        <w:t xml:space="preserve">यह पवित्रशास्त्र में सामान्य है। </w:t>
      </w:r>
      <w:hyperlink r:id="rId3485">
        <w:r>
          <w:rPr>
            <w:color w:val="0000EE"/>
            <w:u w:val="single"/>
          </w:rPr>
          <w:t>मत्ती 4:1</w:t>
        </w:r>
      </w:hyperlink>
      <w:r>
        <w:t xml:space="preserve"> कहता है कि </w:t>
      </w:r>
      <w:r>
        <w:t>पवित्र आत्मा यीशु को एकांत में ले गए ताकि शैतान उनकी परीक्षा ले</w:t>
      </w:r>
      <w:r>
        <w:t>। यह दर्शाता है कि कैसे परमेश्वर और शैतान दोनों एक ही घटना में शामिल हो सकते हैं, लेकिन उनके उद्देश्य अलग-अलग होते हैं।</w:t>
      </w:r>
    </w:p>
    <w:p>
      <w:r/>
      <w:r>
        <w:t xml:space="preserve">अय्यूब की पीड़ा </w:t>
      </w:r>
      <w:r>
        <w:t>एक उल्लेखनीय उदाहरण है</w:t>
      </w:r>
      <w:r>
        <w:t xml:space="preserve">। </w:t>
      </w:r>
      <w:r>
        <w:t xml:space="preserve">परमेश्वर ने अय्यूब को एक विश्वासयोग्य व्यक्ति के रूप में सराहा। फिर परमेश्वर ने शैतान को अय्यूब को बहुत कष्ट पहुँचाने की अनुमति दी </w:t>
      </w:r>
      <w:r>
        <w:t>(</w:t>
      </w:r>
      <w:hyperlink r:id="rId3486">
        <w:r>
          <w:rPr>
            <w:color w:val="0000EE"/>
            <w:u w:val="single"/>
          </w:rPr>
          <w:t>अय्यू 1:6–2:7</w:t>
        </w:r>
      </w:hyperlink>
      <w:r>
        <w:t>)। कठिनाइयों के बावजूद, अय्यूब धर्मी बने रहे। उन्होंने शैतान के प्रयासों का विरोध किया जो उन्हें परमेश्वर को कोसने के लिए प्रेरित कर रहे थे।</w:t>
      </w:r>
    </w:p>
    <w:p>
      <w:r/>
      <w:r>
        <w:t xml:space="preserve">इसी प्रकार, </w:t>
      </w:r>
      <w:hyperlink r:id="rId3487">
        <w:r>
          <w:rPr>
            <w:color w:val="0000EE"/>
            <w:u w:val="single"/>
          </w:rPr>
          <w:t>2 कुरिन्थियों 12:7</w:t>
        </w:r>
      </w:hyperlink>
      <w:r>
        <w:t xml:space="preserve"> सिखाता है कि </w:t>
      </w:r>
      <w:r>
        <w:t>परमेश्वर कभी-कभी शैतान के दूत के माध्यम से विपत्ति भेज सकते हैं</w:t>
      </w:r>
      <w:r>
        <w:t>। जब पौलुस ने अपने "</w:t>
      </w:r>
      <w:r>
        <w:t>काँटे</w:t>
      </w:r>
      <w:r>
        <w:t xml:space="preserve">" का उल्लेख किया, तो उन्होंने एक निष्क्रिय क्रिया का उपयोग किया, </w:t>
      </w:r>
      <w:r>
        <w:t>जिससे यह स्पष्ट होता है कि परमेश्वर ने यह "पीड़ा" दी। जिस तरह से पौलुस इसका वर्णन करते हैं, उससे पता चलता है कि परमेश्वर ने इस परेशानी को होने दिया, भले ही यह शैतान के दूत के माध्यम से आई हो।</w:t>
      </w:r>
    </w:p>
    <w:p>
      <w:r/>
      <w:r>
        <w:t>शैतान परमेश्वर का अनुसरण करने वाले लोगों को चोट पहुँचाने और हतोत्साहित करने के लिए कई अलग-अलग तरीके आज़माता है,</w:t>
      </w:r>
      <w:r>
        <w:t xml:space="preserve"> लेकिन परमेश्वर सब कुछ नियंत्रित करते हैं। </w:t>
      </w:r>
      <w:r>
        <w:t xml:space="preserve">परमेश्वर बुराई नहीं उत्पन्न करते, लेकिन कभी-कभी वे अपने उत्तम उद्देश्यों को पूरा करने के लिए दुष्टता के कार्यों को अपनी दिव्य योजना में उपयोग करते हैं </w:t>
      </w:r>
      <w:r>
        <w:t>(</w:t>
      </w:r>
      <w:hyperlink r:id="rId3488">
        <w:r>
          <w:rPr>
            <w:color w:val="0000EE"/>
            <w:u w:val="single"/>
          </w:rPr>
          <w:t>उत 50:20</w:t>
        </w:r>
      </w:hyperlink>
      <w:r>
        <w:t>)।</w:t>
      </w:r>
    </w:p>
    <w:p>
      <w:r/>
      <w:r>
        <w:rPr>
          <w:u w:val="single"/>
        </w:rPr>
        <w:t>अधिक अध्ययन के लिए अंश</w:t>
      </w:r>
    </w:p>
    <w:p>
      <w:r/>
      <w:hyperlink r:id="rId3484">
        <w:r>
          <w:rPr>
            <w:color w:val="0000EE"/>
            <w:u w:val="single"/>
          </w:rPr>
          <w:t>2 शमूएल 24:1–25</w:t>
        </w:r>
      </w:hyperlink>
      <w:r>
        <w:t xml:space="preserve">; </w:t>
      </w:r>
      <w:hyperlink r:id="rId3489">
        <w:r>
          <w:rPr>
            <w:color w:val="0000EE"/>
            <w:u w:val="single"/>
          </w:rPr>
          <w:t>1 इतिहास 21:1–30</w:t>
        </w:r>
      </w:hyperlink>
      <w:r>
        <w:t xml:space="preserve">; </w:t>
      </w:r>
      <w:hyperlink r:id="rId3490">
        <w:r>
          <w:rPr>
            <w:color w:val="0000EE"/>
            <w:u w:val="single"/>
          </w:rPr>
          <w:t>अय्यूब 1:8–2:10</w:t>
        </w:r>
      </w:hyperlink>
      <w:r>
        <w:t xml:space="preserve">; </w:t>
      </w:r>
      <w:hyperlink r:id="rId2106">
        <w:r>
          <w:rPr>
            <w:color w:val="0000EE"/>
            <w:u w:val="single"/>
          </w:rPr>
          <w:t>मत्ती 4:1–11</w:t>
        </w:r>
      </w:hyperlink>
      <w:r>
        <w:t xml:space="preserve">; </w:t>
      </w:r>
      <w:hyperlink r:id="rId3491">
        <w:r>
          <w:rPr>
            <w:color w:val="0000EE"/>
            <w:u w:val="single"/>
          </w:rPr>
          <w:t>12:22–37</w:t>
        </w:r>
      </w:hyperlink>
      <w:r>
        <w:t xml:space="preserve">; </w:t>
      </w:r>
      <w:hyperlink r:id="rId3492">
        <w:r>
          <w:rPr>
            <w:color w:val="0000EE"/>
            <w:u w:val="single"/>
          </w:rPr>
          <w:t>मरकुस 8:31–33</w:t>
        </w:r>
      </w:hyperlink>
      <w:r>
        <w:t xml:space="preserve">; </w:t>
      </w:r>
      <w:hyperlink r:id="rId3493">
        <w:r>
          <w:rPr>
            <w:color w:val="0000EE"/>
            <w:u w:val="single"/>
          </w:rPr>
          <w:t>यूहन्ना 13:21–31</w:t>
        </w:r>
      </w:hyperlink>
      <w:r>
        <w:t xml:space="preserve">; </w:t>
      </w:r>
      <w:hyperlink r:id="rId3210">
        <w:r>
          <w:rPr>
            <w:color w:val="0000EE"/>
            <w:u w:val="single"/>
          </w:rPr>
          <w:t>रोमियों 8:28</w:t>
        </w:r>
      </w:hyperlink>
      <w:r>
        <w:t xml:space="preserve">; </w:t>
      </w:r>
      <w:hyperlink r:id="rId3494">
        <w:r>
          <w:rPr>
            <w:color w:val="0000EE"/>
            <w:u w:val="single"/>
          </w:rPr>
          <w:t>1 कुरिन्थियों 5:1–5</w:t>
        </w:r>
      </w:hyperlink>
      <w:r>
        <w:t xml:space="preserve">; </w:t>
      </w:r>
      <w:hyperlink r:id="rId3495">
        <w:r>
          <w:rPr>
            <w:color w:val="0000EE"/>
            <w:u w:val="single"/>
          </w:rPr>
          <w:t>2 कुरिन्थियों 12:6–10</w:t>
        </w:r>
      </w:hyperlink>
      <w:r>
        <w:t xml:space="preserve">; </w:t>
      </w:r>
      <w:hyperlink r:id="rId2260">
        <w:r>
          <w:rPr>
            <w:color w:val="0000EE"/>
            <w:u w:val="single"/>
          </w:rPr>
          <w:t>इफिसियों 2:1–7</w:t>
        </w:r>
      </w:hyperlink>
      <w:r>
        <w:t xml:space="preserve">; </w:t>
      </w:r>
      <w:hyperlink r:id="rId3496">
        <w:r>
          <w:rPr>
            <w:color w:val="0000EE"/>
            <w:u w:val="single"/>
          </w:rPr>
          <w:t>प्रकाशितवाक्य 20:1–3</w:t>
        </w:r>
      </w:hyperlink>
      <w:r>
        <w:t xml:space="preserve">, </w:t>
      </w:r>
      <w:hyperlink r:id="rId3497">
        <w:r>
          <w:rPr>
            <w:color w:val="0000EE"/>
            <w:u w:val="single"/>
          </w:rPr>
          <w:t>7–10</w:t>
        </w:r>
      </w:hyperlink>
      <w:r/>
      <w:r/>
    </w:p>
    <w:p>
      <w:r/>
    </w:p>
    <w:p>
      <w:pPr>
        <w:pStyle w:val="Heading2"/>
      </w:pPr>
      <w:r>
        <w:t>परिवार, समाज, और यौन पाप</w:t>
      </w:r>
      <w:r/>
    </w:p>
    <w:p>
      <w:r/>
      <w:r>
        <w:t>इस्राएल में, परिवार समाज की एकता की नींव था। बारह गोत्रों में से प्रत्येक गोत्र परिवारों और कबीलों का एक मिश्रित समूह था। ये गोत्र मिलकर, पूरे इस्राएल राष्ट्र का निर्माण करते थे।</w:t>
      </w:r>
    </w:p>
    <w:p>
      <w:r/>
      <w:r>
        <w:t xml:space="preserve">हालांकि यह एकीकृत पहचान किसी व्यक्ति के निकटतम परिवार से दूरी के साथ कमजोर हो सकती है, यह पारिवारिक अवधारणा इस्राएली समाज में व्यापक रूप से विद्यमान थी। एक रिश्तेदार को अक्सर भाई कहा जाता था, जो यह दर्शाता था कि वे एक-दूसरे के कितने करीब महसूस करते थे। इस पारिवारिक प्रारूप का विस्तार करते हुए, वह शब्द जिसे अक्सर "भाई" के रूप में अनुवादित किया जाता है, इसका अर्थ एक साथी इस्राएली भी हो सकता है (देखें </w:t>
      </w:r>
      <w:hyperlink r:id="rId3498">
        <w:r>
          <w:rPr>
            <w:color w:val="0000EE"/>
            <w:u w:val="single"/>
          </w:rPr>
          <w:t>व्य.वि.1:16</w:t>
        </w:r>
      </w:hyperlink>
      <w:r>
        <w:t>, "</w:t>
      </w:r>
      <w:r>
        <w:t>तुम अपने भाइयों</w:t>
      </w:r>
      <w:r>
        <w:t xml:space="preserve">"; </w:t>
      </w:r>
      <w:hyperlink r:id="rId3499">
        <w:r>
          <w:rPr>
            <w:color w:val="0000EE"/>
            <w:u w:val="single"/>
          </w:rPr>
          <w:t>व्य.वि. 3:18</w:t>
        </w:r>
      </w:hyperlink>
      <w:r>
        <w:t xml:space="preserve">, "अपने भाई, </w:t>
      </w:r>
      <w:r>
        <w:t>इस्राएलियों</w:t>
      </w:r>
      <w:r>
        <w:t>")।</w:t>
      </w:r>
    </w:p>
    <w:p>
      <w:r/>
      <w:r>
        <w:t xml:space="preserve">प्राचीन इस्राएल में, समाज एक बड़े परिवार की तरह था। इसलिए, घर की अखंडता अत्यन्त महत्वपूर्ण थी। व्यभिचार (जब एक विवाहित व्यक्ति अपने जीवनसाथी के अलावा किसी और के साथ यौन सम्बन्ध रखता है) और अनाचार (करीबी परिवार के सदस्यों के बीच यौन सम्बन्ध) जैसे अपराधों की कठोर सजा थी क्योंकि वे पारिवारिक सम्बन्धों को नुकसान पहुँचाते थे। अनाचार परिवार के सदस्यों के बीच भरोसे को नुकसान पहुँचाता था, उस सुरक्षित वातावरण को नष्ट करता था जो एक घर को प्रदान करना चाहिए, और उन विशेष रिश्तों को तोड़ता था जो परिवार के सदस्यों को साझा करने चाहिए। व्यभिचार परिवारों को नुकसान पहुँचाता था क्योंकि लोग अपने जीवनसाथी के अलावा किसी और को वफादारी देते थे। परिवार की एकता के लिए ये खतरे कुल और गोत्र को कमजोर करते थे, और अन्ततः देश की एकता को भी कमजोर करते थे (देखें </w:t>
      </w:r>
      <w:hyperlink r:id="rId3500">
        <w:r>
          <w:rPr>
            <w:color w:val="0000EE"/>
            <w:u w:val="single"/>
          </w:rPr>
          <w:t>लैव्य 18:6–23</w:t>
        </w:r>
      </w:hyperlink>
      <w:r>
        <w:t>)।</w:t>
      </w:r>
    </w:p>
    <w:p>
      <w:r/>
      <w:r>
        <w:t xml:space="preserve">यौन पाप, यहाँ तक कि वे जिन पर दोनों लोग सहमत होते हैं, बिना पीड़ितों के नहीं होते। ये अन्ततः समाज को नुकसान पहुँचा सकते हैं। पुराने नियम की व्यवस्था में इन अपराधों पर जोर दिया गया है, और नया नियम भी यौन अनैतिकता के खिलाफ चेतावनी देता है (विशेष रूप से देखें </w:t>
      </w:r>
      <w:hyperlink r:id="rId3501">
        <w:r>
          <w:rPr>
            <w:color w:val="0000EE"/>
            <w:u w:val="single"/>
          </w:rPr>
          <w:t>1 कुरि 5:1–2</w:t>
        </w:r>
      </w:hyperlink>
      <w:r>
        <w:t xml:space="preserve">; </w:t>
      </w:r>
      <w:hyperlink r:id="rId3502">
        <w:r>
          <w:rPr>
            <w:color w:val="0000EE"/>
            <w:u w:val="single"/>
          </w:rPr>
          <w:t>6:13–20</w:t>
        </w:r>
      </w:hyperlink>
      <w:r>
        <w:t xml:space="preserve">; </w:t>
      </w:r>
      <w:hyperlink r:id="rId3503">
        <w:r>
          <w:rPr>
            <w:color w:val="0000EE"/>
            <w:u w:val="single"/>
          </w:rPr>
          <w:t>7:2</w:t>
        </w:r>
      </w:hyperlink>
      <w:r>
        <w:t xml:space="preserve">; </w:t>
      </w:r>
      <w:hyperlink r:id="rId796">
        <w:r>
          <w:rPr>
            <w:color w:val="0000EE"/>
            <w:u w:val="single"/>
          </w:rPr>
          <w:t>गला 5:19–21</w:t>
        </w:r>
      </w:hyperlink>
      <w:r>
        <w:t xml:space="preserve">; </w:t>
      </w:r>
      <w:hyperlink r:id="rId3504">
        <w:r>
          <w:rPr>
            <w:color w:val="0000EE"/>
            <w:u w:val="single"/>
          </w:rPr>
          <w:t>इफि 5:3</w:t>
        </w:r>
      </w:hyperlink>
      <w:r>
        <w:t xml:space="preserve">; </w:t>
      </w:r>
      <w:hyperlink r:id="rId3505">
        <w:r>
          <w:rPr>
            <w:color w:val="0000EE"/>
            <w:u w:val="single"/>
          </w:rPr>
          <w:t>यहू 1:7</w:t>
        </w:r>
      </w:hyperlink>
      <w:r>
        <w:t xml:space="preserve">; </w:t>
      </w:r>
      <w:hyperlink r:id="rId3506">
        <w:r>
          <w:rPr>
            <w:color w:val="0000EE"/>
            <w:u w:val="single"/>
          </w:rPr>
          <w:t>प्रका 2:14–16</w:t>
        </w:r>
      </w:hyperlink>
      <w:r>
        <w:t xml:space="preserve">, </w:t>
      </w:r>
      <w:hyperlink r:id="rId3507">
        <w:r>
          <w:rPr>
            <w:color w:val="0000EE"/>
            <w:u w:val="single"/>
          </w:rPr>
          <w:t>20</w:t>
        </w:r>
      </w:hyperlink>
      <w:r>
        <w:t>)।</w:t>
      </w:r>
    </w:p>
    <w:p>
      <w:r/>
      <w:r>
        <w:rPr>
          <w:u w:val="single"/>
        </w:rPr>
        <w:t>आगे के अध्ययन के लिए अंश</w:t>
      </w:r>
    </w:p>
    <w:p>
      <w:r/>
      <w:hyperlink r:id="rId3508">
        <w:r>
          <w:rPr>
            <w:color w:val="0000EE"/>
            <w:u w:val="single"/>
          </w:rPr>
          <w:t>उत्पत्ति 19:30–38</w:t>
        </w:r>
      </w:hyperlink>
      <w:r>
        <w:t xml:space="preserve">; </w:t>
      </w:r>
      <w:hyperlink r:id="rId3509">
        <w:r>
          <w:rPr>
            <w:color w:val="0000EE"/>
            <w:u w:val="single"/>
          </w:rPr>
          <w:t>49:3–4</w:t>
        </w:r>
      </w:hyperlink>
      <w:r>
        <w:t xml:space="preserve">; </w:t>
      </w:r>
      <w:hyperlink r:id="rId3510">
        <w:r>
          <w:rPr>
            <w:color w:val="0000EE"/>
            <w:u w:val="single"/>
          </w:rPr>
          <w:t>लैव्यव्यवस्था 18:6–30</w:t>
        </w:r>
      </w:hyperlink>
      <w:r>
        <w:t xml:space="preserve">; </w:t>
      </w:r>
      <w:hyperlink r:id="rId3511">
        <w:r>
          <w:rPr>
            <w:color w:val="0000EE"/>
            <w:u w:val="single"/>
          </w:rPr>
          <w:t>20:14</w:t>
        </w:r>
      </w:hyperlink>
      <w:r>
        <w:t xml:space="preserve">, </w:t>
      </w:r>
      <w:hyperlink r:id="rId3512">
        <w:r>
          <w:rPr>
            <w:color w:val="0000EE"/>
            <w:u w:val="single"/>
          </w:rPr>
          <w:t>21</w:t>
        </w:r>
      </w:hyperlink>
      <w:r>
        <w:t xml:space="preserve">; </w:t>
      </w:r>
      <w:hyperlink r:id="rId3513">
        <w:r>
          <w:rPr>
            <w:color w:val="0000EE"/>
            <w:u w:val="single"/>
          </w:rPr>
          <w:t>2 शमूएल 13:1–39</w:t>
        </w:r>
      </w:hyperlink>
      <w:r>
        <w:t xml:space="preserve">; </w:t>
      </w:r>
      <w:hyperlink r:id="rId3514">
        <w:r>
          <w:rPr>
            <w:color w:val="0000EE"/>
            <w:u w:val="single"/>
          </w:rPr>
          <w:t>मत्ती 14:3–5</w:t>
        </w:r>
      </w:hyperlink>
      <w:r>
        <w:t xml:space="preserve">; </w:t>
      </w:r>
      <w:hyperlink r:id="rId3501">
        <w:r>
          <w:rPr>
            <w:color w:val="0000EE"/>
            <w:u w:val="single"/>
          </w:rPr>
          <w:t>1 कुरिन्थियों 5:1–2</w:t>
        </w:r>
      </w:hyperlink>
      <w:r>
        <w:t xml:space="preserve">; </w:t>
      </w:r>
      <w:hyperlink r:id="rId3502">
        <w:r>
          <w:rPr>
            <w:color w:val="0000EE"/>
            <w:u w:val="single"/>
          </w:rPr>
          <w:t>6:13–20</w:t>
        </w:r>
      </w:hyperlink>
      <w:r>
        <w:t xml:space="preserve">; </w:t>
      </w:r>
      <w:hyperlink r:id="rId3503">
        <w:r>
          <w:rPr>
            <w:color w:val="0000EE"/>
            <w:u w:val="single"/>
          </w:rPr>
          <w:t>7:2</w:t>
        </w:r>
      </w:hyperlink>
      <w:r>
        <w:t xml:space="preserve">; </w:t>
      </w:r>
      <w:hyperlink r:id="rId796">
        <w:r>
          <w:rPr>
            <w:color w:val="0000EE"/>
            <w:u w:val="single"/>
          </w:rPr>
          <w:t>गलातियों 5:19–21</w:t>
        </w:r>
      </w:hyperlink>
      <w:r>
        <w:t xml:space="preserve">; </w:t>
      </w:r>
      <w:hyperlink r:id="rId3504">
        <w:r>
          <w:rPr>
            <w:color w:val="0000EE"/>
            <w:u w:val="single"/>
          </w:rPr>
          <w:t>इफिसियों 5:3</w:t>
        </w:r>
      </w:hyperlink>
      <w:r>
        <w:t xml:space="preserve">; </w:t>
      </w:r>
      <w:hyperlink r:id="rId3505">
        <w:r>
          <w:rPr>
            <w:color w:val="0000EE"/>
            <w:u w:val="single"/>
          </w:rPr>
          <w:t>यहूदा 1:7</w:t>
        </w:r>
      </w:hyperlink>
      <w:r>
        <w:t xml:space="preserve">; </w:t>
      </w:r>
      <w:hyperlink r:id="rId3506">
        <w:r>
          <w:rPr>
            <w:color w:val="0000EE"/>
            <w:u w:val="single"/>
          </w:rPr>
          <w:t>प्रकाशितवाक्य 2:14–16</w:t>
        </w:r>
      </w:hyperlink>
      <w:r>
        <w:t xml:space="preserve">, </w:t>
      </w:r>
      <w:hyperlink r:id="rId3507">
        <w:r>
          <w:rPr>
            <w:color w:val="0000EE"/>
            <w:u w:val="single"/>
          </w:rPr>
          <w:t>20</w:t>
        </w:r>
      </w:hyperlink>
      <w:r/>
      <w:r/>
    </w:p>
    <w:p>
      <w:r/>
    </w:p>
    <w:p>
      <w:pPr>
        <w:pStyle w:val="Heading2"/>
      </w:pPr>
      <w:r>
        <w:t>पवित्र आत्मा का कार्य</w:t>
      </w:r>
      <w:r/>
    </w:p>
    <w:p>
      <w:r/>
      <w:r>
        <w:t>नए नियम के विभिन्न लेखकों ने पवित्र आत्मा के कार्य के विभिन्न पहलुओं पर जोर दिया। उदाहरण के लिए, प्रेरित यूहन्ना ने आत्मा की भूमिका को एक शिक्षक और परमेश्वर के विचारों तथा तरीकों को प्रकट करनेवाले के रूप में प्रस्तुत किया (</w:t>
      </w:r>
      <w:hyperlink r:id="rId3515">
        <w:r>
          <w:rPr>
            <w:color w:val="0000EE"/>
            <w:u w:val="single"/>
          </w:rPr>
          <w:t>यूह 14:17</w:t>
        </w:r>
      </w:hyperlink>
      <w:r>
        <w:t xml:space="preserve">, </w:t>
      </w:r>
      <w:hyperlink r:id="rId3516">
        <w:r>
          <w:rPr>
            <w:color w:val="0000EE"/>
            <w:u w:val="single"/>
          </w:rPr>
          <w:t>26</w:t>
        </w:r>
      </w:hyperlink>
      <w:r>
        <w:t xml:space="preserve">; </w:t>
      </w:r>
      <w:hyperlink r:id="rId3517">
        <w:r>
          <w:rPr>
            <w:color w:val="0000EE"/>
            <w:u w:val="single"/>
          </w:rPr>
          <w:t>15:26</w:t>
        </w:r>
      </w:hyperlink>
      <w:r>
        <w:t xml:space="preserve">; </w:t>
      </w:r>
      <w:hyperlink r:id="rId2032">
        <w:r>
          <w:rPr>
            <w:color w:val="0000EE"/>
            <w:u w:val="single"/>
          </w:rPr>
          <w:t>16:13–15</w:t>
        </w:r>
      </w:hyperlink>
      <w:r>
        <w:t xml:space="preserve">; </w:t>
      </w:r>
      <w:hyperlink r:id="rId3518">
        <w:r>
          <w:rPr>
            <w:color w:val="0000EE"/>
            <w:u w:val="single"/>
          </w:rPr>
          <w:t>1 यूह 2:20</w:t>
        </w:r>
      </w:hyperlink>
      <w:r>
        <w:t xml:space="preserve">, </w:t>
      </w:r>
      <w:hyperlink r:id="rId3519">
        <w:r>
          <w:rPr>
            <w:color w:val="0000EE"/>
            <w:u w:val="single"/>
          </w:rPr>
          <w:t>27</w:t>
        </w:r>
      </w:hyperlink>
      <w:r>
        <w:t>)। प्रेरित लूका ने पवित्र आत्मा के मार्गदर्शन और सामर्थ्य पर ध्यान केन्द्रित किया, विशेषकर मसीही सन्देश को फैलाने के लिए (</w:t>
      </w:r>
      <w:hyperlink r:id="rId595">
        <w:r>
          <w:rPr>
            <w:color w:val="0000EE"/>
            <w:u w:val="single"/>
          </w:rPr>
          <w:t>प्रेरि 1:8</w:t>
        </w:r>
      </w:hyperlink>
      <w:r>
        <w:t xml:space="preserve">; </w:t>
      </w:r>
      <w:hyperlink r:id="rId3520">
        <w:r>
          <w:rPr>
            <w:color w:val="0000EE"/>
            <w:u w:val="single"/>
          </w:rPr>
          <w:t>4:8–12</w:t>
        </w:r>
      </w:hyperlink>
      <w:r>
        <w:t xml:space="preserve">, </w:t>
      </w:r>
      <w:hyperlink r:id="rId572">
        <w:r>
          <w:rPr>
            <w:color w:val="0000EE"/>
            <w:u w:val="single"/>
          </w:rPr>
          <w:t>31</w:t>
        </w:r>
      </w:hyperlink>
      <w:r>
        <w:t xml:space="preserve">; </w:t>
      </w:r>
      <w:hyperlink r:id="rId3521">
        <w:r>
          <w:rPr>
            <w:color w:val="0000EE"/>
            <w:u w:val="single"/>
          </w:rPr>
          <w:t>8:29–40</w:t>
        </w:r>
      </w:hyperlink>
      <w:r>
        <w:t xml:space="preserve">; </w:t>
      </w:r>
      <w:hyperlink r:id="rId3522">
        <w:r>
          <w:rPr>
            <w:color w:val="0000EE"/>
            <w:u w:val="single"/>
          </w:rPr>
          <w:t>13:9–12</w:t>
        </w:r>
      </w:hyperlink>
      <w:r>
        <w:t>)। इसी बीच, प्रेरित पौलुस ने आत्मा के कार्य का व्यापक दृष्टिकोण प्रस्तुत किया।</w:t>
      </w:r>
    </w:p>
    <w:p>
      <w:r/>
      <w:r>
        <w:t>पौलुस सिखाते हैं कि जब कोई व्यक्ति यीशु मसीह के साथ उद्धार सम्बन्ध में प्रवेश करता है, तो परमेश्वर उसे पवित्र आत्मा प्रदान करते हैं (</w:t>
      </w:r>
      <w:hyperlink r:id="rId1118">
        <w:r>
          <w:rPr>
            <w:color w:val="0000EE"/>
            <w:u w:val="single"/>
          </w:rPr>
          <w:t>1 कुरि 6:19</w:t>
        </w:r>
      </w:hyperlink>
      <w:r>
        <w:t xml:space="preserve">; </w:t>
      </w:r>
      <w:hyperlink r:id="rId601">
        <w:r>
          <w:rPr>
            <w:color w:val="0000EE"/>
            <w:u w:val="single"/>
          </w:rPr>
          <w:t>गला 3:2–5</w:t>
        </w:r>
      </w:hyperlink>
      <w:r>
        <w:t xml:space="preserve">; </w:t>
      </w:r>
      <w:hyperlink r:id="rId551">
        <w:r>
          <w:rPr>
            <w:color w:val="0000EE"/>
            <w:u w:val="single"/>
          </w:rPr>
          <w:t>इफि 1:13–14</w:t>
        </w:r>
      </w:hyperlink>
      <w:r>
        <w:t>)। आत्मा मसीह में नया जीवन लाते हैं और मसीहियों के उद्धार और परमेश्वर के सन्तानों के रूप में उनकी पहचान की पुष्टि करते हैं (</w:t>
      </w:r>
      <w:hyperlink r:id="rId3523">
        <w:r>
          <w:rPr>
            <w:color w:val="0000EE"/>
            <w:u w:val="single"/>
          </w:rPr>
          <w:t>1 कुरि 6:11</w:t>
        </w:r>
      </w:hyperlink>
      <w:r>
        <w:t xml:space="preserve">; </w:t>
      </w:r>
      <w:hyperlink r:id="rId3524">
        <w:r>
          <w:rPr>
            <w:color w:val="0000EE"/>
            <w:u w:val="single"/>
          </w:rPr>
          <w:t>2 थिस्स 2:13</w:t>
        </w:r>
      </w:hyperlink>
      <w:r>
        <w:t xml:space="preserve">; </w:t>
      </w:r>
      <w:hyperlink r:id="rId3525">
        <w:r>
          <w:rPr>
            <w:color w:val="0000EE"/>
            <w:u w:val="single"/>
          </w:rPr>
          <w:t>रोम 8:9</w:t>
        </w:r>
      </w:hyperlink>
      <w:r>
        <w:t xml:space="preserve">, </w:t>
      </w:r>
      <w:hyperlink r:id="rId3526">
        <w:r>
          <w:rPr>
            <w:color w:val="0000EE"/>
            <w:u w:val="single"/>
          </w:rPr>
          <w:t>14–17</w:t>
        </w:r>
      </w:hyperlink>
      <w:r>
        <w:t>)।</w:t>
      </w:r>
    </w:p>
    <w:p>
      <w:r/>
      <w:r>
        <w:t>पवित्र आत्मा मसीही विश्वासियों को प्रदान करते हैं:</w:t>
      </w:r>
    </w:p>
    <w:p>
      <w:pPr>
        <w:pStyle w:val="ListBullet"/>
        <w:spacing w:line="240" w:lineRule="auto"/>
        <w:ind w:left="720"/>
      </w:pPr>
      <w:r/>
      <w:r>
        <w:t>पाप पर विजय (</w:t>
      </w:r>
      <w:hyperlink r:id="rId3053">
        <w:r>
          <w:rPr>
            <w:color w:val="0000EE"/>
            <w:u w:val="single"/>
          </w:rPr>
          <w:t>रोम 8:1–4</w:t>
        </w:r>
      </w:hyperlink>
      <w:r>
        <w:t>);</w:t>
      </w:r>
    </w:p>
    <w:p>
      <w:pPr>
        <w:pStyle w:val="ListBullet"/>
        <w:spacing w:line="240" w:lineRule="auto"/>
        <w:ind w:left="720"/>
      </w:pPr>
      <w:r/>
      <w:r>
        <w:t>मसीही गुणों के अनुसार जीवन जीने की सामर्थ्य (</w:t>
      </w:r>
      <w:hyperlink r:id="rId2009">
        <w:r>
          <w:rPr>
            <w:color w:val="0000EE"/>
            <w:u w:val="single"/>
          </w:rPr>
          <w:t>गला 5:22–23</w:t>
        </w:r>
      </w:hyperlink>
      <w:r>
        <w:t>); और</w:t>
      </w:r>
    </w:p>
    <w:p>
      <w:pPr>
        <w:pStyle w:val="ListBullet"/>
        <w:spacing w:line="240" w:lineRule="auto"/>
        <w:ind w:left="720"/>
      </w:pPr>
      <w:r/>
      <w:r>
        <w:t>मसीही सेवकाई में सेवा करने की सामर्थ्य (</w:t>
      </w:r>
      <w:hyperlink r:id="rId600">
        <w:r>
          <w:rPr>
            <w:color w:val="0000EE"/>
            <w:u w:val="single"/>
          </w:rPr>
          <w:t>1 कुरि 12:1–31</w:t>
        </w:r>
      </w:hyperlink>
      <w:r>
        <w:t>)।</w:t>
      </w:r>
    </w:p>
    <w:p>
      <w:r/>
      <w:r>
        <w:t>मसीहियों को "पवित्र आत्मा से परिपूर्ण" होना चाहिए (</w:t>
      </w:r>
      <w:hyperlink r:id="rId3527">
        <w:r>
          <w:rPr>
            <w:color w:val="0000EE"/>
            <w:u w:val="single"/>
          </w:rPr>
          <w:t>इफि 5:18</w:t>
        </w:r>
      </w:hyperlink>
      <w:r>
        <w:t>)। उन्हें अपने मानवीय इच्छाओं और आत्मा के बीच संघर्ष का सामना करना पड़ सकता है। लेकिन वे पवित्र आत्मा के मार्गदर्शन और सामर्थ्य के अनुसार चलकर परमेश्वर को प्रसन्न कर सकते हैं (</w:t>
      </w:r>
      <w:hyperlink r:id="rId3528">
        <w:r>
          <w:rPr>
            <w:color w:val="0000EE"/>
            <w:u w:val="single"/>
          </w:rPr>
          <w:t>गला 5:16–18</w:t>
        </w:r>
      </w:hyperlink>
      <w:r>
        <w:t>)।</w:t>
      </w:r>
    </w:p>
    <w:p>
      <w:r/>
      <w:r>
        <w:t>पवित्र आत्मा मसीहियों को परमेश्वर के विचारों और उसके मार्गों को समझने में सहायता करते हैं (</w:t>
      </w:r>
      <w:hyperlink r:id="rId3529">
        <w:r>
          <w:rPr>
            <w:color w:val="0000EE"/>
            <w:u w:val="single"/>
          </w:rPr>
          <w:t>1 कुरि 2:9–16</w:t>
        </w:r>
      </w:hyperlink>
      <w:r>
        <w:t>)। वे मसीहियों को आत्मिक उपहार प्रदान करते हैं ताकि कलीसिया की स्थिति मजबूत और स्वस्थ बनी रहे (</w:t>
      </w:r>
      <w:hyperlink r:id="rId600">
        <w:r>
          <w:rPr>
            <w:color w:val="0000EE"/>
            <w:u w:val="single"/>
          </w:rPr>
          <w:t>12:1–31</w:t>
        </w:r>
      </w:hyperlink>
      <w:r>
        <w:t>)। जब मसीही विश्वासी आत्मा द्वारा दिए गए वरदानों का उपयोग करते हैं, तो पवित्र आत्मा आराधना का मार्गदर्शन करते हैं और उसमें सामर्थ्य प्रदान करते हैं (</w:t>
      </w:r>
      <w:hyperlink r:id="rId1045">
        <w:r>
          <w:rPr>
            <w:color w:val="0000EE"/>
            <w:u w:val="single"/>
          </w:rPr>
          <w:t>14:26–33</w:t>
        </w:r>
      </w:hyperlink>
      <w:r>
        <w:t xml:space="preserve">, </w:t>
      </w:r>
      <w:hyperlink r:id="rId3530">
        <w:r>
          <w:rPr>
            <w:color w:val="0000EE"/>
            <w:u w:val="single"/>
          </w:rPr>
          <w:t>39–40</w:t>
        </w:r>
      </w:hyperlink>
      <w:r>
        <w:t>)।</w:t>
      </w:r>
    </w:p>
    <w:p>
      <w:r/>
      <w:r>
        <w:t>पवित्र आत्मा इस बात में निश्चय प्रदान करते हैं कि मसीही विश्वासियों को वे सभी आशीषें प्राप्त होंगी जो परमेश्वर ने वादा की हैं (</w:t>
      </w:r>
      <w:hyperlink r:id="rId3531">
        <w:r>
          <w:rPr>
            <w:color w:val="0000EE"/>
            <w:u w:val="single"/>
          </w:rPr>
          <w:t>2 कुरि 1:21–22</w:t>
        </w:r>
      </w:hyperlink>
      <w:r>
        <w:t xml:space="preserve">; </w:t>
      </w:r>
      <w:hyperlink r:id="rId3070">
        <w:r>
          <w:rPr>
            <w:color w:val="0000EE"/>
            <w:u w:val="single"/>
          </w:rPr>
          <w:t>5:1–5</w:t>
        </w:r>
      </w:hyperlink>
      <w:r>
        <w:t xml:space="preserve">; </w:t>
      </w:r>
      <w:hyperlink r:id="rId551">
        <w:r>
          <w:rPr>
            <w:color w:val="0000EE"/>
            <w:u w:val="single"/>
          </w:rPr>
          <w:t>इफि 1:13–14</w:t>
        </w:r>
      </w:hyperlink>
      <w:r>
        <w:t>)। आत्मा मसीहीयों का समर्थन करता है और जब वे कमजोर होते हैं तो उनके लिए प्रार्थना करता है (</w:t>
      </w:r>
      <w:hyperlink r:id="rId3532">
        <w:r>
          <w:rPr>
            <w:color w:val="0000EE"/>
            <w:u w:val="single"/>
          </w:rPr>
          <w:t>रोम 8:26–27</w:t>
        </w:r>
      </w:hyperlink>
      <w:r>
        <w:t>)। आत्मा का उद्देश्य मसीहीयों को परमेश्वर के पुत्र के "</w:t>
      </w:r>
      <w:r>
        <w:t>स्वरूप</w:t>
      </w:r>
      <w:r>
        <w:t>" बनाना है (</w:t>
      </w:r>
      <w:hyperlink r:id="rId3533">
        <w:r>
          <w:rPr>
            <w:color w:val="0000EE"/>
            <w:u w:val="single"/>
          </w:rPr>
          <w:t>रोम 8:28–29</w:t>
        </w:r>
      </w:hyperlink>
      <w:r>
        <w:t>)।</w:t>
      </w:r>
    </w:p>
    <w:p>
      <w:r/>
      <w:r>
        <w:rPr>
          <w:u w:val="single"/>
        </w:rPr>
        <w:t>आगे के अध्ययन के लिए पद्द्यांश</w:t>
      </w:r>
    </w:p>
    <w:p>
      <w:r/>
      <w:hyperlink r:id="rId3534">
        <w:r>
          <w:rPr>
            <w:color w:val="0000EE"/>
            <w:u w:val="single"/>
          </w:rPr>
          <w:t>यूहन्ना 14:15–17</w:t>
        </w:r>
      </w:hyperlink>
      <w:r>
        <w:t xml:space="preserve">, </w:t>
      </w:r>
      <w:hyperlink r:id="rId3516">
        <w:r>
          <w:rPr>
            <w:color w:val="0000EE"/>
            <w:u w:val="single"/>
          </w:rPr>
          <w:t>26</w:t>
        </w:r>
      </w:hyperlink>
      <w:r>
        <w:t xml:space="preserve">; </w:t>
      </w:r>
      <w:hyperlink r:id="rId3517">
        <w:r>
          <w:rPr>
            <w:color w:val="0000EE"/>
            <w:u w:val="single"/>
          </w:rPr>
          <w:t>15:26</w:t>
        </w:r>
      </w:hyperlink>
      <w:r>
        <w:t xml:space="preserve">; </w:t>
      </w:r>
      <w:hyperlink r:id="rId3535">
        <w:r>
          <w:rPr>
            <w:color w:val="0000EE"/>
            <w:u w:val="single"/>
          </w:rPr>
          <w:t>16:7–15</w:t>
        </w:r>
      </w:hyperlink>
      <w:r>
        <w:t xml:space="preserve">; </w:t>
      </w:r>
      <w:hyperlink r:id="rId595">
        <w:r>
          <w:rPr>
            <w:color w:val="0000EE"/>
            <w:u w:val="single"/>
          </w:rPr>
          <w:t>प्रेरितों के काम 1:8</w:t>
        </w:r>
      </w:hyperlink>
      <w:r>
        <w:t xml:space="preserve">; </w:t>
      </w:r>
      <w:hyperlink r:id="rId613">
        <w:r>
          <w:rPr>
            <w:color w:val="0000EE"/>
            <w:u w:val="single"/>
          </w:rPr>
          <w:t>2:4</w:t>
        </w:r>
      </w:hyperlink>
      <w:r>
        <w:t xml:space="preserve">; </w:t>
      </w:r>
      <w:hyperlink r:id="rId3536">
        <w:r>
          <w:rPr>
            <w:color w:val="0000EE"/>
            <w:u w:val="single"/>
          </w:rPr>
          <w:t>5:32</w:t>
        </w:r>
      </w:hyperlink>
      <w:r>
        <w:t xml:space="preserve">; </w:t>
      </w:r>
      <w:hyperlink r:id="rId3537">
        <w:r>
          <w:rPr>
            <w:color w:val="0000EE"/>
            <w:u w:val="single"/>
          </w:rPr>
          <w:t>6:1–7</w:t>
        </w:r>
      </w:hyperlink>
      <w:r>
        <w:t xml:space="preserve">; </w:t>
      </w:r>
      <w:hyperlink r:id="rId3538">
        <w:r>
          <w:rPr>
            <w:color w:val="0000EE"/>
            <w:u w:val="single"/>
          </w:rPr>
          <w:t>8:29</w:t>
        </w:r>
      </w:hyperlink>
      <w:r>
        <w:t xml:space="preserve">, </w:t>
      </w:r>
      <w:hyperlink r:id="rId3539">
        <w:r>
          <w:rPr>
            <w:color w:val="0000EE"/>
            <w:u w:val="single"/>
          </w:rPr>
          <w:t>39</w:t>
        </w:r>
      </w:hyperlink>
      <w:r>
        <w:t xml:space="preserve">; </w:t>
      </w:r>
      <w:hyperlink r:id="rId1001">
        <w:r>
          <w:rPr>
            <w:color w:val="0000EE"/>
            <w:u w:val="single"/>
          </w:rPr>
          <w:t>9:31</w:t>
        </w:r>
      </w:hyperlink>
      <w:r>
        <w:t xml:space="preserve">; </w:t>
      </w:r>
      <w:hyperlink r:id="rId3540">
        <w:r>
          <w:rPr>
            <w:color w:val="0000EE"/>
            <w:u w:val="single"/>
          </w:rPr>
          <w:t>13:1–5</w:t>
        </w:r>
      </w:hyperlink>
      <w:r>
        <w:t xml:space="preserve">; </w:t>
      </w:r>
      <w:hyperlink r:id="rId1444">
        <w:r>
          <w:rPr>
            <w:color w:val="0000EE"/>
            <w:u w:val="single"/>
          </w:rPr>
          <w:t>14:3</w:t>
        </w:r>
      </w:hyperlink>
      <w:r>
        <w:t xml:space="preserve">; </w:t>
      </w:r>
      <w:hyperlink r:id="rId3541">
        <w:r>
          <w:rPr>
            <w:color w:val="0000EE"/>
            <w:u w:val="single"/>
          </w:rPr>
          <w:t>15:28</w:t>
        </w:r>
      </w:hyperlink>
      <w:r>
        <w:t xml:space="preserve">; </w:t>
      </w:r>
      <w:hyperlink r:id="rId3542">
        <w:r>
          <w:rPr>
            <w:color w:val="0000EE"/>
            <w:u w:val="single"/>
          </w:rPr>
          <w:t>16:6</w:t>
        </w:r>
      </w:hyperlink>
      <w:r>
        <w:t xml:space="preserve">; </w:t>
      </w:r>
      <w:hyperlink r:id="rId599">
        <w:r>
          <w:rPr>
            <w:color w:val="0000EE"/>
            <w:u w:val="single"/>
          </w:rPr>
          <w:t>20:28</w:t>
        </w:r>
      </w:hyperlink>
      <w:r>
        <w:t xml:space="preserve">; </w:t>
      </w:r>
      <w:hyperlink r:id="rId3053">
        <w:r>
          <w:rPr>
            <w:color w:val="0000EE"/>
            <w:u w:val="single"/>
          </w:rPr>
          <w:t>रोमियों 8:1–4</w:t>
        </w:r>
      </w:hyperlink>
      <w:r>
        <w:t xml:space="preserve">, </w:t>
      </w:r>
      <w:hyperlink r:id="rId3525">
        <w:r>
          <w:rPr>
            <w:color w:val="0000EE"/>
            <w:u w:val="single"/>
          </w:rPr>
          <w:t>9</w:t>
        </w:r>
      </w:hyperlink>
      <w:r>
        <w:t xml:space="preserve">, </w:t>
      </w:r>
      <w:hyperlink r:id="rId3526">
        <w:r>
          <w:rPr>
            <w:color w:val="0000EE"/>
            <w:u w:val="single"/>
          </w:rPr>
          <w:t>14–17</w:t>
        </w:r>
      </w:hyperlink>
      <w:r>
        <w:t xml:space="preserve">, </w:t>
      </w:r>
      <w:hyperlink r:id="rId3543">
        <w:r>
          <w:rPr>
            <w:color w:val="0000EE"/>
            <w:u w:val="single"/>
          </w:rPr>
          <w:t>26–29</w:t>
        </w:r>
      </w:hyperlink>
      <w:r>
        <w:t xml:space="preserve">; </w:t>
      </w:r>
      <w:hyperlink r:id="rId3529">
        <w:r>
          <w:rPr>
            <w:color w:val="0000EE"/>
            <w:u w:val="single"/>
          </w:rPr>
          <w:t>1 कुरिन्थियों 2:9–16</w:t>
        </w:r>
      </w:hyperlink>
      <w:r>
        <w:t xml:space="preserve">; </w:t>
      </w:r>
      <w:hyperlink r:id="rId3523">
        <w:r>
          <w:rPr>
            <w:color w:val="0000EE"/>
            <w:u w:val="single"/>
          </w:rPr>
          <w:t>6:11</w:t>
        </w:r>
      </w:hyperlink>
      <w:r>
        <w:t xml:space="preserve">, </w:t>
      </w:r>
      <w:hyperlink r:id="rId1118">
        <w:r>
          <w:rPr>
            <w:color w:val="0000EE"/>
            <w:u w:val="single"/>
          </w:rPr>
          <w:t>19</w:t>
        </w:r>
      </w:hyperlink>
      <w:r>
        <w:t xml:space="preserve">; </w:t>
      </w:r>
      <w:hyperlink r:id="rId600">
        <w:r>
          <w:rPr>
            <w:color w:val="0000EE"/>
            <w:u w:val="single"/>
          </w:rPr>
          <w:t>12:1–31</w:t>
        </w:r>
      </w:hyperlink>
      <w:r>
        <w:t xml:space="preserve">; </w:t>
      </w:r>
      <w:hyperlink r:id="rId3544">
        <w:r>
          <w:rPr>
            <w:color w:val="0000EE"/>
            <w:u w:val="single"/>
          </w:rPr>
          <w:t>14:1–33</w:t>
        </w:r>
      </w:hyperlink>
      <w:r>
        <w:t xml:space="preserve">, </w:t>
      </w:r>
      <w:hyperlink r:id="rId3530">
        <w:r>
          <w:rPr>
            <w:color w:val="0000EE"/>
            <w:u w:val="single"/>
          </w:rPr>
          <w:t>39–40</w:t>
        </w:r>
      </w:hyperlink>
      <w:r>
        <w:t xml:space="preserve">; </w:t>
      </w:r>
      <w:hyperlink r:id="rId3069">
        <w:r>
          <w:rPr>
            <w:color w:val="0000EE"/>
            <w:u w:val="single"/>
          </w:rPr>
          <w:t>2 कुरिन्थियों 1:22</w:t>
        </w:r>
      </w:hyperlink>
      <w:r>
        <w:t xml:space="preserve">; </w:t>
      </w:r>
      <w:hyperlink r:id="rId3545">
        <w:r>
          <w:rPr>
            <w:color w:val="0000EE"/>
            <w:u w:val="single"/>
          </w:rPr>
          <w:t>5:5</w:t>
        </w:r>
      </w:hyperlink>
      <w:r>
        <w:t xml:space="preserve">; </w:t>
      </w:r>
      <w:hyperlink r:id="rId3546">
        <w:r>
          <w:rPr>
            <w:color w:val="0000EE"/>
            <w:u w:val="single"/>
          </w:rPr>
          <w:t>गलातियों 3:5</w:t>
        </w:r>
      </w:hyperlink>
      <w:r>
        <w:t xml:space="preserve">; </w:t>
      </w:r>
      <w:hyperlink r:id="rId3528">
        <w:r>
          <w:rPr>
            <w:color w:val="0000EE"/>
            <w:u w:val="single"/>
          </w:rPr>
          <w:t>5:16–18</w:t>
        </w:r>
      </w:hyperlink>
      <w:r>
        <w:t xml:space="preserve">, </w:t>
      </w:r>
      <w:hyperlink r:id="rId2009">
        <w:r>
          <w:rPr>
            <w:color w:val="0000EE"/>
            <w:u w:val="single"/>
          </w:rPr>
          <w:t>22–23</w:t>
        </w:r>
      </w:hyperlink>
      <w:r>
        <w:t xml:space="preserve">; </w:t>
      </w:r>
      <w:hyperlink r:id="rId551">
        <w:r>
          <w:rPr>
            <w:color w:val="0000EE"/>
            <w:u w:val="single"/>
          </w:rPr>
          <w:t>इफिसियों 1:13–14</w:t>
        </w:r>
      </w:hyperlink>
      <w:r>
        <w:t xml:space="preserve">; </w:t>
      </w:r>
      <w:hyperlink r:id="rId3527">
        <w:r>
          <w:rPr>
            <w:color w:val="0000EE"/>
            <w:u w:val="single"/>
          </w:rPr>
          <w:t>5:18</w:t>
        </w:r>
      </w:hyperlink>
      <w:r>
        <w:t xml:space="preserve">; </w:t>
      </w:r>
      <w:hyperlink r:id="rId3524">
        <w:r>
          <w:rPr>
            <w:color w:val="0000EE"/>
            <w:u w:val="single"/>
          </w:rPr>
          <w:t>2 थिस्सलुनीकियों 2:13</w:t>
        </w:r>
      </w:hyperlink>
      <w:r>
        <w:t xml:space="preserve">; </w:t>
      </w:r>
      <w:hyperlink r:id="rId3547">
        <w:r>
          <w:rPr>
            <w:color w:val="0000EE"/>
            <w:u w:val="single"/>
          </w:rPr>
          <w:t>2 तीमुथियुस 3:16–17</w:t>
        </w:r>
      </w:hyperlink>
      <w:r>
        <w:t xml:space="preserve">; </w:t>
      </w:r>
      <w:hyperlink r:id="rId1446">
        <w:r>
          <w:rPr>
            <w:color w:val="0000EE"/>
            <w:u w:val="single"/>
          </w:rPr>
          <w:t>इब्रानियों 2:4</w:t>
        </w:r>
      </w:hyperlink>
      <w:r>
        <w:t xml:space="preserve">; </w:t>
      </w:r>
      <w:hyperlink r:id="rId3548">
        <w:r>
          <w:rPr>
            <w:color w:val="0000EE"/>
            <w:u w:val="single"/>
          </w:rPr>
          <w:t>3:7–11</w:t>
        </w:r>
      </w:hyperlink>
      <w:r>
        <w:t xml:space="preserve">, </w:t>
      </w:r>
      <w:hyperlink r:id="rId3549">
        <w:r>
          <w:rPr>
            <w:color w:val="0000EE"/>
            <w:u w:val="single"/>
          </w:rPr>
          <w:t>15</w:t>
        </w:r>
      </w:hyperlink>
      <w:r>
        <w:t xml:space="preserve">; </w:t>
      </w:r>
      <w:hyperlink r:id="rId3550">
        <w:r>
          <w:rPr>
            <w:color w:val="0000EE"/>
            <w:u w:val="single"/>
          </w:rPr>
          <w:t>9:8</w:t>
        </w:r>
      </w:hyperlink>
      <w:r>
        <w:t xml:space="preserve">; </w:t>
      </w:r>
      <w:hyperlink r:id="rId3551">
        <w:r>
          <w:rPr>
            <w:color w:val="0000EE"/>
            <w:u w:val="single"/>
          </w:rPr>
          <w:t>10:15–17</w:t>
        </w:r>
      </w:hyperlink>
      <w:r>
        <w:t xml:space="preserve">; </w:t>
      </w:r>
      <w:hyperlink r:id="rId3552">
        <w:r>
          <w:rPr>
            <w:color w:val="0000EE"/>
            <w:u w:val="single"/>
          </w:rPr>
          <w:t>1 पतरस 1:11–12</w:t>
        </w:r>
      </w:hyperlink>
      <w:r>
        <w:t xml:space="preserve">; </w:t>
      </w:r>
      <w:hyperlink r:id="rId3553">
        <w:r>
          <w:rPr>
            <w:color w:val="0000EE"/>
            <w:u w:val="single"/>
          </w:rPr>
          <w:t>2 पतरस 1:20–21</w:t>
        </w:r>
      </w:hyperlink>
      <w:r>
        <w:t xml:space="preserve">; </w:t>
      </w:r>
      <w:hyperlink r:id="rId3518">
        <w:r>
          <w:rPr>
            <w:color w:val="0000EE"/>
            <w:u w:val="single"/>
          </w:rPr>
          <w:t>1 यूहन्ना 2:20</w:t>
        </w:r>
      </w:hyperlink>
      <w:r>
        <w:t xml:space="preserve">, </w:t>
      </w:r>
      <w:hyperlink r:id="rId3519">
        <w:r>
          <w:rPr>
            <w:color w:val="0000EE"/>
            <w:u w:val="single"/>
          </w:rPr>
          <w:t>27</w:t>
        </w:r>
      </w:hyperlink>
      <w:r/>
      <w:r/>
    </w:p>
    <w:p>
      <w:r/>
    </w:p>
    <w:p>
      <w:pPr>
        <w:pStyle w:val="Heading2"/>
      </w:pPr>
      <w:r>
        <w:t>पवित्र आत्मा की उपस्थिति</w:t>
      </w:r>
      <w:r/>
    </w:p>
    <w:p>
      <w:r/>
      <w:r>
        <w:t>प्रेरितों के काम की पुस्तक पवित्र आत्मा की उपस्थिति और सामर्थ्य पर ज़ोर देती है। आत्मा के आने से पहले, यीशु ने अपने अनुयायियों को आत्मा के प्रभाव के बारे में बताया (</w:t>
      </w:r>
      <w:hyperlink r:id="rId595">
        <w:r>
          <w:rPr>
            <w:color w:val="0000EE"/>
            <w:u w:val="single"/>
          </w:rPr>
          <w:t>1:8</w:t>
        </w:r>
      </w:hyperlink>
      <w:r>
        <w:t xml:space="preserve">; देखें </w:t>
      </w:r>
      <w:hyperlink r:id="rId3534">
        <w:r>
          <w:rPr>
            <w:color w:val="0000EE"/>
            <w:u w:val="single"/>
          </w:rPr>
          <w:t>यूह 14:15–17</w:t>
        </w:r>
      </w:hyperlink>
      <w:r>
        <w:t xml:space="preserve">, </w:t>
      </w:r>
      <w:hyperlink r:id="rId3516">
        <w:r>
          <w:rPr>
            <w:color w:val="0000EE"/>
            <w:u w:val="single"/>
          </w:rPr>
          <w:t>26</w:t>
        </w:r>
      </w:hyperlink>
      <w:r>
        <w:t xml:space="preserve">; </w:t>
      </w:r>
      <w:hyperlink r:id="rId3517">
        <w:r>
          <w:rPr>
            <w:color w:val="0000EE"/>
            <w:u w:val="single"/>
          </w:rPr>
          <w:t>15:26</w:t>
        </w:r>
      </w:hyperlink>
      <w:r>
        <w:t xml:space="preserve">; </w:t>
      </w:r>
      <w:hyperlink r:id="rId3535">
        <w:r>
          <w:rPr>
            <w:color w:val="0000EE"/>
            <w:u w:val="single"/>
          </w:rPr>
          <w:t>16:7–15</w:t>
        </w:r>
      </w:hyperlink>
      <w:r>
        <w:t>)। आत्मा ने स्पष्ट रूप से प्रारंभिक कलीसिया को यूनानी बोलने वाली विधवाओं की ज़रूरतों की देखभाल करने के लिए आत्मा से भरे हुए अगुवों को चुनने में मार्गदर्शन दिया (</w:t>
      </w:r>
      <w:hyperlink r:id="rId3537">
        <w:r>
          <w:rPr>
            <w:color w:val="0000EE"/>
            <w:u w:val="single"/>
          </w:rPr>
          <w:t>प्रेरि 6:1–7</w:t>
        </w:r>
      </w:hyperlink>
      <w:r>
        <w:t>)। ये वे विधवाएँ थीं जिन्हें प्रतिदिन के भोजन के वितरण में सहायता की आवश्यकता थी। पवित्र आत्मा ने प्रेरित बरनबास और शाऊल को सुसमाचार प्रचार की (मिशनरी) सेवा के लिए चुना (</w:t>
      </w:r>
      <w:hyperlink r:id="rId3540">
        <w:r>
          <w:rPr>
            <w:color w:val="0000EE"/>
            <w:u w:val="single"/>
          </w:rPr>
          <w:t>13:1–5</w:t>
        </w:r>
      </w:hyperlink>
      <w:r>
        <w:t>)। जब पहली कलीसिया परिषद ने गैर-यहूदी (अन्यजाती) लोगों की सदस्यता पर चर्चा करने के लिए बैठक की, तो उन्होंने आत्मा के निर्देश का पालन किया (</w:t>
      </w:r>
      <w:hyperlink r:id="rId3541">
        <w:r>
          <w:rPr>
            <w:color w:val="0000EE"/>
            <w:u w:val="single"/>
          </w:rPr>
          <w:t>15:28</w:t>
        </w:r>
      </w:hyperlink>
      <w:r>
        <w:t>)।</w:t>
      </w:r>
    </w:p>
    <w:p>
      <w:r/>
      <w:r>
        <w:t>पवित्र आत्मा ने मसीही सेवकों स्तिफनुस और फिलिप्पुस को आत्मा की सामर्थ के साथ प्रचार करने के लिए परिपूर्ण किया (</w:t>
      </w:r>
      <w:hyperlink r:id="rId3554">
        <w:r>
          <w:rPr>
            <w:color w:val="0000EE"/>
            <w:u w:val="single"/>
          </w:rPr>
          <w:t>प्रेरि 6:1–8:40</w:t>
        </w:r>
      </w:hyperlink>
      <w:r>
        <w:t>)। आत्मा ने प्रेरित पौलुस की सेवकाई को शुरुआत से ही सामर्थ्य दी (</w:t>
      </w:r>
      <w:hyperlink r:id="rId3555">
        <w:r>
          <w:rPr>
            <w:color w:val="0000EE"/>
            <w:u w:val="single"/>
          </w:rPr>
          <w:t>9:17</w:t>
        </w:r>
      </w:hyperlink>
      <w:r>
        <w:t xml:space="preserve">)। प्रेरितों के काम की पुस्तक में, कलीसिया ने पवित्र आत्मा के मार्गदर्शन और सामर्थ्य के तहत वृद्धि और विस्तार किया (उदाहरण के लिए, </w:t>
      </w:r>
      <w:hyperlink r:id="rId613">
        <w:r>
          <w:rPr>
            <w:color w:val="0000EE"/>
            <w:u w:val="single"/>
          </w:rPr>
          <w:t>2:4</w:t>
        </w:r>
      </w:hyperlink>
      <w:r>
        <w:t xml:space="preserve">, </w:t>
      </w:r>
      <w:hyperlink r:id="rId1086">
        <w:r>
          <w:rPr>
            <w:color w:val="0000EE"/>
            <w:u w:val="single"/>
          </w:rPr>
          <w:t>41–47</w:t>
        </w:r>
      </w:hyperlink>
      <w:r>
        <w:t xml:space="preserve">; </w:t>
      </w:r>
      <w:hyperlink r:id="rId572">
        <w:r>
          <w:rPr>
            <w:color w:val="0000EE"/>
            <w:u w:val="single"/>
          </w:rPr>
          <w:t>4:31</w:t>
        </w:r>
      </w:hyperlink>
      <w:r>
        <w:t xml:space="preserve">; </w:t>
      </w:r>
      <w:hyperlink r:id="rId3536">
        <w:r>
          <w:rPr>
            <w:color w:val="0000EE"/>
            <w:u w:val="single"/>
          </w:rPr>
          <w:t>5:32</w:t>
        </w:r>
      </w:hyperlink>
      <w:r>
        <w:t xml:space="preserve">; </w:t>
      </w:r>
      <w:hyperlink r:id="rId3556">
        <w:r>
          <w:rPr>
            <w:color w:val="0000EE"/>
            <w:u w:val="single"/>
          </w:rPr>
          <w:t>8:15</w:t>
        </w:r>
      </w:hyperlink>
      <w:r>
        <w:t xml:space="preserve">, </w:t>
      </w:r>
      <w:hyperlink r:id="rId3557">
        <w:r>
          <w:rPr>
            <w:color w:val="0000EE"/>
            <w:u w:val="single"/>
          </w:rPr>
          <w:t>17</w:t>
        </w:r>
      </w:hyperlink>
      <w:r>
        <w:t xml:space="preserve">, </w:t>
      </w:r>
      <w:hyperlink r:id="rId3538">
        <w:r>
          <w:rPr>
            <w:color w:val="0000EE"/>
            <w:u w:val="single"/>
          </w:rPr>
          <w:t>29</w:t>
        </w:r>
      </w:hyperlink>
      <w:r>
        <w:t xml:space="preserve">; </w:t>
      </w:r>
      <w:hyperlink r:id="rId1001">
        <w:r>
          <w:rPr>
            <w:color w:val="0000EE"/>
            <w:u w:val="single"/>
          </w:rPr>
          <w:t>9:31</w:t>
        </w:r>
      </w:hyperlink>
      <w:r>
        <w:t>)। प्रेरितों के काम पुस्तक में आत्मा की महत्वपूर्ण भूमिका के कारण, लोग अक्सर इस पुस्तक को “पवित्र आत्मा के काम” कहते हैं।</w:t>
      </w:r>
    </w:p>
    <w:p>
      <w:r/>
      <w:r>
        <w:t>पवित्र आत्मा कई तरीकों से कार्य करते हैं:</w:t>
      </w:r>
    </w:p>
    <w:p>
      <w:pPr>
        <w:pStyle w:val="ListBullet"/>
        <w:spacing w:line="240" w:lineRule="auto"/>
        <w:ind w:left="720"/>
      </w:pPr>
      <w:r/>
      <w:r>
        <w:t>पवित्र आत्मा जीवन प्रदान करते हैं और उसे पुनर्स्थापित करते हैं (</w:t>
      </w:r>
      <w:hyperlink r:id="rId2335">
        <w:r>
          <w:rPr>
            <w:color w:val="0000EE"/>
            <w:u w:val="single"/>
          </w:rPr>
          <w:t>उत 2:7</w:t>
        </w:r>
      </w:hyperlink>
      <w:r>
        <w:t xml:space="preserve">; </w:t>
      </w:r>
      <w:hyperlink r:id="rId3558">
        <w:r>
          <w:rPr>
            <w:color w:val="0000EE"/>
            <w:u w:val="single"/>
          </w:rPr>
          <w:t>भज 104:24–30</w:t>
        </w:r>
      </w:hyperlink>
      <w:r>
        <w:t xml:space="preserve">; </w:t>
      </w:r>
      <w:hyperlink r:id="rId1676">
        <w:r>
          <w:rPr>
            <w:color w:val="0000EE"/>
            <w:u w:val="single"/>
          </w:rPr>
          <w:t>यहेज 37:1–14</w:t>
        </w:r>
      </w:hyperlink>
      <w:r>
        <w:t xml:space="preserve">; </w:t>
      </w:r>
      <w:hyperlink r:id="rId3229">
        <w:r>
          <w:rPr>
            <w:color w:val="0000EE"/>
            <w:u w:val="single"/>
          </w:rPr>
          <w:t>योए 2:28–32</w:t>
        </w:r>
      </w:hyperlink>
      <w:r>
        <w:t xml:space="preserve">; </w:t>
      </w:r>
      <w:hyperlink r:id="rId3559">
        <w:r>
          <w:rPr>
            <w:color w:val="0000EE"/>
            <w:u w:val="single"/>
          </w:rPr>
          <w:t>रोम 8:9–11</w:t>
        </w:r>
      </w:hyperlink>
      <w:r>
        <w:t>)।</w:t>
      </w:r>
    </w:p>
    <w:p>
      <w:pPr>
        <w:pStyle w:val="ListBullet"/>
        <w:spacing w:line="240" w:lineRule="auto"/>
        <w:ind w:left="720"/>
      </w:pPr>
      <w:r/>
      <w:r>
        <w:t>पवित्र आत्मा मसीह की सेवा के लिए सेवकों को बुलाते और चुनते हैं (</w:t>
      </w:r>
      <w:hyperlink r:id="rId3560">
        <w:r>
          <w:rPr>
            <w:color w:val="0000EE"/>
            <w:u w:val="single"/>
          </w:rPr>
          <w:t>प्रेरि 13:2</w:t>
        </w:r>
      </w:hyperlink>
      <w:r>
        <w:t xml:space="preserve">; </w:t>
      </w:r>
      <w:hyperlink r:id="rId599">
        <w:r>
          <w:rPr>
            <w:color w:val="0000EE"/>
            <w:u w:val="single"/>
          </w:rPr>
          <w:t>20:28</w:t>
        </w:r>
      </w:hyperlink>
      <w:r>
        <w:t>).</w:t>
      </w:r>
    </w:p>
    <w:p>
      <w:pPr>
        <w:pStyle w:val="ListBullet"/>
        <w:spacing w:line="240" w:lineRule="auto"/>
        <w:ind w:left="720"/>
      </w:pPr>
      <w:r/>
      <w:r>
        <w:t>पवित्र आत्मा परमेश्वर के सेवकों को निर्देशित करते हैं कि उन्हें कहाँ और कब कार्य करना है (</w:t>
      </w:r>
      <w:hyperlink r:id="rId3538">
        <w:r>
          <w:rPr>
            <w:color w:val="0000EE"/>
            <w:u w:val="single"/>
          </w:rPr>
          <w:t>प्रेरि 8:29</w:t>
        </w:r>
      </w:hyperlink>
      <w:r>
        <w:t xml:space="preserve">; </w:t>
      </w:r>
      <w:hyperlink r:id="rId1059">
        <w:r>
          <w:rPr>
            <w:color w:val="0000EE"/>
            <w:u w:val="single"/>
          </w:rPr>
          <w:t>9:15</w:t>
        </w:r>
      </w:hyperlink>
      <w:r>
        <w:t xml:space="preserve">; </w:t>
      </w:r>
      <w:hyperlink r:id="rId3561">
        <w:r>
          <w:rPr>
            <w:color w:val="0000EE"/>
            <w:u w:val="single"/>
          </w:rPr>
          <w:t>10:19–20</w:t>
        </w:r>
      </w:hyperlink>
      <w:r>
        <w:t xml:space="preserve">; </w:t>
      </w:r>
      <w:hyperlink r:id="rId3562">
        <w:r>
          <w:rPr>
            <w:color w:val="0000EE"/>
            <w:u w:val="single"/>
          </w:rPr>
          <w:t>11:12</w:t>
        </w:r>
      </w:hyperlink>
      <w:r>
        <w:t xml:space="preserve">; </w:t>
      </w:r>
      <w:hyperlink r:id="rId3542">
        <w:r>
          <w:rPr>
            <w:color w:val="0000EE"/>
            <w:u w:val="single"/>
          </w:rPr>
          <w:t>16:6</w:t>
        </w:r>
      </w:hyperlink>
      <w:r>
        <w:t xml:space="preserve">; </w:t>
      </w:r>
      <w:hyperlink r:id="rId3563">
        <w:r>
          <w:rPr>
            <w:color w:val="0000EE"/>
            <w:u w:val="single"/>
          </w:rPr>
          <w:t>1 कुरि 2:13</w:t>
        </w:r>
      </w:hyperlink>
      <w:r>
        <w:t xml:space="preserve">; </w:t>
      </w:r>
      <w:hyperlink r:id="rId3564">
        <w:r>
          <w:rPr>
            <w:color w:val="0000EE"/>
            <w:u w:val="single"/>
          </w:rPr>
          <w:t>1 पत 1:12</w:t>
        </w:r>
      </w:hyperlink>
      <w:r>
        <w:t>)।</w:t>
      </w:r>
    </w:p>
    <w:p>
      <w:pPr>
        <w:pStyle w:val="ListBullet"/>
        <w:spacing w:line="240" w:lineRule="auto"/>
        <w:ind w:left="720"/>
      </w:pPr>
      <w:r/>
      <w:r>
        <w:t>पवित्र आत्मा ने पवित्रशास्त्र की लेखनी को प्रेरित किया (</w:t>
      </w:r>
      <w:hyperlink r:id="rId3547">
        <w:r>
          <w:rPr>
            <w:color w:val="0000EE"/>
            <w:u w:val="single"/>
          </w:rPr>
          <w:t>2 तीमु 3:16–17</w:t>
        </w:r>
      </w:hyperlink>
      <w:r>
        <w:t xml:space="preserve">; </w:t>
      </w:r>
      <w:hyperlink r:id="rId3553">
        <w:r>
          <w:rPr>
            <w:color w:val="0000EE"/>
            <w:u w:val="single"/>
          </w:rPr>
          <w:t>2 पत 1:20–21</w:t>
        </w:r>
      </w:hyperlink>
      <w:r>
        <w:t>).</w:t>
      </w:r>
    </w:p>
    <w:p>
      <w:pPr>
        <w:pStyle w:val="ListBullet"/>
        <w:spacing w:line="240" w:lineRule="auto"/>
        <w:ind w:left="720"/>
      </w:pPr>
      <w:r/>
      <w:r>
        <w:t>पवित्र आत्मा कलीसिया को मसीह का सन्देश सिखाते हैं (</w:t>
      </w:r>
      <w:hyperlink r:id="rId3516">
        <w:r>
          <w:rPr>
            <w:color w:val="0000EE"/>
            <w:u w:val="single"/>
          </w:rPr>
          <w:t>यूह 14:26</w:t>
        </w:r>
      </w:hyperlink>
      <w:r>
        <w:t xml:space="preserve">; </w:t>
      </w:r>
      <w:hyperlink r:id="rId3565">
        <w:r>
          <w:rPr>
            <w:color w:val="0000EE"/>
            <w:u w:val="single"/>
          </w:rPr>
          <w:t>1 कुरि 12:3</w:t>
        </w:r>
      </w:hyperlink>
      <w:r>
        <w:t>)।</w:t>
      </w:r>
    </w:p>
    <w:p>
      <w:pPr>
        <w:pStyle w:val="ListBullet"/>
        <w:spacing w:line="240" w:lineRule="auto"/>
        <w:ind w:left="720"/>
      </w:pPr>
      <w:r/>
      <w:r>
        <w:t>पवित्र आत्मा यीशु के बारे में शुभ समाचार (सुसमाचार) की शक्ति को चमत्कारी चिह्नों और अद्भुत कामों के माध्यम से प्रकट करते हैं (</w:t>
      </w:r>
      <w:hyperlink r:id="rId1444">
        <w:r>
          <w:rPr>
            <w:color w:val="0000EE"/>
            <w:u w:val="single"/>
          </w:rPr>
          <w:t>प्रेरि 14:3</w:t>
        </w:r>
      </w:hyperlink>
      <w:r>
        <w:t xml:space="preserve">; </w:t>
      </w:r>
      <w:hyperlink r:id="rId1446">
        <w:r>
          <w:rPr>
            <w:color w:val="0000EE"/>
            <w:u w:val="single"/>
          </w:rPr>
          <w:t>इब्रा 2:4</w:t>
        </w:r>
      </w:hyperlink>
      <w:r>
        <w:t>)।</w:t>
      </w:r>
    </w:p>
    <w:p>
      <w:pPr>
        <w:pStyle w:val="ListBullet"/>
        <w:spacing w:line="240" w:lineRule="auto"/>
        <w:ind w:left="720"/>
      </w:pPr>
      <w:r/>
      <w:r>
        <w:t>पवित्र आत्मा परमेश्वर के लोगों को पवित्रशास्त्र की सच्चाइयों की शिक्षा देते हैं (</w:t>
      </w:r>
      <w:hyperlink r:id="rId3566">
        <w:r>
          <w:rPr>
            <w:color w:val="0000EE"/>
            <w:u w:val="single"/>
          </w:rPr>
          <w:t>प्रेरि 1:16</w:t>
        </w:r>
      </w:hyperlink>
      <w:r>
        <w:t xml:space="preserve">; </w:t>
      </w:r>
      <w:hyperlink r:id="rId3550">
        <w:r>
          <w:rPr>
            <w:color w:val="0000EE"/>
            <w:u w:val="single"/>
          </w:rPr>
          <w:t>इब्रा 9:8</w:t>
        </w:r>
      </w:hyperlink>
      <w:r>
        <w:t xml:space="preserve">; </w:t>
      </w:r>
      <w:hyperlink r:id="rId3551">
        <w:r>
          <w:rPr>
            <w:color w:val="0000EE"/>
            <w:u w:val="single"/>
          </w:rPr>
          <w:t>10:15–17</w:t>
        </w:r>
      </w:hyperlink>
      <w:r>
        <w:t xml:space="preserve">; </w:t>
      </w:r>
      <w:hyperlink r:id="rId3552">
        <w:r>
          <w:rPr>
            <w:color w:val="0000EE"/>
            <w:u w:val="single"/>
          </w:rPr>
          <w:t>1 पत 1:11–12</w:t>
        </w:r>
      </w:hyperlink>
      <w:r>
        <w:t>)।</w:t>
      </w:r>
    </w:p>
    <w:p>
      <w:pPr>
        <w:pStyle w:val="ListBullet"/>
        <w:spacing w:line="240" w:lineRule="auto"/>
        <w:ind w:left="720"/>
      </w:pPr>
      <w:r/>
      <w:r>
        <w:t>पवित्र आत्मा यीशु के बारे में गवाही देते हैं और उन्हें महिमा प्रदान करते हैं (</w:t>
      </w:r>
      <w:hyperlink r:id="rId3517">
        <w:r>
          <w:rPr>
            <w:color w:val="0000EE"/>
            <w:u w:val="single"/>
          </w:rPr>
          <w:t>यूह 15:26</w:t>
        </w:r>
      </w:hyperlink>
      <w:r>
        <w:t xml:space="preserve">; </w:t>
      </w:r>
      <w:hyperlink r:id="rId3567">
        <w:r>
          <w:rPr>
            <w:color w:val="0000EE"/>
            <w:u w:val="single"/>
          </w:rPr>
          <w:t>16:13–14</w:t>
        </w:r>
      </w:hyperlink>
      <w:r>
        <w:t>)।</w:t>
      </w:r>
    </w:p>
    <w:p>
      <w:pPr>
        <w:pStyle w:val="ListBullet"/>
        <w:spacing w:line="240" w:lineRule="auto"/>
        <w:ind w:left="720"/>
      </w:pPr>
      <w:r/>
      <w:r>
        <w:t>पवित्र आत्मा लोगों को उनके पापों और सुसमाचार की आवश्यकता के प्रति जागरूक करते हैं (</w:t>
      </w:r>
      <w:hyperlink r:id="rId3568">
        <w:r>
          <w:rPr>
            <w:color w:val="0000EE"/>
            <w:u w:val="single"/>
          </w:rPr>
          <w:t>यूह 16:8</w:t>
        </w:r>
      </w:hyperlink>
      <w:r>
        <w:t>)</w:t>
      </w:r>
      <w:r>
        <w:t>।</w:t>
      </w:r>
    </w:p>
    <w:p>
      <w:pPr>
        <w:pStyle w:val="ListBullet"/>
        <w:spacing w:line="240" w:lineRule="auto"/>
        <w:ind w:left="720"/>
      </w:pPr>
      <w:r/>
      <w:r>
        <w:t>पवित्र आत्मा उन्हें हठीले बनने के खिलाफ चेतावनी देता है (</w:t>
      </w:r>
      <w:hyperlink r:id="rId3548">
        <w:r>
          <w:rPr>
            <w:color w:val="0000EE"/>
            <w:u w:val="single"/>
          </w:rPr>
          <w:t>इब्रा 3:7–11</w:t>
        </w:r>
      </w:hyperlink>
      <w:r>
        <w:t xml:space="preserve">, </w:t>
      </w:r>
      <w:hyperlink r:id="rId3549">
        <w:r>
          <w:rPr>
            <w:color w:val="0000EE"/>
            <w:u w:val="single"/>
          </w:rPr>
          <w:t>15</w:t>
        </w:r>
      </w:hyperlink>
      <w:r>
        <w:t>)।</w:t>
      </w:r>
    </w:p>
    <w:p>
      <w:pPr>
        <w:pStyle w:val="ListBullet"/>
        <w:spacing w:line="240" w:lineRule="auto"/>
        <w:ind w:left="720"/>
      </w:pPr>
      <w:r/>
      <w:r>
        <w:t>पवित्र आत्मा परमेश्वर के लोगों को वरदान प्रदान करते हैं (</w:t>
      </w:r>
      <w:hyperlink r:id="rId956">
        <w:r>
          <w:rPr>
            <w:color w:val="0000EE"/>
            <w:u w:val="single"/>
          </w:rPr>
          <w:t>1 कुरि 12:4–11</w:t>
        </w:r>
      </w:hyperlink>
      <w:r>
        <w:t>)</w:t>
      </w:r>
      <w:r>
        <w:t>।</w:t>
      </w:r>
    </w:p>
    <w:p>
      <w:pPr>
        <w:pStyle w:val="ListBullet"/>
        <w:spacing w:line="240" w:lineRule="auto"/>
        <w:ind w:left="720"/>
      </w:pPr>
      <w:r/>
      <w:r>
        <w:t>पवित्र आत्मा उन्हें सुसमाचार साझा करने, प्रभु की सेवा करने और परमेश्वर के राज्य के लिए कार्य करने की सामर्थ्य देते हैं।</w:t>
      </w:r>
    </w:p>
    <w:p>
      <w:r/>
      <w:r>
        <w:rPr>
          <w:u w:val="single"/>
        </w:rPr>
        <w:t>आगे के अध्ययन के लिए पद्द्यांश</w:t>
      </w:r>
    </w:p>
    <w:p>
      <w:r/>
      <w:hyperlink r:id="rId3534">
        <w:r>
          <w:rPr>
            <w:color w:val="0000EE"/>
            <w:u w:val="single"/>
          </w:rPr>
          <w:t>यूहन्ना 14:15–17</w:t>
        </w:r>
      </w:hyperlink>
      <w:r>
        <w:t xml:space="preserve">, </w:t>
      </w:r>
      <w:hyperlink r:id="rId3516">
        <w:r>
          <w:rPr>
            <w:color w:val="0000EE"/>
            <w:u w:val="single"/>
          </w:rPr>
          <w:t>26</w:t>
        </w:r>
      </w:hyperlink>
      <w:r>
        <w:t xml:space="preserve">; </w:t>
      </w:r>
      <w:hyperlink r:id="rId3517">
        <w:r>
          <w:rPr>
            <w:color w:val="0000EE"/>
            <w:u w:val="single"/>
          </w:rPr>
          <w:t>15:26</w:t>
        </w:r>
      </w:hyperlink>
      <w:r>
        <w:t xml:space="preserve">; </w:t>
      </w:r>
      <w:hyperlink r:id="rId3535">
        <w:r>
          <w:rPr>
            <w:color w:val="0000EE"/>
            <w:u w:val="single"/>
          </w:rPr>
          <w:t>16:7–15</w:t>
        </w:r>
      </w:hyperlink>
      <w:r>
        <w:t xml:space="preserve">; </w:t>
      </w:r>
      <w:hyperlink r:id="rId595">
        <w:r>
          <w:rPr>
            <w:color w:val="0000EE"/>
            <w:u w:val="single"/>
          </w:rPr>
          <w:t>प्रेरितों के काम 1:8</w:t>
        </w:r>
      </w:hyperlink>
      <w:r>
        <w:t xml:space="preserve">, </w:t>
      </w:r>
      <w:hyperlink r:id="rId3566">
        <w:r>
          <w:rPr>
            <w:color w:val="0000EE"/>
            <w:u w:val="single"/>
          </w:rPr>
          <w:t>16</w:t>
        </w:r>
      </w:hyperlink>
      <w:r>
        <w:t xml:space="preserve">; </w:t>
      </w:r>
      <w:hyperlink r:id="rId613">
        <w:r>
          <w:rPr>
            <w:color w:val="0000EE"/>
            <w:u w:val="single"/>
          </w:rPr>
          <w:t>2:4</w:t>
        </w:r>
      </w:hyperlink>
      <w:r>
        <w:t xml:space="preserve">, </w:t>
      </w:r>
      <w:hyperlink r:id="rId1086">
        <w:r>
          <w:rPr>
            <w:color w:val="0000EE"/>
            <w:u w:val="single"/>
          </w:rPr>
          <w:t>41–47</w:t>
        </w:r>
      </w:hyperlink>
      <w:r>
        <w:t xml:space="preserve">; </w:t>
      </w:r>
      <w:hyperlink r:id="rId572">
        <w:r>
          <w:rPr>
            <w:color w:val="0000EE"/>
            <w:u w:val="single"/>
          </w:rPr>
          <w:t>4:31</w:t>
        </w:r>
      </w:hyperlink>
      <w:r>
        <w:t xml:space="preserve">; </w:t>
      </w:r>
      <w:hyperlink r:id="rId3536">
        <w:r>
          <w:rPr>
            <w:color w:val="0000EE"/>
            <w:u w:val="single"/>
          </w:rPr>
          <w:t>5:32</w:t>
        </w:r>
      </w:hyperlink>
      <w:r>
        <w:t xml:space="preserve">; </w:t>
      </w:r>
      <w:hyperlink r:id="rId3537">
        <w:r>
          <w:rPr>
            <w:color w:val="0000EE"/>
            <w:u w:val="single"/>
          </w:rPr>
          <w:t>6:1–7</w:t>
        </w:r>
      </w:hyperlink>
      <w:r>
        <w:t xml:space="preserve">; </w:t>
      </w:r>
      <w:hyperlink r:id="rId3556">
        <w:r>
          <w:rPr>
            <w:color w:val="0000EE"/>
            <w:u w:val="single"/>
          </w:rPr>
          <w:t>8:15</w:t>
        </w:r>
      </w:hyperlink>
      <w:r>
        <w:t xml:space="preserve">, </w:t>
      </w:r>
      <w:hyperlink r:id="rId3557">
        <w:r>
          <w:rPr>
            <w:color w:val="0000EE"/>
            <w:u w:val="single"/>
          </w:rPr>
          <w:t>17</w:t>
        </w:r>
      </w:hyperlink>
      <w:r>
        <w:t xml:space="preserve">, </w:t>
      </w:r>
      <w:hyperlink r:id="rId3538">
        <w:r>
          <w:rPr>
            <w:color w:val="0000EE"/>
            <w:u w:val="single"/>
          </w:rPr>
          <w:t>29</w:t>
        </w:r>
      </w:hyperlink>
      <w:r>
        <w:t xml:space="preserve">; </w:t>
      </w:r>
      <w:hyperlink r:id="rId1059">
        <w:r>
          <w:rPr>
            <w:color w:val="0000EE"/>
            <w:u w:val="single"/>
          </w:rPr>
          <w:t>9:15</w:t>
        </w:r>
      </w:hyperlink>
      <w:r>
        <w:t xml:space="preserve">, </w:t>
      </w:r>
      <w:hyperlink r:id="rId3555">
        <w:r>
          <w:rPr>
            <w:color w:val="0000EE"/>
            <w:u w:val="single"/>
          </w:rPr>
          <w:t>17</w:t>
        </w:r>
      </w:hyperlink>
      <w:r>
        <w:t xml:space="preserve">, </w:t>
      </w:r>
      <w:hyperlink r:id="rId1001">
        <w:r>
          <w:rPr>
            <w:color w:val="0000EE"/>
            <w:u w:val="single"/>
          </w:rPr>
          <w:t>31</w:t>
        </w:r>
      </w:hyperlink>
      <w:r>
        <w:t xml:space="preserve">; </w:t>
      </w:r>
      <w:hyperlink r:id="rId3561">
        <w:r>
          <w:rPr>
            <w:color w:val="0000EE"/>
            <w:u w:val="single"/>
          </w:rPr>
          <w:t>10:19–20</w:t>
        </w:r>
      </w:hyperlink>
      <w:r>
        <w:t xml:space="preserve">; </w:t>
      </w:r>
      <w:hyperlink r:id="rId3562">
        <w:r>
          <w:rPr>
            <w:color w:val="0000EE"/>
            <w:u w:val="single"/>
          </w:rPr>
          <w:t>11:12</w:t>
        </w:r>
      </w:hyperlink>
      <w:r>
        <w:t xml:space="preserve">; </w:t>
      </w:r>
      <w:hyperlink r:id="rId3540">
        <w:r>
          <w:rPr>
            <w:color w:val="0000EE"/>
            <w:u w:val="single"/>
          </w:rPr>
          <w:t>13:1–5</w:t>
        </w:r>
      </w:hyperlink>
      <w:r>
        <w:t xml:space="preserve">; </w:t>
      </w:r>
      <w:hyperlink r:id="rId1444">
        <w:r>
          <w:rPr>
            <w:color w:val="0000EE"/>
            <w:u w:val="single"/>
          </w:rPr>
          <w:t>14:3</w:t>
        </w:r>
      </w:hyperlink>
      <w:r>
        <w:t xml:space="preserve">; </w:t>
      </w:r>
      <w:hyperlink r:id="rId3541">
        <w:r>
          <w:rPr>
            <w:color w:val="0000EE"/>
            <w:u w:val="single"/>
          </w:rPr>
          <w:t>15:28</w:t>
        </w:r>
      </w:hyperlink>
      <w:r>
        <w:t xml:space="preserve">; </w:t>
      </w:r>
      <w:hyperlink r:id="rId3542">
        <w:r>
          <w:rPr>
            <w:color w:val="0000EE"/>
            <w:u w:val="single"/>
          </w:rPr>
          <w:t>16:6</w:t>
        </w:r>
      </w:hyperlink>
      <w:r>
        <w:t xml:space="preserve">; </w:t>
      </w:r>
      <w:hyperlink r:id="rId599">
        <w:r>
          <w:rPr>
            <w:color w:val="0000EE"/>
            <w:u w:val="single"/>
          </w:rPr>
          <w:t>20:28</w:t>
        </w:r>
      </w:hyperlink>
      <w:r>
        <w:t xml:space="preserve">; </w:t>
      </w:r>
      <w:hyperlink r:id="rId3563">
        <w:r>
          <w:rPr>
            <w:color w:val="0000EE"/>
            <w:u w:val="single"/>
          </w:rPr>
          <w:t>1 कुरिन्थियों 2:13</w:t>
        </w:r>
      </w:hyperlink>
      <w:r>
        <w:t xml:space="preserve">; </w:t>
      </w:r>
      <w:hyperlink r:id="rId3569">
        <w:r>
          <w:rPr>
            <w:color w:val="0000EE"/>
            <w:u w:val="single"/>
          </w:rPr>
          <w:t>12:1–11</w:t>
        </w:r>
      </w:hyperlink>
      <w:r>
        <w:t xml:space="preserve">; </w:t>
      </w:r>
      <w:hyperlink r:id="rId551">
        <w:r>
          <w:rPr>
            <w:color w:val="0000EE"/>
            <w:u w:val="single"/>
          </w:rPr>
          <w:t>इफिसियों 1:13–14</w:t>
        </w:r>
      </w:hyperlink>
      <w:r>
        <w:t xml:space="preserve">; </w:t>
      </w:r>
      <w:hyperlink r:id="rId3547">
        <w:r>
          <w:rPr>
            <w:color w:val="0000EE"/>
            <w:u w:val="single"/>
          </w:rPr>
          <w:t>2 तीमुथियुस 3:16–17</w:t>
        </w:r>
      </w:hyperlink>
      <w:r>
        <w:t xml:space="preserve">; </w:t>
      </w:r>
      <w:hyperlink r:id="rId1446">
        <w:r>
          <w:rPr>
            <w:color w:val="0000EE"/>
            <w:u w:val="single"/>
          </w:rPr>
          <w:t>इब्रानियों 2:4</w:t>
        </w:r>
      </w:hyperlink>
      <w:r>
        <w:t xml:space="preserve">; </w:t>
      </w:r>
      <w:hyperlink r:id="rId3548">
        <w:r>
          <w:rPr>
            <w:color w:val="0000EE"/>
            <w:u w:val="single"/>
          </w:rPr>
          <w:t>3:7–11</w:t>
        </w:r>
      </w:hyperlink>
      <w:r>
        <w:t xml:space="preserve">, </w:t>
      </w:r>
      <w:hyperlink r:id="rId3549">
        <w:r>
          <w:rPr>
            <w:color w:val="0000EE"/>
            <w:u w:val="single"/>
          </w:rPr>
          <w:t>15</w:t>
        </w:r>
      </w:hyperlink>
      <w:r>
        <w:t xml:space="preserve">; </w:t>
      </w:r>
      <w:hyperlink r:id="rId3550">
        <w:r>
          <w:rPr>
            <w:color w:val="0000EE"/>
            <w:u w:val="single"/>
          </w:rPr>
          <w:t>9:8</w:t>
        </w:r>
      </w:hyperlink>
      <w:r>
        <w:t xml:space="preserve">; </w:t>
      </w:r>
      <w:hyperlink r:id="rId3551">
        <w:r>
          <w:rPr>
            <w:color w:val="0000EE"/>
            <w:u w:val="single"/>
          </w:rPr>
          <w:t>10:15–17</w:t>
        </w:r>
      </w:hyperlink>
      <w:r>
        <w:t xml:space="preserve">; </w:t>
      </w:r>
      <w:hyperlink r:id="rId3552">
        <w:r>
          <w:rPr>
            <w:color w:val="0000EE"/>
            <w:u w:val="single"/>
          </w:rPr>
          <w:t>1 पतरस 1:11–12</w:t>
        </w:r>
      </w:hyperlink>
      <w:r>
        <w:t xml:space="preserve">; </w:t>
      </w:r>
      <w:hyperlink r:id="rId3553">
        <w:r>
          <w:rPr>
            <w:color w:val="0000EE"/>
            <w:u w:val="single"/>
          </w:rPr>
          <w:t>2 पतरस 1:20–21</w:t>
        </w:r>
      </w:hyperlink>
      <w:r/>
      <w:r/>
    </w:p>
    <w:p>
      <w:r/>
    </w:p>
    <w:p>
      <w:pPr>
        <w:pStyle w:val="Heading2"/>
      </w:pPr>
      <w:r>
        <w:t>पवित्र युद्ध</w:t>
      </w:r>
      <w:r/>
    </w:p>
    <w:p>
      <w:r/>
      <w:r>
        <w:t>इस्राएलियों द्वारा अपने शत्रुओं का सम्पूर्ण विनाश सही और गलत के बारे में कठिन प्रश्न उठाता है। किन कारणों से इस्राएल ने कनान और उसके लोगों पर आक्रमण किया, उन्हें जीत लिया और नष्ट कर दिया? एक मानवीय दृष्टिकोण से, कनान पर विजय पाने के लिए इस्राएल के आक्रामक आक्रमण अवैध और अनैतिक प्रतीत होते हैं। बाइबल इस मुद्दे पर कुछ अंतर्दृष्टि प्रदान करती है। हालांकि यह अंतर्दृष्टि हमारे सभी प्रश्नों का उत्तर नहीं देती, लेकिन वह हमें स्थिति को बेहतर ढंग से समझने में सहायता करती हैं।</w:t>
      </w:r>
    </w:p>
    <w:p>
      <w:r/>
      <w:r>
        <w:t>सर्वप्रथम, कनानियों के विरुद्ध युद्ध की आज्ञा और उसका नेतृत्व परमेश्वर द्वारा किया गया था, यह मनुष्यों की ओर से नहीं था। परमेश्वर इस्राएल के साथ विशेष रूप से उपस्थित थे (</w:t>
      </w:r>
      <w:hyperlink r:id="rId318">
        <w:r>
          <w:rPr>
            <w:color w:val="0000EE"/>
            <w:u w:val="single"/>
          </w:rPr>
          <w:t>निर्ग 19:5–6</w:t>
        </w:r>
      </w:hyperlink>
      <w:r>
        <w:t xml:space="preserve">; </w:t>
      </w:r>
      <w:hyperlink r:id="rId3131">
        <w:r>
          <w:rPr>
            <w:color w:val="0000EE"/>
            <w:u w:val="single"/>
          </w:rPr>
          <w:t>40:34–38</w:t>
        </w:r>
      </w:hyperlink>
      <w:r>
        <w:t>)। इस्राएल के यरदन नदी पार करने के बाद, यह स्पष्ट हो गया कि परमेश्वर ने कनानियों के विरुद्ध युद्ध लड़ा था (</w:t>
      </w:r>
      <w:hyperlink r:id="rId3570">
        <w:r>
          <w:rPr>
            <w:color w:val="0000EE"/>
            <w:u w:val="single"/>
          </w:rPr>
          <w:t>यहो 6</w:t>
        </w:r>
      </w:hyperlink>
      <w:r>
        <w:t>)। जब परमेश्वर ने युद्ध नहीं लड़ा, तो इस्राएल हार गया (</w:t>
      </w:r>
      <w:hyperlink r:id="rId3571">
        <w:r>
          <w:rPr>
            <w:color w:val="0000EE"/>
            <w:u w:val="single"/>
          </w:rPr>
          <w:t>यहो 7</w:t>
        </w:r>
      </w:hyperlink>
      <w:r>
        <w:t>)। परमेश्वर अपने चरित्र के आधार पर नैतिकता को परिभाषित करते हैं। प्राचीन इस्राएल के लिए, इसका अर्थ था दुष्टता को हटाना ताकि परमेश्वर की उपस्थिति बनी रह सके (</w:t>
      </w:r>
      <w:hyperlink r:id="rId34">
        <w:r>
          <w:rPr>
            <w:color w:val="0000EE"/>
            <w:u w:val="single"/>
          </w:rPr>
          <w:t>व्य.वि. 7:1–6</w:t>
        </w:r>
      </w:hyperlink>
      <w:r>
        <w:t xml:space="preserve">; </w:t>
      </w:r>
      <w:hyperlink r:id="rId3572">
        <w:r>
          <w:rPr>
            <w:color w:val="0000EE"/>
            <w:u w:val="single"/>
          </w:rPr>
          <w:t>व्य.वि. 20:16–18</w:t>
        </w:r>
      </w:hyperlink>
      <w:r>
        <w:t xml:space="preserve">; देखें </w:t>
      </w:r>
      <w:hyperlink r:id="rId3573">
        <w:r>
          <w:rPr>
            <w:color w:val="0000EE"/>
            <w:u w:val="single"/>
          </w:rPr>
          <w:t>गिन 25</w:t>
        </w:r>
      </w:hyperlink>
      <w:r>
        <w:t xml:space="preserve">; </w:t>
      </w:r>
      <w:hyperlink r:id="rId3574">
        <w:r>
          <w:rPr>
            <w:color w:val="0000EE"/>
            <w:u w:val="single"/>
          </w:rPr>
          <w:t>न्या 2:1–15</w:t>
        </w:r>
      </w:hyperlink>
      <w:r>
        <w:t>)।</w:t>
      </w:r>
    </w:p>
    <w:p>
      <w:r/>
      <w:r>
        <w:t xml:space="preserve">द्वितीय, कनान के लोग परमेश्वर के विरुद्ध हो गए थे और अत्यंत दुष्ट बन गए थे (उदाहरण के लिए देखें, </w:t>
      </w:r>
      <w:hyperlink r:id="rId3575">
        <w:r>
          <w:rPr>
            <w:color w:val="0000EE"/>
            <w:u w:val="single"/>
          </w:rPr>
          <w:t>उत 34:1–2</w:t>
        </w:r>
      </w:hyperlink>
      <w:r>
        <w:t xml:space="preserve">)। परमेश्वर ने कुलपिता अब्राहम के समय में कहा था कि कनानियों के </w:t>
      </w:r>
      <w:r>
        <w:t xml:space="preserve">अधर्म </w:t>
      </w:r>
      <w:r>
        <w:t>उनके विनाश को उस समय उचित नहीं ठहराते थे (</w:t>
      </w:r>
      <w:hyperlink r:id="rId3576">
        <w:r>
          <w:rPr>
            <w:color w:val="0000EE"/>
            <w:u w:val="single"/>
          </w:rPr>
          <w:t>उत 15:16</w:t>
        </w:r>
      </w:hyperlink>
      <w:r>
        <w:t xml:space="preserve">)। अब, कई सौ साल बाद, उनके </w:t>
      </w:r>
      <w:r>
        <w:t xml:space="preserve">अधर्म </w:t>
      </w:r>
      <w:r>
        <w:t>उनके विनाश को उचित ठहराते हैं।</w:t>
      </w:r>
    </w:p>
    <w:p>
      <w:r/>
      <w:r>
        <w:t xml:space="preserve">वे परमेश्‍वर और मनुष्यों के विरुद्ध भयंकर अपराध कर रहे थे। इसमें मूर्ति पूजा, सन्तानों को होम करके चढ़ाना, व्यभिचार, अनाचार, हत्या, और उत्पीड़न शामिल थे (देखें </w:t>
      </w:r>
      <w:hyperlink r:id="rId3577">
        <w:r>
          <w:rPr>
            <w:color w:val="0000EE"/>
            <w:u w:val="single"/>
          </w:rPr>
          <w:t>लैव्य 18</w:t>
        </w:r>
      </w:hyperlink>
      <w:r>
        <w:t>)। इन अधर्मों ने देश और उसके लोगों को पूरी तरह से अशुद्ध कर दिया, जिससे वे आत्मिक रूप से अशुद्ध हो गए (</w:t>
      </w:r>
      <w:hyperlink r:id="rId3578">
        <w:r>
          <w:rPr>
            <w:color w:val="0000EE"/>
            <w:u w:val="single"/>
          </w:rPr>
          <w:t>लैव्य 18:24–25</w:t>
        </w:r>
      </w:hyperlink>
      <w:r>
        <w:t>)। पवित्र परमेश्वर अत्यधिक बुराई के विरुद्ध अपना न्याय कर रहे थे।</w:t>
      </w:r>
    </w:p>
    <w:p>
      <w:r/>
      <w:r>
        <w:t xml:space="preserve">यह समझना महत्वपूर्ण है कि वह युद्ध, जिसे परमेश्वर ने इस्राएल को लड़ने की अनुमति दी थी, एक विशेष समय, स्थान और लोगों तक सीमित था। इस उदाहरण से धर्म के नाम पर लड़े गए युद्धों को उचित नहीं ठहराया जा सकता। उदाहरण के लिए, ईसाई धर्मयुद्ध (ईस्वी 1095–1291 के दौरान मध्य पूर्व में मुसलमानों के खिलाफ यूरोपीय लोगों (जो स्वयं को मसीही कहते थे) द्वारा किए गए सैन्य हमले) गलत थे। यही बात हाल ही में इस्लाम के लिए कार्य करने का दावा करने वाले लोगों द्वारा किए गए हिंसक हमलों (जिन्हें अंजाम देने वाले लोग </w:t>
      </w:r>
      <w:r>
        <w:rPr>
          <w:i/>
        </w:rPr>
        <w:t xml:space="preserve">जिहाद </w:t>
      </w:r>
      <w:r>
        <w:t>कहते हैं) के लिए भी सत्य है।</w:t>
      </w:r>
    </w:p>
    <w:p>
      <w:r/>
      <w:r>
        <w:t>यीशु ने स्पष्ट रूप से कहा, "</w:t>
      </w:r>
      <w:r>
        <w:t>धन्य हैं वे, जो मेल करवानेवाले हैं</w:t>
      </w:r>
      <w:r>
        <w:t>" (</w:t>
      </w:r>
      <w:hyperlink r:id="rId3579">
        <w:r>
          <w:rPr>
            <w:color w:val="0000EE"/>
            <w:u w:val="single"/>
          </w:rPr>
          <w:t>मत्ती 5:9</w:t>
        </w:r>
      </w:hyperlink>
      <w:r>
        <w:t>)। उन्होंने यह भी कहा, "जो तलवार चलाते हैं, वे सब तलवार से नाश किए जाएँगे" (</w:t>
      </w:r>
      <w:hyperlink r:id="rId3580">
        <w:r>
          <w:rPr>
            <w:color w:val="0000EE"/>
            <w:u w:val="single"/>
          </w:rPr>
          <w:t>मत्ती 26:52</w:t>
        </w:r>
      </w:hyperlink>
      <w:r>
        <w:t>)। यहूदियों को आशा थी कि यीशु, मसीहा (परमेश्वर के चुने हुए अगुवे) के रूप में, रोमी लोगों पर सैन्य विजय के लिए इस्राएल का नेतृत्व करेंगे। इसके बजाय, उन्होंने पाप, मृत्यु, और शैतान को हराने के लिए अपने जीवन का बलिदान दिया।</w:t>
      </w:r>
    </w:p>
    <w:p>
      <w:r/>
      <w:r>
        <w:t>परमेश्वर ने बदला लेने का अधिकार अपने लिए अलग कर रखा है (</w:t>
      </w:r>
      <w:hyperlink r:id="rId1269">
        <w:r>
          <w:rPr>
            <w:color w:val="0000EE"/>
            <w:u w:val="single"/>
          </w:rPr>
          <w:t>रोम 12:19</w:t>
        </w:r>
      </w:hyperlink>
      <w:r>
        <w:t xml:space="preserve">)। अंतिम न्याय में, वह मानवता के सभी गलत और पापपूर्ण कार्यों के प्रति अपने पवित्र क्रोध और न्याय को व्यक्त करेंगे (देखें </w:t>
      </w:r>
      <w:hyperlink r:id="rId3581">
        <w:r>
          <w:rPr>
            <w:color w:val="0000EE"/>
            <w:u w:val="single"/>
          </w:rPr>
          <w:t>प्रका 19:11–21</w:t>
        </w:r>
      </w:hyperlink>
      <w:r>
        <w:t xml:space="preserve">; </w:t>
      </w:r>
      <w:hyperlink r:id="rId3497">
        <w:r>
          <w:rPr>
            <w:color w:val="0000EE"/>
            <w:u w:val="single"/>
          </w:rPr>
          <w:t>20:7–10</w:t>
        </w:r>
      </w:hyperlink>
      <w:r>
        <w:t>)। इसलिए, अब कोई भी यह दावा नहीं कर सकता कि परमेश्वर ने लोगों के एक खास समूह को मारने का आदेश दिया है। आज की आधुनिक दुनिया में, नरसंहार करना (जानबूझकर लोगों के एक पूरे समूह को मारना या नष्ट करना) कभी भी उचित नहीं होता है।</w:t>
      </w:r>
    </w:p>
    <w:p>
      <w:r/>
      <w:r>
        <w:rPr>
          <w:u w:val="single"/>
        </w:rPr>
        <w:t>आगे के अध्ययन के लिए अंश</w:t>
      </w:r>
    </w:p>
    <w:p>
      <w:r/>
      <w:hyperlink r:id="rId3582">
        <w:r>
          <w:rPr>
            <w:color w:val="0000EE"/>
            <w:u w:val="single"/>
          </w:rPr>
          <w:t>उत्पत्ति 12:1</w:t>
        </w:r>
      </w:hyperlink>
      <w:r>
        <w:t xml:space="preserve">; </w:t>
      </w:r>
      <w:hyperlink r:id="rId3583">
        <w:r>
          <w:rPr>
            <w:color w:val="0000EE"/>
            <w:u w:val="single"/>
          </w:rPr>
          <w:t>13:14–17</w:t>
        </w:r>
      </w:hyperlink>
      <w:r>
        <w:t xml:space="preserve">; </w:t>
      </w:r>
      <w:hyperlink r:id="rId3576">
        <w:r>
          <w:rPr>
            <w:color w:val="0000EE"/>
            <w:u w:val="single"/>
          </w:rPr>
          <w:t>15:16</w:t>
        </w:r>
      </w:hyperlink>
      <w:r>
        <w:t xml:space="preserve">, </w:t>
      </w:r>
      <w:hyperlink r:id="rId436">
        <w:r>
          <w:rPr>
            <w:color w:val="0000EE"/>
            <w:u w:val="single"/>
          </w:rPr>
          <w:t>18–21</w:t>
        </w:r>
      </w:hyperlink>
      <w:r>
        <w:t xml:space="preserve">; </w:t>
      </w:r>
      <w:hyperlink r:id="rId3584">
        <w:r>
          <w:rPr>
            <w:color w:val="0000EE"/>
            <w:u w:val="single"/>
          </w:rPr>
          <w:t>व्यवस्थाविवरण 1:30</w:t>
        </w:r>
      </w:hyperlink>
      <w:r>
        <w:t xml:space="preserve">; </w:t>
      </w:r>
      <w:hyperlink r:id="rId34">
        <w:r>
          <w:rPr>
            <w:color w:val="0000EE"/>
            <w:u w:val="single"/>
          </w:rPr>
          <w:t>व्यवस्थाविवरण 7:1–6</w:t>
        </w:r>
      </w:hyperlink>
      <w:r>
        <w:t xml:space="preserve">, </w:t>
      </w:r>
      <w:hyperlink r:id="rId3585">
        <w:r>
          <w:rPr>
            <w:color w:val="0000EE"/>
            <w:u w:val="single"/>
          </w:rPr>
          <w:t>16–26</w:t>
        </w:r>
      </w:hyperlink>
      <w:r>
        <w:t xml:space="preserve">; </w:t>
      </w:r>
      <w:hyperlink r:id="rId3586">
        <w:r>
          <w:rPr>
            <w:color w:val="0000EE"/>
            <w:u w:val="single"/>
          </w:rPr>
          <w:t>20:1–4</w:t>
        </w:r>
      </w:hyperlink>
      <w:r>
        <w:t xml:space="preserve">, </w:t>
      </w:r>
      <w:hyperlink r:id="rId3587">
        <w:r>
          <w:rPr>
            <w:color w:val="0000EE"/>
            <w:u w:val="single"/>
          </w:rPr>
          <w:t>10–18</w:t>
        </w:r>
      </w:hyperlink>
      <w:r>
        <w:t xml:space="preserve">; </w:t>
      </w:r>
      <w:hyperlink r:id="rId3588">
        <w:r>
          <w:rPr>
            <w:color w:val="0000EE"/>
            <w:u w:val="single"/>
          </w:rPr>
          <w:t>32:8–9</w:t>
        </w:r>
      </w:hyperlink>
      <w:r>
        <w:t xml:space="preserve">; </w:t>
      </w:r>
      <w:hyperlink r:id="rId3589">
        <w:r>
          <w:rPr>
            <w:color w:val="0000EE"/>
            <w:u w:val="single"/>
          </w:rPr>
          <w:t>न्यायियों 3:27–30</w:t>
        </w:r>
      </w:hyperlink>
      <w:r>
        <w:t xml:space="preserve">; </w:t>
      </w:r>
      <w:hyperlink r:id="rId3590">
        <w:r>
          <w:rPr>
            <w:color w:val="0000EE"/>
            <w:u w:val="single"/>
          </w:rPr>
          <w:t>1 शमूएल 7:7–11</w:t>
        </w:r>
      </w:hyperlink>
      <w:r>
        <w:t xml:space="preserve">; </w:t>
      </w:r>
      <w:hyperlink r:id="rId3591">
        <w:r>
          <w:rPr>
            <w:color w:val="0000EE"/>
            <w:u w:val="single"/>
          </w:rPr>
          <w:t>2 इतिहास 13:12–19</w:t>
        </w:r>
      </w:hyperlink>
      <w:r>
        <w:t xml:space="preserve">; </w:t>
      </w:r>
      <w:hyperlink r:id="rId3592">
        <w:r>
          <w:rPr>
            <w:color w:val="0000EE"/>
            <w:u w:val="single"/>
          </w:rPr>
          <w:t>20:20–24</w:t>
        </w:r>
      </w:hyperlink>
      <w:r>
        <w:t xml:space="preserve">; </w:t>
      </w:r>
      <w:hyperlink r:id="rId3593">
        <w:r>
          <w:rPr>
            <w:color w:val="0000EE"/>
            <w:u w:val="single"/>
          </w:rPr>
          <w:t>यशायाह 13:1–5</w:t>
        </w:r>
      </w:hyperlink>
      <w:r>
        <w:t xml:space="preserve">; </w:t>
      </w:r>
      <w:hyperlink r:id="rId3594">
        <w:r>
          <w:rPr>
            <w:color w:val="0000EE"/>
            <w:u w:val="single"/>
          </w:rPr>
          <w:t>योएल 3:1–16</w:t>
        </w:r>
      </w:hyperlink>
      <w:r>
        <w:t xml:space="preserve">; </w:t>
      </w:r>
      <w:hyperlink r:id="rId3579">
        <w:r>
          <w:rPr>
            <w:color w:val="0000EE"/>
            <w:u w:val="single"/>
          </w:rPr>
          <w:t>मत्ती 5:9</w:t>
        </w:r>
      </w:hyperlink>
      <w:r>
        <w:t xml:space="preserve">; </w:t>
      </w:r>
      <w:hyperlink r:id="rId3595">
        <w:r>
          <w:rPr>
            <w:color w:val="0000EE"/>
            <w:u w:val="single"/>
          </w:rPr>
          <w:t>26:50–54</w:t>
        </w:r>
      </w:hyperlink>
      <w:r>
        <w:t xml:space="preserve">; </w:t>
      </w:r>
      <w:hyperlink r:id="rId3581">
        <w:r>
          <w:rPr>
            <w:color w:val="0000EE"/>
            <w:u w:val="single"/>
          </w:rPr>
          <w:t>प्रकाशितवाक्य 19:11–21</w:t>
        </w:r>
      </w:hyperlink>
      <w:r>
        <w:t xml:space="preserve">; </w:t>
      </w:r>
      <w:hyperlink r:id="rId2760">
        <w:r>
          <w:rPr>
            <w:color w:val="0000EE"/>
            <w:u w:val="single"/>
          </w:rPr>
          <w:t>20:7–15</w:t>
        </w:r>
      </w:hyperlink>
      <w:r/>
      <w:r/>
    </w:p>
    <w:p>
      <w:r/>
    </w:p>
    <w:p>
      <w:pPr>
        <w:pStyle w:val="Heading2"/>
      </w:pPr>
      <w:r>
        <w:t>पवित्र योद्धा के रूप में परमेश्वर</w:t>
      </w:r>
      <w:r/>
    </w:p>
    <w:p>
      <w:r/>
      <w:r>
        <w:t xml:space="preserve">अरबी शब्द </w:t>
      </w:r>
      <w:r>
        <w:rPr>
          <w:i/>
        </w:rPr>
        <w:t>जिहाद</w:t>
      </w:r>
      <w:r>
        <w:t>, जो अब अंग्रेज़ी में भी प्रचलित है, "पवित्र युद्ध" को दर्शाता है, जहाँ लोग परमेश्वर के लिए युद्ध लड़ते हैं। परन्तु बाइबल एक "पवित्र युद्ध" को भिन्न रूप से वर्णित करती है। बाइबल में, पवित्र युद्ध वह जंग है जिसमें परमेश्वर स्वयं अपने लोगों के लिए युद्ध करते हैं, जब वे उन पर विश्वास करते हैं। इन युद्धों में विजय हथियारों द्वारा नहीं, बल्कि परमेश्वर की आज्ञाकारिता पर निर्भर करती है।</w:t>
      </w:r>
    </w:p>
    <w:p>
      <w:r/>
      <w:r>
        <w:t>युद्ध के समय यहूदा के राजा यहोशापात ने उपवास का आदेश दिया और परमेश्वर से विलाप के साथ प्रार्थना की</w:t>
      </w:r>
      <w:r>
        <w:t xml:space="preserve"> (</w:t>
      </w:r>
      <w:hyperlink r:id="rId3596">
        <w:r>
          <w:rPr>
            <w:color w:val="0000EE"/>
            <w:u w:val="single"/>
          </w:rPr>
          <w:t>2 इति 20:3,</w:t>
        </w:r>
      </w:hyperlink>
      <w:r>
        <w:t xml:space="preserve"> </w:t>
      </w:r>
      <w:hyperlink r:id="rId3597">
        <w:r>
          <w:rPr>
            <w:color w:val="0000EE"/>
            <w:u w:val="single"/>
          </w:rPr>
          <w:t>5–12</w:t>
        </w:r>
      </w:hyperlink>
      <w:r>
        <w:t>)।</w:t>
      </w:r>
      <w:r>
        <w:t xml:space="preserve"> </w:t>
      </w:r>
      <w:r>
        <w:t>इस प्रार्थना में परमेश्वर को पुकारना, शिकायत करना, भरोसा जताना और अनुरोध करना शामिल था।</w:t>
      </w:r>
    </w:p>
    <w:p>
      <w:r/>
      <w:r>
        <w:t>यहोशापात और लोगों ने भूमि की ओर मुँह करके झुककर अपनी नम्रता प्रकट की</w:t>
      </w:r>
      <w:r>
        <w:t xml:space="preserve"> (</w:t>
      </w:r>
      <w:hyperlink r:id="rId3598">
        <w:r>
          <w:rPr>
            <w:color w:val="0000EE"/>
            <w:u w:val="single"/>
          </w:rPr>
          <w:t>2 इति 20:18</w:t>
        </w:r>
      </w:hyperlink>
      <w:r>
        <w:t xml:space="preserve">)। </w:t>
      </w:r>
      <w:r>
        <w:t>यह आश्चर्यजनक है कि एक सेना युद्ध में गानेवालों की मण्डली के नेतृत्व में परमेश्वर की स्तुति करती हुई आगे बढ़ी (</w:t>
      </w:r>
      <w:hyperlink r:id="rId3599">
        <w:r>
          <w:rPr>
            <w:color w:val="0000EE"/>
            <w:u w:val="single"/>
          </w:rPr>
          <w:t>20:21</w:t>
        </w:r>
      </w:hyperlink>
      <w:r>
        <w:t>)। आमतौर पर युद्धक्षेत्र आराधना और स्तुति के लिए नहीं होते। फिर भी, आराधना लोगों को परमेश्वर की इच्छा समझने में सहायता करती है और उन्हें अपने लोगों को बचाने के लिए आमंत्रित करती है। परमेश्वर में विश्वास रखने का प्रतिफल मिलता है। यहोशापात के मामले में,</w:t>
      </w:r>
      <w:r>
        <w:t xml:space="preserve"> </w:t>
      </w:r>
      <w:r>
        <w:t>परमेश्वर ने एक विशाल शत्रु सेना को पराजित किया और इस्राएल को लड़ने की आवश्यकता ही नहीं पड़ी (</w:t>
      </w:r>
      <w:hyperlink r:id="rId3600">
        <w:r>
          <w:rPr>
            <w:color w:val="0000EE"/>
            <w:u w:val="single"/>
          </w:rPr>
          <w:t>20:22–24</w:t>
        </w:r>
      </w:hyperlink>
      <w:r>
        <w:t>)।</w:t>
      </w:r>
    </w:p>
    <w:p>
      <w:r/>
      <w:r>
        <w:t xml:space="preserve">नया नियम यीशु को परमेश्वर के राज्य के खिलाफ सभी शक्तियों के विजेता के रूप में प्रस्तुत करता है (देखें </w:t>
      </w:r>
      <w:hyperlink r:id="rId3601">
        <w:r>
          <w:rPr>
            <w:color w:val="0000EE"/>
            <w:u w:val="single"/>
          </w:rPr>
          <w:t>इफि 1:19–21</w:t>
        </w:r>
      </w:hyperlink>
      <w:r>
        <w:t>)। अंत में, यीशु सभी शत्रुओं को पराजित करेंगे (</w:t>
      </w:r>
      <w:hyperlink r:id="rId3602">
        <w:r>
          <w:rPr>
            <w:color w:val="0000EE"/>
            <w:u w:val="single"/>
          </w:rPr>
          <w:t>1 कुरि 15:24–28</w:t>
        </w:r>
      </w:hyperlink>
      <w:r>
        <w:t xml:space="preserve">; </w:t>
      </w:r>
      <w:hyperlink r:id="rId3004">
        <w:r>
          <w:rPr>
            <w:color w:val="0000EE"/>
            <w:u w:val="single"/>
          </w:rPr>
          <w:t>प्रका 19:11–20:15</w:t>
        </w:r>
      </w:hyperlink>
      <w:r>
        <w:t>)। यह विजय परमेश्वर के शासन और आराधना को पूर्ण बनाएगी: “</w:t>
      </w:r>
      <w:r>
        <w:t>हालेलूय्याह! इसलिए कि प्रभु हमारा परमेश्वर, सर्वशक्तिमान राज्य करता है।</w:t>
      </w:r>
      <w:r>
        <w:t>” (</w:t>
      </w:r>
      <w:hyperlink r:id="rId3603">
        <w:r>
          <w:rPr>
            <w:color w:val="0000EE"/>
            <w:u w:val="single"/>
          </w:rPr>
          <w:t>प्रका 19:6</w:t>
        </w:r>
      </w:hyperlink>
      <w:r>
        <w:t>)।</w:t>
      </w:r>
    </w:p>
    <w:p>
      <w:r/>
      <w:r>
        <w:rPr>
          <w:u w:val="single"/>
        </w:rPr>
        <w:t>अधिक अध्ययन के लिए अंश</w:t>
      </w:r>
    </w:p>
    <w:p>
      <w:r/>
      <w:hyperlink r:id="rId3604">
        <w:r>
          <w:rPr>
            <w:color w:val="0000EE"/>
            <w:u w:val="single"/>
          </w:rPr>
          <w:t>यहोशू 6:1–20</w:t>
        </w:r>
      </w:hyperlink>
      <w:r>
        <w:t xml:space="preserve">; </w:t>
      </w:r>
      <w:hyperlink r:id="rId3605">
        <w:r>
          <w:rPr>
            <w:color w:val="0000EE"/>
            <w:u w:val="single"/>
          </w:rPr>
          <w:t>10:7–15</w:t>
        </w:r>
      </w:hyperlink>
      <w:r>
        <w:t xml:space="preserve">; </w:t>
      </w:r>
      <w:hyperlink r:id="rId3606">
        <w:r>
          <w:rPr>
            <w:color w:val="0000EE"/>
            <w:u w:val="single"/>
          </w:rPr>
          <w:t>न्यायियों 7:7–22</w:t>
        </w:r>
      </w:hyperlink>
      <w:r>
        <w:t xml:space="preserve">; </w:t>
      </w:r>
      <w:hyperlink r:id="rId3607">
        <w:r>
          <w:rPr>
            <w:color w:val="0000EE"/>
            <w:u w:val="single"/>
          </w:rPr>
          <w:t>2 राजाओं 19:14–37</w:t>
        </w:r>
      </w:hyperlink>
      <w:r>
        <w:t xml:space="preserve">; </w:t>
      </w:r>
      <w:hyperlink r:id="rId3608">
        <w:r>
          <w:rPr>
            <w:color w:val="0000EE"/>
            <w:u w:val="single"/>
          </w:rPr>
          <w:t>2 इतिहास 6:34–35</w:t>
        </w:r>
      </w:hyperlink>
      <w:r>
        <w:t xml:space="preserve">; </w:t>
      </w:r>
      <w:hyperlink r:id="rId3609">
        <w:r>
          <w:rPr>
            <w:color w:val="0000EE"/>
            <w:u w:val="single"/>
          </w:rPr>
          <w:t>20:5–7</w:t>
        </w:r>
      </w:hyperlink>
      <w:r>
        <w:t xml:space="preserve">, </w:t>
      </w:r>
      <w:hyperlink r:id="rId3592">
        <w:r>
          <w:rPr>
            <w:color w:val="0000EE"/>
            <w:u w:val="single"/>
          </w:rPr>
          <w:t>20–24</w:t>
        </w:r>
      </w:hyperlink>
      <w:r>
        <w:t xml:space="preserve">; </w:t>
      </w:r>
      <w:hyperlink r:id="rId3610">
        <w:r>
          <w:rPr>
            <w:color w:val="0000EE"/>
            <w:u w:val="single"/>
          </w:rPr>
          <w:t>यशायाह 26:21–27:6</w:t>
        </w:r>
      </w:hyperlink>
      <w:r>
        <w:t xml:space="preserve">; </w:t>
      </w:r>
      <w:hyperlink r:id="rId3611">
        <w:r>
          <w:rPr>
            <w:color w:val="0000EE"/>
            <w:u w:val="single"/>
          </w:rPr>
          <w:t>योना 3:4–10</w:t>
        </w:r>
      </w:hyperlink>
      <w:r>
        <w:t xml:space="preserve">; </w:t>
      </w:r>
      <w:hyperlink r:id="rId999">
        <w:r>
          <w:rPr>
            <w:color w:val="0000EE"/>
            <w:u w:val="single"/>
          </w:rPr>
          <w:t>मत्ती 16:18</w:t>
        </w:r>
      </w:hyperlink>
      <w:r>
        <w:t xml:space="preserve">; </w:t>
      </w:r>
      <w:hyperlink r:id="rId3612">
        <w:r>
          <w:rPr>
            <w:color w:val="0000EE"/>
            <w:u w:val="single"/>
          </w:rPr>
          <w:t>2 कुरिन्थियों 10:3–6</w:t>
        </w:r>
      </w:hyperlink>
      <w:r>
        <w:t xml:space="preserve">; </w:t>
      </w:r>
      <w:hyperlink r:id="rId3613">
        <w:r>
          <w:rPr>
            <w:color w:val="0000EE"/>
            <w:u w:val="single"/>
          </w:rPr>
          <w:t>इफिसियों 1:19–23</w:t>
        </w:r>
      </w:hyperlink>
      <w:r>
        <w:t xml:space="preserve">; </w:t>
      </w:r>
      <w:hyperlink r:id="rId3614">
        <w:r>
          <w:rPr>
            <w:color w:val="0000EE"/>
            <w:u w:val="single"/>
          </w:rPr>
          <w:t>6:10–20</w:t>
        </w:r>
      </w:hyperlink>
      <w:r>
        <w:t xml:space="preserve">; </w:t>
      </w:r>
      <w:hyperlink r:id="rId3581">
        <w:r>
          <w:rPr>
            <w:color w:val="0000EE"/>
            <w:u w:val="single"/>
          </w:rPr>
          <w:t>प्रकाशितवाक्य 19:11–21</w:t>
        </w:r>
      </w:hyperlink>
      <w:r/>
      <w:r/>
    </w:p>
    <w:p>
      <w:r/>
    </w:p>
    <w:p>
      <w:pPr>
        <w:pStyle w:val="Heading2"/>
      </w:pPr>
      <w:r>
        <w:t>पवित्रता और पहचान</w:t>
      </w:r>
      <w:r/>
    </w:p>
    <w:p>
      <w:r/>
      <w:r>
        <w:t>परमेश्वर पवित्र हैं, और उन्होंने इस्राएल के साथ एक वाचा (विशेष समझौता) बाँधी थी ताकि एक पवित्र देश की स्थापना हो सके (</w:t>
      </w:r>
      <w:hyperlink r:id="rId2347">
        <w:r>
          <w:rPr>
            <w:color w:val="0000EE"/>
            <w:u w:val="single"/>
          </w:rPr>
          <w:t>निर्ग 19:4–6</w:t>
        </w:r>
      </w:hyperlink>
      <w:r>
        <w:t xml:space="preserve">; </w:t>
      </w:r>
      <w:hyperlink r:id="rId3378">
        <w:r>
          <w:rPr>
            <w:color w:val="0000EE"/>
            <w:u w:val="single"/>
          </w:rPr>
          <w:t>लैव्य 19:2</w:t>
        </w:r>
      </w:hyperlink>
      <w:r>
        <w:t xml:space="preserve">)। परमेश्वर के लोग होने का अर्थ था कि इस्राएल को आराधना और सामाजिक सम्बन्धों में पवित्र रहना था। परमेश्वर जानते थे कि यदि उनके लोग अपने अन्यजाति पड़ोसियों की संस्कृति का हिस्सा बन गए, तो वे दुष्ट आराधना प्रथाओं को अपनाएँगे (देखें </w:t>
      </w:r>
      <w:hyperlink r:id="rId3615">
        <w:r>
          <w:rPr>
            <w:color w:val="0000EE"/>
            <w:u w:val="single"/>
          </w:rPr>
          <w:t>गिन 25:1–9</w:t>
        </w:r>
      </w:hyperlink>
      <w:r>
        <w:t>)। पवित्र बने रहने में उनकी असफलता और इन संस्कृतियों के साथ उनका मिलन अन्ततः उनके विनाश और बँधुआई का कारण बना (</w:t>
      </w:r>
      <w:hyperlink r:id="rId905">
        <w:r>
          <w:rPr>
            <w:color w:val="0000EE"/>
            <w:u w:val="single"/>
          </w:rPr>
          <w:t>2 रा 17:5–23</w:t>
        </w:r>
      </w:hyperlink>
      <w:r>
        <w:t>)।</w:t>
      </w:r>
    </w:p>
    <w:p>
      <w:r/>
      <w:r>
        <w:t xml:space="preserve">जब याजक और शास्त्री एज्रा ने उन यहूदियों को लिखा जो यरूशलेम लौट आए थे, तो उनका उद्देश्य उन्हें उनकी मान्यताओं और प्रतिबद्धताओं के प्रति निष्कलंक बने रहने की याद दिलाना था। यरूशलेम पहुँचने के बाद, एज्रा ने पाया कि लोगों ने अन्यजाति विदेशियों से विवाह कर लिया था, जो परमेश्वर की व्यवस्था के खिलाफ था (देखें </w:t>
      </w:r>
      <w:hyperlink r:id="rId3616">
        <w:r>
          <w:rPr>
            <w:color w:val="0000EE"/>
            <w:u w:val="single"/>
          </w:rPr>
          <w:t>व्य.वि. 7:3–4</w:t>
        </w:r>
      </w:hyperlink>
      <w:r>
        <w:t xml:space="preserve">; </w:t>
      </w:r>
      <w:hyperlink r:id="rId3617">
        <w:r>
          <w:rPr>
            <w:color w:val="0000EE"/>
            <w:u w:val="single"/>
          </w:rPr>
          <w:t>यहो 23:12–13</w:t>
        </w:r>
      </w:hyperlink>
      <w:r>
        <w:t>)। इससे परमेश्वर की पवित्र जाति के रूप में उनकी पहचान को खतरा था (</w:t>
      </w:r>
      <w:hyperlink r:id="rId3618">
        <w:r>
          <w:rPr>
            <w:color w:val="0000EE"/>
            <w:u w:val="single"/>
          </w:rPr>
          <w:t>एज्रा 9:1–2</w:t>
        </w:r>
      </w:hyperlink>
      <w:r>
        <w:t>)।</w:t>
      </w:r>
    </w:p>
    <w:p>
      <w:r/>
      <w:r>
        <w:t>एज्रा की पुस्तक विदेशियों से अलग होने की आवश्यकता पर जोर देती है। यह बताती है कि कैसे वे लोग जिन्होंने पहले यरूशलेम लौटने का निर्णय लिया था, उन्होंने अपने आसपास के अन्यजाति लोगों के साथ सहयोग करने से इनकार कर दिया था (</w:t>
      </w:r>
      <w:hyperlink r:id="rId3619">
        <w:r>
          <w:rPr>
            <w:color w:val="0000EE"/>
            <w:u w:val="single"/>
          </w:rPr>
          <w:t>एज्रा 4:1–5</w:t>
        </w:r>
      </w:hyperlink>
      <w:r>
        <w:t xml:space="preserve">)। ये लोग दावा करते थे कि वे उसी परमेश्वर की आराधना करते हैं, परन्तु वास्तव में वे प्रभु के अलावा कई देवताओं की उपासना करते थे। यदि यहूदी उनके साथ मिल जाते, तो वे अपने मान्यताओं से समझौता कर लेते और अधर्मी बन जाते, जैसा कि इस्राएल बाबुल की बँधुआई से पहले कर चुका था (देखें </w:t>
      </w:r>
      <w:hyperlink r:id="rId3620">
        <w:r>
          <w:rPr>
            <w:color w:val="0000EE"/>
            <w:u w:val="single"/>
          </w:rPr>
          <w:t>निर्ग 34:15–16</w:t>
        </w:r>
      </w:hyperlink>
      <w:r>
        <w:t xml:space="preserve">; </w:t>
      </w:r>
      <w:hyperlink r:id="rId38">
        <w:r>
          <w:rPr>
            <w:color w:val="0000EE"/>
            <w:u w:val="single"/>
          </w:rPr>
          <w:t>1 रा 11:1–5</w:t>
        </w:r>
      </w:hyperlink>
      <w:r>
        <w:t xml:space="preserve">; </w:t>
      </w:r>
      <w:hyperlink r:id="rId3621">
        <w:r>
          <w:rPr>
            <w:color w:val="0000EE"/>
            <w:u w:val="single"/>
          </w:rPr>
          <w:t>2 रा 16:3</w:t>
        </w:r>
      </w:hyperlink>
      <w:r>
        <w:t>)।</w:t>
      </w:r>
    </w:p>
    <w:p>
      <w:r/>
      <w:r>
        <w:t>यहूदिया में प्रारम्भिक यहूदी अगुवों ने इन विदेशियों को सहन करने के खतरे को समझा। उन्होंने अपने पूर्वजों के अनुभवों से सीखा और तथाकथित शान्ति के लिए अपने विश्वास की पवित्रता से समझौता करने से इनकार कर दिया। उन्होंने जो कुछ भी किया उसमें परमेश्वर के निर्देशों का सावधानीपूर्वक पालन किया (</w:t>
      </w:r>
      <w:hyperlink r:id="rId3622">
        <w:r>
          <w:rPr>
            <w:color w:val="0000EE"/>
            <w:u w:val="single"/>
          </w:rPr>
          <w:t>एज्रा 3:2</w:t>
        </w:r>
      </w:hyperlink>
      <w:r>
        <w:t xml:space="preserve">, </w:t>
      </w:r>
      <w:hyperlink r:id="rId3623">
        <w:r>
          <w:rPr>
            <w:color w:val="0000EE"/>
            <w:u w:val="single"/>
          </w:rPr>
          <w:t>9</w:t>
        </w:r>
      </w:hyperlink>
      <w:r>
        <w:t xml:space="preserve">; </w:t>
      </w:r>
      <w:hyperlink r:id="rId3624">
        <w:r>
          <w:rPr>
            <w:color w:val="0000EE"/>
            <w:u w:val="single"/>
          </w:rPr>
          <w:t>6:18</w:t>
        </w:r>
      </w:hyperlink>
      <w:r>
        <w:t>)। "</w:t>
      </w:r>
      <w:r>
        <w:t>आकाश और पृथ्वी के परमेश्वर के दास</w:t>
      </w:r>
      <w:r>
        <w:t>" के रूप में पहचान बनाने के लिए, उन्हें केवल उन्हीं को प्रसन्न करना और उनकी ही सेवा करनी थी (</w:t>
      </w:r>
      <w:hyperlink r:id="rId3625">
        <w:r>
          <w:rPr>
            <w:color w:val="0000EE"/>
            <w:u w:val="single"/>
          </w:rPr>
          <w:t>5:11</w:t>
        </w:r>
      </w:hyperlink>
      <w:r>
        <w:t>)।</w:t>
      </w:r>
    </w:p>
    <w:p>
      <w:r/>
      <w:r>
        <w:t>आज, मसीही परमेश्वर के पवित्र लोग हैं (</w:t>
      </w:r>
      <w:hyperlink r:id="rId1006">
        <w:r>
          <w:rPr>
            <w:color w:val="0000EE"/>
            <w:u w:val="single"/>
          </w:rPr>
          <w:t>1 पत 2:9</w:t>
        </w:r>
      </w:hyperlink>
      <w:r>
        <w:t>)। यह एक पदवी है जो पवित्रता को दर्शाता है। प्रेरित पौलुस ने कुरिन्थियों को सलाह दी कि वे गैर-मसीहियों से विवाह न करें, क्योंकि मसीह और शैतान में कुछ भी “समानता” नहीं है (</w:t>
      </w:r>
      <w:hyperlink r:id="rId46">
        <w:r>
          <w:rPr>
            <w:color w:val="0000EE"/>
            <w:u w:val="single"/>
          </w:rPr>
          <w:t>2 कुरि 6:14–15</w:t>
        </w:r>
      </w:hyperlink>
      <w:r>
        <w:t>)। धार्मिकता और अधर्म का मेल नहीं होता। परमेश्वर के लोगों को ऐसे व्यवहार से बचना चाहिए जो उन्हें भ्रष्ट करते हैं। इसके बजाय, उन्हें ऐसे दृष्टिकोण और कार्य अपनाने चाहिए जो उनके पवित्र दर्जे से मेल खाते हों (</w:t>
      </w:r>
      <w:hyperlink r:id="rId3626">
        <w:r>
          <w:rPr>
            <w:color w:val="0000EE"/>
            <w:u w:val="single"/>
          </w:rPr>
          <w:t>कुलु 3:5–15</w:t>
        </w:r>
      </w:hyperlink>
      <w:r>
        <w:t>)।</w:t>
      </w:r>
    </w:p>
    <w:p>
      <w:r/>
      <w:r>
        <w:rPr>
          <w:u w:val="single"/>
        </w:rPr>
        <w:t>अधिक अध्ययन के लिए पद्द्यांश</w:t>
      </w:r>
    </w:p>
    <w:p>
      <w:r/>
      <w:hyperlink r:id="rId3627">
        <w:r>
          <w:rPr>
            <w:color w:val="0000EE"/>
            <w:u w:val="single"/>
          </w:rPr>
          <w:t>उत्पत्ति 27:46–28:5</w:t>
        </w:r>
      </w:hyperlink>
      <w:r>
        <w:t xml:space="preserve">; </w:t>
      </w:r>
      <w:hyperlink r:id="rId2347">
        <w:r>
          <w:rPr>
            <w:color w:val="0000EE"/>
            <w:u w:val="single"/>
          </w:rPr>
          <w:t>निर्गमन 19:4–6</w:t>
        </w:r>
      </w:hyperlink>
      <w:r>
        <w:t xml:space="preserve">; </w:t>
      </w:r>
      <w:hyperlink r:id="rId3620">
        <w:r>
          <w:rPr>
            <w:color w:val="0000EE"/>
            <w:u w:val="single"/>
          </w:rPr>
          <w:t>34:15–16</w:t>
        </w:r>
      </w:hyperlink>
      <w:r>
        <w:t xml:space="preserve">; </w:t>
      </w:r>
      <w:hyperlink r:id="rId3378">
        <w:r>
          <w:rPr>
            <w:color w:val="0000EE"/>
            <w:u w:val="single"/>
          </w:rPr>
          <w:t>लैव्यव्यवस्था 19:2</w:t>
        </w:r>
      </w:hyperlink>
      <w:r>
        <w:t xml:space="preserve">; </w:t>
      </w:r>
      <w:hyperlink r:id="rId3616">
        <w:r>
          <w:rPr>
            <w:color w:val="0000EE"/>
            <w:u w:val="single"/>
          </w:rPr>
          <w:t>व्यवस्थाविवरण 7:3–4</w:t>
        </w:r>
      </w:hyperlink>
      <w:r>
        <w:t xml:space="preserve">; </w:t>
      </w:r>
      <w:hyperlink r:id="rId3617">
        <w:r>
          <w:rPr>
            <w:color w:val="0000EE"/>
            <w:u w:val="single"/>
          </w:rPr>
          <w:t>यहोशू 23:12–13</w:t>
        </w:r>
      </w:hyperlink>
      <w:r>
        <w:t xml:space="preserve">; </w:t>
      </w:r>
      <w:hyperlink r:id="rId38">
        <w:r>
          <w:rPr>
            <w:color w:val="0000EE"/>
            <w:u w:val="single"/>
          </w:rPr>
          <w:t>1 राजाओं 11:1–5</w:t>
        </w:r>
      </w:hyperlink>
      <w:r>
        <w:t xml:space="preserve">; </w:t>
      </w:r>
      <w:hyperlink r:id="rId3619">
        <w:r>
          <w:rPr>
            <w:color w:val="0000EE"/>
            <w:u w:val="single"/>
          </w:rPr>
          <w:t>एज्रा 4:1–5</w:t>
        </w:r>
      </w:hyperlink>
      <w:r>
        <w:t xml:space="preserve">; </w:t>
      </w:r>
      <w:hyperlink r:id="rId3625">
        <w:r>
          <w:rPr>
            <w:color w:val="0000EE"/>
            <w:u w:val="single"/>
          </w:rPr>
          <w:t>5:11</w:t>
        </w:r>
      </w:hyperlink>
      <w:r>
        <w:t xml:space="preserve">; </w:t>
      </w:r>
      <w:hyperlink r:id="rId3628">
        <w:r>
          <w:rPr>
            <w:color w:val="0000EE"/>
            <w:u w:val="single"/>
          </w:rPr>
          <w:t>9:1–10:11</w:t>
        </w:r>
      </w:hyperlink>
      <w:r>
        <w:t xml:space="preserve">; </w:t>
      </w:r>
      <w:hyperlink r:id="rId3629">
        <w:r>
          <w:rPr>
            <w:color w:val="0000EE"/>
            <w:u w:val="single"/>
          </w:rPr>
          <w:t>मलाकी 2:15</w:t>
        </w:r>
      </w:hyperlink>
      <w:r>
        <w:t xml:space="preserve">; </w:t>
      </w:r>
      <w:hyperlink r:id="rId3176">
        <w:r>
          <w:rPr>
            <w:color w:val="0000EE"/>
            <w:u w:val="single"/>
          </w:rPr>
          <w:t>1 कुरिन्थियों 6:15–20</w:t>
        </w:r>
      </w:hyperlink>
      <w:r>
        <w:t xml:space="preserve">; </w:t>
      </w:r>
      <w:hyperlink r:id="rId3630">
        <w:r>
          <w:rPr>
            <w:color w:val="0000EE"/>
            <w:u w:val="single"/>
          </w:rPr>
          <w:t>2 कुरिन्थियों 6:14–18</w:t>
        </w:r>
      </w:hyperlink>
      <w:r>
        <w:t xml:space="preserve">; </w:t>
      </w:r>
      <w:hyperlink r:id="rId3631">
        <w:r>
          <w:rPr>
            <w:color w:val="0000EE"/>
            <w:u w:val="single"/>
          </w:rPr>
          <w:t>2 तीमुथियुस 2:21–22</w:t>
        </w:r>
      </w:hyperlink>
      <w:r>
        <w:t xml:space="preserve">; </w:t>
      </w:r>
      <w:hyperlink r:id="rId339">
        <w:r>
          <w:rPr>
            <w:color w:val="0000EE"/>
            <w:u w:val="single"/>
          </w:rPr>
          <w:t>1 पतरस 2:9–10</w:t>
        </w:r>
      </w:hyperlink>
      <w:r/>
      <w:r/>
    </w:p>
    <w:p>
      <w:r/>
    </w:p>
    <w:p>
      <w:pPr>
        <w:pStyle w:val="Heading2"/>
      </w:pPr>
      <w:r>
        <w:t>पवित्रता और लैंगिक शुद्धता</w:t>
      </w:r>
      <w:r/>
    </w:p>
    <w:p>
      <w:r/>
      <w:r>
        <w:t>बाइबल सिखाती है कि लोगों को अपने लैंगिक संबंधों में पवित्र होना चाहिए। परमेश्वर ने मनुष्यों को लैंगिक प्राणी के रूप में बनाया। आदम और हव्वा को परमेश्वर ने जो पहला आदेश दिया था वह था "फूलो-फलो, और पृथ्वी में भर जाओ" (</w:t>
      </w:r>
      <w:hyperlink r:id="rId674">
        <w:r>
          <w:rPr>
            <w:color w:val="0000EE"/>
            <w:u w:val="single"/>
          </w:rPr>
          <w:t>उत 1:28</w:t>
        </w:r>
      </w:hyperlink>
      <w:r>
        <w:t>)। इसका मतलब है कि उन्हें संतान उत्पन्न करना चाहिए। जब पाप संसार में आया, तो परमेश्वर द्वारा बनाई गई अच्छी चीजें (जिसमें यौन-क्रिया शामिल है) आसानी से दुरुपयोग या भ्रष्ट हो गई।</w:t>
      </w:r>
    </w:p>
    <w:p>
      <w:r/>
      <w:r>
        <w:t xml:space="preserve">बाइबल में लैंगिक पाप के कई उदाहरण हैं। परमेश्वर ने अपने लोगों को पवित्र होने के लिए बुलाया। इस्राएलियों को कई आदेश मिले जो लैंगिकता को पवित्रता से जोड़ते थे (उदाहरण के लिए देखें, </w:t>
      </w:r>
      <w:hyperlink r:id="rId3577">
        <w:r>
          <w:rPr>
            <w:color w:val="0000EE"/>
            <w:u w:val="single"/>
          </w:rPr>
          <w:t>लैव्य 18:1–30</w:t>
        </w:r>
      </w:hyperlink>
      <w:r>
        <w:t>)। परमेश्वर के लोगों की लैंगिक शुद्धता को कनान देश में गंभीर चुनौतियों का सामना करना पड़ा, जहाँ कई गलत लैंगिक प्रथाएँ आम थीं। कई बार, इस्राएली लैंगिक शुद्धता के बारे में परमेश्‍वर के मानकों का पालन करने में असफल रहे।</w:t>
      </w:r>
    </w:p>
    <w:p>
      <w:r/>
      <w:r>
        <w:t>जिन विश्वासी लोगों ने पौलुस के पत्रों को प्राप्त किया था, वे भी ऐसे स्थानों में रहते थे जहाँ गलत लैंगिक व्यवहार आम बात थी। यूनानी-रोमी संसार की लैंगिक स्वतंत्रता के विपरीत, परमेश्वर के लोगों को अपने लैंगिक जीवन में विश्वासयोग्य और पवित्र होने के लिए बुलाया गया था (</w:t>
      </w:r>
      <w:hyperlink r:id="rId3632">
        <w:r>
          <w:rPr>
            <w:color w:val="0000EE"/>
            <w:u w:val="single"/>
          </w:rPr>
          <w:t>1 थिस्स 4:3–8</w:t>
        </w:r>
      </w:hyperlink>
      <w:r>
        <w:t>)। लैंगिक संबंध केवल विवाह के भीतर ही होना चाहिए (</w:t>
      </w:r>
      <w:hyperlink r:id="rId3633">
        <w:r>
          <w:rPr>
            <w:color w:val="0000EE"/>
            <w:u w:val="single"/>
          </w:rPr>
          <w:t>1 कुरि 7:1–9</w:t>
        </w:r>
      </w:hyperlink>
      <w:r>
        <w:t xml:space="preserve">, </w:t>
      </w:r>
      <w:hyperlink r:id="rId3634">
        <w:r>
          <w:rPr>
            <w:color w:val="0000EE"/>
            <w:u w:val="single"/>
          </w:rPr>
          <w:t>36–37</w:t>
        </w:r>
      </w:hyperlink>
      <w:r>
        <w:t>)।</w:t>
      </w:r>
    </w:p>
    <w:p>
      <w:r/>
      <w:r>
        <w:t>परमेश्वर ने अपने पवित्र आत्मा के कार्य के माध्यम से मसीहियों को पवित्र किया है (</w:t>
      </w:r>
      <w:hyperlink r:id="rId3523">
        <w:r>
          <w:rPr>
            <w:color w:val="0000EE"/>
            <w:u w:val="single"/>
          </w:rPr>
          <w:t>1 कुरि 6:11</w:t>
        </w:r>
      </w:hyperlink>
      <w:r>
        <w:t xml:space="preserve">; </w:t>
      </w:r>
      <w:hyperlink r:id="rId3524">
        <w:r>
          <w:rPr>
            <w:color w:val="0000EE"/>
            <w:u w:val="single"/>
          </w:rPr>
          <w:t>2 थिस्स 2:13</w:t>
        </w:r>
      </w:hyperlink>
      <w:r>
        <w:t>)। इस कारण से, मसीहियों को परमेश्वर के पवित्र लोग होने के लिए बुलाया गया है (</w:t>
      </w:r>
      <w:hyperlink r:id="rId337">
        <w:r>
          <w:rPr>
            <w:color w:val="0000EE"/>
            <w:u w:val="single"/>
          </w:rPr>
          <w:t>1 कुरि 1:2</w:t>
        </w:r>
      </w:hyperlink>
      <w:r>
        <w:t>)। परमेश्वर ने उन्हें इस संसार में पवित्र जीवन जीने के लिए आवश्यक सब कुछ प्रदान किया है (</w:t>
      </w:r>
      <w:hyperlink r:id="rId3635">
        <w:r>
          <w:rPr>
            <w:color w:val="0000EE"/>
            <w:u w:val="single"/>
          </w:rPr>
          <w:t>2 पत 1:3–4</w:t>
        </w:r>
      </w:hyperlink>
      <w:r>
        <w:t>)। परिणामस्वरूप, मसीहियों को अपने चारों ओर के अपवित्र संसार से भिन्न जीवन व्यतीत करना चाहिए। उनका समस्त चाल-चलन पवित्र आत्मा के परिवर्तनकारी कार्य को प्रदर्शित करना चाहिए (</w:t>
      </w:r>
      <w:hyperlink r:id="rId854">
        <w:r>
          <w:rPr>
            <w:color w:val="0000EE"/>
            <w:u w:val="single"/>
          </w:rPr>
          <w:t>रोम 12:2</w:t>
        </w:r>
      </w:hyperlink>
      <w:r>
        <w:t>)।</w:t>
      </w:r>
    </w:p>
    <w:p>
      <w:r/>
      <w:r>
        <w:t>ऐसा हर एक व्यक्ति जो मसीह के साथ एक है, उसके लिए विवाह के बाहर लैंगिक संबंध उचित नहीं है। इस तरह का व्यवहार मसीही की देह को नुकसान पहुँचाता है, जो एक मंदिर बन गया है जहाँ परमेश्वर निवास करते हैं और इसलिए यह परमेश्वर का है (</w:t>
      </w:r>
      <w:hyperlink r:id="rId3636">
        <w:r>
          <w:rPr>
            <w:color w:val="0000EE"/>
            <w:u w:val="single"/>
          </w:rPr>
          <w:t>1 कुरि 6:12–20</w:t>
        </w:r>
      </w:hyperlink>
      <w:r>
        <w:t>)।</w:t>
      </w:r>
    </w:p>
    <w:p>
      <w:r/>
      <w:r>
        <w:t>यद्यपि समलैंगिक गतिविधि को यूनानी-रोमी संस्कृति में स्वीकार किया गया था, लेकिन कलीसिया ने परंपरागत रूप से बाइबल को इसकी निंदा करने वाला माना है। पुराने नियम और नए नियम दोनों में, समलैंगिक गतिविधि को पुरुषों और महिलाओं के लिए परमेश्वर की योजना के खिलाफ बताया गया है (</w:t>
      </w:r>
      <w:hyperlink r:id="rId3637">
        <w:r>
          <w:rPr>
            <w:color w:val="0000EE"/>
            <w:u w:val="single"/>
          </w:rPr>
          <w:t>लैव्य 18:22</w:t>
        </w:r>
      </w:hyperlink>
      <w:r>
        <w:t xml:space="preserve">; </w:t>
      </w:r>
      <w:hyperlink r:id="rId3638">
        <w:r>
          <w:rPr>
            <w:color w:val="0000EE"/>
            <w:u w:val="single"/>
          </w:rPr>
          <w:t>20:13</w:t>
        </w:r>
      </w:hyperlink>
      <w:r>
        <w:t xml:space="preserve">; </w:t>
      </w:r>
      <w:hyperlink r:id="rId3639">
        <w:r>
          <w:rPr>
            <w:color w:val="0000EE"/>
            <w:u w:val="single"/>
          </w:rPr>
          <w:t>रोम 1:25–27</w:t>
        </w:r>
      </w:hyperlink>
      <w:r>
        <w:t xml:space="preserve">; </w:t>
      </w:r>
      <w:hyperlink r:id="rId2091">
        <w:r>
          <w:rPr>
            <w:color w:val="0000EE"/>
            <w:u w:val="single"/>
          </w:rPr>
          <w:t>1 कुरि 6:9–11</w:t>
        </w:r>
      </w:hyperlink>
      <w:r>
        <w:t xml:space="preserve">; </w:t>
      </w:r>
      <w:hyperlink r:id="rId3640">
        <w:r>
          <w:rPr>
            <w:color w:val="0000EE"/>
            <w:u w:val="single"/>
          </w:rPr>
          <w:t>1 तीमु 1:8–11</w:t>
        </w:r>
      </w:hyperlink>
      <w:r>
        <w:t>)।</w:t>
      </w:r>
    </w:p>
    <w:p>
      <w:r/>
      <w:r>
        <w:t>पौलुस जोर देकर चेतावनी देते हैं कि जो लोग गलत लैंगिक संबंधों में स्वतंत्र रूप से लगे रहते हैं, चाहे वे समलैंगिक हों या विषमलैंगिक, वे परमेश्वर के राज्य के वारिस नहीं होंगे बल्कि परमेश्वर के न्याय का सामना करेंगे (</w:t>
      </w:r>
      <w:hyperlink r:id="rId3157">
        <w:r>
          <w:rPr>
            <w:color w:val="0000EE"/>
            <w:u w:val="single"/>
          </w:rPr>
          <w:t>1 कुरि 6:9–10</w:t>
        </w:r>
      </w:hyperlink>
      <w:r>
        <w:t xml:space="preserve">; </w:t>
      </w:r>
      <w:hyperlink r:id="rId796">
        <w:r>
          <w:rPr>
            <w:color w:val="0000EE"/>
            <w:u w:val="single"/>
          </w:rPr>
          <w:t>गला 5:19–21</w:t>
        </w:r>
      </w:hyperlink>
      <w:r>
        <w:t xml:space="preserve">; </w:t>
      </w:r>
      <w:hyperlink r:id="rId3641">
        <w:r>
          <w:rPr>
            <w:color w:val="0000EE"/>
            <w:u w:val="single"/>
          </w:rPr>
          <w:t>कुल 3:5–6</w:t>
        </w:r>
      </w:hyperlink>
      <w:r>
        <w:t xml:space="preserve">; देखें </w:t>
      </w:r>
      <w:hyperlink r:id="rId3642">
        <w:r>
          <w:rPr>
            <w:color w:val="0000EE"/>
            <w:u w:val="single"/>
          </w:rPr>
          <w:t>2 पत 2:1–3:13</w:t>
        </w:r>
      </w:hyperlink>
      <w:r>
        <w:t>)। हालांकि, सभी पापों की तरह, क्षमा और शुद्धिकरण किसी भी ऐसे व्यक्ति को दिया जाता है जो विश्वास और पश्चाताप के साथ मसीह की ओर मुड़ता है (</w:t>
      </w:r>
      <w:hyperlink r:id="rId3643">
        <w:r>
          <w:rPr>
            <w:color w:val="0000EE"/>
            <w:u w:val="single"/>
          </w:rPr>
          <w:t>प्रेरि 2:38</w:t>
        </w:r>
      </w:hyperlink>
      <w:r>
        <w:t xml:space="preserve">; </w:t>
      </w:r>
      <w:hyperlink r:id="rId3052">
        <w:r>
          <w:rPr>
            <w:color w:val="0000EE"/>
            <w:u w:val="single"/>
          </w:rPr>
          <w:t>रोम 3:21–26</w:t>
        </w:r>
      </w:hyperlink>
      <w:r>
        <w:t xml:space="preserve">; देखें </w:t>
      </w:r>
      <w:hyperlink r:id="rId3523">
        <w:r>
          <w:rPr>
            <w:color w:val="0000EE"/>
            <w:u w:val="single"/>
          </w:rPr>
          <w:t>1 कुरि 6:11</w:t>
        </w:r>
      </w:hyperlink>
      <w:r>
        <w:t>)। जो लोग यीशु मसीह का अनुसरण करते हैं, उन्हें दूसरों के प्रति प्रेम, दयालुता और करुणा दिखाने के लिए बुलाया जाता है (</w:t>
      </w:r>
      <w:hyperlink r:id="rId3644">
        <w:r>
          <w:rPr>
            <w:color w:val="0000EE"/>
            <w:u w:val="single"/>
          </w:rPr>
          <w:t>मत्ती 7:1–2</w:t>
        </w:r>
      </w:hyperlink>
      <w:r>
        <w:t xml:space="preserve">; </w:t>
      </w:r>
      <w:hyperlink r:id="rId1032">
        <w:r>
          <w:rPr>
            <w:color w:val="0000EE"/>
            <w:u w:val="single"/>
          </w:rPr>
          <w:t>इफि 4:32</w:t>
        </w:r>
      </w:hyperlink>
      <w:r>
        <w:t xml:space="preserve">; </w:t>
      </w:r>
      <w:hyperlink r:id="rId2010">
        <w:r>
          <w:rPr>
            <w:color w:val="0000EE"/>
            <w:u w:val="single"/>
          </w:rPr>
          <w:t>कुल 3:12–14</w:t>
        </w:r>
      </w:hyperlink>
      <w:r>
        <w:t>)। परमेश्‍वर के लोगों को अपने सृष्टिकर्ता और न्यायी की इच्छाओं के अनुरूप पवित्र चाल चलन और भक्ति में जीवन व्यतीत करना चाहिए (</w:t>
      </w:r>
      <w:hyperlink r:id="rId3645">
        <w:r>
          <w:rPr>
            <w:color w:val="0000EE"/>
            <w:u w:val="single"/>
          </w:rPr>
          <w:t>2 पत 3:11–13</w:t>
        </w:r>
      </w:hyperlink>
      <w:r>
        <w:t>)।</w:t>
      </w:r>
    </w:p>
    <w:p>
      <w:r/>
      <w:r>
        <w:rPr>
          <w:u w:val="single"/>
        </w:rPr>
        <w:t>आगे के अध्ययन के लिए अंश</w:t>
      </w:r>
    </w:p>
    <w:p>
      <w:r/>
      <w:hyperlink r:id="rId3646">
        <w:r>
          <w:rPr>
            <w:color w:val="0000EE"/>
            <w:u w:val="single"/>
          </w:rPr>
          <w:t>उत्पत्ति 2:18–25</w:t>
        </w:r>
      </w:hyperlink>
      <w:r>
        <w:t xml:space="preserve">; </w:t>
      </w:r>
      <w:hyperlink r:id="rId3577">
        <w:r>
          <w:rPr>
            <w:color w:val="0000EE"/>
            <w:u w:val="single"/>
          </w:rPr>
          <w:t>लैव्यव्यवस्था 18:1–30</w:t>
        </w:r>
      </w:hyperlink>
      <w:r>
        <w:t xml:space="preserve">; </w:t>
      </w:r>
      <w:hyperlink r:id="rId3647">
        <w:r>
          <w:rPr>
            <w:color w:val="0000EE"/>
            <w:u w:val="single"/>
          </w:rPr>
          <w:t>लैव्यव्यवस्था 20:10–24</w:t>
        </w:r>
      </w:hyperlink>
      <w:r>
        <w:t xml:space="preserve">; </w:t>
      </w:r>
      <w:hyperlink r:id="rId3205">
        <w:r>
          <w:rPr>
            <w:color w:val="0000EE"/>
            <w:u w:val="single"/>
          </w:rPr>
          <w:t>रोमियों 12:1–2</w:t>
        </w:r>
      </w:hyperlink>
      <w:r>
        <w:t xml:space="preserve">; </w:t>
      </w:r>
      <w:hyperlink r:id="rId337">
        <w:r>
          <w:rPr>
            <w:color w:val="0000EE"/>
            <w:u w:val="single"/>
          </w:rPr>
          <w:t>1 कुरिन्थियों 1:2</w:t>
        </w:r>
      </w:hyperlink>
      <w:r>
        <w:t xml:space="preserve">; </w:t>
      </w:r>
      <w:hyperlink r:id="rId3382">
        <w:r>
          <w:rPr>
            <w:color w:val="0000EE"/>
            <w:u w:val="single"/>
          </w:rPr>
          <w:t>1 कुरिन्थियों 6:9–20</w:t>
        </w:r>
      </w:hyperlink>
      <w:r>
        <w:t xml:space="preserve">; </w:t>
      </w:r>
      <w:hyperlink r:id="rId3633">
        <w:r>
          <w:rPr>
            <w:color w:val="0000EE"/>
            <w:u w:val="single"/>
          </w:rPr>
          <w:t>1 कुरिन्थियों 7:1–9</w:t>
        </w:r>
      </w:hyperlink>
      <w:r>
        <w:t xml:space="preserve">, </w:t>
      </w:r>
      <w:hyperlink r:id="rId3648">
        <w:r>
          <w:rPr>
            <w:color w:val="0000EE"/>
            <w:u w:val="single"/>
          </w:rPr>
          <w:t>14</w:t>
        </w:r>
      </w:hyperlink>
      <w:r>
        <w:t xml:space="preserve">; </w:t>
      </w:r>
      <w:hyperlink r:id="rId3649">
        <w:r>
          <w:rPr>
            <w:color w:val="0000EE"/>
            <w:u w:val="single"/>
          </w:rPr>
          <w:t>गलातियों 5:16–24</w:t>
        </w:r>
      </w:hyperlink>
      <w:r>
        <w:t xml:space="preserve">; </w:t>
      </w:r>
      <w:hyperlink r:id="rId3650">
        <w:r>
          <w:rPr>
            <w:color w:val="0000EE"/>
            <w:u w:val="single"/>
          </w:rPr>
          <w:t>कुलुस्सियों 3:1–6</w:t>
        </w:r>
      </w:hyperlink>
      <w:r>
        <w:t xml:space="preserve">; </w:t>
      </w:r>
      <w:hyperlink r:id="rId3632">
        <w:r>
          <w:rPr>
            <w:color w:val="0000EE"/>
            <w:u w:val="single"/>
          </w:rPr>
          <w:t>1 थिस्सलुनीकियों 4:3–8</w:t>
        </w:r>
      </w:hyperlink>
      <w:r>
        <w:t xml:space="preserve">; </w:t>
      </w:r>
      <w:hyperlink r:id="rId3177">
        <w:r>
          <w:rPr>
            <w:color w:val="0000EE"/>
            <w:u w:val="single"/>
          </w:rPr>
          <w:t>1 पतरस 1:13–16</w:t>
        </w:r>
      </w:hyperlink>
      <w:r>
        <w:t xml:space="preserve">; </w:t>
      </w:r>
      <w:hyperlink r:id="rId3635">
        <w:r>
          <w:rPr>
            <w:color w:val="0000EE"/>
            <w:u w:val="single"/>
          </w:rPr>
          <w:t>2 पतरस 1:3–4</w:t>
        </w:r>
      </w:hyperlink>
      <w:r/>
      <w:r/>
    </w:p>
    <w:p>
      <w:r/>
    </w:p>
    <w:p>
      <w:pPr>
        <w:pStyle w:val="Heading2"/>
      </w:pPr>
      <w:r>
        <w:t>पवित्रता का उल्लंघन</w:t>
      </w:r>
      <w:r/>
    </w:p>
    <w:p>
      <w:r/>
      <w:r>
        <w:t>पवित्रता का उल्लंघन वह कार्य है जिसमें किसी ऐसी वस्तु का अनादर, क्षति, या दुरुपयोग किया जाता है जिसे पवित्र या परमेश्वर के लिए अलग रखा गया है। अदन के बगीचे के शुरुआती दिनों से ही, मनुष्यों ने परमेश्वर के पवित्र स्थान पर अपना अधिकार जमाने की कोशिश की है (</w:t>
      </w:r>
      <w:hyperlink r:id="rId3651">
        <w:r>
          <w:rPr>
            <w:color w:val="0000EE"/>
            <w:u w:val="single"/>
          </w:rPr>
          <w:t>उत 2:15–17</w:t>
        </w:r>
      </w:hyperlink>
      <w:r>
        <w:t xml:space="preserve">; </w:t>
      </w:r>
      <w:hyperlink r:id="rId3652">
        <w:r>
          <w:rPr>
            <w:color w:val="0000EE"/>
            <w:u w:val="single"/>
          </w:rPr>
          <w:t>3:1–6</w:t>
        </w:r>
      </w:hyperlink>
      <w:r>
        <w:t>)।</w:t>
      </w:r>
    </w:p>
    <w:p>
      <w:r/>
      <w:r>
        <w:t>बाइबिल यह दर्शाती है कि परमेश्वर का क्रोध और त्वरित दण्ड तब आता है जब लोग उनके पवित्र आदेशों का सम्मान करने में असफल होते हैं। परमेश्वर ने नादाब और अबीहू को इस्राएल में उचित आराधना का नेतृत्व करने के लिए बुलाया था। जब उन्होंने याजकीय कर्तव्यों के बारे में परमेश्वर के विशिष्ट निर्देशों की अवहेलना की, तो वे अपने पाप के कारण मारे गए (</w:t>
      </w:r>
      <w:hyperlink r:id="rId3653">
        <w:r>
          <w:rPr>
            <w:color w:val="0000EE"/>
            <w:u w:val="single"/>
          </w:rPr>
          <w:t>लैव्य 10:1–20</w:t>
        </w:r>
      </w:hyperlink>
      <w:r>
        <w:t>)। यीशु ने परमेश्वर के धार्मिक क्रोध को तब प्रदर्शित किया जब उन्होंने कोड़ा लेकर मन्दिर में प्रवेश किया। उन्होंने उन व्यापारियों और रुपये-पैसे बदलने वालों को बाहर निकाल दिया जो लाभ के लिए पवित्र स्थान को अपवित्र कर रहे थे (</w:t>
      </w:r>
      <w:hyperlink r:id="rId1254">
        <w:r>
          <w:rPr>
            <w:color w:val="0000EE"/>
            <w:u w:val="single"/>
          </w:rPr>
          <w:t>यूह 2:13–16</w:t>
        </w:r>
      </w:hyperlink>
      <w:r>
        <w:t>)।</w:t>
      </w:r>
    </w:p>
    <w:p>
      <w:r/>
      <w:r>
        <w:t>कोई भी परमेश्वर की पवित्र उपस्थिति का उल्लंघन नहीं कर सकता था, जिसमें यरूशलेम का मन्दिर भी शामिल था। मन्दिर, संसार में परमेश्वर की उपस्थिति का प्रतिनिधित्व करता था, इसलिए इसकी सभी रस्मों को इसकी पवित्र स्थिति को दर्शाना होता था। केवल वे ही जो इस कार्य के लिए अभिषिक्त थे, भेंट चढ़ाने के लिए प्रवेश कर सकते थे।</w:t>
      </w:r>
    </w:p>
    <w:p>
      <w:r/>
      <w:r>
        <w:t>एक गंभीर गलती तब हुई जब राजा उज्जियाह "</w:t>
      </w:r>
      <w:r>
        <w:t>धूप की वेदी पर धूप जलाने को यहोवा के मन्दिर में घुस गया</w:t>
      </w:r>
      <w:r>
        <w:t>" (</w:t>
      </w:r>
      <w:hyperlink r:id="rId3096">
        <w:r>
          <w:rPr>
            <w:color w:val="0000EE"/>
            <w:u w:val="single"/>
          </w:rPr>
          <w:t>2 इति 26:16</w:t>
        </w:r>
      </w:hyperlink>
      <w:r>
        <w:t>)। अन्य प्राचीन निकट पूर्वी संस्कृतियों के राजाओं के विपरीत, इस्राएल के राजा पवित्र स्थान में प्रवेश नहीं कर सकते थे। परमेश्वर ने उन्हें केवल शासकीय कर्तव्यों के लिए अभिषिक्त किया था। इस्राएल के राजा याजक नहीं थे और न ही वह पवित्र मामलों में परमेश्वर का प्रतिनिधित्व कर सकते थे। वह अन्य संस्कृतियों के राजाओं की तरह ईश्वर नहीं थे।</w:t>
      </w:r>
    </w:p>
    <w:p>
      <w:r/>
      <w:r>
        <w:t>वह परमेश्वर के सेवक थे जो अपने लोगों में से चुने गए थे "</w:t>
      </w:r>
      <w:r>
        <w:t>इस व्यवस्था और इन विधियों की... चौकसी</w:t>
      </w:r>
      <w:r>
        <w:t>" करने के लिए (</w:t>
      </w:r>
      <w:hyperlink r:id="rId3270">
        <w:r>
          <w:rPr>
            <w:color w:val="0000EE"/>
            <w:u w:val="single"/>
          </w:rPr>
          <w:t>व्य.वि. 17:18–20</w:t>
        </w:r>
      </w:hyperlink>
      <w:r>
        <w:t>)। जब राजा उज्जियाह ने एक याजकीय भूमिका निभाने की कोशिश की जो उनके लिए नहीं थी, तो उन्होंने परमेश्वर की उपस्थिति के लिए अलग किए गए पवित्रस्थान का उल्लंघन किया। यह उल्लंघन मन्दिर के कार्य से सम्बन्धित एक गम्भीर मामला था।</w:t>
      </w:r>
    </w:p>
    <w:p>
      <w:r/>
      <w:r>
        <w:t>राजा दाऊद ने उज्जियाह के गर्व की तुलना में विनम्रता दिखाई (</w:t>
      </w:r>
      <w:hyperlink r:id="rId3654">
        <w:r>
          <w:rPr>
            <w:color w:val="0000EE"/>
            <w:u w:val="single"/>
          </w:rPr>
          <w:t>1 शमू 21:1–9</w:t>
        </w:r>
      </w:hyperlink>
      <w:r>
        <w:t>)। जब उनके लोग भूखे थे, तब दाऊद को पता था कि तम्बू में रोटी है। उसे लेने के बजाय, उन्होंने याजक से पूछा, जिसने उन्हें अपने आशीर्वाद के साथ पवित्र रोटी दी।</w:t>
      </w:r>
    </w:p>
    <w:p>
      <w:r/>
      <w:r>
        <w:t>इसके विपरीत, उज्जियाह ने मन्दिर में प्रवेश किया और इस पवित्र स्थान के प्रति कोई आदर नहीं दिखाया (</w:t>
      </w:r>
      <w:hyperlink r:id="rId3096">
        <w:r>
          <w:rPr>
            <w:color w:val="0000EE"/>
            <w:u w:val="single"/>
          </w:rPr>
          <w:t>26:16</w:t>
        </w:r>
      </w:hyperlink>
      <w:r>
        <w:t>)। उन्होंने सोचा कि राजा होने के नाते, वह परमेश्वर के मन्दिर में प्रवेश कर सकते हैं। फिर भी, उनके पास वह अधिकार नहीं था। परमेश्वर ने उन्हें त्वचा की बीमारी और दैनिक जीवन से अलगाव के साथ दण्डित किया। यह दण्ड उनके गर्व के कार्यों के अनुरूप था।</w:t>
      </w:r>
    </w:p>
    <w:p>
      <w:r/>
      <w:r>
        <w:t>उज्जियाह की तरह व्यवहार करने का प्रलोभन, जिन्होंने पवित्र चीजों के प्रति कोई आदर नहीं दिखाया, हमेशा रहता है। कोई भी कार्य जो परमेश्वर का आदर नहीं करता, उनके पवित्र स्थान के प्रति कोई आदर नहीं दिखाता। मनुष्य का इतिहास परमेश्वर के द्वारा स्वर्ग और पृथ्वी को उनके घर के रूप में पुनर्स्थापित करना है।</w:t>
      </w:r>
    </w:p>
    <w:p>
      <w:r/>
      <w:r>
        <w:t>यीशु मसीह के माध्यम से नई वाचा में, परमेश्वर का पवित्र स्थान यरूशलेम में कोई भौतिक मन्दिर या इमारत नहीं है। वह उन लोगों के जीवन को अलग करते हैं जो उन पर भरोसा करते हैं (</w:t>
      </w:r>
      <w:hyperlink r:id="rId3655">
        <w:r>
          <w:rPr>
            <w:color w:val="0000EE"/>
            <w:u w:val="single"/>
          </w:rPr>
          <w:t>1 कुरि 6:19–20</w:t>
        </w:r>
      </w:hyperlink>
      <w:r>
        <w:t>)। अपने अनुग्रह के माध्यम से, परमेश्वर नई वाचा के लोगों को पृथ्वी पर अपना मन्दिर बनाते हैं (</w:t>
      </w:r>
      <w:hyperlink r:id="rId2810">
        <w:r>
          <w:rPr>
            <w:color w:val="0000EE"/>
            <w:u w:val="single"/>
          </w:rPr>
          <w:t>1 पत 2:4–5</w:t>
        </w:r>
      </w:hyperlink>
      <w:r>
        <w:t>)। वे वह स्थान बन जाते हैं जहाँ उनकी पवित्रता सृष्टि में प्रवेश करती है। इतिहास तब पूरा होगा जब पूरा स्वर्ग और पृथ्वी परमेश्वर का मन्दिर बन जाएँगे (</w:t>
      </w:r>
      <w:hyperlink r:id="rId3656">
        <w:r>
          <w:rPr>
            <w:color w:val="0000EE"/>
            <w:u w:val="single"/>
          </w:rPr>
          <w:t>यशा 65:17–18</w:t>
        </w:r>
      </w:hyperlink>
      <w:r>
        <w:t xml:space="preserve">; </w:t>
      </w:r>
      <w:hyperlink r:id="rId3657">
        <w:r>
          <w:rPr>
            <w:color w:val="0000EE"/>
            <w:u w:val="single"/>
          </w:rPr>
          <w:t>प्रका 21:1–2</w:t>
        </w:r>
      </w:hyperlink>
      <w:r>
        <w:t>)।</w:t>
      </w:r>
    </w:p>
    <w:p>
      <w:r/>
      <w:r>
        <w:rPr>
          <w:u w:val="single"/>
        </w:rPr>
        <w:t>आगे के अध्ययन के लिए अंश</w:t>
      </w:r>
    </w:p>
    <w:p>
      <w:r/>
      <w:hyperlink r:id="rId3651">
        <w:r>
          <w:rPr>
            <w:color w:val="0000EE"/>
            <w:u w:val="single"/>
          </w:rPr>
          <w:t>उत्पत्ति 2:15–17</w:t>
        </w:r>
      </w:hyperlink>
      <w:r>
        <w:t xml:space="preserve">; </w:t>
      </w:r>
      <w:hyperlink r:id="rId3652">
        <w:r>
          <w:rPr>
            <w:color w:val="0000EE"/>
            <w:u w:val="single"/>
          </w:rPr>
          <w:t>3:1–6</w:t>
        </w:r>
      </w:hyperlink>
      <w:r>
        <w:t xml:space="preserve">; </w:t>
      </w:r>
      <w:hyperlink r:id="rId3658">
        <w:r>
          <w:rPr>
            <w:color w:val="0000EE"/>
            <w:u w:val="single"/>
          </w:rPr>
          <w:t>निर्गमन 19:12–13</w:t>
        </w:r>
      </w:hyperlink>
      <w:r>
        <w:t xml:space="preserve">; </w:t>
      </w:r>
      <w:hyperlink r:id="rId3659">
        <w:r>
          <w:rPr>
            <w:color w:val="0000EE"/>
            <w:u w:val="single"/>
          </w:rPr>
          <w:t>31:14–15</w:t>
        </w:r>
      </w:hyperlink>
      <w:r>
        <w:t xml:space="preserve">; </w:t>
      </w:r>
      <w:hyperlink r:id="rId3653">
        <w:r>
          <w:rPr>
            <w:color w:val="0000EE"/>
            <w:u w:val="single"/>
          </w:rPr>
          <w:t>लैव्यव्यवस्था 10:1–20</w:t>
        </w:r>
      </w:hyperlink>
      <w:r>
        <w:t xml:space="preserve">; </w:t>
      </w:r>
      <w:hyperlink r:id="rId3660">
        <w:r>
          <w:rPr>
            <w:color w:val="0000EE"/>
            <w:u w:val="single"/>
          </w:rPr>
          <w:t>24:16–17</w:t>
        </w:r>
      </w:hyperlink>
      <w:r>
        <w:t xml:space="preserve">; </w:t>
      </w:r>
      <w:hyperlink r:id="rId3661">
        <w:r>
          <w:rPr>
            <w:color w:val="0000EE"/>
            <w:u w:val="single"/>
          </w:rPr>
          <w:t>गिनती 1:51</w:t>
        </w:r>
      </w:hyperlink>
      <w:r>
        <w:t xml:space="preserve">; </w:t>
      </w:r>
      <w:hyperlink r:id="rId3662">
        <w:r>
          <w:rPr>
            <w:color w:val="0000EE"/>
            <w:u w:val="single"/>
          </w:rPr>
          <w:t>15:32–36</w:t>
        </w:r>
      </w:hyperlink>
      <w:r>
        <w:t xml:space="preserve">; </w:t>
      </w:r>
      <w:hyperlink r:id="rId3663">
        <w:r>
          <w:rPr>
            <w:color w:val="0000EE"/>
            <w:u w:val="single"/>
          </w:rPr>
          <w:t>2 इतिहास 26:16–21</w:t>
        </w:r>
      </w:hyperlink>
      <w:r>
        <w:t xml:space="preserve">; </w:t>
      </w:r>
      <w:hyperlink r:id="rId3655">
        <w:r>
          <w:rPr>
            <w:color w:val="0000EE"/>
            <w:u w:val="single"/>
          </w:rPr>
          <w:t>1 कुरिन्थियों 6:19–20</w:t>
        </w:r>
      </w:hyperlink>
      <w:r/>
      <w:r/>
    </w:p>
    <w:p>
      <w:r/>
    </w:p>
    <w:p>
      <w:pPr>
        <w:pStyle w:val="Heading2"/>
      </w:pPr>
      <w:r>
        <w:t>पवित्रशास्त्र की पराकाष्ठा</w:t>
      </w:r>
      <w:r/>
    </w:p>
    <w:p>
      <w:r/>
      <w:r>
        <w:t>इम्माऊस के रास्ते पर दो चेलों की कहानी महत्वपूर्ण है। यह यीशु की मृत्यु पर विजय को दर्शाती है और उनके मसीह (परमेश्वर के चुने हुए) के रूप में भूमिका को प्रकट करती है। यह उनके बारे में पुराने नियम की भविष्यवाणियों से भी जुड़ी है।</w:t>
      </w:r>
    </w:p>
    <w:p>
      <w:r/>
      <w:r>
        <w:t xml:space="preserve">दोनों चेलों ने अपने अज्ञात यात्रा साथी को बताया कि यीशु एक महान </w:t>
      </w:r>
      <w:r>
        <w:t xml:space="preserve">भविष्यद्वक्ता </w:t>
      </w:r>
      <w:r>
        <w:t>थे क्योंकि उनकी शिक्षाएँ और चमत्कार अद्वितीय थे। उन्हें उम्मीद थी कि वही मसीह हैं। जब यहूदियों के अगुवों ने उन्हें गिरफ्तार कर क्रूस पर चढ़ाया, तो ये दोनों चेले निराश और हताश हो गए।</w:t>
      </w:r>
    </w:p>
    <w:p>
      <w:r/>
      <w:r>
        <w:t xml:space="preserve">यीशु ने उन्हें शास्त्रों को ध्यानपूर्वक न पढ़ने के लिए डांटा। शास्त्रों ने सदैव मसीह के कष्टों की </w:t>
      </w:r>
      <w:r>
        <w:t xml:space="preserve">भविष्यद्वाणी </w:t>
      </w:r>
      <w:r>
        <w:t>की थी। प्रेरित लूका फिर वर्णन करते हैं कि यीशु ने कैसे उन दो चेलों को शास्त्रों के माध्यम से यह समझाते हुए मार्गदर्शन किया कि “</w:t>
      </w:r>
      <w:r>
        <w:t>पवित्रशास्त्रों में से, अपने विषय में की बातों का अर्थ, उन्हें समझा दिया</w:t>
      </w:r>
      <w:r>
        <w:t>” (</w:t>
      </w:r>
      <w:hyperlink r:id="rId3664">
        <w:r>
          <w:rPr>
            <w:color w:val="0000EE"/>
            <w:u w:val="single"/>
          </w:rPr>
          <w:t>लूका 24:27</w:t>
        </w:r>
      </w:hyperlink>
      <w:r>
        <w:t>)।</w:t>
      </w:r>
    </w:p>
    <w:p>
      <w:r/>
      <w:r>
        <w:t>यीशु यह संकेत नहीं देते कि कौन से पुराने नियम के अंश पीड़ित मसीह के बारे में बात करते हैं। परन्तु लूका की अन्य लेखनी विभिन्न ग्रन्थों का उल्लेख करती है:</w:t>
      </w:r>
    </w:p>
    <w:p>
      <w:pPr>
        <w:pStyle w:val="ListBullet"/>
        <w:spacing w:line="240" w:lineRule="auto"/>
        <w:ind w:left="720"/>
      </w:pPr>
      <w:r/>
      <w:r>
        <w:t>यीशु "</w:t>
      </w:r>
      <w:r>
        <w:t>राजमिस्त्रियों ने जिस पत्थर को निकम्मा ठहराया था</w:t>
      </w:r>
      <w:r>
        <w:t xml:space="preserve">," </w:t>
      </w:r>
      <w:r>
        <w:t xml:space="preserve">वही </w:t>
      </w:r>
      <w:r>
        <w:t>परमेश्वर के नए मन्दिर के लिए "</w:t>
      </w:r>
      <w:r>
        <w:t>कोने का सिरा हो गया</w:t>
      </w:r>
      <w:r>
        <w:t>," (</w:t>
      </w:r>
      <w:hyperlink r:id="rId3665">
        <w:r>
          <w:rPr>
            <w:color w:val="0000EE"/>
            <w:u w:val="single"/>
          </w:rPr>
          <w:t>भज 118:22</w:t>
        </w:r>
      </w:hyperlink>
      <w:r>
        <w:t xml:space="preserve">, जिसे </w:t>
      </w:r>
      <w:hyperlink r:id="rId3666">
        <w:r>
          <w:rPr>
            <w:color w:val="0000EE"/>
            <w:u w:val="single"/>
          </w:rPr>
          <w:t>लूका 20:17</w:t>
        </w:r>
      </w:hyperlink>
      <w:r>
        <w:t xml:space="preserve"> में उद्धृत किया गया है)।</w:t>
      </w:r>
    </w:p>
    <w:p>
      <w:pPr>
        <w:pStyle w:val="ListBullet"/>
        <w:spacing w:line="240" w:lineRule="auto"/>
        <w:ind w:left="720"/>
      </w:pPr>
      <w:r/>
      <w:r>
        <w:t>वह प्रभु के पीड़ित सेवक हैं, जिन्हें एक साधारण अपराधी की तरह माना गया है (</w:t>
      </w:r>
      <w:hyperlink r:id="rId3667">
        <w:r>
          <w:rPr>
            <w:color w:val="0000EE"/>
            <w:u w:val="single"/>
          </w:rPr>
          <w:t>यशा 53:12</w:t>
        </w:r>
      </w:hyperlink>
      <w:r>
        <w:t xml:space="preserve">, जिसे </w:t>
      </w:r>
      <w:hyperlink r:id="rId3668">
        <w:r>
          <w:rPr>
            <w:color w:val="0000EE"/>
            <w:u w:val="single"/>
          </w:rPr>
          <w:t>लूका 22:37</w:t>
        </w:r>
      </w:hyperlink>
      <w:r>
        <w:t xml:space="preserve"> में उद्धृत किया गया है)।</w:t>
      </w:r>
    </w:p>
    <w:p>
      <w:pPr>
        <w:pStyle w:val="ListBullet"/>
        <w:spacing w:line="240" w:lineRule="auto"/>
        <w:ind w:left="720"/>
      </w:pPr>
      <w:r/>
      <w:r>
        <w:t>उनके विरोधी उनका मजाक उड़ाते हैं, अपमान करते हैं, और उन पर थूकते हैं (</w:t>
      </w:r>
      <w:hyperlink r:id="rId3669">
        <w:r>
          <w:rPr>
            <w:color w:val="0000EE"/>
            <w:u w:val="single"/>
          </w:rPr>
          <w:t>यशा 50:6</w:t>
        </w:r>
      </w:hyperlink>
      <w:r>
        <w:t xml:space="preserve">, </w:t>
      </w:r>
      <w:hyperlink r:id="rId3670">
        <w:r>
          <w:rPr>
            <w:color w:val="0000EE"/>
            <w:u w:val="single"/>
          </w:rPr>
          <w:t>लूका 18:32</w:t>
        </w:r>
      </w:hyperlink>
      <w:r>
        <w:t>)।</w:t>
      </w:r>
    </w:p>
    <w:p>
      <w:pPr>
        <w:pStyle w:val="ListBullet"/>
        <w:spacing w:line="240" w:lineRule="auto"/>
        <w:ind w:left="720"/>
      </w:pPr>
      <w:r/>
      <w:r>
        <w:t>वह अभिषिक्त राजा हैं जिन्हें इस्राएल के अगुवों और लोगों द्वारा अस्वीकार कर दिया गया, परन्तु परमेश्वर द्वारा निर्दोष घोषित किया गया (</w:t>
      </w:r>
      <w:hyperlink r:id="rId3671">
        <w:r>
          <w:rPr>
            <w:color w:val="0000EE"/>
            <w:u w:val="single"/>
          </w:rPr>
          <w:t>भज 2:1–2</w:t>
        </w:r>
      </w:hyperlink>
      <w:r>
        <w:t xml:space="preserve">, जिसे </w:t>
      </w:r>
      <w:hyperlink r:id="rId3672">
        <w:r>
          <w:rPr>
            <w:color w:val="0000EE"/>
            <w:u w:val="single"/>
          </w:rPr>
          <w:t>प्रेरि 4:25–28</w:t>
        </w:r>
      </w:hyperlink>
      <w:r>
        <w:t xml:space="preserve"> में उद्धृत किया गया है)।</w:t>
      </w:r>
    </w:p>
    <w:p>
      <w:pPr>
        <w:pStyle w:val="ListBullet"/>
        <w:spacing w:line="240" w:lineRule="auto"/>
        <w:ind w:left="720"/>
      </w:pPr>
      <w:r/>
      <w:r>
        <w:t>वह राजा दाऊद का वंशज हैं जिसे परमेश्वर कब्र में नहीं छोड़ेंगे (</w:t>
      </w:r>
      <w:hyperlink r:id="rId3673">
        <w:r>
          <w:rPr>
            <w:color w:val="0000EE"/>
            <w:u w:val="single"/>
          </w:rPr>
          <w:t>भज 16:8–11</w:t>
        </w:r>
      </w:hyperlink>
      <w:r>
        <w:t xml:space="preserve">, जिसे </w:t>
      </w:r>
      <w:hyperlink r:id="rId3674">
        <w:r>
          <w:rPr>
            <w:color w:val="0000EE"/>
            <w:u w:val="single"/>
          </w:rPr>
          <w:t>प्रेरि 2:25–28</w:t>
        </w:r>
      </w:hyperlink>
      <w:r>
        <w:t xml:space="preserve"> में उद्धृत किया गया है)।</w:t>
      </w:r>
    </w:p>
    <w:p>
      <w:r/>
      <w:hyperlink r:id="rId3664">
        <w:r>
          <w:rPr>
            <w:color w:val="0000EE"/>
            <w:u w:val="single"/>
          </w:rPr>
          <w:t>लूका 24:27</w:t>
        </w:r>
      </w:hyperlink>
      <w:r>
        <w:t xml:space="preserve"> के अनुसार, यीशु ने इस्राएल के इतिहास की पुनरावृत्ति की और दिखाया कि कैसे यह सब मसीह में पूर्णता को प्राप्त करता है, जो कि परमेश्वर का उद्धारकर्ता है। यह उसी प्रकार है जैसा कि प्रेरित पौलुस मसीह को “व्यवस्था का अन्त” कहते हैं (</w:t>
      </w:r>
      <w:hyperlink r:id="rId3043">
        <w:r>
          <w:rPr>
            <w:color w:val="0000EE"/>
            <w:u w:val="single"/>
          </w:rPr>
          <w:t>रोम 10:4</w:t>
        </w:r>
      </w:hyperlink>
      <w:r>
        <w:t>)। पुराने नियम के सभी शास्त्र, मूसा की व्यवस्था, भविष्यवक्ता, और भजन संहिता सब मिलकर परमेश्वर की उद्धार की कहानी बताते हैं (</w:t>
      </w:r>
      <w:hyperlink r:id="rId3675">
        <w:r>
          <w:rPr>
            <w:color w:val="0000EE"/>
            <w:u w:val="single"/>
          </w:rPr>
          <w:t>लूका 24:44</w:t>
        </w:r>
      </w:hyperlink>
      <w:r>
        <w:t>)। यह कहानी यीशु के जीवन, मृत्यु, और पुनरुत्थान में अपने उद्देश्य को प्राप्त करती है।</w:t>
      </w:r>
    </w:p>
    <w:p>
      <w:r/>
      <w:r>
        <w:rPr>
          <w:u w:val="single"/>
        </w:rPr>
        <w:t>आगे के अध्ययन के लिए अंश</w:t>
      </w:r>
    </w:p>
    <w:p>
      <w:r/>
      <w:hyperlink r:id="rId3676">
        <w:r>
          <w:rPr>
            <w:color w:val="0000EE"/>
            <w:u w:val="single"/>
          </w:rPr>
          <w:t>लूका 24:13–49</w:t>
        </w:r>
      </w:hyperlink>
      <w:r>
        <w:t xml:space="preserve">; </w:t>
      </w:r>
      <w:hyperlink r:id="rId3043">
        <w:r>
          <w:rPr>
            <w:color w:val="0000EE"/>
            <w:u w:val="single"/>
          </w:rPr>
          <w:t>रोमियों 10:4</w:t>
        </w:r>
      </w:hyperlink>
      <w:r/>
      <w:r/>
    </w:p>
    <w:p>
      <w:r/>
    </w:p>
    <w:p>
      <w:pPr>
        <w:pStyle w:val="Heading2"/>
      </w:pPr>
      <w:r>
        <w:t>पहला राजाओं में भविष्यद्वक्ता</w:t>
      </w:r>
      <w:r/>
    </w:p>
    <w:p>
      <w:r/>
      <w:r>
        <w:t>भविष्यद्वक्ता वह व्यक्ति है जिसे परमेश्वर के द्वारा चुना गया है, ताकि वह लोगों से परमेश्वर की ओर से बात करे। भविष्यद्वक्ता सीधे परमेश्वर से विशेष संदेश प्राप्त करते हैं और फिर इन संदेशों को दूसरों के साथ साझा करते हैं। परमेश्वर के भविष्यद्वक्ता इस्राएल और यहूदा के पुराने नियम के राज्यों में अत्यन्त महत्वपूर्ण थे। उन्होंने दैनिक आवश्यकताओं में सहायता की, राजाओं और याजकों को उनकी अविश्वासयोग्यता के लिए चुनौती दी, और कई चमत्कार किए। उन्होंने परमेश्‍वर की भविष्य की योजनाओं, विशेषकर न्याय के संदेशों को साझा किया (</w:t>
      </w:r>
      <w:hyperlink r:id="rId3677">
        <w:r>
          <w:rPr>
            <w:color w:val="0000EE"/>
            <w:u w:val="single"/>
          </w:rPr>
          <w:t>1 रा 11:29–32</w:t>
        </w:r>
      </w:hyperlink>
      <w:r>
        <w:t xml:space="preserve">; </w:t>
      </w:r>
      <w:hyperlink r:id="rId3678">
        <w:r>
          <w:rPr>
            <w:color w:val="0000EE"/>
            <w:u w:val="single"/>
          </w:rPr>
          <w:t>17:1</w:t>
        </w:r>
      </w:hyperlink>
      <w:r>
        <w:t xml:space="preserve">; </w:t>
      </w:r>
      <w:hyperlink r:id="rId3679">
        <w:r>
          <w:rPr>
            <w:color w:val="0000EE"/>
            <w:u w:val="single"/>
          </w:rPr>
          <w:t>13:1–2</w:t>
        </w:r>
      </w:hyperlink>
      <w:r>
        <w:t xml:space="preserve">; </w:t>
      </w:r>
      <w:hyperlink r:id="rId3680">
        <w:r>
          <w:rPr>
            <w:color w:val="0000EE"/>
            <w:u w:val="single"/>
          </w:rPr>
          <w:t>20:42</w:t>
        </w:r>
      </w:hyperlink>
      <w:r>
        <w:t xml:space="preserve">; </w:t>
      </w:r>
      <w:hyperlink r:id="rId3681">
        <w:r>
          <w:rPr>
            <w:color w:val="0000EE"/>
            <w:u w:val="single"/>
          </w:rPr>
          <w:t>21:20–23</w:t>
        </w:r>
      </w:hyperlink>
      <w:r>
        <w:t xml:space="preserve">; </w:t>
      </w:r>
      <w:hyperlink r:id="rId3682">
        <w:r>
          <w:rPr>
            <w:color w:val="0000EE"/>
            <w:u w:val="single"/>
          </w:rPr>
          <w:t>22:20–22</w:t>
        </w:r>
      </w:hyperlink>
      <w:r>
        <w:t>)।</w:t>
      </w:r>
    </w:p>
    <w:p>
      <w:r/>
      <w:r>
        <w:t>पहला राजाओं में कई उदाहरण भविष्यद्वक्ताओं की भूमिका को दर्शाते हैं:</w:t>
      </w:r>
    </w:p>
    <w:p>
      <w:pPr>
        <w:pStyle w:val="ListBullet"/>
        <w:spacing w:line="240" w:lineRule="auto"/>
        <w:ind w:left="720"/>
      </w:pPr>
      <w:r/>
      <w:r>
        <w:t>विश्वासयोग्य भविष्यद्वक्ता नातान ने राजा दाऊद को बतशेबा के साथ उनके पाप के बारे में सुधारा (</w:t>
      </w:r>
      <w:hyperlink r:id="rId3683">
        <w:r>
          <w:rPr>
            <w:color w:val="0000EE"/>
            <w:u w:val="single"/>
          </w:rPr>
          <w:t>2 शमू 12:1–12</w:t>
        </w:r>
      </w:hyperlink>
      <w:r>
        <w:t>)। नातान ने अदोनिय्याह को दाऊद का शासन चुराने से रोकने में एक महत्वपूर्ण भूमिका निभाई (</w:t>
      </w:r>
      <w:hyperlink r:id="rId3684">
        <w:r>
          <w:rPr>
            <w:color w:val="0000EE"/>
            <w:u w:val="single"/>
          </w:rPr>
          <w:t>1 रा 1:5–49</w:t>
        </w:r>
      </w:hyperlink>
      <w:r>
        <w:t>)।</w:t>
      </w:r>
    </w:p>
    <w:p>
      <w:pPr>
        <w:pStyle w:val="ListBullet"/>
        <w:spacing w:line="240" w:lineRule="auto"/>
        <w:ind w:left="720"/>
      </w:pPr>
      <w:r/>
      <w:r>
        <w:t>भविष्यद्वक्ता अहिय्याह ने यारोबाम को बताया कि परमेश्वर ने सुलैमान के राज्य को उनकी मृत्यु के बाद विभाजित करने की योजना बनाई थी (</w:t>
      </w:r>
      <w:hyperlink r:id="rId803">
        <w:r>
          <w:rPr>
            <w:color w:val="0000EE"/>
            <w:u w:val="single"/>
          </w:rPr>
          <w:t>1 रा 11:29–39</w:t>
        </w:r>
      </w:hyperlink>
      <w:r>
        <w:t>)। बाद में, परमेश्वर ने एक अनाम भविष्यद्वक्ता का उपयोग यारोबाम के झूठे धर्म और बेतेल की वेदी को दोषी ठहराने के लिए किया (</w:t>
      </w:r>
      <w:hyperlink r:id="rId3685">
        <w:r>
          <w:rPr>
            <w:color w:val="0000EE"/>
            <w:u w:val="single"/>
          </w:rPr>
          <w:t>13:1–10</w:t>
        </w:r>
      </w:hyperlink>
      <w:r>
        <w:t>)। उन्होंने प्रभु की आज्ञा का पालन न करने के परिणाम भी दिखाए (</w:t>
      </w:r>
      <w:hyperlink r:id="rId3686">
        <w:r>
          <w:rPr>
            <w:color w:val="0000EE"/>
            <w:u w:val="single"/>
          </w:rPr>
          <w:t>13:11–32</w:t>
        </w:r>
      </w:hyperlink>
      <w:r>
        <w:t>)। अहिय्याह ने यारोबाम और उसके वंशजों के खिलाफ प्रभु के न्याय की घोषणा की (</w:t>
      </w:r>
      <w:hyperlink r:id="rId3687">
        <w:r>
          <w:rPr>
            <w:color w:val="0000EE"/>
            <w:u w:val="single"/>
          </w:rPr>
          <w:t>14:1–16</w:t>
        </w:r>
      </w:hyperlink>
      <w:r>
        <w:t>)।</w:t>
      </w:r>
    </w:p>
    <w:p>
      <w:pPr>
        <w:pStyle w:val="ListBullet"/>
        <w:spacing w:line="240" w:lineRule="auto"/>
        <w:ind w:left="720"/>
      </w:pPr>
      <w:r/>
      <w:r>
        <w:t>भविष्यद्वक्ता येहू ने राजा बाशा पर न्याय की घोषणा की क्योंकि वह यारोबाम की तरह पाप करता रहा (</w:t>
      </w:r>
      <w:hyperlink r:id="rId3688">
        <w:r>
          <w:rPr>
            <w:color w:val="0000EE"/>
            <w:u w:val="single"/>
          </w:rPr>
          <w:t>1 रा 16:1–4</w:t>
        </w:r>
      </w:hyperlink>
      <w:r>
        <w:t>)।</w:t>
      </w:r>
    </w:p>
    <w:p>
      <w:pPr>
        <w:pStyle w:val="ListBullet"/>
        <w:spacing w:line="240" w:lineRule="auto"/>
        <w:ind w:left="720"/>
      </w:pPr>
      <w:r/>
      <w:r>
        <w:t>पहला राजाओं का अधिकांश भाग भविष्यद्वक्ता एलिय्याह पर केन्द्रित है (</w:t>
      </w:r>
      <w:hyperlink r:id="rId3689">
        <w:r>
          <w:rPr>
            <w:color w:val="0000EE"/>
            <w:u w:val="single"/>
          </w:rPr>
          <w:t>17:1–19:21</w:t>
        </w:r>
      </w:hyperlink>
      <w:r>
        <w:t xml:space="preserve">; </w:t>
      </w:r>
      <w:hyperlink r:id="rId3690">
        <w:r>
          <w:rPr>
            <w:color w:val="0000EE"/>
            <w:u w:val="single"/>
          </w:rPr>
          <w:t>21:17–28</w:t>
        </w:r>
      </w:hyperlink>
      <w:r>
        <w:t xml:space="preserve">)। वह राजा अहाब के शासनकाल के दौरान परमेश्वर के मुख्य प्रवक्ता थे (हालांकि अन्य भविष्यद्वक्ता भी सक्रिय थे; देखें </w:t>
      </w:r>
      <w:hyperlink r:id="rId3691">
        <w:r>
          <w:rPr>
            <w:color w:val="0000EE"/>
            <w:u w:val="single"/>
          </w:rPr>
          <w:t>20:38–43</w:t>
        </w:r>
      </w:hyperlink>
      <w:r>
        <w:t xml:space="preserve">; </w:t>
      </w:r>
      <w:hyperlink r:id="rId3692">
        <w:r>
          <w:rPr>
            <w:color w:val="0000EE"/>
            <w:u w:val="single"/>
          </w:rPr>
          <w:t>22:17–28</w:t>
        </w:r>
      </w:hyperlink>
      <w:r>
        <w:t>)।</w:t>
      </w:r>
    </w:p>
    <w:p>
      <w:r/>
      <w:r>
        <w:t>पहला राजाओं में, भविष्यद्वक्ताओं को इस्राएल और यहूदा के राजाओं से भिन्न-भिन्न प्रतिक्रियाएँ मिलीं। यह कहानी परमेश्वर के भविष्यद्वक्ताओं की बात सुनने के महत्व और उन्हें नजरअंदाज करने के खतरों को दर्शाती है। भविष्यद्वक्ताओं के माध्यम से, परमेश्वर ने लोगों की अवज्ञा से आने वाली आपदाओं को रोकने का प्रयास किया। दुःख की बात यह है कि कई राजाओं ने भविष्यद्वक्ताओं की बात नहीं सुनी, जिसके कारण भविष्यद्वाणी में बताया गया विनाश घटित हुआ।</w:t>
      </w:r>
    </w:p>
    <w:p>
      <w:r/>
      <w:r>
        <w:rPr>
          <w:u w:val="single"/>
        </w:rPr>
        <w:t>अधिक अध्ययन के लिए पद्द्यांश</w:t>
      </w:r>
    </w:p>
    <w:p>
      <w:r/>
      <w:hyperlink r:id="rId803">
        <w:r>
          <w:rPr>
            <w:color w:val="0000EE"/>
            <w:u w:val="single"/>
          </w:rPr>
          <w:t>1 राजा 11:29–39</w:t>
        </w:r>
      </w:hyperlink>
      <w:r>
        <w:t xml:space="preserve">; </w:t>
      </w:r>
      <w:hyperlink r:id="rId3693">
        <w:r>
          <w:rPr>
            <w:color w:val="0000EE"/>
            <w:u w:val="single"/>
          </w:rPr>
          <w:t>13:1–32</w:t>
        </w:r>
      </w:hyperlink>
      <w:r>
        <w:t xml:space="preserve">; </w:t>
      </w:r>
      <w:hyperlink r:id="rId3687">
        <w:r>
          <w:rPr>
            <w:color w:val="0000EE"/>
            <w:u w:val="single"/>
          </w:rPr>
          <w:t>14:1–16</w:t>
        </w:r>
      </w:hyperlink>
      <w:r>
        <w:t xml:space="preserve">; </w:t>
      </w:r>
      <w:hyperlink r:id="rId3694">
        <w:r>
          <w:rPr>
            <w:color w:val="0000EE"/>
            <w:u w:val="single"/>
          </w:rPr>
          <w:t>16:2–4</w:t>
        </w:r>
      </w:hyperlink>
      <w:r>
        <w:t xml:space="preserve">; </w:t>
      </w:r>
      <w:hyperlink r:id="rId3695">
        <w:r>
          <w:rPr>
            <w:color w:val="0000EE"/>
            <w:u w:val="single"/>
          </w:rPr>
          <w:t>17:1–18:46</w:t>
        </w:r>
      </w:hyperlink>
      <w:r>
        <w:t xml:space="preserve">; </w:t>
      </w:r>
      <w:hyperlink r:id="rId3696">
        <w:r>
          <w:rPr>
            <w:color w:val="0000EE"/>
            <w:u w:val="single"/>
          </w:rPr>
          <w:t>19:1–21</w:t>
        </w:r>
      </w:hyperlink>
      <w:r>
        <w:t xml:space="preserve">; </w:t>
      </w:r>
      <w:hyperlink r:id="rId3697">
        <w:r>
          <w:rPr>
            <w:color w:val="0000EE"/>
            <w:u w:val="single"/>
          </w:rPr>
          <w:t>20:35–43</w:t>
        </w:r>
      </w:hyperlink>
      <w:r>
        <w:t xml:space="preserve">; </w:t>
      </w:r>
      <w:hyperlink r:id="rId3690">
        <w:r>
          <w:rPr>
            <w:color w:val="0000EE"/>
            <w:u w:val="single"/>
          </w:rPr>
          <w:t>21:17–28</w:t>
        </w:r>
      </w:hyperlink>
      <w:r>
        <w:t xml:space="preserve">; </w:t>
      </w:r>
      <w:hyperlink r:id="rId3698">
        <w:r>
          <w:rPr>
            <w:color w:val="0000EE"/>
            <w:u w:val="single"/>
          </w:rPr>
          <w:t>22:10–28</w:t>
        </w:r>
      </w:hyperlink>
      <w:r>
        <w:t xml:space="preserve">; </w:t>
      </w:r>
      <w:hyperlink r:id="rId3699">
        <w:r>
          <w:rPr>
            <w:color w:val="0000EE"/>
            <w:u w:val="single"/>
          </w:rPr>
          <w:t>2 राजा 17:13–15</w:t>
        </w:r>
      </w:hyperlink>
      <w:r/>
      <w:r/>
    </w:p>
    <w:p>
      <w:r/>
    </w:p>
    <w:p>
      <w:pPr>
        <w:pStyle w:val="Heading2"/>
      </w:pPr>
      <w:r>
        <w:t>पाप के खतरे</w:t>
      </w:r>
      <w:r/>
    </w:p>
    <w:p>
      <w:r/>
      <w:r>
        <w:t>एकमात्र सच्चे परमेश्वर के प्रति वफादार बने रहने के बजाय पाप का चुनाव करना विनाश की ओर ले जाता है। यह शुरू से ही सच रहा है, जब आदम और हव्वा की अवज्ञा के कारण उन्हें अपने पहले घर से शाप और अलगाव मिला (</w:t>
      </w:r>
      <w:hyperlink r:id="rId1662">
        <w:r>
          <w:rPr>
            <w:color w:val="0000EE"/>
            <w:u w:val="single"/>
          </w:rPr>
          <w:t>उत 3</w:t>
        </w:r>
      </w:hyperlink>
      <w:r>
        <w:t xml:space="preserve">)। यह इस्राएल के इतिहास में भी सत्य था (उदाहरण के लिए देखें, </w:t>
      </w:r>
      <w:hyperlink r:id="rId2048">
        <w:r>
          <w:rPr>
            <w:color w:val="0000EE"/>
            <w:u w:val="single"/>
          </w:rPr>
          <w:t>गिन 16</w:t>
        </w:r>
      </w:hyperlink>
      <w:r>
        <w:t xml:space="preserve">; </w:t>
      </w:r>
      <w:hyperlink r:id="rId3571">
        <w:r>
          <w:rPr>
            <w:color w:val="0000EE"/>
            <w:u w:val="single"/>
          </w:rPr>
          <w:t>यहो 7</w:t>
        </w:r>
      </w:hyperlink>
      <w:r>
        <w:t xml:space="preserve">; </w:t>
      </w:r>
      <w:hyperlink r:id="rId3700">
        <w:r>
          <w:rPr>
            <w:color w:val="0000EE"/>
            <w:u w:val="single"/>
          </w:rPr>
          <w:t>2 शमू 11:1–12:19</w:t>
        </w:r>
      </w:hyperlink>
      <w:r>
        <w:t>)। नया नियम पापपूर्ण व्यवहार के लिए मन फिराव न करने के अनन्त परिणामों के बारे में कई चेतावनियाँ देता है (</w:t>
      </w:r>
      <w:hyperlink r:id="rId3157">
        <w:r>
          <w:rPr>
            <w:color w:val="0000EE"/>
            <w:u w:val="single"/>
          </w:rPr>
          <w:t>1 कुरि 6:9–10</w:t>
        </w:r>
      </w:hyperlink>
      <w:r>
        <w:t xml:space="preserve">; </w:t>
      </w:r>
      <w:hyperlink r:id="rId796">
        <w:r>
          <w:rPr>
            <w:color w:val="0000EE"/>
            <w:u w:val="single"/>
          </w:rPr>
          <w:t>गला 5:19–21</w:t>
        </w:r>
      </w:hyperlink>
      <w:r>
        <w:t xml:space="preserve">; </w:t>
      </w:r>
      <w:hyperlink r:id="rId3701">
        <w:r>
          <w:rPr>
            <w:color w:val="0000EE"/>
            <w:u w:val="single"/>
          </w:rPr>
          <w:t>प्रका 22:15</w:t>
        </w:r>
      </w:hyperlink>
      <w:r>
        <w:t>)।</w:t>
      </w:r>
    </w:p>
    <w:p>
      <w:r/>
      <w:r>
        <w:t xml:space="preserve">इस्राएली राज्य के अन्तिम काल में, परमेश्वर के लोग अक्सर पापपूर्ण कार्य करते थे। शब्द जैसे </w:t>
      </w:r>
      <w:r>
        <w:rPr>
          <w:i/>
        </w:rPr>
        <w:t>पाप</w:t>
      </w:r>
      <w:r>
        <w:t xml:space="preserve"> और </w:t>
      </w:r>
      <w:r>
        <w:rPr>
          <w:i/>
        </w:rPr>
        <w:t>बुराई</w:t>
      </w:r>
      <w:r>
        <w:t xml:space="preserve"> अक्सर इस्राएल के राजाओं का वर्णन करते हैं (</w:t>
      </w:r>
      <w:hyperlink r:id="rId3702">
        <w:r>
          <w:rPr>
            <w:color w:val="0000EE"/>
            <w:u w:val="single"/>
          </w:rPr>
          <w:t>2 रा 3:2</w:t>
        </w:r>
      </w:hyperlink>
      <w:r>
        <w:t xml:space="preserve">; </w:t>
      </w:r>
      <w:hyperlink r:id="rId3703">
        <w:r>
          <w:rPr>
            <w:color w:val="0000EE"/>
            <w:u w:val="single"/>
          </w:rPr>
          <w:t>13:2</w:t>
        </w:r>
      </w:hyperlink>
      <w:r>
        <w:t xml:space="preserve">, </w:t>
      </w:r>
      <w:hyperlink r:id="rId3704">
        <w:r>
          <w:rPr>
            <w:color w:val="0000EE"/>
            <w:u w:val="single"/>
          </w:rPr>
          <w:t>11</w:t>
        </w:r>
      </w:hyperlink>
      <w:r>
        <w:t xml:space="preserve">; </w:t>
      </w:r>
      <w:hyperlink r:id="rId3705">
        <w:r>
          <w:rPr>
            <w:color w:val="0000EE"/>
            <w:u w:val="single"/>
          </w:rPr>
          <w:t>14:24</w:t>
        </w:r>
      </w:hyperlink>
      <w:r>
        <w:t xml:space="preserve">; </w:t>
      </w:r>
      <w:hyperlink r:id="rId3706">
        <w:r>
          <w:rPr>
            <w:color w:val="0000EE"/>
            <w:u w:val="single"/>
          </w:rPr>
          <w:t>15:9</w:t>
        </w:r>
      </w:hyperlink>
      <w:r>
        <w:t xml:space="preserve">, </w:t>
      </w:r>
      <w:hyperlink r:id="rId3707">
        <w:r>
          <w:rPr>
            <w:color w:val="0000EE"/>
            <w:u w:val="single"/>
          </w:rPr>
          <w:t>18</w:t>
        </w:r>
      </w:hyperlink>
      <w:r>
        <w:t xml:space="preserve">, </w:t>
      </w:r>
      <w:hyperlink r:id="rId3708">
        <w:r>
          <w:rPr>
            <w:color w:val="0000EE"/>
            <w:u w:val="single"/>
          </w:rPr>
          <w:t>24</w:t>
        </w:r>
      </w:hyperlink>
      <w:r>
        <w:t xml:space="preserve">, </w:t>
      </w:r>
      <w:hyperlink r:id="rId3709">
        <w:r>
          <w:rPr>
            <w:color w:val="0000EE"/>
            <w:u w:val="single"/>
          </w:rPr>
          <w:t>28</w:t>
        </w:r>
      </w:hyperlink>
      <w:r>
        <w:t xml:space="preserve">; </w:t>
      </w:r>
      <w:hyperlink r:id="rId3710">
        <w:r>
          <w:rPr>
            <w:color w:val="0000EE"/>
            <w:u w:val="single"/>
          </w:rPr>
          <w:t>17:2</w:t>
        </w:r>
      </w:hyperlink>
      <w:r>
        <w:t>)। यह यहूदा के राजाओं के बारे में भी सत्य था। उन्होंने “</w:t>
      </w:r>
      <w:r>
        <w:t xml:space="preserve">यहोवा की दृष्टि में बुरा" काम किया </w:t>
      </w:r>
      <w:r>
        <w:t>(</w:t>
      </w:r>
      <w:hyperlink r:id="rId3711">
        <w:r>
          <w:rPr>
            <w:color w:val="0000EE"/>
            <w:u w:val="single"/>
          </w:rPr>
          <w:t>8:18</w:t>
        </w:r>
      </w:hyperlink>
      <w:r>
        <w:t xml:space="preserve">, </w:t>
      </w:r>
      <w:hyperlink r:id="rId3712">
        <w:r>
          <w:rPr>
            <w:color w:val="0000EE"/>
            <w:u w:val="single"/>
          </w:rPr>
          <w:t>27</w:t>
        </w:r>
      </w:hyperlink>
      <w:r>
        <w:t xml:space="preserve">; </w:t>
      </w:r>
      <w:hyperlink r:id="rId3713">
        <w:r>
          <w:rPr>
            <w:color w:val="0000EE"/>
            <w:u w:val="single"/>
          </w:rPr>
          <w:t>21:2</w:t>
        </w:r>
      </w:hyperlink>
      <w:r>
        <w:t xml:space="preserve">, </w:t>
      </w:r>
      <w:hyperlink r:id="rId2687">
        <w:r>
          <w:rPr>
            <w:color w:val="0000EE"/>
            <w:u w:val="single"/>
          </w:rPr>
          <w:t>16</w:t>
        </w:r>
      </w:hyperlink>
      <w:r>
        <w:t xml:space="preserve">, </w:t>
      </w:r>
      <w:hyperlink r:id="rId3714">
        <w:r>
          <w:rPr>
            <w:color w:val="0000EE"/>
            <w:u w:val="single"/>
          </w:rPr>
          <w:t>20</w:t>
        </w:r>
      </w:hyperlink>
      <w:r>
        <w:t xml:space="preserve">; </w:t>
      </w:r>
      <w:hyperlink r:id="rId3715">
        <w:r>
          <w:rPr>
            <w:color w:val="0000EE"/>
            <w:u w:val="single"/>
          </w:rPr>
          <w:t>23:32</w:t>
        </w:r>
      </w:hyperlink>
      <w:r>
        <w:t xml:space="preserve">, </w:t>
      </w:r>
      <w:hyperlink r:id="rId3716">
        <w:r>
          <w:rPr>
            <w:color w:val="0000EE"/>
            <w:u w:val="single"/>
          </w:rPr>
          <w:t>37</w:t>
        </w:r>
      </w:hyperlink>
      <w:r>
        <w:t xml:space="preserve">; </w:t>
      </w:r>
      <w:hyperlink r:id="rId3717">
        <w:r>
          <w:rPr>
            <w:color w:val="0000EE"/>
            <w:u w:val="single"/>
          </w:rPr>
          <w:t>24:9</w:t>
        </w:r>
      </w:hyperlink>
      <w:r>
        <w:t xml:space="preserve">, </w:t>
      </w:r>
      <w:hyperlink r:id="rId3718">
        <w:r>
          <w:rPr>
            <w:color w:val="0000EE"/>
            <w:u w:val="single"/>
          </w:rPr>
          <w:t>19</w:t>
        </w:r>
      </w:hyperlink>
      <w:r>
        <w:t>)।</w:t>
      </w:r>
    </w:p>
    <w:p>
      <w:r/>
      <w:r>
        <w:t>इस्राएल का उत्तरी राज्य विशेष रूप से दोषी था। शास्त्र लगातार राजाओं और लोगों को उनके विश्वास की कमी के लिए आलोचना करते हैं (</w:t>
      </w:r>
      <w:hyperlink r:id="rId3719">
        <w:r>
          <w:rPr>
            <w:color w:val="0000EE"/>
            <w:u w:val="single"/>
          </w:rPr>
          <w:t>2 रा 17:16–17</w:t>
        </w:r>
      </w:hyperlink>
      <w:r>
        <w:t xml:space="preserve">, </w:t>
      </w:r>
      <w:hyperlink r:id="rId2684">
        <w:r>
          <w:rPr>
            <w:color w:val="0000EE"/>
            <w:u w:val="single"/>
          </w:rPr>
          <w:t>22</w:t>
        </w:r>
      </w:hyperlink>
      <w:r>
        <w:t>)। झूठी आराधना का मुख्य पाप, जो यारोबाम प्रथम द्वारा शुरू किया गया था, इस्राएल में अन्त तक जारी रहा (</w:t>
      </w:r>
      <w:hyperlink r:id="rId3720">
        <w:r>
          <w:rPr>
            <w:color w:val="0000EE"/>
            <w:u w:val="single"/>
          </w:rPr>
          <w:t>10:29</w:t>
        </w:r>
      </w:hyperlink>
      <w:r>
        <w:t xml:space="preserve">; </w:t>
      </w:r>
      <w:hyperlink r:id="rId3721">
        <w:r>
          <w:rPr>
            <w:color w:val="0000EE"/>
            <w:u w:val="single"/>
          </w:rPr>
          <w:t>17:21–23</w:t>
        </w:r>
      </w:hyperlink>
      <w:r>
        <w:t xml:space="preserve">; </w:t>
      </w:r>
      <w:hyperlink r:id="rId3722">
        <w:r>
          <w:rPr>
            <w:color w:val="0000EE"/>
            <w:u w:val="single"/>
          </w:rPr>
          <w:t>23:15</w:t>
        </w:r>
      </w:hyperlink>
      <w:r>
        <w:t xml:space="preserve">)। परमेश्वर ने अपने </w:t>
      </w:r>
      <w:r>
        <w:t>भविष्यद्वक्ताओं</w:t>
      </w:r>
      <w:r>
        <w:t xml:space="preserve"> के माध्यम से लोगों को बार-बार चेतावनी दी (</w:t>
      </w:r>
      <w:hyperlink r:id="rId2704">
        <w:r>
          <w:rPr>
            <w:color w:val="0000EE"/>
            <w:u w:val="single"/>
          </w:rPr>
          <w:t>17:13</w:t>
        </w:r>
      </w:hyperlink>
      <w:r>
        <w:t>)। उन्होंने विदेशी आक्रमणकारियों को उन्हें दण्डित करने की अनुमति दी (</w:t>
      </w:r>
      <w:hyperlink r:id="rId3723">
        <w:r>
          <w:rPr>
            <w:color w:val="0000EE"/>
            <w:u w:val="single"/>
          </w:rPr>
          <w:t>13:3</w:t>
        </w:r>
      </w:hyperlink>
      <w:r>
        <w:t xml:space="preserve">, </w:t>
      </w:r>
      <w:hyperlink r:id="rId3724">
        <w:r>
          <w:rPr>
            <w:color w:val="0000EE"/>
            <w:u w:val="single"/>
          </w:rPr>
          <w:t>7</w:t>
        </w:r>
      </w:hyperlink>
      <w:r>
        <w:t>)।</w:t>
      </w:r>
    </w:p>
    <w:p>
      <w:r/>
      <w:r>
        <w:t>इस्राएलियों ने अपना व्यवहार नहीं बदला (</w:t>
      </w:r>
      <w:hyperlink r:id="rId3725">
        <w:r>
          <w:rPr>
            <w:color w:val="0000EE"/>
            <w:u w:val="single"/>
          </w:rPr>
          <w:t>13:6</w:t>
        </w:r>
      </w:hyperlink>
      <w:r>
        <w:t xml:space="preserve">; </w:t>
      </w:r>
      <w:hyperlink r:id="rId3726">
        <w:r>
          <w:rPr>
            <w:color w:val="0000EE"/>
            <w:u w:val="single"/>
          </w:rPr>
          <w:t>17:14–17</w:t>
        </w:r>
      </w:hyperlink>
      <w:r>
        <w:t>)। अन्ततः, परमेश्वर ने विदेशी आक्रमणकारियों को उन्हें हराने और उनकी भूमि पर कब्जा करने की अनुमति दी। अश्शुर ने कई लोगों को बँधुआई में ले लिया (</w:t>
      </w:r>
      <w:hyperlink r:id="rId3196">
        <w:r>
          <w:rPr>
            <w:color w:val="0000EE"/>
            <w:u w:val="single"/>
          </w:rPr>
          <w:t>17:18</w:t>
        </w:r>
      </w:hyperlink>
      <w:r>
        <w:t xml:space="preserve">, </w:t>
      </w:r>
      <w:hyperlink r:id="rId3727">
        <w:r>
          <w:rPr>
            <w:color w:val="0000EE"/>
            <w:u w:val="single"/>
          </w:rPr>
          <w:t>20–23</w:t>
        </w:r>
      </w:hyperlink>
      <w:r>
        <w:t>)।</w:t>
      </w:r>
    </w:p>
    <w:p>
      <w:r/>
      <w:r>
        <w:t>यहूदा के लोग भी निर्दोष नहीं थे। उनके कई राजा गम्भीर दुष्टता के दोषी थे। यहूदी समाज अधिक विद्रोही हो गया, और "</w:t>
      </w:r>
      <w:r>
        <w:t>जो विधियाँ इस्राएल ने चलाई थीं, उन पर चलने लगे</w:t>
      </w:r>
      <w:r>
        <w:t>" (</w:t>
      </w:r>
      <w:hyperlink r:id="rId3728">
        <w:r>
          <w:rPr>
            <w:color w:val="0000EE"/>
            <w:u w:val="single"/>
          </w:rPr>
          <w:t>2 रा 17:19</w:t>
        </w:r>
      </w:hyperlink>
      <w:r>
        <w:t xml:space="preserve">)। परन्तु परमेश्वर ने बार-बार दया दिखाई (उदाहरण के लिए, </w:t>
      </w:r>
      <w:hyperlink r:id="rId3729">
        <w:r>
          <w:rPr>
            <w:color w:val="0000EE"/>
            <w:u w:val="single"/>
          </w:rPr>
          <w:t>19:32–36</w:t>
        </w:r>
      </w:hyperlink>
      <w:r>
        <w:t xml:space="preserve">)। उनके </w:t>
      </w:r>
      <w:r>
        <w:t>भविष्यद्वक्ताओं</w:t>
      </w:r>
      <w:r>
        <w:t xml:space="preserve"> ने लोगों को चेतावनी दी (</w:t>
      </w:r>
      <w:hyperlink r:id="rId3730">
        <w:r>
          <w:rPr>
            <w:color w:val="0000EE"/>
            <w:u w:val="single"/>
          </w:rPr>
          <w:t>21:8–15</w:t>
        </w:r>
      </w:hyperlink>
      <w:r>
        <w:t>)। फिर भी, लोग पाप करते रहे, और परमेश्वर ने फिर से उनका न्याय किया (</w:t>
      </w:r>
      <w:hyperlink r:id="rId2707">
        <w:r>
          <w:rPr>
            <w:color w:val="0000EE"/>
            <w:u w:val="single"/>
          </w:rPr>
          <w:t>21:10–15</w:t>
        </w:r>
      </w:hyperlink>
      <w:r>
        <w:t xml:space="preserve">; </w:t>
      </w:r>
      <w:hyperlink r:id="rId2708">
        <w:r>
          <w:rPr>
            <w:color w:val="0000EE"/>
            <w:u w:val="single"/>
          </w:rPr>
          <w:t>23:26–27</w:t>
        </w:r>
      </w:hyperlink>
      <w:r>
        <w:t xml:space="preserve">; </w:t>
      </w:r>
      <w:hyperlink r:id="rId3731">
        <w:r>
          <w:rPr>
            <w:color w:val="0000EE"/>
            <w:u w:val="single"/>
          </w:rPr>
          <w:t>24:1–4</w:t>
        </w:r>
      </w:hyperlink>
      <w:r>
        <w:t xml:space="preserve">; </w:t>
      </w:r>
      <w:hyperlink r:id="rId3732">
        <w:r>
          <w:rPr>
            <w:color w:val="0000EE"/>
            <w:u w:val="single"/>
          </w:rPr>
          <w:t>25:1–21</w:t>
        </w:r>
      </w:hyperlink>
      <w:r>
        <w:t>)।</w:t>
      </w:r>
    </w:p>
    <w:p>
      <w:r/>
      <w:r>
        <w:t>जब लोग सच्चे मन से पश्चाताप करते हैं, तो परमेश्वर अपनी करुणा और दया से उन्हें क्षमा करते हैं और पाप की सजा को हटा देते हैं। फिर भी, परमेश्वर की आज्ञाओं के प्रति विश्वासयोग्य रहना सर्वोत्तम है (</w:t>
      </w:r>
      <w:hyperlink r:id="rId3733">
        <w:r>
          <w:rPr>
            <w:color w:val="0000EE"/>
            <w:u w:val="single"/>
          </w:rPr>
          <w:t>2 रा 18:5–6</w:t>
        </w:r>
      </w:hyperlink>
      <w:r>
        <w:t xml:space="preserve">; </w:t>
      </w:r>
      <w:hyperlink r:id="rId3734">
        <w:r>
          <w:rPr>
            <w:color w:val="0000EE"/>
            <w:u w:val="single"/>
          </w:rPr>
          <w:t>23:25</w:t>
        </w:r>
      </w:hyperlink>
      <w:r>
        <w:t xml:space="preserve">; </w:t>
      </w:r>
      <w:hyperlink r:id="rId3735">
        <w:r>
          <w:rPr>
            <w:color w:val="0000EE"/>
            <w:u w:val="single"/>
          </w:rPr>
          <w:t>भज 119:9–11</w:t>
        </w:r>
      </w:hyperlink>
      <w:r>
        <w:t xml:space="preserve">, </w:t>
      </w:r>
      <w:hyperlink r:id="rId3736">
        <w:r>
          <w:rPr>
            <w:color w:val="0000EE"/>
            <w:u w:val="single"/>
          </w:rPr>
          <w:t>33–37</w:t>
        </w:r>
      </w:hyperlink>
      <w:r>
        <w:t xml:space="preserve">; </w:t>
      </w:r>
      <w:hyperlink r:id="rId790">
        <w:r>
          <w:rPr>
            <w:color w:val="0000EE"/>
            <w:u w:val="single"/>
          </w:rPr>
          <w:t>2 तीमु 4:7</w:t>
        </w:r>
      </w:hyperlink>
      <w:r>
        <w:t xml:space="preserve">; </w:t>
      </w:r>
      <w:hyperlink r:id="rId795">
        <w:r>
          <w:rPr>
            <w:color w:val="0000EE"/>
            <w:u w:val="single"/>
          </w:rPr>
          <w:t>प्रका 2:10</w:t>
        </w:r>
      </w:hyperlink>
      <w:r>
        <w:t>)। तब परमेश्वर की आशीषें सफलता की दिशा में ले जा सकती हैं (</w:t>
      </w:r>
      <w:hyperlink r:id="rId3737">
        <w:r>
          <w:rPr>
            <w:color w:val="0000EE"/>
            <w:u w:val="single"/>
          </w:rPr>
          <w:t>भज 112:1</w:t>
        </w:r>
      </w:hyperlink>
      <w:r>
        <w:t xml:space="preserve">; </w:t>
      </w:r>
      <w:hyperlink r:id="rId3738">
        <w:r>
          <w:rPr>
            <w:color w:val="0000EE"/>
            <w:u w:val="single"/>
          </w:rPr>
          <w:t>119:1–2</w:t>
        </w:r>
      </w:hyperlink>
      <w:r>
        <w:t xml:space="preserve">; </w:t>
      </w:r>
      <w:hyperlink r:id="rId3739">
        <w:r>
          <w:rPr>
            <w:color w:val="0000EE"/>
            <w:u w:val="single"/>
          </w:rPr>
          <w:t>144:15</w:t>
        </w:r>
      </w:hyperlink>
      <w:r>
        <w:t xml:space="preserve">; </w:t>
      </w:r>
      <w:hyperlink r:id="rId3740">
        <w:r>
          <w:rPr>
            <w:color w:val="0000EE"/>
            <w:u w:val="single"/>
          </w:rPr>
          <w:t>2 रा 18:7</w:t>
        </w:r>
      </w:hyperlink>
      <w:r>
        <w:t xml:space="preserve">; देखें </w:t>
      </w:r>
      <w:hyperlink r:id="rId3741">
        <w:r>
          <w:rPr>
            <w:color w:val="0000EE"/>
            <w:u w:val="single"/>
          </w:rPr>
          <w:t>2 इति 26:4–5</w:t>
        </w:r>
      </w:hyperlink>
      <w:r>
        <w:t xml:space="preserve">; </w:t>
      </w:r>
      <w:hyperlink r:id="rId3742">
        <w:r>
          <w:rPr>
            <w:color w:val="0000EE"/>
            <w:u w:val="single"/>
          </w:rPr>
          <w:t>नीति 3:1–10</w:t>
        </w:r>
      </w:hyperlink>
      <w:r>
        <w:t xml:space="preserve">; </w:t>
      </w:r>
      <w:hyperlink r:id="rId3743">
        <w:r>
          <w:rPr>
            <w:color w:val="0000EE"/>
            <w:u w:val="single"/>
          </w:rPr>
          <w:t>2 कुरि 3:5</w:t>
        </w:r>
      </w:hyperlink>
      <w:r>
        <w:t>)। परमेश्वर के लोगों को अपने जीवन में परमेश्वर को सर्वोच्च प्राथमिकता देनी चाहिए (</w:t>
      </w:r>
      <w:hyperlink r:id="rId3744">
        <w:r>
          <w:rPr>
            <w:color w:val="0000EE"/>
            <w:u w:val="single"/>
          </w:rPr>
          <w:t>1 रा 18:21</w:t>
        </w:r>
      </w:hyperlink>
      <w:r>
        <w:t xml:space="preserve">, </w:t>
      </w:r>
      <w:hyperlink r:id="rId3745">
        <w:r>
          <w:rPr>
            <w:color w:val="0000EE"/>
            <w:u w:val="single"/>
          </w:rPr>
          <w:t>36–39</w:t>
        </w:r>
      </w:hyperlink>
      <w:r>
        <w:t xml:space="preserve">; देखें </w:t>
      </w:r>
      <w:hyperlink r:id="rId3746">
        <w:r>
          <w:rPr>
            <w:color w:val="0000EE"/>
            <w:u w:val="single"/>
          </w:rPr>
          <w:t>व्य.वि. 6:13</w:t>
        </w:r>
      </w:hyperlink>
      <w:r>
        <w:t xml:space="preserve">; </w:t>
      </w:r>
      <w:hyperlink r:id="rId3747">
        <w:r>
          <w:rPr>
            <w:color w:val="0000EE"/>
            <w:u w:val="single"/>
          </w:rPr>
          <w:t>10:12–13</w:t>
        </w:r>
      </w:hyperlink>
      <w:r>
        <w:t xml:space="preserve">; </w:t>
      </w:r>
      <w:hyperlink r:id="rId216">
        <w:r>
          <w:rPr>
            <w:color w:val="0000EE"/>
            <w:u w:val="single"/>
          </w:rPr>
          <w:t>मीक 6:8</w:t>
        </w:r>
      </w:hyperlink>
      <w:r>
        <w:t xml:space="preserve">; </w:t>
      </w:r>
      <w:hyperlink r:id="rId3013">
        <w:r>
          <w:rPr>
            <w:color w:val="0000EE"/>
            <w:u w:val="single"/>
          </w:rPr>
          <w:t>मत्ती 6:33</w:t>
        </w:r>
      </w:hyperlink>
      <w:r>
        <w:t>)। उन्हें परमेश्वर के स्थायी अनुग्रह के लिए प्रार्थना करनी चाहिए (</w:t>
      </w:r>
      <w:hyperlink r:id="rId3748">
        <w:r>
          <w:rPr>
            <w:color w:val="0000EE"/>
            <w:u w:val="single"/>
          </w:rPr>
          <w:t>भज 19:13</w:t>
        </w:r>
      </w:hyperlink>
      <w:r>
        <w:t>)। उन्हें परमेश्वर के वचन को अपना मार्गदर्शक बनने देना चाहिए (</w:t>
      </w:r>
      <w:hyperlink r:id="rId1209">
        <w:r>
          <w:rPr>
            <w:color w:val="0000EE"/>
            <w:u w:val="single"/>
          </w:rPr>
          <w:t>भज 119:9</w:t>
        </w:r>
      </w:hyperlink>
      <w:r>
        <w:t xml:space="preserve">; </w:t>
      </w:r>
      <w:hyperlink r:id="rId864">
        <w:r>
          <w:rPr>
            <w:color w:val="0000EE"/>
            <w:u w:val="single"/>
          </w:rPr>
          <w:t>कुलु 3:16</w:t>
        </w:r>
      </w:hyperlink>
      <w:r>
        <w:t xml:space="preserve">; </w:t>
      </w:r>
      <w:hyperlink r:id="rId2982">
        <w:r>
          <w:rPr>
            <w:color w:val="0000EE"/>
            <w:u w:val="single"/>
          </w:rPr>
          <w:t>2 तीमु 3:16</w:t>
        </w:r>
      </w:hyperlink>
      <w:r>
        <w:t>)।</w:t>
      </w:r>
    </w:p>
    <w:p>
      <w:r/>
      <w:r>
        <w:rPr>
          <w:u w:val="single"/>
        </w:rPr>
        <w:t>अधिक अध्ययन के लिए पद्द्यांश</w:t>
      </w:r>
    </w:p>
    <w:p>
      <w:r/>
      <w:hyperlink r:id="rId3749">
        <w:r>
          <w:rPr>
            <w:color w:val="0000EE"/>
            <w:u w:val="single"/>
          </w:rPr>
          <w:t>उत्पत्ति 18:20–21</w:t>
        </w:r>
      </w:hyperlink>
      <w:r>
        <w:t xml:space="preserve">; </w:t>
      </w:r>
      <w:hyperlink r:id="rId3750">
        <w:r>
          <w:rPr>
            <w:color w:val="0000EE"/>
            <w:u w:val="single"/>
          </w:rPr>
          <w:t>निर्गमन 34:7</w:t>
        </w:r>
      </w:hyperlink>
      <w:r>
        <w:t xml:space="preserve">; </w:t>
      </w:r>
      <w:hyperlink r:id="rId3751">
        <w:r>
          <w:rPr>
            <w:color w:val="0000EE"/>
            <w:u w:val="single"/>
          </w:rPr>
          <w:t>लैव्यव्यवस्था 26:14–46</w:t>
        </w:r>
      </w:hyperlink>
      <w:r>
        <w:t xml:space="preserve">; </w:t>
      </w:r>
      <w:hyperlink r:id="rId3752">
        <w:r>
          <w:rPr>
            <w:color w:val="0000EE"/>
            <w:u w:val="single"/>
          </w:rPr>
          <w:t>गिनती 15:30–31</w:t>
        </w:r>
      </w:hyperlink>
      <w:r>
        <w:t xml:space="preserve">; </w:t>
      </w:r>
      <w:hyperlink r:id="rId3753">
        <w:r>
          <w:rPr>
            <w:color w:val="0000EE"/>
            <w:u w:val="single"/>
          </w:rPr>
          <w:t>व्यवस्थाविवरण 31:16–18</w:t>
        </w:r>
      </w:hyperlink>
      <w:r>
        <w:t xml:space="preserve">; </w:t>
      </w:r>
      <w:hyperlink r:id="rId3754">
        <w:r>
          <w:rPr>
            <w:color w:val="0000EE"/>
            <w:u w:val="single"/>
          </w:rPr>
          <w:t>1 राजा 8:46–51</w:t>
        </w:r>
      </w:hyperlink>
      <w:r>
        <w:t xml:space="preserve">; </w:t>
      </w:r>
      <w:hyperlink r:id="rId3711">
        <w:r>
          <w:rPr>
            <w:color w:val="0000EE"/>
            <w:u w:val="single"/>
          </w:rPr>
          <w:t>2 राजा 8:18</w:t>
        </w:r>
      </w:hyperlink>
      <w:r>
        <w:t xml:space="preserve">, </w:t>
      </w:r>
      <w:hyperlink r:id="rId3712">
        <w:r>
          <w:rPr>
            <w:color w:val="0000EE"/>
            <w:u w:val="single"/>
          </w:rPr>
          <w:t>27</w:t>
        </w:r>
      </w:hyperlink>
      <w:r>
        <w:t xml:space="preserve">; </w:t>
      </w:r>
      <w:hyperlink r:id="rId3755">
        <w:r>
          <w:rPr>
            <w:color w:val="0000EE"/>
            <w:u w:val="single"/>
          </w:rPr>
          <w:t>2 राजा 13:1–7</w:t>
        </w:r>
      </w:hyperlink>
      <w:r>
        <w:t xml:space="preserve">; </w:t>
      </w:r>
      <w:hyperlink r:id="rId3756">
        <w:r>
          <w:rPr>
            <w:color w:val="0000EE"/>
            <w:u w:val="single"/>
          </w:rPr>
          <w:t>14:23–24</w:t>
        </w:r>
      </w:hyperlink>
      <w:r>
        <w:t xml:space="preserve">; </w:t>
      </w:r>
      <w:hyperlink r:id="rId806">
        <w:r>
          <w:rPr>
            <w:color w:val="0000EE"/>
            <w:u w:val="single"/>
          </w:rPr>
          <w:t>17:13–23</w:t>
        </w:r>
      </w:hyperlink>
      <w:r>
        <w:t xml:space="preserve">; </w:t>
      </w:r>
      <w:hyperlink r:id="rId3757">
        <w:r>
          <w:rPr>
            <w:color w:val="0000EE"/>
            <w:u w:val="single"/>
          </w:rPr>
          <w:t>18:9–12</w:t>
        </w:r>
      </w:hyperlink>
      <w:r>
        <w:t xml:space="preserve">; </w:t>
      </w:r>
      <w:hyperlink r:id="rId3758">
        <w:r>
          <w:rPr>
            <w:color w:val="0000EE"/>
            <w:u w:val="single"/>
          </w:rPr>
          <w:t>21:8–16</w:t>
        </w:r>
      </w:hyperlink>
      <w:r>
        <w:t xml:space="preserve">; </w:t>
      </w:r>
      <w:hyperlink r:id="rId3759">
        <w:r>
          <w:rPr>
            <w:color w:val="0000EE"/>
            <w:u w:val="single"/>
          </w:rPr>
          <w:t>23:25–27</w:t>
        </w:r>
      </w:hyperlink>
      <w:r>
        <w:t xml:space="preserve">; </w:t>
      </w:r>
      <w:hyperlink r:id="rId3760">
        <w:r>
          <w:rPr>
            <w:color w:val="0000EE"/>
            <w:u w:val="single"/>
          </w:rPr>
          <w:t>24:1–3</w:t>
        </w:r>
      </w:hyperlink>
      <w:r>
        <w:t xml:space="preserve">, </w:t>
      </w:r>
      <w:hyperlink r:id="rId3761">
        <w:r>
          <w:rPr>
            <w:color w:val="0000EE"/>
            <w:u w:val="single"/>
          </w:rPr>
          <w:t>19–25:21</w:t>
        </w:r>
      </w:hyperlink>
      <w:r>
        <w:t xml:space="preserve">; </w:t>
      </w:r>
      <w:hyperlink r:id="rId3081">
        <w:r>
          <w:rPr>
            <w:color w:val="0000EE"/>
            <w:u w:val="single"/>
          </w:rPr>
          <w:t>2 इतिहास 7:14</w:t>
        </w:r>
      </w:hyperlink>
      <w:r>
        <w:t xml:space="preserve">; </w:t>
      </w:r>
      <w:hyperlink r:id="rId3762">
        <w:r>
          <w:rPr>
            <w:color w:val="0000EE"/>
            <w:u w:val="single"/>
          </w:rPr>
          <w:t>33:12–13</w:t>
        </w:r>
      </w:hyperlink>
      <w:r>
        <w:t xml:space="preserve">; </w:t>
      </w:r>
      <w:hyperlink r:id="rId3735">
        <w:r>
          <w:rPr>
            <w:color w:val="0000EE"/>
            <w:u w:val="single"/>
          </w:rPr>
          <w:t>भजन संहिता 119:9–11</w:t>
        </w:r>
      </w:hyperlink>
      <w:r>
        <w:t xml:space="preserve">, </w:t>
      </w:r>
      <w:hyperlink r:id="rId3736">
        <w:r>
          <w:rPr>
            <w:color w:val="0000EE"/>
            <w:u w:val="single"/>
          </w:rPr>
          <w:t>33–37</w:t>
        </w:r>
      </w:hyperlink>
      <w:r>
        <w:t xml:space="preserve">; </w:t>
      </w:r>
      <w:hyperlink r:id="rId3763">
        <w:r>
          <w:rPr>
            <w:color w:val="0000EE"/>
            <w:u w:val="single"/>
          </w:rPr>
          <w:t>यिर्मयाह 44:2–6</w:t>
        </w:r>
      </w:hyperlink>
      <w:r>
        <w:t xml:space="preserve">; </w:t>
      </w:r>
      <w:hyperlink r:id="rId216">
        <w:r>
          <w:rPr>
            <w:color w:val="0000EE"/>
            <w:u w:val="single"/>
          </w:rPr>
          <w:t>मीका 6:8</w:t>
        </w:r>
      </w:hyperlink>
      <w:r>
        <w:t xml:space="preserve">; </w:t>
      </w:r>
      <w:hyperlink r:id="rId3013">
        <w:r>
          <w:rPr>
            <w:color w:val="0000EE"/>
            <w:u w:val="single"/>
          </w:rPr>
          <w:t>मत्ती 6:33</w:t>
        </w:r>
      </w:hyperlink>
      <w:r>
        <w:t xml:space="preserve">; </w:t>
      </w:r>
      <w:hyperlink r:id="rId864">
        <w:r>
          <w:rPr>
            <w:color w:val="0000EE"/>
            <w:u w:val="single"/>
          </w:rPr>
          <w:t>कुलुस्सियों 3:16</w:t>
        </w:r>
      </w:hyperlink>
      <w:r>
        <w:t xml:space="preserve">; </w:t>
      </w:r>
      <w:hyperlink r:id="rId2982">
        <w:r>
          <w:rPr>
            <w:color w:val="0000EE"/>
            <w:u w:val="single"/>
          </w:rPr>
          <w:t>2 तीमुथियुस 3:16</w:t>
        </w:r>
      </w:hyperlink>
      <w:r>
        <w:t xml:space="preserve">; </w:t>
      </w:r>
      <w:hyperlink r:id="rId790">
        <w:r>
          <w:rPr>
            <w:color w:val="0000EE"/>
            <w:u w:val="single"/>
          </w:rPr>
          <w:t>4:7</w:t>
        </w:r>
      </w:hyperlink>
      <w:r>
        <w:t xml:space="preserve">; </w:t>
      </w:r>
      <w:hyperlink r:id="rId795">
        <w:r>
          <w:rPr>
            <w:color w:val="0000EE"/>
            <w:u w:val="single"/>
          </w:rPr>
          <w:t>प्रकाशितवाक्य 2:10</w:t>
        </w:r>
      </w:hyperlink>
      <w:r/>
      <w:r/>
    </w:p>
    <w:p>
      <w:r/>
    </w:p>
    <w:p>
      <w:pPr>
        <w:pStyle w:val="Heading2"/>
      </w:pPr>
      <w:r>
        <w:t>पीतल का साँप</w:t>
      </w:r>
      <w:r/>
    </w:p>
    <w:p>
      <w:r/>
      <w:hyperlink r:id="rId3764">
        <w:r>
          <w:rPr>
            <w:color w:val="0000EE"/>
            <w:u w:val="single"/>
          </w:rPr>
          <w:t>गिनती 21:4–9</w:t>
        </w:r>
      </w:hyperlink>
      <w:r>
        <w:t xml:space="preserve"> एक घटना का वर्णन करता है जहाँ इस्राएलियों ने परमेश्वर और मूसा के खिलाफ शिकायत की। वे भोजन और पानी के बारे में असन्तुष्ट थे और कहा, "</w:t>
      </w:r>
      <w:r>
        <w:t>हमारे प्राण इस निकम्मी रोटी से दुःखित हैं</w:t>
      </w:r>
      <w:r>
        <w:t>" (</w:t>
      </w:r>
      <w:hyperlink r:id="rId3765">
        <w:r>
          <w:rPr>
            <w:color w:val="0000EE"/>
            <w:u w:val="single"/>
          </w:rPr>
          <w:t>21:5</w:t>
        </w:r>
      </w:hyperlink>
      <w:r>
        <w:t xml:space="preserve">)। इसके जवाब में, प्रभु ने जहरीले साँप भेजे जिनके काटने से कई लोगों मर गए (देखें </w:t>
      </w:r>
      <w:hyperlink r:id="rId3766">
        <w:r>
          <w:rPr>
            <w:color w:val="0000EE"/>
            <w:u w:val="single"/>
          </w:rPr>
          <w:t>व्य.वि. 8:15</w:t>
        </w:r>
      </w:hyperlink>
      <w:r>
        <w:t>)। अपनी गलती का एहसास होने पर, इस्राएलियों ने मूसा से साँपों को हटाने के लिए प्रार्थना करने को कहा। परमेश्वर ने मूसा से पीतल का एक साँप बनाने को कहा। जिसे भी साँप ने काटा हो, वह उस पीतल के साँप की ओर देखकर चंगा हो सकता था (</w:t>
      </w:r>
      <w:hyperlink r:id="rId3767">
        <w:r>
          <w:rPr>
            <w:color w:val="0000EE"/>
            <w:u w:val="single"/>
          </w:rPr>
          <w:t>गिन 21:8</w:t>
        </w:r>
      </w:hyperlink>
      <w:r>
        <w:t>)।</w:t>
      </w:r>
    </w:p>
    <w:p>
      <w:r/>
      <w:r>
        <w:t xml:space="preserve">यह एक सामान्य चिकित्सा उपचार नहीं था। चंगाई परमेश्वर की ओर से आती थी और इसके लिए विश्वास आवश्यक था — लोगों को पीतल के साँप की ओर देखकर परमेश्वर की चंगाई की शक्ति में भरोसा करना पड़ता था।। साँप के काटने की घटनाएँ परमेश्वर के दण्ड का परिणाम थीं। परन्तु उन्होंने अपनी करुणा के माध्यम से उनके उद्धार का एक तरीका भी प्रदान किया (देखें </w:t>
      </w:r>
      <w:r>
        <w:rPr>
          <w:i/>
        </w:rPr>
        <w:t>सुलैमान की बुद्धि</w:t>
      </w:r>
      <w:r>
        <w:t xml:space="preserve"> 16:5–7)।</w:t>
      </w:r>
    </w:p>
    <w:p>
      <w:r/>
      <w:r>
        <w:t xml:space="preserve">जब हिजकिय्याह 715 ई.पू. में यहूदा के राजा बने, तो इस्राएलियों ने मूसा के पीतल के साँप का उपयोग मूर्ति के रूप में करना शुरू कर दिया (देखें </w:t>
      </w:r>
      <w:hyperlink r:id="rId3768">
        <w:r>
          <w:rPr>
            <w:color w:val="0000EE"/>
            <w:u w:val="single"/>
          </w:rPr>
          <w:t>2 रा 18:1–4</w:t>
        </w:r>
      </w:hyperlink>
      <w:r>
        <w:t xml:space="preserve">)। उन्होंने सम्भवतः परमेश्वर की शक्ति को याद रखने के लिए इस छवि को रखा था। यह जंगल के समय की अन्य पवित्र वस्तुओं के समान था (देखें </w:t>
      </w:r>
      <w:hyperlink r:id="rId3769">
        <w:r>
          <w:rPr>
            <w:color w:val="0000EE"/>
            <w:u w:val="single"/>
          </w:rPr>
          <w:t>व्य.वि. 10:5</w:t>
        </w:r>
      </w:hyperlink>
      <w:r>
        <w:t xml:space="preserve">; </w:t>
      </w:r>
      <w:hyperlink r:id="rId3770">
        <w:r>
          <w:rPr>
            <w:color w:val="0000EE"/>
            <w:u w:val="single"/>
          </w:rPr>
          <w:t>इब्रा 9:4–5</w:t>
        </w:r>
      </w:hyperlink>
      <w:r>
        <w:t xml:space="preserve">)। फिर भी, उन्होंने इसे एक अन्य देवता के रूप में पूजना शुरू कर दिया। इसलिए उन्हें इसे अन्य अन्यजाति उपासना की वस्तुओं और स्तम्भों की तरह नष्ट करना पड़ा। ऐसी मूर्तिपूजा एकमात्र सच्चे परमेश्वर की आराधना के लिए खतरा है (तुलना करें </w:t>
      </w:r>
      <w:hyperlink r:id="rId1261">
        <w:r>
          <w:rPr>
            <w:color w:val="0000EE"/>
            <w:u w:val="single"/>
          </w:rPr>
          <w:t>निर्ग 32</w:t>
        </w:r>
      </w:hyperlink>
      <w:r>
        <w:t>)।</w:t>
      </w:r>
    </w:p>
    <w:p>
      <w:r/>
      <w:r>
        <w:t>यीशु ने पीतल के साँप की घटना का उल्लेख किया ताकि यह भविष्यवाणी की जा सके कि वे कैसे मरेगें। वे क्रूस पर "उठाए जाएँगे" जैसे मूसा ने साँप को खम्भे पर उठाया था (</w:t>
      </w:r>
      <w:hyperlink r:id="rId3771">
        <w:r>
          <w:rPr>
            <w:color w:val="0000EE"/>
            <w:u w:val="single"/>
          </w:rPr>
          <w:t>यूह 3:14–15</w:t>
        </w:r>
      </w:hyperlink>
      <w:r>
        <w:t xml:space="preserve">; देखें </w:t>
      </w:r>
      <w:hyperlink r:id="rId3772">
        <w:r>
          <w:rPr>
            <w:color w:val="0000EE"/>
            <w:u w:val="single"/>
          </w:rPr>
          <w:t>8:28</w:t>
        </w:r>
      </w:hyperlink>
      <w:r>
        <w:t xml:space="preserve">; </w:t>
      </w:r>
      <w:hyperlink r:id="rId3773">
        <w:r>
          <w:rPr>
            <w:color w:val="0000EE"/>
            <w:u w:val="single"/>
          </w:rPr>
          <w:t>12:32–33</w:t>
        </w:r>
      </w:hyperlink>
      <w:r>
        <w:t>)। पीतल के साँप की छवि साँप के काटने का इलाज थी। इसी तरह, जो लोग मसीह के क्रूस की ओर देखते हैं और यीशु के बलिदान को स्वीकार करते हैं, उन्हें अनन्त जीवन का वादा मिलता है (</w:t>
      </w:r>
      <w:hyperlink r:id="rId3774">
        <w:r>
          <w:rPr>
            <w:color w:val="0000EE"/>
            <w:u w:val="single"/>
          </w:rPr>
          <w:t>यूह 3:14–16</w:t>
        </w:r>
      </w:hyperlink>
      <w:r>
        <w:t>)।</w:t>
      </w:r>
    </w:p>
    <w:p>
      <w:r/>
      <w:r>
        <w:t>प्रभु ने इस्राएलियों को जंगल में मन्ना के बारे में शिकायत करने पर साँप भेजे (</w:t>
      </w:r>
      <w:hyperlink r:id="rId3764">
        <w:r>
          <w:rPr>
            <w:color w:val="0000EE"/>
            <w:u w:val="single"/>
          </w:rPr>
          <w:t>गिन 21:4–9</w:t>
        </w:r>
      </w:hyperlink>
      <w:r>
        <w:t>)। यीशु ने स्वयं को "स्वर्ग से सच्ची रोटी" कहा, जो आत्मिक मन्ना है और अपने लोगों को अनन्त जीवन प्रदान करता है (</w:t>
      </w:r>
      <w:hyperlink r:id="rId3775">
        <w:r>
          <w:rPr>
            <w:color w:val="0000EE"/>
            <w:u w:val="single"/>
          </w:rPr>
          <w:t>यूह 6:32–40</w:t>
        </w:r>
      </w:hyperlink>
      <w:r>
        <w:t>)।</w:t>
      </w:r>
    </w:p>
    <w:p>
      <w:r/>
      <w:r>
        <w:rPr>
          <w:u w:val="single"/>
        </w:rPr>
        <w:t>आगे के अध्ययन के लिए अंश</w:t>
      </w:r>
    </w:p>
    <w:p>
      <w:r/>
      <w:hyperlink r:id="rId3764">
        <w:r>
          <w:rPr>
            <w:color w:val="0000EE"/>
            <w:u w:val="single"/>
          </w:rPr>
          <w:t>गिनती 21:4–9</w:t>
        </w:r>
      </w:hyperlink>
      <w:r>
        <w:t xml:space="preserve">; </w:t>
      </w:r>
      <w:hyperlink r:id="rId3768">
        <w:r>
          <w:rPr>
            <w:color w:val="0000EE"/>
            <w:u w:val="single"/>
          </w:rPr>
          <w:t>2 राजा 18:1–4</w:t>
        </w:r>
      </w:hyperlink>
      <w:r>
        <w:t xml:space="preserve">; </w:t>
      </w:r>
      <w:hyperlink r:id="rId3771">
        <w:r>
          <w:rPr>
            <w:color w:val="0000EE"/>
            <w:u w:val="single"/>
          </w:rPr>
          <w:t>यूहन्ना 3:14–15</w:t>
        </w:r>
      </w:hyperlink>
      <w:r>
        <w:t xml:space="preserve">; </w:t>
      </w:r>
      <w:hyperlink r:id="rId3775">
        <w:r>
          <w:rPr>
            <w:color w:val="0000EE"/>
            <w:u w:val="single"/>
          </w:rPr>
          <w:t>6:32–40</w:t>
        </w:r>
      </w:hyperlink>
      <w:r>
        <w:t xml:space="preserve">; </w:t>
      </w:r>
      <w:hyperlink r:id="rId3772">
        <w:r>
          <w:rPr>
            <w:color w:val="0000EE"/>
            <w:u w:val="single"/>
          </w:rPr>
          <w:t>8:28</w:t>
        </w:r>
      </w:hyperlink>
      <w:r>
        <w:t xml:space="preserve">; </w:t>
      </w:r>
      <w:hyperlink r:id="rId3776">
        <w:r>
          <w:rPr>
            <w:color w:val="0000EE"/>
            <w:u w:val="single"/>
          </w:rPr>
          <w:t>12:30–34</w:t>
        </w:r>
      </w:hyperlink>
      <w:r/>
      <w:r/>
    </w:p>
    <w:p>
      <w:r/>
    </w:p>
    <w:p>
      <w:pPr>
        <w:pStyle w:val="Heading2"/>
      </w:pPr>
      <w:r>
        <w:t>पुत्र की श्रेष्ठता</w:t>
      </w:r>
      <w:r/>
    </w:p>
    <w:p>
      <w:r/>
      <w:r>
        <w:t>इब्रानियों की पुस्तक यह दर्शाती है कि यीशु, परमेश्वर के पुत्र, अपनी प्रकृति और अपनी सेवकाई में सभी से महान क्यों हैं।</w:t>
      </w:r>
    </w:p>
    <w:p>
      <w:pPr>
        <w:pStyle w:val="Heading3"/>
      </w:pPr>
      <w:r>
        <w:t>प्रकृति में सर्वोत्तम</w:t>
      </w:r>
    </w:p>
    <w:p>
      <w:r/>
      <w:r>
        <w:t xml:space="preserve">पुत्र की श्रेष्ठ </w:t>
      </w:r>
      <w:r>
        <w:rPr>
          <w:i/>
        </w:rPr>
        <w:t>प्रकृति</w:t>
      </w:r>
      <w:r>
        <w:t xml:space="preserve"> मुख्य रूप से </w:t>
      </w:r>
      <w:hyperlink r:id="rId3777">
        <w:r>
          <w:rPr>
            <w:color w:val="0000EE"/>
            <w:u w:val="single"/>
          </w:rPr>
          <w:t>इब्रानियों 1:1–3:6</w:t>
        </w:r>
      </w:hyperlink>
      <w:r>
        <w:t xml:space="preserve"> में चर्चा की गई है। पुस्तक की प्रस्तावना में (</w:t>
      </w:r>
      <w:hyperlink r:id="rId266">
        <w:r>
          <w:rPr>
            <w:color w:val="0000EE"/>
            <w:u w:val="single"/>
          </w:rPr>
          <w:t>1:1–4</w:t>
        </w:r>
      </w:hyperlink>
      <w:r>
        <w:t>), पुत्र को सृष्टिकर्ता, समर्थक और भूमण्डल के वारिस के रूप में दिखाया गया है (</w:t>
      </w:r>
      <w:hyperlink r:id="rId3778">
        <w:r>
          <w:rPr>
            <w:color w:val="0000EE"/>
            <w:u w:val="single"/>
          </w:rPr>
          <w:t>1:2–3</w:t>
        </w:r>
      </w:hyperlink>
      <w:r>
        <w:t>)। वे "</w:t>
      </w:r>
      <w:r>
        <w:t>उसकी महिमा का प्रकाश, और उसके तत्व की छाप है</w:t>
      </w:r>
      <w:r>
        <w:t>" (</w:t>
      </w:r>
      <w:hyperlink r:id="rId424">
        <w:r>
          <w:rPr>
            <w:color w:val="0000EE"/>
            <w:u w:val="single"/>
          </w:rPr>
          <w:t>1:3</w:t>
        </w:r>
      </w:hyperlink>
      <w:r>
        <w:t>)। वे सम्मानित हैं, पापों को शुद्ध करने के बाद और उन्हें "</w:t>
      </w:r>
      <w:r>
        <w:t>स्वर्गदूतों से उतना ही उत्तम</w:t>
      </w:r>
      <w:r>
        <w:t>" का दर्जा प्राप्त है (</w:t>
      </w:r>
      <w:hyperlink r:id="rId3779">
        <w:r>
          <w:rPr>
            <w:color w:val="0000EE"/>
            <w:u w:val="single"/>
          </w:rPr>
          <w:t>1:3–4</w:t>
        </w:r>
      </w:hyperlink>
      <w:r>
        <w:t>)।</w:t>
      </w:r>
    </w:p>
    <w:p>
      <w:pPr>
        <w:pStyle w:val="Heading3"/>
      </w:pPr>
      <w:r>
        <w:t>स्वर्गदूतों से महान</w:t>
      </w:r>
    </w:p>
    <w:p>
      <w:r/>
      <w:hyperlink r:id="rId3780">
        <w:r>
          <w:rPr>
            <w:color w:val="0000EE"/>
            <w:u w:val="single"/>
          </w:rPr>
          <w:t>इब्रानियों 1:5–14</w:t>
        </w:r>
      </w:hyperlink>
      <w:r>
        <w:t xml:space="preserve"> और </w:t>
      </w:r>
      <w:hyperlink r:id="rId3781">
        <w:r>
          <w:rPr>
            <w:color w:val="0000EE"/>
            <w:u w:val="single"/>
          </w:rPr>
          <w:t>2:5–18</w:t>
        </w:r>
      </w:hyperlink>
      <w:r>
        <w:t xml:space="preserve"> में, पुत्र को स्वर्गदूतों से महान दिखाया गया है। उनका पिता के साथ एक विशेष सम्बन्ध है (</w:t>
      </w:r>
      <w:hyperlink r:id="rId1737">
        <w:r>
          <w:rPr>
            <w:color w:val="0000EE"/>
            <w:u w:val="single"/>
          </w:rPr>
          <w:t>1:5</w:t>
        </w:r>
      </w:hyperlink>
      <w:r>
        <w:t>)। वे शासक, सृष्टिकर्ता, और सृष्टि के परिवर्तनकर्ता हैं (</w:t>
      </w:r>
      <w:hyperlink r:id="rId3782">
        <w:r>
          <w:rPr>
            <w:color w:val="0000EE"/>
            <w:u w:val="single"/>
          </w:rPr>
          <w:t>1:8–12</w:t>
        </w:r>
      </w:hyperlink>
      <w:r>
        <w:t>)। स्वर्गदूतों की स्थिति उनसे नीचे है, और वे उनकी आराधना करते हैं (</w:t>
      </w:r>
      <w:hyperlink r:id="rId3783">
        <w:r>
          <w:rPr>
            <w:color w:val="0000EE"/>
            <w:u w:val="single"/>
          </w:rPr>
          <w:t>1:6–7</w:t>
        </w:r>
      </w:hyperlink>
      <w:r>
        <w:t>)। परमेश्वर पिता उन्हें अपने दाहिने हाथ पर सबसे उच्च आदर के स्थान पर उठाते हैं (</w:t>
      </w:r>
      <w:hyperlink r:id="rId3784">
        <w:r>
          <w:rPr>
            <w:color w:val="0000EE"/>
            <w:u w:val="single"/>
          </w:rPr>
          <w:t>1:13</w:t>
        </w:r>
      </w:hyperlink>
      <w:r>
        <w:t xml:space="preserve">; </w:t>
      </w:r>
      <w:hyperlink r:id="rId3785">
        <w:r>
          <w:rPr>
            <w:color w:val="0000EE"/>
            <w:u w:val="single"/>
          </w:rPr>
          <w:t>भज 110:1</w:t>
        </w:r>
      </w:hyperlink>
      <w:r>
        <w:t>)। उनके पास सब कुछ पर अधिकार है (</w:t>
      </w:r>
      <w:hyperlink r:id="rId3786">
        <w:r>
          <w:rPr>
            <w:color w:val="0000EE"/>
            <w:u w:val="single"/>
          </w:rPr>
          <w:t>इब्रा 2:5–8</w:t>
        </w:r>
      </w:hyperlink>
      <w:r>
        <w:t>)।</w:t>
      </w:r>
    </w:p>
    <w:p>
      <w:pPr>
        <w:pStyle w:val="Heading3"/>
      </w:pPr>
      <w:r>
        <w:t>मूसा से महान</w:t>
      </w:r>
    </w:p>
    <w:p>
      <w:r/>
      <w:hyperlink r:id="rId3787">
        <w:r>
          <w:rPr>
            <w:color w:val="0000EE"/>
            <w:u w:val="single"/>
          </w:rPr>
          <w:t>इब्रानियों 3:1–6</w:t>
        </w:r>
      </w:hyperlink>
      <w:r>
        <w:t xml:space="preserve"> में, लेखक अपने श्रोताओं को मूसा के प्रति आदर एवं पुत्र के लिए और भी अधिक आदर का उपयोग करने की वकालत करते हैं। मूसा की तरह, पुत्र परमेश्वर की प्रजा की सेवा में विश्वासयोग्य थे। फिर भी, पुत्र मूसा से अधिक महिमा और स्तुति के हकदार हैं क्योंकि उनकी प्रकृति परमेश्वर पिता के समान है। पुत्र परमेश्वर के घर के अन्तिम निर्माता हैं (</w:t>
      </w:r>
      <w:hyperlink r:id="rId3788">
        <w:r>
          <w:rPr>
            <w:color w:val="0000EE"/>
            <w:u w:val="single"/>
          </w:rPr>
          <w:t>3:3–4</w:t>
        </w:r>
      </w:hyperlink>
      <w:r>
        <w:t>)। पुत्र अन्ततः परमेश्वर की प्रजा के प्रभारी हैं (</w:t>
      </w:r>
      <w:hyperlink r:id="rId3789">
        <w:r>
          <w:rPr>
            <w:color w:val="0000EE"/>
            <w:u w:val="single"/>
          </w:rPr>
          <w:t>3:5–6</w:t>
        </w:r>
      </w:hyperlink>
      <w:r>
        <w:t>)।</w:t>
      </w:r>
    </w:p>
    <w:p>
      <w:pPr>
        <w:pStyle w:val="Heading3"/>
      </w:pPr>
      <w:r>
        <w:t>उत्तम सेवकाई</w:t>
      </w:r>
    </w:p>
    <w:p>
      <w:pPr>
        <w:pStyle w:val="Heading4"/>
      </w:pPr>
      <w:r>
        <w:t>महान महायाजक</w:t>
      </w:r>
    </w:p>
    <w:p>
      <w:r/>
      <w:r>
        <w:t xml:space="preserve">पुत्र की श्रेष्ठ </w:t>
      </w:r>
      <w:r>
        <w:rPr>
          <w:i/>
        </w:rPr>
        <w:t>सेवकाई</w:t>
      </w:r>
      <w:r>
        <w:t xml:space="preserve"> को उजागर करने वाले खण्ड मुख्य रूप से </w:t>
      </w:r>
      <w:hyperlink r:id="rId3790">
        <w:r>
          <w:rPr>
            <w:color w:val="0000EE"/>
            <w:u w:val="single"/>
          </w:rPr>
          <w:t>इब्रानियों 7:1–10:18</w:t>
        </w:r>
      </w:hyperlink>
      <w:r>
        <w:t xml:space="preserve"> में हैं। महायाजक के रूप में उनकी श्रेष्ठ भूमिका के माध्यम से, यीशु ने एक "</w:t>
      </w:r>
      <w:r>
        <w:t>उत्तम आशा</w:t>
      </w:r>
      <w:r>
        <w:t>" (</w:t>
      </w:r>
      <w:hyperlink r:id="rId3791">
        <w:r>
          <w:rPr>
            <w:color w:val="0000EE"/>
            <w:u w:val="single"/>
          </w:rPr>
          <w:t>7:19</w:t>
        </w:r>
      </w:hyperlink>
      <w:r>
        <w:t xml:space="preserve">) प्रस्तुत की है। "एक </w:t>
      </w:r>
      <w:r>
        <w:t xml:space="preserve">उत्तम </w:t>
      </w:r>
      <w:r>
        <w:t>वाचा" इस आशा का आश्वासन देती है (</w:t>
      </w:r>
      <w:hyperlink r:id="rId3792">
        <w:r>
          <w:rPr>
            <w:color w:val="0000EE"/>
            <w:u w:val="single"/>
          </w:rPr>
          <w:t>7:22</w:t>
        </w:r>
      </w:hyperlink>
      <w:r>
        <w:t>)। "</w:t>
      </w:r>
      <w:r>
        <w:t xml:space="preserve">उत्तम </w:t>
      </w:r>
      <w:r>
        <w:t>प्रतिज्ञाएँ" इस आशा की नींव हैं (</w:t>
      </w:r>
      <w:hyperlink r:id="rId3793">
        <w:r>
          <w:rPr>
            <w:color w:val="0000EE"/>
            <w:u w:val="single"/>
          </w:rPr>
          <w:t>8:6</w:t>
        </w:r>
      </w:hyperlink>
      <w:r>
        <w:t>)। यह उन्हें पुरानी वाचा के याजकों की तुलना में "</w:t>
      </w:r>
      <w:r>
        <w:t>बढ़कर</w:t>
      </w:r>
      <w:r>
        <w:t>" सेवकाई करने की अनुमति देता है (</w:t>
      </w:r>
      <w:hyperlink r:id="rId3793">
        <w:r>
          <w:rPr>
            <w:color w:val="0000EE"/>
            <w:u w:val="single"/>
          </w:rPr>
          <w:t>8:6</w:t>
        </w:r>
      </w:hyperlink>
      <w:r>
        <w:t>)। पुरानी वाचा वह समझौता था जो परमेश्वर ने मूसा के माध्यम से इस्राएलियों के साथ किया था।</w:t>
      </w:r>
    </w:p>
    <w:p>
      <w:pPr>
        <w:pStyle w:val="Heading4"/>
      </w:pPr>
      <w:r>
        <w:t>उत्तम बलिदान</w:t>
      </w:r>
    </w:p>
    <w:p>
      <w:r/>
      <w:r>
        <w:t>यीशु की सेवकाई नई वाचा के तहत एक बेहतर प्रणाली है क्योंकि उनके "</w:t>
      </w:r>
      <w:r>
        <w:t xml:space="preserve">उत्तम </w:t>
      </w:r>
      <w:r>
        <w:t>बलिदानों" के कारण (</w:t>
      </w:r>
      <w:hyperlink r:id="rId3794">
        <w:r>
          <w:rPr>
            <w:color w:val="0000EE"/>
            <w:u w:val="single"/>
          </w:rPr>
          <w:t>9:10</w:t>
        </w:r>
      </w:hyperlink>
      <w:r>
        <w:t xml:space="preserve">, </w:t>
      </w:r>
      <w:hyperlink r:id="rId2109">
        <w:r>
          <w:rPr>
            <w:color w:val="0000EE"/>
            <w:u w:val="single"/>
          </w:rPr>
          <w:t>23</w:t>
        </w:r>
      </w:hyperlink>
      <w:r>
        <w:t xml:space="preserve">; देखें </w:t>
      </w:r>
      <w:hyperlink r:id="rId3155">
        <w:r>
          <w:rPr>
            <w:color w:val="0000EE"/>
            <w:u w:val="single"/>
          </w:rPr>
          <w:t>12:24</w:t>
        </w:r>
      </w:hyperlink>
      <w:r>
        <w:t xml:space="preserve"> भी)। नई वाचा वह नया समझौता है जो परमेश्वर ने यीशु के माध्यम से किया है। यीशु की सेवकाई परमेश्वर में नई-वाचा के विश्वासियों को "</w:t>
      </w:r>
      <w:r>
        <w:t>उत्तम और सर्वदा ठहरनेवाली सम्पत्ति</w:t>
      </w:r>
      <w:r>
        <w:t>" की उम्मीद करने के लिए प्रेरित करती है (</w:t>
      </w:r>
      <w:hyperlink r:id="rId3795">
        <w:r>
          <w:rPr>
            <w:color w:val="0000EE"/>
            <w:u w:val="single"/>
          </w:rPr>
          <w:t>10:34</w:t>
        </w:r>
      </w:hyperlink>
      <w:r>
        <w:t>)। यह "</w:t>
      </w:r>
      <w:r>
        <w:t>एक उत्तम अर्थात् स्वर्गीय देश</w:t>
      </w:r>
      <w:r>
        <w:t>" है (</w:t>
      </w:r>
      <w:hyperlink r:id="rId3796">
        <w:r>
          <w:rPr>
            <w:color w:val="0000EE"/>
            <w:u w:val="single"/>
          </w:rPr>
          <w:t>11:16</w:t>
        </w:r>
      </w:hyperlink>
      <w:r>
        <w:t>)। वे "</w:t>
      </w:r>
      <w:r>
        <w:t>उत्तम पुनरुत्थान के भागी</w:t>
      </w:r>
      <w:r>
        <w:t>" होंगे (</w:t>
      </w:r>
      <w:hyperlink r:id="rId3797">
        <w:r>
          <w:rPr>
            <w:color w:val="0000EE"/>
            <w:u w:val="single"/>
          </w:rPr>
          <w:t>11:35</w:t>
        </w:r>
      </w:hyperlink>
      <w:r>
        <w:t>)। नई वाचा के तहत यीशु में विश्वासियों के लिए, परमेश्वर ने "</w:t>
      </w:r>
      <w:r>
        <w:t>एक उत्तम बात ठहराई</w:t>
      </w:r>
      <w:r>
        <w:t>" जो पुरानी-वाचा के विश्वासियों के लिए केवल प्रत्याशित थी (</w:t>
      </w:r>
      <w:hyperlink r:id="rId3798">
        <w:r>
          <w:rPr>
            <w:color w:val="0000EE"/>
            <w:u w:val="single"/>
          </w:rPr>
          <w:t>11:40</w:t>
        </w:r>
      </w:hyperlink>
      <w:r>
        <w:t>)।</w:t>
      </w:r>
    </w:p>
    <w:p>
      <w:r/>
      <w:r>
        <w:rPr>
          <w:u w:val="single"/>
        </w:rPr>
        <w:t>आगे के अध्ययन के लिए अंश</w:t>
      </w:r>
    </w:p>
    <w:p>
      <w:r/>
      <w:hyperlink r:id="rId3785">
        <w:r>
          <w:rPr>
            <w:color w:val="0000EE"/>
            <w:u w:val="single"/>
          </w:rPr>
          <w:t>भजन संहिता 110:1</w:t>
        </w:r>
      </w:hyperlink>
      <w:r>
        <w:t xml:space="preserve">; </w:t>
      </w:r>
      <w:hyperlink r:id="rId3799">
        <w:r>
          <w:rPr>
            <w:color w:val="0000EE"/>
            <w:u w:val="single"/>
          </w:rPr>
          <w:t>इब्रानियों 1:1–14</w:t>
        </w:r>
      </w:hyperlink>
      <w:r>
        <w:t xml:space="preserve">; </w:t>
      </w:r>
      <w:hyperlink r:id="rId3787">
        <w:r>
          <w:rPr>
            <w:color w:val="0000EE"/>
            <w:u w:val="single"/>
          </w:rPr>
          <w:t>3:1–6</w:t>
        </w:r>
      </w:hyperlink>
      <w:r>
        <w:t xml:space="preserve">; </w:t>
      </w:r>
      <w:hyperlink r:id="rId3790">
        <w:r>
          <w:rPr>
            <w:color w:val="0000EE"/>
            <w:u w:val="single"/>
          </w:rPr>
          <w:t>7:1–10:18</w:t>
        </w:r>
      </w:hyperlink>
      <w:r>
        <w:t xml:space="preserve">; </w:t>
      </w:r>
      <w:hyperlink r:id="rId3795">
        <w:r>
          <w:rPr>
            <w:color w:val="0000EE"/>
            <w:u w:val="single"/>
          </w:rPr>
          <w:t>10:34</w:t>
        </w:r>
      </w:hyperlink>
      <w:r>
        <w:t xml:space="preserve">; </w:t>
      </w:r>
      <w:hyperlink r:id="rId3796">
        <w:r>
          <w:rPr>
            <w:color w:val="0000EE"/>
            <w:u w:val="single"/>
          </w:rPr>
          <w:t>11:16</w:t>
        </w:r>
      </w:hyperlink>
      <w:r>
        <w:t xml:space="preserve">, </w:t>
      </w:r>
      <w:hyperlink r:id="rId3797">
        <w:r>
          <w:rPr>
            <w:color w:val="0000EE"/>
            <w:u w:val="single"/>
          </w:rPr>
          <w:t>35</w:t>
        </w:r>
      </w:hyperlink>
      <w:r>
        <w:t xml:space="preserve">, </w:t>
      </w:r>
      <w:hyperlink r:id="rId3798">
        <w:r>
          <w:rPr>
            <w:color w:val="0000EE"/>
            <w:u w:val="single"/>
          </w:rPr>
          <w:t>40</w:t>
        </w:r>
      </w:hyperlink>
      <w:r/>
      <w:r/>
    </w:p>
    <w:p>
      <w:r/>
    </w:p>
    <w:p>
      <w:pPr>
        <w:pStyle w:val="Heading2"/>
      </w:pPr>
      <w:r>
        <w:t>पुराना और नया राज</w:t>
      </w:r>
      <w:r/>
    </w:p>
    <w:p>
      <w:r/>
      <w:r>
        <w:t xml:space="preserve">पौलुस के समय यहूदियों ने "वर्तमान बुरे संसार" और "आने वाले महिमामय समय" के बीच एक स्पष्ट अन्तर देखा। </w:t>
      </w:r>
      <w:hyperlink r:id="rId3800">
        <w:r>
          <w:rPr>
            <w:color w:val="0000EE"/>
            <w:u w:val="single"/>
          </w:rPr>
          <w:t>रोमियों 5–8</w:t>
        </w:r>
      </w:hyperlink>
      <w:r>
        <w:t xml:space="preserve"> में, पौलुस इन विपरीत "राज" या "राज्यों" का उपयोग हमारे उद्धार के अनुभव को समझाने के लिए करते हैं।</w:t>
      </w:r>
    </w:p>
    <w:p>
      <w:r/>
      <w:r>
        <w:t>पुराने राज के शासक थे:</w:t>
      </w:r>
    </w:p>
    <w:p>
      <w:pPr>
        <w:pStyle w:val="ListBullet"/>
        <w:spacing w:line="240" w:lineRule="auto"/>
        <w:ind w:left="720"/>
      </w:pPr>
      <w:r/>
      <w:r>
        <w:t>मृत्यु (</w:t>
      </w:r>
      <w:hyperlink r:id="rId3801">
        <w:r>
          <w:rPr>
            <w:color w:val="0000EE"/>
            <w:u w:val="single"/>
          </w:rPr>
          <w:t>रोम 5:12–21</w:t>
        </w:r>
      </w:hyperlink>
      <w:r>
        <w:t>);</w:t>
      </w:r>
    </w:p>
    <w:p>
      <w:pPr>
        <w:pStyle w:val="ListBullet"/>
        <w:spacing w:line="240" w:lineRule="auto"/>
        <w:ind w:left="720"/>
      </w:pPr>
      <w:r/>
      <w:r>
        <w:t xml:space="preserve">पाप (अध्याय </w:t>
      </w:r>
      <w:hyperlink r:id="rId3802">
        <w:r>
          <w:rPr>
            <w:color w:val="0000EE"/>
            <w:u w:val="single"/>
          </w:rPr>
          <w:t>6</w:t>
        </w:r>
      </w:hyperlink>
      <w:r>
        <w:t>);</w:t>
      </w:r>
    </w:p>
    <w:p>
      <w:pPr>
        <w:pStyle w:val="ListBullet"/>
        <w:spacing w:line="240" w:lineRule="auto"/>
        <w:ind w:left="720"/>
      </w:pPr>
      <w:r/>
      <w:r>
        <w:t xml:space="preserve">व्यवस्था (अध्याय </w:t>
      </w:r>
      <w:hyperlink r:id="rId3803">
        <w:r>
          <w:rPr>
            <w:color w:val="0000EE"/>
            <w:u w:val="single"/>
          </w:rPr>
          <w:t>7</w:t>
        </w:r>
      </w:hyperlink>
      <w:r>
        <w:t>); और</w:t>
      </w:r>
    </w:p>
    <w:p>
      <w:pPr>
        <w:pStyle w:val="ListBullet"/>
        <w:spacing w:line="240" w:lineRule="auto"/>
        <w:ind w:left="720"/>
      </w:pPr>
      <w:r/>
      <w:r>
        <w:t xml:space="preserve">पापमय स्वभाव ("माँस" </w:t>
      </w:r>
      <w:hyperlink r:id="rId838">
        <w:r>
          <w:rPr>
            <w:color w:val="0000EE"/>
            <w:u w:val="single"/>
          </w:rPr>
          <w:t>8:1–11</w:t>
        </w:r>
      </w:hyperlink>
      <w:r>
        <w:t xml:space="preserve"> में)।</w:t>
      </w:r>
    </w:p>
    <w:p>
      <w:r/>
      <w:r>
        <w:t>नए राज की विशेषताएँ हैं:</w:t>
      </w:r>
    </w:p>
    <w:p>
      <w:pPr>
        <w:pStyle w:val="ListBullet"/>
        <w:spacing w:line="240" w:lineRule="auto"/>
        <w:ind w:left="720"/>
      </w:pPr>
      <w:r/>
      <w:r>
        <w:t>जीवन (</w:t>
      </w:r>
      <w:hyperlink r:id="rId3804">
        <w:r>
          <w:rPr>
            <w:color w:val="0000EE"/>
            <w:u w:val="single"/>
          </w:rPr>
          <w:t>रोम 5</w:t>
        </w:r>
      </w:hyperlink>
      <w:r>
        <w:t>);</w:t>
      </w:r>
    </w:p>
    <w:p>
      <w:pPr>
        <w:pStyle w:val="ListBullet"/>
        <w:spacing w:line="240" w:lineRule="auto"/>
        <w:ind w:left="720"/>
      </w:pPr>
      <w:r/>
      <w:r>
        <w:t xml:space="preserve">धार्मिक जीवन (अध्याय </w:t>
      </w:r>
      <w:hyperlink r:id="rId3802">
        <w:r>
          <w:rPr>
            <w:color w:val="0000EE"/>
            <w:u w:val="single"/>
          </w:rPr>
          <w:t>6</w:t>
        </w:r>
      </w:hyperlink>
      <w:r>
        <w:t>);</w:t>
      </w:r>
    </w:p>
    <w:p>
      <w:pPr>
        <w:pStyle w:val="ListBullet"/>
        <w:spacing w:line="240" w:lineRule="auto"/>
        <w:ind w:left="720"/>
      </w:pPr>
      <w:r/>
      <w:r>
        <w:t xml:space="preserve">अनुग्रह (अध्याय </w:t>
      </w:r>
      <w:hyperlink r:id="rId3802">
        <w:r>
          <w:rPr>
            <w:color w:val="0000EE"/>
            <w:u w:val="single"/>
          </w:rPr>
          <w:t>6</w:t>
        </w:r>
      </w:hyperlink>
      <w:r>
        <w:t>); और</w:t>
      </w:r>
    </w:p>
    <w:p>
      <w:pPr>
        <w:pStyle w:val="ListBullet"/>
        <w:spacing w:line="240" w:lineRule="auto"/>
        <w:ind w:left="720"/>
      </w:pPr>
      <w:r/>
      <w:r>
        <w:t xml:space="preserve">पवित्र आत्मा (अध्याय </w:t>
      </w:r>
      <w:hyperlink r:id="rId3805">
        <w:r>
          <w:rPr>
            <w:color w:val="0000EE"/>
            <w:u w:val="single"/>
          </w:rPr>
          <w:t>8</w:t>
        </w:r>
      </w:hyperlink>
      <w:r>
        <w:t>)।</w:t>
      </w:r>
    </w:p>
    <w:p>
      <w:r/>
      <w:r>
        <w:t>किसी व्यक्ति का भविष्य इस बात पर सीधे निर्भर करता है कि वह इन दो राज में से किससे सम्बन्धित है।</w:t>
      </w:r>
    </w:p>
    <w:p>
      <w:r/>
      <w:r>
        <w:t>प्रत्येक राज का एक अगुवा होता है जो उसके लोगों का प्रतिनिधित्व करता है। आदम, पहला मनुष्य, पाप और मृत्यु के पुराने राज का अगुवा है। मसीह, क्षमा और जीवन के नए राज का अगुवा है। स्वभाव से, सभी मनुष्य पाप और मृत्यु के उसी पुराने राज से सम्बन्धित होते हैं, जिसका प्रतिनिधित्व आदम करता है। उसका पाप और उसकी मृत्यु सभी के भविष्य को प्रभावित करती है (</w:t>
      </w:r>
      <w:hyperlink r:id="rId3806">
        <w:r>
          <w:rPr>
            <w:color w:val="0000EE"/>
            <w:u w:val="single"/>
          </w:rPr>
          <w:t>रोम 5:12</w:t>
        </w:r>
      </w:hyperlink>
      <w:r>
        <w:t xml:space="preserve">, </w:t>
      </w:r>
      <w:hyperlink r:id="rId3807">
        <w:r>
          <w:rPr>
            <w:color w:val="0000EE"/>
            <w:u w:val="single"/>
          </w:rPr>
          <w:t>18–19</w:t>
        </w:r>
      </w:hyperlink>
      <w:r>
        <w:t>)।</w:t>
      </w:r>
    </w:p>
    <w:p>
      <w:r/>
      <w:r>
        <w:t xml:space="preserve">जो लोग यीशु के द्वारा परमेश्वर पर विश्वास करते हैं, वे जीवन के नए राज में प्रवेश करते हैं। परमेश्वर ने यीशु मसीह को “दूसरा आदम” नियुक्त किया (देखें </w:t>
      </w:r>
      <w:hyperlink r:id="rId3808">
        <w:r>
          <w:rPr>
            <w:color w:val="0000EE"/>
            <w:u w:val="single"/>
          </w:rPr>
          <w:t>5:14</w:t>
        </w:r>
      </w:hyperlink>
      <w:r>
        <w:t>)। परमेश्वर की आज्ञा मानकर और उनकी इच्छा को पूरी करके, यीशु ने उस पाप के राज पर बड़ी विजय प्राप्त की जिसे आदम ने शुरू किया था (</w:t>
      </w:r>
      <w:hyperlink r:id="rId3807">
        <w:r>
          <w:rPr>
            <w:color w:val="0000EE"/>
            <w:u w:val="single"/>
          </w:rPr>
          <w:t>5:18–19</w:t>
        </w:r>
      </w:hyperlink>
      <w:r>
        <w:t>)। परमेश्वर के अनुग्रह के वरदान को स्वीकार करके लोग यीशु को अपना अगुवा और अनन्त जीवन की आशा के रूप में चुनते हैं (</w:t>
      </w:r>
      <w:hyperlink r:id="rId3809">
        <w:r>
          <w:rPr>
            <w:color w:val="0000EE"/>
            <w:u w:val="single"/>
          </w:rPr>
          <w:t>5:17</w:t>
        </w:r>
      </w:hyperlink>
      <w:r>
        <w:t>)।</w:t>
      </w:r>
    </w:p>
    <w:p>
      <w:r/>
      <w:r>
        <w:t>नए राज में रहने वाले लोग मसीह के साथ एकता में आ जाते हैं और इस एकता के लाभों का आनंद उठाते हैं। उन्होंने "मसीह के साथ मर गए," "मसीह के साथ गाड़े गए," और मसीह के साथ उनका वर्तमान नया जीवन उस दिन का परिचय है जब वे हमेशा के लिए "उनके साथ जीएँगे" (</w:t>
      </w:r>
      <w:hyperlink r:id="rId3810">
        <w:r>
          <w:rPr>
            <w:color w:val="0000EE"/>
            <w:u w:val="single"/>
          </w:rPr>
          <w:t>रोम 6:3–11</w:t>
        </w:r>
      </w:hyperlink>
      <w:r>
        <w:t>)।</w:t>
      </w:r>
    </w:p>
    <w:p>
      <w:r/>
      <w:r>
        <w:rPr>
          <w:u w:val="single"/>
        </w:rPr>
        <w:t>अधिक अध्ययन के लिए अंश</w:t>
      </w:r>
    </w:p>
    <w:p>
      <w:r/>
      <w:hyperlink r:id="rId3811">
        <w:r>
          <w:rPr>
            <w:color w:val="0000EE"/>
            <w:u w:val="single"/>
          </w:rPr>
          <w:t>भजन संहिता 2:1–10</w:t>
        </w:r>
      </w:hyperlink>
      <w:r>
        <w:t xml:space="preserve">; </w:t>
      </w:r>
      <w:hyperlink r:id="rId3812">
        <w:r>
          <w:rPr>
            <w:color w:val="0000EE"/>
            <w:u w:val="single"/>
          </w:rPr>
          <w:t>110:2</w:t>
        </w:r>
      </w:hyperlink>
      <w:r>
        <w:t xml:space="preserve">; </w:t>
      </w:r>
      <w:hyperlink r:id="rId3813">
        <w:r>
          <w:rPr>
            <w:color w:val="0000EE"/>
            <w:u w:val="single"/>
          </w:rPr>
          <w:t>145:13</w:t>
        </w:r>
      </w:hyperlink>
      <w:r>
        <w:t xml:space="preserve">; </w:t>
      </w:r>
      <w:hyperlink r:id="rId3009">
        <w:r>
          <w:rPr>
            <w:color w:val="0000EE"/>
            <w:u w:val="single"/>
          </w:rPr>
          <w:t>दानिय्येल 2:31–45</w:t>
        </w:r>
      </w:hyperlink>
      <w:r>
        <w:t xml:space="preserve">; </w:t>
      </w:r>
      <w:hyperlink r:id="rId1507">
        <w:r>
          <w:rPr>
            <w:color w:val="0000EE"/>
            <w:u w:val="single"/>
          </w:rPr>
          <w:t>7:1–28</w:t>
        </w:r>
      </w:hyperlink>
      <w:r>
        <w:t xml:space="preserve">; </w:t>
      </w:r>
      <w:hyperlink r:id="rId694">
        <w:r>
          <w:rPr>
            <w:color w:val="0000EE"/>
            <w:u w:val="single"/>
          </w:rPr>
          <w:t>मत्ती 3:2</w:t>
        </w:r>
      </w:hyperlink>
      <w:r>
        <w:t xml:space="preserve">; </w:t>
      </w:r>
      <w:hyperlink r:id="rId1842">
        <w:r>
          <w:rPr>
            <w:color w:val="0000EE"/>
            <w:u w:val="single"/>
          </w:rPr>
          <w:t>6:10</w:t>
        </w:r>
      </w:hyperlink>
      <w:r>
        <w:t xml:space="preserve">; </w:t>
      </w:r>
      <w:hyperlink r:id="rId3814">
        <w:r>
          <w:rPr>
            <w:color w:val="0000EE"/>
            <w:u w:val="single"/>
          </w:rPr>
          <w:t>7:13</w:t>
        </w:r>
      </w:hyperlink>
      <w:r>
        <w:t xml:space="preserve">; </w:t>
      </w:r>
      <w:hyperlink r:id="rId3815">
        <w:r>
          <w:rPr>
            <w:color w:val="0000EE"/>
            <w:u w:val="single"/>
          </w:rPr>
          <w:t>8:11–12</w:t>
        </w:r>
      </w:hyperlink>
      <w:r>
        <w:t xml:space="preserve">; </w:t>
      </w:r>
      <w:hyperlink r:id="rId3816">
        <w:r>
          <w:rPr>
            <w:color w:val="0000EE"/>
            <w:u w:val="single"/>
          </w:rPr>
          <w:t>12:25–28</w:t>
        </w:r>
      </w:hyperlink>
      <w:r>
        <w:t xml:space="preserve">; </w:t>
      </w:r>
      <w:hyperlink r:id="rId3817">
        <w:r>
          <w:rPr>
            <w:color w:val="0000EE"/>
            <w:u w:val="single"/>
          </w:rPr>
          <w:t>13:44–52</w:t>
        </w:r>
      </w:hyperlink>
      <w:r>
        <w:t xml:space="preserve">; </w:t>
      </w:r>
      <w:hyperlink r:id="rId2107">
        <w:r>
          <w:rPr>
            <w:color w:val="0000EE"/>
            <w:u w:val="single"/>
          </w:rPr>
          <w:t>20:25–28</w:t>
        </w:r>
      </w:hyperlink>
      <w:r>
        <w:t xml:space="preserve">; </w:t>
      </w:r>
      <w:hyperlink r:id="rId3818">
        <w:r>
          <w:rPr>
            <w:color w:val="0000EE"/>
            <w:u w:val="single"/>
          </w:rPr>
          <w:t>यूहन्ना 18:36</w:t>
        </w:r>
      </w:hyperlink>
      <w:r>
        <w:t xml:space="preserve">; </w:t>
      </w:r>
      <w:hyperlink r:id="rId3819">
        <w:r>
          <w:rPr>
            <w:color w:val="0000EE"/>
            <w:u w:val="single"/>
          </w:rPr>
          <w:t>रोमियों 5:12–8:39</w:t>
        </w:r>
      </w:hyperlink>
      <w:r>
        <w:t xml:space="preserve">; </w:t>
      </w:r>
      <w:hyperlink r:id="rId3820">
        <w:r>
          <w:rPr>
            <w:color w:val="0000EE"/>
            <w:u w:val="single"/>
          </w:rPr>
          <w:t>14:17</w:t>
        </w:r>
      </w:hyperlink>
      <w:r>
        <w:t xml:space="preserve">; </w:t>
      </w:r>
      <w:hyperlink r:id="rId2091">
        <w:r>
          <w:rPr>
            <w:color w:val="0000EE"/>
            <w:u w:val="single"/>
          </w:rPr>
          <w:t>1 कुरिन्थियों 6:9–11</w:t>
        </w:r>
      </w:hyperlink>
      <w:r>
        <w:t xml:space="preserve">; </w:t>
      </w:r>
      <w:hyperlink r:id="rId3821">
        <w:r>
          <w:rPr>
            <w:color w:val="0000EE"/>
            <w:u w:val="single"/>
          </w:rPr>
          <w:t>15:20–28</w:t>
        </w:r>
      </w:hyperlink>
      <w:r>
        <w:t xml:space="preserve">; </w:t>
      </w:r>
      <w:hyperlink r:id="rId3822">
        <w:r>
          <w:rPr>
            <w:color w:val="0000EE"/>
            <w:u w:val="single"/>
          </w:rPr>
          <w:t>गलातियों 5:16–26</w:t>
        </w:r>
      </w:hyperlink>
      <w:r>
        <w:t xml:space="preserve">; </w:t>
      </w:r>
      <w:hyperlink r:id="rId691">
        <w:r>
          <w:rPr>
            <w:color w:val="0000EE"/>
            <w:u w:val="single"/>
          </w:rPr>
          <w:t>इफिसियों 1:3</w:t>
        </w:r>
      </w:hyperlink>
      <w:r>
        <w:t xml:space="preserve">, </w:t>
      </w:r>
      <w:hyperlink r:id="rId3823">
        <w:r>
          <w:rPr>
            <w:color w:val="0000EE"/>
            <w:u w:val="single"/>
          </w:rPr>
          <w:t>20</w:t>
        </w:r>
      </w:hyperlink>
      <w:r>
        <w:t xml:space="preserve">; </w:t>
      </w:r>
      <w:hyperlink r:id="rId3824">
        <w:r>
          <w:rPr>
            <w:color w:val="0000EE"/>
            <w:u w:val="single"/>
          </w:rPr>
          <w:t>2:6</w:t>
        </w:r>
      </w:hyperlink>
      <w:r>
        <w:t xml:space="preserve">; </w:t>
      </w:r>
      <w:hyperlink r:id="rId3825">
        <w:r>
          <w:rPr>
            <w:color w:val="0000EE"/>
            <w:u w:val="single"/>
          </w:rPr>
          <w:t>5:1–20</w:t>
        </w:r>
      </w:hyperlink>
      <w:r>
        <w:t xml:space="preserve">; </w:t>
      </w:r>
      <w:hyperlink r:id="rId3826">
        <w:r>
          <w:rPr>
            <w:color w:val="0000EE"/>
            <w:u w:val="single"/>
          </w:rPr>
          <w:t>कुलुस्सियों 1:13–14</w:t>
        </w:r>
      </w:hyperlink>
      <w:r>
        <w:t xml:space="preserve">; </w:t>
      </w:r>
      <w:hyperlink r:id="rId3827">
        <w:r>
          <w:rPr>
            <w:color w:val="0000EE"/>
            <w:u w:val="single"/>
          </w:rPr>
          <w:t>इब्रानियों 6:4–5</w:t>
        </w:r>
      </w:hyperlink>
      <w:r>
        <w:t xml:space="preserve">; </w:t>
      </w:r>
      <w:hyperlink r:id="rId3828">
        <w:r>
          <w:rPr>
            <w:color w:val="0000EE"/>
            <w:u w:val="single"/>
          </w:rPr>
          <w:t>12:18–29</w:t>
        </w:r>
      </w:hyperlink>
      <w:r>
        <w:t xml:space="preserve">; </w:t>
      </w:r>
      <w:hyperlink r:id="rId3829">
        <w:r>
          <w:rPr>
            <w:color w:val="0000EE"/>
            <w:u w:val="single"/>
          </w:rPr>
          <w:t>प्रकाशितवाक्य 11:15</w:t>
        </w:r>
      </w:hyperlink>
      <w:r>
        <w:t xml:space="preserve">; </w:t>
      </w:r>
      <w:hyperlink r:id="rId3830">
        <w:r>
          <w:rPr>
            <w:color w:val="0000EE"/>
            <w:u w:val="single"/>
          </w:rPr>
          <w:t>12:10</w:t>
        </w:r>
      </w:hyperlink>
      <w:r/>
      <w:r/>
    </w:p>
    <w:p>
      <w:r/>
    </w:p>
    <w:p>
      <w:pPr>
        <w:pStyle w:val="Heading2"/>
      </w:pPr>
      <w:r>
        <w:t>पुराना जीवन और नया जीवन</w:t>
      </w:r>
      <w:r/>
    </w:p>
    <w:p>
      <w:r/>
      <w:r>
        <w:t xml:space="preserve">जब लोग मसीही बनते हैं, तो वे यीशु के साथ एक हो जाते हैं और उनकी मृत्यु तथा पुनरुत्थान में सहभागी हो जाते हैं। उनका पुराना जीवन, जो पाप से चिन्हित था, यीशु के साथ आने से समाप्त हो जाता है। वे अपने अन्दर उनकी कार्य करने वाली शक्ति के द्वारा एक नया जीवन आरम्भ करते हैं (देखें </w:t>
      </w:r>
      <w:hyperlink r:id="rId3831">
        <w:r>
          <w:rPr>
            <w:color w:val="0000EE"/>
            <w:u w:val="single"/>
          </w:rPr>
          <w:t>रोम 6:3–14</w:t>
        </w:r>
      </w:hyperlink>
      <w:r>
        <w:t>)।</w:t>
      </w:r>
    </w:p>
    <w:p>
      <w:r/>
      <w:r>
        <w:t xml:space="preserve">परमेश्वर उन्हें अपने आत्मा के द्वारा रूपान्तरित करते हैं। उनकी बुद्धि नई बन जाती है (देखें </w:t>
      </w:r>
      <w:hyperlink r:id="rId854">
        <w:r>
          <w:rPr>
            <w:color w:val="0000EE"/>
            <w:u w:val="single"/>
          </w:rPr>
          <w:t>रोम 12:2</w:t>
        </w:r>
      </w:hyperlink>
      <w:r>
        <w:t>)। उनकी इच्छाएँ और कार्य बदल जाते हैं और उनका जीवन उनके आत्मा के फल को प्रगट करने लगता है (</w:t>
      </w:r>
      <w:hyperlink r:id="rId2009">
        <w:r>
          <w:rPr>
            <w:color w:val="0000EE"/>
            <w:u w:val="single"/>
          </w:rPr>
          <w:t>गला 5:22–23</w:t>
        </w:r>
      </w:hyperlink>
      <w:r>
        <w:t>)। वे आत्मिक रूप से बढ़ने लगते हैं और यीशु के समान बनने लगते हैं।</w:t>
      </w:r>
    </w:p>
    <w:p>
      <w:r/>
      <w:r>
        <w:t xml:space="preserve">मसीहियों का यह कर्तव्य है कि वे यीशु की मृत्यु और पुनरुत्थान की "समानता" में बनें (देखें </w:t>
      </w:r>
      <w:hyperlink r:id="rId2119">
        <w:r>
          <w:rPr>
            <w:color w:val="0000EE"/>
            <w:u w:val="single"/>
          </w:rPr>
          <w:t>फिलि 3:10–14</w:t>
        </w:r>
      </w:hyperlink>
      <w:r>
        <w:t>)। उन्हें अन्धकार से मुड़कर एक ऐसे जीवन के लिए समर्पित होना चाहिए जो ज्योति से परिपूर्ण हो (</w:t>
      </w:r>
      <w:hyperlink r:id="rId3832">
        <w:r>
          <w:rPr>
            <w:color w:val="0000EE"/>
            <w:u w:val="single"/>
          </w:rPr>
          <w:t>इफि 4:17–5:20</w:t>
        </w:r>
      </w:hyperlink>
      <w:r>
        <w:t>)। इसका अर्थ है कि उन्हें बुराई के जीवन को छोड़कर परमेश्वर के भले मार्गों में चलना चाहिए। प्रेरित पौलुस इस परिवर्तन को वस्त्रों की छवि के माध्यम से वर्णित करते हैं। परमेश्वर मसीहियों को बुलाता है कि वे पुराने, पापमय जीवन को, जो शैतान के प्रभाव में था, उतार फेंकें और एक नया, पवित्र जीवन पहन लें जो पवित्र आत्मा के मार्गदर्शन में हो (</w:t>
      </w:r>
      <w:hyperlink r:id="rId3833">
        <w:r>
          <w:rPr>
            <w:color w:val="0000EE"/>
            <w:u w:val="single"/>
          </w:rPr>
          <w:t>इफि 4:21–24</w:t>
        </w:r>
      </w:hyperlink>
      <w:r>
        <w:t xml:space="preserve">; </w:t>
      </w:r>
      <w:hyperlink r:id="rId3834">
        <w:r>
          <w:rPr>
            <w:color w:val="0000EE"/>
            <w:u w:val="single"/>
          </w:rPr>
          <w:t>कुल 3:1–15</w:t>
        </w:r>
      </w:hyperlink>
      <w:r>
        <w:t xml:space="preserve">; देखें </w:t>
      </w:r>
      <w:hyperlink r:id="rId3835">
        <w:r>
          <w:rPr>
            <w:color w:val="0000EE"/>
            <w:u w:val="single"/>
          </w:rPr>
          <w:t>गला 3:27</w:t>
        </w:r>
      </w:hyperlink>
      <w:r>
        <w:t>)। ऐसा करते हुए, वे परमेश्वर के अनुग्रह और शक्ति पर अपनी निर्भरता को स्वीकार करते हैं।</w:t>
      </w:r>
    </w:p>
    <w:p>
      <w:r/>
      <w:r>
        <w:rPr>
          <w:u w:val="single"/>
        </w:rPr>
        <w:t>अधिक अध्ययन के लिए अंश</w:t>
      </w:r>
    </w:p>
    <w:p>
      <w:r/>
      <w:hyperlink r:id="rId3831">
        <w:r>
          <w:rPr>
            <w:color w:val="0000EE"/>
            <w:u w:val="single"/>
          </w:rPr>
          <w:t>रोमियों 6:3–14</w:t>
        </w:r>
      </w:hyperlink>
      <w:r>
        <w:t xml:space="preserve">; </w:t>
      </w:r>
      <w:hyperlink r:id="rId3205">
        <w:r>
          <w:rPr>
            <w:color w:val="0000EE"/>
            <w:u w:val="single"/>
          </w:rPr>
          <w:t>12:1–2</w:t>
        </w:r>
      </w:hyperlink>
      <w:r>
        <w:t xml:space="preserve">; </w:t>
      </w:r>
      <w:hyperlink r:id="rId2492">
        <w:r>
          <w:rPr>
            <w:color w:val="0000EE"/>
            <w:u w:val="single"/>
          </w:rPr>
          <w:t>गलातियों 5:19–23</w:t>
        </w:r>
      </w:hyperlink>
      <w:r>
        <w:t xml:space="preserve">; </w:t>
      </w:r>
      <w:hyperlink r:id="rId3832">
        <w:r>
          <w:rPr>
            <w:color w:val="0000EE"/>
            <w:u w:val="single"/>
          </w:rPr>
          <w:t>इफिसियों 4:17–5:20</w:t>
        </w:r>
      </w:hyperlink>
      <w:r>
        <w:t xml:space="preserve">; </w:t>
      </w:r>
      <w:hyperlink r:id="rId3836">
        <w:r>
          <w:rPr>
            <w:color w:val="0000EE"/>
            <w:u w:val="single"/>
          </w:rPr>
          <w:t>फिलिप्पियों 3:12–14</w:t>
        </w:r>
      </w:hyperlink>
      <w:r/>
      <w:r/>
    </w:p>
    <w:p>
      <w:r/>
    </w:p>
    <w:p>
      <w:pPr>
        <w:pStyle w:val="Heading2"/>
      </w:pPr>
      <w:r>
        <w:t>पुराने नियम में पुनरुत्थान</w:t>
      </w:r>
      <w:r/>
    </w:p>
    <w:p>
      <w:r/>
      <w:r>
        <w:t xml:space="preserve">पुराने नियम के कई भाग बताते हैं कि जिस स्थान पर मृत लोग हैं, वह एक ऐसा स्थान है, जहाँ से लोग वापस नहीं आते (उदाहरण के लिए देखें, </w:t>
      </w:r>
      <w:hyperlink r:id="rId3837">
        <w:r>
          <w:rPr>
            <w:color w:val="0000EE"/>
            <w:u w:val="single"/>
          </w:rPr>
          <w:t>अय्यू 7:6–21</w:t>
        </w:r>
      </w:hyperlink>
      <w:r>
        <w:t xml:space="preserve">; </w:t>
      </w:r>
      <w:hyperlink r:id="rId3838">
        <w:r>
          <w:rPr>
            <w:color w:val="0000EE"/>
            <w:u w:val="single"/>
          </w:rPr>
          <w:t>भज 6:5</w:t>
        </w:r>
      </w:hyperlink>
      <w:r>
        <w:t xml:space="preserve">; </w:t>
      </w:r>
      <w:hyperlink r:id="rId3839">
        <w:r>
          <w:rPr>
            <w:color w:val="0000EE"/>
            <w:u w:val="single"/>
          </w:rPr>
          <w:t>यशा 38:18–19</w:t>
        </w:r>
      </w:hyperlink>
      <w:r>
        <w:t xml:space="preserve"> देखें)। फिर भी, कुछ भाग इस विचार का सुझाव देते हैं कि लोग मृत्यु के बाद फिर से जीवित हो सकते हैं (उदाहरण के लिए देखें, </w:t>
      </w:r>
      <w:hyperlink r:id="rId518">
        <w:r>
          <w:rPr>
            <w:color w:val="0000EE"/>
            <w:u w:val="single"/>
          </w:rPr>
          <w:t>अय्यू 19:25–27</w:t>
        </w:r>
      </w:hyperlink>
      <w:r>
        <w:t xml:space="preserve">; </w:t>
      </w:r>
      <w:hyperlink r:id="rId3840">
        <w:r>
          <w:rPr>
            <w:color w:val="0000EE"/>
            <w:u w:val="single"/>
          </w:rPr>
          <w:t>भज 16:10–11</w:t>
        </w:r>
      </w:hyperlink>
      <w:r>
        <w:t xml:space="preserve">; </w:t>
      </w:r>
      <w:hyperlink r:id="rId2220">
        <w:r>
          <w:rPr>
            <w:color w:val="0000EE"/>
            <w:u w:val="single"/>
          </w:rPr>
          <w:t>यशा 26:19</w:t>
        </w:r>
      </w:hyperlink>
      <w:r>
        <w:t xml:space="preserve">)। </w:t>
      </w:r>
      <w:hyperlink r:id="rId3841">
        <w:r>
          <w:rPr>
            <w:color w:val="0000EE"/>
            <w:u w:val="single"/>
          </w:rPr>
          <w:t>दानिय्येल 12:1–3</w:t>
        </w:r>
      </w:hyperlink>
      <w:r>
        <w:t xml:space="preserve"> बताता है कि परमेश्वर मृतकों को फिर से जीवित करेंगे। परमेश्वर ने भविष्यद्वक्ता दानिय्येल से कहा कि वह इस पुनरुत्थान का हिस्सा होगा (</w:t>
      </w:r>
      <w:hyperlink r:id="rId3842">
        <w:r>
          <w:rPr>
            <w:color w:val="0000EE"/>
            <w:u w:val="single"/>
          </w:rPr>
          <w:t>12:13</w:t>
        </w:r>
      </w:hyperlink>
      <w:r>
        <w:t>)। पुराने और नए नियम के लेखन के बीच की अवधि के दौरान मृतकों के पुनरुत्थान में विश्वास अधिक आम हो गया। यह यीशु के समय के दौरान इस विचार की लोकप्रियता से पता चलता है।</w:t>
      </w:r>
    </w:p>
    <w:p>
      <w:r/>
      <w:r>
        <w:t xml:space="preserve">दानिय्येल के इस भाग के अनुसार, लोगों के लिए पुनरुत्थान अलग-अलग होगा। </w:t>
      </w:r>
    </w:p>
    <w:p>
      <w:r/>
      <w:r>
        <w:t>दो समूह पुनर्जीवित होंगे:</w:t>
      </w:r>
    </w:p>
    <w:p>
      <w:pPr>
        <w:pStyle w:val="ListNumber"/>
        <w:spacing w:line="240" w:lineRule="auto"/>
        <w:ind w:left="720"/>
      </w:pPr>
      <w:r/>
      <w:r>
        <w:t>जो लोग नए जीवन का अनुभव करेंगे।</w:t>
      </w:r>
    </w:p>
    <w:p>
      <w:pPr>
        <w:pStyle w:val="ListNumber"/>
        <w:spacing w:line="240" w:lineRule="auto"/>
        <w:ind w:left="720"/>
      </w:pPr>
      <w:r/>
      <w:r>
        <w:t>जो लोग शर्म का अनुभव करेंगे।</w:t>
      </w:r>
    </w:p>
    <w:p>
      <w:r/>
      <w:r>
        <w:t>इन समूहों में सही और गलत के बारे में अलग-अलग मान्यताएँ, व्यवहार के लिए अलग-अलग मानक और परमेश्वर का अनुसरण करने के अलग-अलग तरीके हैं। पुनरुत्थान से व्यक्ति का असली स्वभाव सामने आएगा। हर एक नैतिक और आध्यात्मिक तरीके से सर्वोच्च परमेश्वर के प्रति जवाबदेह होगा।</w:t>
      </w:r>
    </w:p>
    <w:p>
      <w:r/>
      <w:r>
        <w:t xml:space="preserve">पहले समूह को एक नया जीवन मिलेगा जिसे "अनन्त जीवन" कहा जाता है। पुराने नियम में, यह वाक्यांश केवल </w:t>
      </w:r>
      <w:hyperlink r:id="rId3843">
        <w:r>
          <w:rPr>
            <w:color w:val="0000EE"/>
            <w:u w:val="single"/>
          </w:rPr>
          <w:t>दानिय्येल 12:2</w:t>
        </w:r>
      </w:hyperlink>
      <w:r>
        <w:t xml:space="preserve"> में दिखाई देता है। यहाँ यह जीवन की लंबाई से ज़्यादा उसकी गुणवत्ता को संदर्भित करता है। परमेश्वर उन लोगों को शुद्ध और पवित्र करेंगे जो इस जीवन का अनुभव करते हैं। "आकाश की चमक की तरह चमकना" और "हमेशा-हमेशा के लिए सितारों की तरह चमकना" जैसी उपमाएँ उनकी नैतिक महिमा का वर्णन करती हैं।</w:t>
      </w:r>
    </w:p>
    <w:p>
      <w:r/>
      <w:r>
        <w:t xml:space="preserve">दूसरे समूह को हमेशा के लिए शर्म और अपमान का सामना करना पड़ेगा क्योंकि वे नैतिक या आत्मिक रूप से नवीनीकृत नहीं हैं। नए नियम की प्रकाशितवाक्य की पुस्तक दानिय्येल के दर्शन से इन दो समूहों पर विस्तार से प्रकाश डालती है (देखें </w:t>
      </w:r>
      <w:hyperlink r:id="rId3844">
        <w:r>
          <w:rPr>
            <w:color w:val="0000EE"/>
            <w:u w:val="single"/>
          </w:rPr>
          <w:t>प्रका 20:4–6</w:t>
        </w:r>
      </w:hyperlink>
      <w:r>
        <w:t xml:space="preserve">, </w:t>
      </w:r>
      <w:hyperlink r:id="rId2094">
        <w:r>
          <w:rPr>
            <w:color w:val="0000EE"/>
            <w:u w:val="single"/>
          </w:rPr>
          <w:t>11–15</w:t>
        </w:r>
      </w:hyperlink>
      <w:r>
        <w:t xml:space="preserve">)। </w:t>
      </w:r>
    </w:p>
    <w:p>
      <w:r/>
      <w:r>
        <w:t xml:space="preserve">परमेश्वर के लोग अंततः मृत्यु से बच जाएँगे। जो लोग जीवन के लिए पुनर्जीवित होते हैं, उनके नाम जीवन की पुस्तक में लिखे जाते हैं (देखें </w:t>
      </w:r>
      <w:hyperlink r:id="rId3845">
        <w:r>
          <w:rPr>
            <w:color w:val="0000EE"/>
            <w:u w:val="single"/>
          </w:rPr>
          <w:t>दानि 7:9–10</w:t>
        </w:r>
      </w:hyperlink>
      <w:r>
        <w:t xml:space="preserve">; </w:t>
      </w:r>
      <w:hyperlink r:id="rId3846">
        <w:r>
          <w:rPr>
            <w:color w:val="0000EE"/>
            <w:u w:val="single"/>
          </w:rPr>
          <w:t>10:21</w:t>
        </w:r>
      </w:hyperlink>
      <w:r>
        <w:t xml:space="preserve">; </w:t>
      </w:r>
      <w:hyperlink r:id="rId3847">
        <w:r>
          <w:rPr>
            <w:color w:val="0000EE"/>
            <w:u w:val="single"/>
          </w:rPr>
          <w:t>प्रका 20:12</w:t>
        </w:r>
      </w:hyperlink>
      <w:r>
        <w:t>)। न्यायी, जिसे प्राचीन के नाम से जाना जाता है, उन्हें धर्मी घोषित करता है।</w:t>
      </w:r>
    </w:p>
    <w:p>
      <w:r/>
      <w:r>
        <w:rPr>
          <w:u w:val="single"/>
        </w:rPr>
        <w:t>अधिक अध्ययन के लिए अंश</w:t>
      </w:r>
    </w:p>
    <w:p>
      <w:r/>
      <w:hyperlink r:id="rId518">
        <w:r>
          <w:rPr>
            <w:color w:val="0000EE"/>
            <w:u w:val="single"/>
          </w:rPr>
          <w:t>अय्यूब 19:25–27</w:t>
        </w:r>
      </w:hyperlink>
      <w:r>
        <w:t xml:space="preserve">; </w:t>
      </w:r>
      <w:hyperlink r:id="rId3841">
        <w:r>
          <w:rPr>
            <w:color w:val="0000EE"/>
            <w:u w:val="single"/>
          </w:rPr>
          <w:t>दानिय्येल 12:1–3</w:t>
        </w:r>
      </w:hyperlink>
      <w:r>
        <w:t xml:space="preserve">, </w:t>
      </w:r>
      <w:hyperlink r:id="rId3842">
        <w:r>
          <w:rPr>
            <w:color w:val="0000EE"/>
            <w:u w:val="single"/>
          </w:rPr>
          <w:t>13</w:t>
        </w:r>
      </w:hyperlink>
      <w:r>
        <w:t xml:space="preserve">; </w:t>
      </w:r>
      <w:hyperlink r:id="rId3848">
        <w:r>
          <w:rPr>
            <w:color w:val="0000EE"/>
            <w:u w:val="single"/>
          </w:rPr>
          <w:t>मत्ती 27:50–53</w:t>
        </w:r>
      </w:hyperlink>
      <w:r>
        <w:t xml:space="preserve">; </w:t>
      </w:r>
      <w:hyperlink r:id="rId1421">
        <w:r>
          <w:rPr>
            <w:color w:val="0000EE"/>
            <w:u w:val="single"/>
          </w:rPr>
          <w:t>28:1–20</w:t>
        </w:r>
      </w:hyperlink>
      <w:r>
        <w:t xml:space="preserve">; </w:t>
      </w:r>
      <w:hyperlink r:id="rId3849">
        <w:r>
          <w:rPr>
            <w:color w:val="0000EE"/>
            <w:u w:val="single"/>
          </w:rPr>
          <w:t>1 कुरिन्थियों 15:1–58</w:t>
        </w:r>
      </w:hyperlink>
      <w:r>
        <w:t xml:space="preserve">; </w:t>
      </w:r>
      <w:hyperlink r:id="rId3850">
        <w:r>
          <w:rPr>
            <w:color w:val="0000EE"/>
            <w:u w:val="single"/>
          </w:rPr>
          <w:t xml:space="preserve">प्रकाशितवाक्य 20:1–15 </w:t>
        </w:r>
      </w:hyperlink>
      <w:r/>
      <w:r/>
    </w:p>
    <w:p>
      <w:r/>
    </w:p>
    <w:p>
      <w:pPr>
        <w:pStyle w:val="Heading2"/>
      </w:pPr>
      <w:r>
        <w:t>पूरीम</w:t>
      </w:r>
      <w:r/>
    </w:p>
    <w:p>
      <w:r/>
      <w:r>
        <w:t xml:space="preserve">पूरीम का पर्व एकमात्र पुराना नियम पर्व है जो मूसा के समय के बाद स्थापित हुआ था। इसका नाम उस शब्द से निकला है जिसका अर्थ है </w:t>
      </w:r>
      <w:r>
        <w:rPr>
          <w:i/>
        </w:rPr>
        <w:t>चिट्ठियाँ</w:t>
      </w:r>
      <w:r>
        <w:t xml:space="preserve"> या </w:t>
      </w:r>
      <w:r>
        <w:rPr>
          <w:i/>
        </w:rPr>
        <w:t>पासा</w:t>
      </w:r>
      <w:r>
        <w:t xml:space="preserve"> (इब्रानी </w:t>
      </w:r>
      <w:r>
        <w:rPr>
          <w:i/>
        </w:rPr>
        <w:t>पूरीम</w:t>
      </w:r>
      <w:r>
        <w:t xml:space="preserve">, अक्कादी </w:t>
      </w:r>
      <w:r>
        <w:rPr>
          <w:i/>
        </w:rPr>
        <w:t>पुरु</w:t>
      </w:r>
      <w:r>
        <w:t xml:space="preserve"> से)। प्राचीन समय में, लोग अक्सर यह देखने के लिए </w:t>
      </w:r>
      <w:r>
        <w:rPr>
          <w:i/>
        </w:rPr>
        <w:t>पूरीम</w:t>
      </w:r>
      <w:r>
        <w:t xml:space="preserve"> डालते थे कि क्या परमेश्वर किसी कार्य को ग्रहणयोग्य मानते हैं। एक अच्छा अंक स्वीकृति का संकेत होता था, जबकि एक बुरा अंक अस्वीकृति का।</w:t>
      </w:r>
    </w:p>
    <w:p>
      <w:r/>
      <w:r>
        <w:t xml:space="preserve">फारस के शूशन में राजा के सिंहासन कक्ष के पास, पुरातत्वविदों को एक छोटी चार-पक्षीय वस्तु मिली, जिसके प्रत्येक पक्ष पर गिनती थी। </w:t>
      </w:r>
      <w:r>
        <w:rPr>
          <w:i/>
        </w:rPr>
        <w:t>पुर</w:t>
      </w:r>
      <w:r>
        <w:t xml:space="preserve"> शब्द वाला एक ऐसा ही पासा 800 ईसा पूर्व का है।</w:t>
      </w:r>
    </w:p>
    <w:p>
      <w:r/>
      <w:r>
        <w:t xml:space="preserve">एस्तेर की पुस्तक में, फारसी ज्योतिषियों ने यहूदियों पर हमला करने का सबसे अच्छा समय तय करने के लिए </w:t>
      </w:r>
      <w:r>
        <w:rPr>
          <w:i/>
        </w:rPr>
        <w:t>पूरीम</w:t>
      </w:r>
      <w:r>
        <w:t xml:space="preserve"> का उपयोग किया (</w:t>
      </w:r>
      <w:hyperlink r:id="rId3851">
        <w:r>
          <w:rPr>
            <w:color w:val="0000EE"/>
            <w:u w:val="single"/>
          </w:rPr>
          <w:t>एस्त 3:7</w:t>
        </w:r>
      </w:hyperlink>
      <w:r>
        <w:t>)।</w:t>
      </w:r>
    </w:p>
    <w:p>
      <w:r/>
      <w:r>
        <w:t>7 मार्च, 473 ई.पू., परमेश्वर ने अपने लोगों को निश्चित मृत्यु से बचाया, जो मिस्र से फसह के दौरान बचाव के समान था। मोर्दकै और एस्तेर ने भविष्य की पीढ़ियों के लिए परमेश्वर के बचाव को याद करने के लिए एक वार्षिक उत्सव की स्थापना की (</w:t>
      </w:r>
      <w:hyperlink r:id="rId3851">
        <w:r>
          <w:rPr>
            <w:color w:val="0000EE"/>
            <w:u w:val="single"/>
          </w:rPr>
          <w:t xml:space="preserve">एस्त </w:t>
        </w:r>
      </w:hyperlink>
      <w:hyperlink r:id="rId3852">
        <w:r>
          <w:rPr>
            <w:color w:val="0000EE"/>
            <w:u w:val="single"/>
          </w:rPr>
          <w:t>9:28</w:t>
        </w:r>
      </w:hyperlink>
      <w:r>
        <w:t xml:space="preserve">)। इतिहास में बाद में, यहूदियों ने व्यापक रूप से इस पर्व का उत्सव मनाया (देखें 2 मक्काबि 15:36; जोसेफस, </w:t>
      </w:r>
      <w:r>
        <w:rPr>
          <w:i/>
        </w:rPr>
        <w:t>पुरावशेस</w:t>
      </w:r>
      <w:r>
        <w:t xml:space="preserve"> 11.6.13; सम्भवतः </w:t>
      </w:r>
      <w:hyperlink r:id="rId3853">
        <w:r>
          <w:rPr>
            <w:color w:val="0000EE"/>
            <w:u w:val="single"/>
          </w:rPr>
          <w:t>यूह 5:1</w:t>
        </w:r>
      </w:hyperlink>
      <w:r>
        <w:t>)।</w:t>
      </w:r>
    </w:p>
    <w:p>
      <w:r/>
      <w:r>
        <w:t>जब परमेश्वर ने अपने चुने हुए लोगों को बचाया, यहूदियों के विनाश के लिए निर्धारित दिन उनके शत्रुओं पर उनकी विजय का दिन बन गया। इसके बाद उत्सव मनाया गया। आज, यहूदी लोग उपवास और प्रार्थना करते हैं ताकि यह याद किया जा सके कि रानी एस्तेर ने राजा के सामने साहसपूर्वक जाने से पहले उपवास किया था। यह उपवास पूरीम से ठीक पहले आता है, जो अद्दार महीने के चौदहवें दिन (फरवरी या मार्च में) होता है।</w:t>
      </w:r>
    </w:p>
    <w:p>
      <w:r/>
      <w:r>
        <w:t xml:space="preserve">पूरीम के आनन्दमय अवकाश के दौरान, यहूदी एस्तेर की कहानी पढ़ते हैं, जोर से हामान की छी-छी करते हैं और मोर्दकै के लिए जयकार करते हैं। वे विशेष भोजन का आनन्द लेते हैं, दोस्तों के साथ भोजन उपहारों का आदान-प्रदान करते हैं, और जरूरतमंद लोगों को दान देते हैं। पूरीम यहूदियों को हानि से बचाने के लिए परमेश्वर की रक्षा का उत्सव मनाता है और यह दिखाता है कि कैसे परमेश्वर पूरे इतिहास में अपने लोगों की देखभाल और सुरक्षा करता रहा है (देखें </w:t>
      </w:r>
      <w:hyperlink r:id="rId168">
        <w:r>
          <w:rPr>
            <w:color w:val="0000EE"/>
            <w:u w:val="single"/>
          </w:rPr>
          <w:t>उत 45:5</w:t>
        </w:r>
      </w:hyperlink>
      <w:r>
        <w:t xml:space="preserve">; </w:t>
      </w:r>
      <w:hyperlink r:id="rId2611">
        <w:r>
          <w:rPr>
            <w:color w:val="0000EE"/>
            <w:u w:val="single"/>
          </w:rPr>
          <w:t>भज 91</w:t>
        </w:r>
      </w:hyperlink>
      <w:r>
        <w:t xml:space="preserve">; </w:t>
      </w:r>
      <w:hyperlink r:id="rId3854">
        <w:r>
          <w:rPr>
            <w:color w:val="0000EE"/>
            <w:u w:val="single"/>
          </w:rPr>
          <w:t>नीति 16:9</w:t>
        </w:r>
      </w:hyperlink>
      <w:r>
        <w:t xml:space="preserve">, </w:t>
      </w:r>
      <w:hyperlink r:id="rId3855">
        <w:r>
          <w:rPr>
            <w:color w:val="0000EE"/>
            <w:u w:val="single"/>
          </w:rPr>
          <w:t>33</w:t>
        </w:r>
      </w:hyperlink>
      <w:r>
        <w:t xml:space="preserve">; </w:t>
      </w:r>
      <w:hyperlink r:id="rId3856">
        <w:r>
          <w:rPr>
            <w:color w:val="0000EE"/>
            <w:u w:val="single"/>
          </w:rPr>
          <w:t>दानि 2:21</w:t>
        </w:r>
      </w:hyperlink>
      <w:r>
        <w:t xml:space="preserve">; </w:t>
      </w:r>
      <w:hyperlink r:id="rId19">
        <w:r>
          <w:rPr>
            <w:color w:val="0000EE"/>
            <w:u w:val="single"/>
          </w:rPr>
          <w:t>प्रेरि 1:6–7</w:t>
        </w:r>
      </w:hyperlink>
      <w:r>
        <w:t xml:space="preserve">; </w:t>
      </w:r>
      <w:hyperlink r:id="rId3857">
        <w:r>
          <w:rPr>
            <w:color w:val="0000EE"/>
            <w:u w:val="single"/>
          </w:rPr>
          <w:t>2:22–23</w:t>
        </w:r>
      </w:hyperlink>
      <w:r>
        <w:t xml:space="preserve">; </w:t>
      </w:r>
      <w:hyperlink r:id="rId3858">
        <w:r>
          <w:rPr>
            <w:color w:val="0000EE"/>
            <w:u w:val="single"/>
          </w:rPr>
          <w:t>4:28–30</w:t>
        </w:r>
      </w:hyperlink>
      <w:r>
        <w:t xml:space="preserve">; </w:t>
      </w:r>
      <w:hyperlink r:id="rId3859">
        <w:r>
          <w:rPr>
            <w:color w:val="0000EE"/>
            <w:u w:val="single"/>
          </w:rPr>
          <w:t>17:24–27</w:t>
        </w:r>
      </w:hyperlink>
      <w:r>
        <w:t xml:space="preserve">; </w:t>
      </w:r>
      <w:hyperlink r:id="rId3210">
        <w:r>
          <w:rPr>
            <w:color w:val="0000EE"/>
            <w:u w:val="single"/>
          </w:rPr>
          <w:t>रोम 8:28</w:t>
        </w:r>
      </w:hyperlink>
      <w:r>
        <w:t xml:space="preserve">; </w:t>
      </w:r>
      <w:hyperlink r:id="rId3860">
        <w:r>
          <w:rPr>
            <w:color w:val="0000EE"/>
            <w:u w:val="single"/>
          </w:rPr>
          <w:t>1 पत 3:12</w:t>
        </w:r>
      </w:hyperlink>
      <w:r>
        <w:t>)।</w:t>
      </w:r>
    </w:p>
    <w:p>
      <w:r/>
      <w:r>
        <w:rPr>
          <w:u w:val="single"/>
        </w:rPr>
        <w:t>अधिक अध्ययन के लिए पद्द्यांश</w:t>
      </w:r>
    </w:p>
    <w:p>
      <w:r/>
      <w:hyperlink r:id="rId3861">
        <w:r>
          <w:rPr>
            <w:color w:val="0000EE"/>
            <w:u w:val="single"/>
          </w:rPr>
          <w:t>एस्तेर 9:1–32</w:t>
        </w:r>
      </w:hyperlink>
      <w:r>
        <w:t xml:space="preserve">; </w:t>
      </w:r>
      <w:hyperlink r:id="rId3862">
        <w:r>
          <w:rPr>
            <w:color w:val="0000EE"/>
            <w:u w:val="single"/>
          </w:rPr>
          <w:t>भजन संहिता 37:23</w:t>
        </w:r>
      </w:hyperlink>
      <w:r>
        <w:t xml:space="preserve">; </w:t>
      </w:r>
      <w:hyperlink r:id="rId2611">
        <w:r>
          <w:rPr>
            <w:color w:val="0000EE"/>
            <w:u w:val="single"/>
          </w:rPr>
          <w:t>91:1–16</w:t>
        </w:r>
      </w:hyperlink>
      <w:r>
        <w:t xml:space="preserve">; </w:t>
      </w:r>
      <w:hyperlink r:id="rId3854">
        <w:r>
          <w:rPr>
            <w:color w:val="0000EE"/>
            <w:u w:val="single"/>
          </w:rPr>
          <w:t>नीतिवचन 16:9</w:t>
        </w:r>
      </w:hyperlink>
      <w:r>
        <w:t xml:space="preserve">, </w:t>
      </w:r>
      <w:hyperlink r:id="rId3855">
        <w:r>
          <w:rPr>
            <w:color w:val="0000EE"/>
            <w:u w:val="single"/>
          </w:rPr>
          <w:t>33</w:t>
        </w:r>
      </w:hyperlink>
      <w:r>
        <w:t xml:space="preserve">; </w:t>
      </w:r>
      <w:hyperlink r:id="rId3210">
        <w:r>
          <w:rPr>
            <w:color w:val="0000EE"/>
            <w:u w:val="single"/>
          </w:rPr>
          <w:t>रोमियों 8:28</w:t>
        </w:r>
      </w:hyperlink>
      <w:r>
        <w:t xml:space="preserve">; </w:t>
      </w:r>
      <w:hyperlink r:id="rId3860">
        <w:r>
          <w:rPr>
            <w:color w:val="0000EE"/>
            <w:u w:val="single"/>
          </w:rPr>
          <w:t>1 पतरस 3:12</w:t>
        </w:r>
      </w:hyperlink>
      <w:r/>
      <w:r/>
    </w:p>
    <w:p>
      <w:r/>
    </w:p>
    <w:p>
      <w:pPr>
        <w:pStyle w:val="Heading2"/>
      </w:pPr>
      <w:r>
        <w:t>पौलुस की भूमिका एक प्रेरित</w:t>
      </w:r>
      <w:r/>
    </w:p>
    <w:p>
      <w:r/>
      <w:r>
        <w:t>पौलुस की यीशु मसीह के प्रेरित के रूप में भूमिका को समझने के लिए, कुरिन्थियों को लिखे गए दूसरे पत्र का वर्णन पढ़ना अच्छा है। इस पत्र में, पौलुस अपनी सेवकाई का सार साझा करते हैं। पौलुस परमेश्वर के विशेष दूत थे जो गैर-यहूदियों के संसार में कलीसिया की स्थापना और देखभाल के लिए नियुक्त किए गए थे। उन्होंने गम्भीरता और ईमानदारी के साथ सेवा की। उनका सन्देश जीवन और मृत्यु के मुद्दों से सम्बन्धित था (</w:t>
      </w:r>
      <w:hyperlink r:id="rId3863">
        <w:r>
          <w:rPr>
            <w:color w:val="0000EE"/>
            <w:u w:val="single"/>
          </w:rPr>
          <w:t>2 कुरि 2:15–17</w:t>
        </w:r>
      </w:hyperlink>
      <w:r>
        <w:t xml:space="preserve">)। एक प्रारम्भिक मसीही मिशनरी के रूप में, उन्होंने यीशु (सुसमाचार) के बारे में शुभ समाचार उन स्थानों पर पहुँचाया जहाँ लोगों ने यीशु के बारे में नहीं सुना था (देखें </w:t>
      </w:r>
      <w:hyperlink r:id="rId3864">
        <w:r>
          <w:rPr>
            <w:color w:val="0000EE"/>
            <w:u w:val="single"/>
          </w:rPr>
          <w:t>रोम 15:20–21</w:t>
        </w:r>
      </w:hyperlink>
      <w:r>
        <w:t>)।</w:t>
      </w:r>
    </w:p>
    <w:p>
      <w:r/>
      <w:r>
        <w:t xml:space="preserve">पौलुस का सुसमाचार का सन्देश सरल और सीधा था (उदाहरण के लिए देखें, </w:t>
      </w:r>
      <w:hyperlink r:id="rId3865">
        <w:r>
          <w:rPr>
            <w:color w:val="0000EE"/>
            <w:u w:val="single"/>
          </w:rPr>
          <w:t>2 कुरि 5:1–21</w:t>
        </w:r>
      </w:hyperlink>
      <w:r>
        <w:t>)। उन्होंने इसे अपने जीवन के माध्यम से प्रस्तुत किया। वह हमेशा सत्य और ईमानदारी के साथ सेवा करने का इरादा रखते थे (</w:t>
      </w:r>
      <w:hyperlink r:id="rId3866">
        <w:r>
          <w:rPr>
            <w:color w:val="0000EE"/>
            <w:u w:val="single"/>
          </w:rPr>
          <w:t>2:17</w:t>
        </w:r>
      </w:hyperlink>
      <w:r>
        <w:t xml:space="preserve">; </w:t>
      </w:r>
      <w:hyperlink r:id="rId3867">
        <w:r>
          <w:rPr>
            <w:color w:val="0000EE"/>
            <w:u w:val="single"/>
          </w:rPr>
          <w:t>4:2</w:t>
        </w:r>
      </w:hyperlink>
      <w:r>
        <w:t>)। जब पौलुस ने मसीह का सन्देश साझा किया, तो मसीह के क्रूस पर किए गए आत्मबलिदान को उन्होंने दूसरों की सेवा के लिए अपना आदर्श बनाया (</w:t>
      </w:r>
      <w:hyperlink r:id="rId3868">
        <w:r>
          <w:rPr>
            <w:color w:val="0000EE"/>
            <w:u w:val="single"/>
          </w:rPr>
          <w:t>11:16–33</w:t>
        </w:r>
      </w:hyperlink>
      <w:r>
        <w:t>)।</w:t>
      </w:r>
    </w:p>
    <w:p>
      <w:r/>
      <w:r>
        <w:t>कुछ लोगों ने पौलुस के अधिकार पर सवाल उठाया। इसलिए उन्होंने बताया कि कैसे परमेश्वर ने उन्हें प्रेरित बनने के लिए बुलाया और कुरिन्थुस में उनकी सेवकाई स्थापित की (</w:t>
      </w:r>
      <w:hyperlink r:id="rId3869">
        <w:r>
          <w:rPr>
            <w:color w:val="0000EE"/>
            <w:u w:val="single"/>
          </w:rPr>
          <w:t>2 कुरिन्थियों 10:12–18</w:t>
        </w:r>
      </w:hyperlink>
      <w:r>
        <w:t>)। कुछ लोग यह प्रमाण चाहते थे कि मसीह ने उन्हें चुना और पौलुस की कमजोरियों की आलोचना की (</w:t>
      </w:r>
      <w:hyperlink r:id="rId3870">
        <w:r>
          <w:rPr>
            <w:color w:val="0000EE"/>
            <w:u w:val="single"/>
          </w:rPr>
          <w:t>13:3</w:t>
        </w:r>
      </w:hyperlink>
      <w:r>
        <w:t xml:space="preserve">)। इसलिए, उन्होंने यीशु के क्रूस और उससे सीखे गए सबक की ओर इशारा किया (देखें </w:t>
      </w:r>
      <w:hyperlink r:id="rId3871">
        <w:r>
          <w:rPr>
            <w:color w:val="0000EE"/>
            <w:u w:val="single"/>
          </w:rPr>
          <w:t>13:4</w:t>
        </w:r>
      </w:hyperlink>
      <w:r>
        <w:t xml:space="preserve">; </w:t>
      </w:r>
      <w:hyperlink r:id="rId3872">
        <w:r>
          <w:rPr>
            <w:color w:val="0000EE"/>
            <w:u w:val="single"/>
          </w:rPr>
          <w:t>4:10</w:t>
        </w:r>
      </w:hyperlink>
      <w:r>
        <w:t>)। पौलुस अपनी सीमाओं को जानता था और यह भी जानता था कि अपना काम करने के लिए उसे परमेश्वर के अनुग्रह की आवश्यकता है। एक प्रेरित का सच्चा अधिकार मानवीय कमजोरी में प्रकट होता है, जो परमेश्वर की सामर्थ्य से समर्थित होती है (</w:t>
      </w:r>
      <w:hyperlink r:id="rId1704">
        <w:r>
          <w:rPr>
            <w:color w:val="0000EE"/>
            <w:u w:val="single"/>
          </w:rPr>
          <w:t>12:1–10</w:t>
        </w:r>
      </w:hyperlink>
      <w:r>
        <w:t>)।</w:t>
      </w:r>
    </w:p>
    <w:p>
      <w:r/>
      <w:r>
        <w:t>पौलुस ने अपनी प्रेरिताई के दावे का समर्थन करने के लिए चमत्कारी कार्य किए (</w:t>
      </w:r>
      <w:hyperlink r:id="rId3873">
        <w:r>
          <w:rPr>
            <w:color w:val="0000EE"/>
            <w:u w:val="single"/>
          </w:rPr>
          <w:t>इब्रा 12:12</w:t>
        </w:r>
      </w:hyperlink>
      <w:r>
        <w:t>)। फिर भी, ये कार्य कुरिन्थुस में युवा कलीसिया के बीच सन्देहों को नहीं रोक सके। पौलुस ने अपनी सेवकाई में महान धैर्य दिखाया और जब कुरिन्थियों ने उन्हें चुनौती दी तो उन्होंने हार नहीं मानी। यह धैर्य यीशु के समान है, जिन्हें दूसरों से बहुत विरोध का सामना करना पड़ा (</w:t>
      </w:r>
      <w:hyperlink r:id="rId3874">
        <w:r>
          <w:rPr>
            <w:color w:val="0000EE"/>
            <w:u w:val="single"/>
          </w:rPr>
          <w:t>इब्रा 12:2–3</w:t>
        </w:r>
      </w:hyperlink>
      <w:r>
        <w:t>)।</w:t>
      </w:r>
    </w:p>
    <w:p>
      <w:r/>
      <w:r>
        <w:t>पौलुस का उदाहरण मसीही सेवा में शामिल सभी लोगों के लिए एक सबक प्रस्तुत करता है:</w:t>
      </w:r>
    </w:p>
    <w:p>
      <w:pPr>
        <w:pStyle w:val="ListNumber"/>
        <w:spacing w:line="240" w:lineRule="auto"/>
        <w:ind w:left="720"/>
      </w:pPr>
      <w:r/>
      <w:r>
        <w:t>मसीही अगुवों को आलोचना को एक अवसर के रूप में लेना चाहिए, जिससे वे स्वयं का मूल्यांकन कर सकें और परखें कि क्या कोई आरोप सत्य है।</w:t>
      </w:r>
    </w:p>
    <w:p>
      <w:pPr>
        <w:pStyle w:val="ListNumber"/>
        <w:spacing w:line="240" w:lineRule="auto"/>
        <w:ind w:left="720"/>
      </w:pPr>
      <w:r/>
      <w:r>
        <w:t>मसीही अगुवों को अनुचित विरोध का सामना करते समय धैर्य रखना चाहिए और अपने कार्य पर ध्यान केन्द्रित रखना चाहिए।</w:t>
      </w:r>
    </w:p>
    <w:p>
      <w:pPr>
        <w:pStyle w:val="ListNumber"/>
        <w:spacing w:line="240" w:lineRule="auto"/>
        <w:ind w:left="720"/>
      </w:pPr>
      <w:r/>
      <w:r>
        <w:t>यह महत्वपूर्ण है कि एक तार्किक बचाव प्रस्तुत करें और अपने उद्देश्यों को स्पष्ट करें, जबकि यह भी स्वीकार करें कि प्रभु ही अन्तिम न्यायी हैं।</w:t>
      </w:r>
    </w:p>
    <w:p>
      <w:r/>
      <w:r>
        <w:rPr>
          <w:u w:val="single"/>
        </w:rPr>
        <w:t>अधिक अध्ययन के लिए पद्द्यांश</w:t>
      </w:r>
    </w:p>
    <w:p>
      <w:r/>
      <w:hyperlink r:id="rId3875">
        <w:r>
          <w:rPr>
            <w:color w:val="0000EE"/>
            <w:u w:val="single"/>
          </w:rPr>
          <w:t>मत्ती 10:5–42</w:t>
        </w:r>
      </w:hyperlink>
      <w:r>
        <w:t xml:space="preserve">; </w:t>
      </w:r>
      <w:hyperlink r:id="rId1551">
        <w:r>
          <w:rPr>
            <w:color w:val="0000EE"/>
            <w:u w:val="single"/>
          </w:rPr>
          <w:t>28:18–20</w:t>
        </w:r>
      </w:hyperlink>
      <w:r>
        <w:t xml:space="preserve">; </w:t>
      </w:r>
      <w:hyperlink r:id="rId3876">
        <w:r>
          <w:rPr>
            <w:color w:val="0000EE"/>
            <w:u w:val="single"/>
          </w:rPr>
          <w:t>मरकुस 1:17</w:t>
        </w:r>
      </w:hyperlink>
      <w:r>
        <w:t xml:space="preserve">; </w:t>
      </w:r>
      <w:hyperlink r:id="rId3877">
        <w:r>
          <w:rPr>
            <w:color w:val="0000EE"/>
            <w:u w:val="single"/>
          </w:rPr>
          <w:t>2:14</w:t>
        </w:r>
      </w:hyperlink>
      <w:r>
        <w:t xml:space="preserve">; </w:t>
      </w:r>
      <w:hyperlink r:id="rId3878">
        <w:r>
          <w:rPr>
            <w:color w:val="0000EE"/>
            <w:u w:val="single"/>
          </w:rPr>
          <w:t>3:14–15</w:t>
        </w:r>
      </w:hyperlink>
      <w:r>
        <w:t xml:space="preserve">; </w:t>
      </w:r>
      <w:hyperlink r:id="rId3879">
        <w:r>
          <w:rPr>
            <w:color w:val="0000EE"/>
            <w:u w:val="single"/>
          </w:rPr>
          <w:t>यूहन्ना 21:15–17</w:t>
        </w:r>
      </w:hyperlink>
      <w:r>
        <w:t xml:space="preserve">; </w:t>
      </w:r>
      <w:hyperlink r:id="rId3880">
        <w:r>
          <w:rPr>
            <w:color w:val="0000EE"/>
            <w:u w:val="single"/>
          </w:rPr>
          <w:t>प्रेरितों के काम 1:2–8</w:t>
        </w:r>
      </w:hyperlink>
      <w:r>
        <w:t xml:space="preserve">, </w:t>
      </w:r>
      <w:hyperlink r:id="rId3881">
        <w:r>
          <w:rPr>
            <w:color w:val="0000EE"/>
            <w:u w:val="single"/>
          </w:rPr>
          <w:t>20–26</w:t>
        </w:r>
      </w:hyperlink>
      <w:r>
        <w:t xml:space="preserve">; </w:t>
      </w:r>
      <w:hyperlink r:id="rId3882">
        <w:r>
          <w:rPr>
            <w:color w:val="0000EE"/>
            <w:u w:val="single"/>
          </w:rPr>
          <w:t>2:42–43</w:t>
        </w:r>
      </w:hyperlink>
      <w:r>
        <w:t xml:space="preserve">; </w:t>
      </w:r>
      <w:hyperlink r:id="rId3883">
        <w:r>
          <w:rPr>
            <w:color w:val="0000EE"/>
            <w:u w:val="single"/>
          </w:rPr>
          <w:t>4:33</w:t>
        </w:r>
      </w:hyperlink>
      <w:r>
        <w:t xml:space="preserve">; </w:t>
      </w:r>
      <w:hyperlink r:id="rId3884">
        <w:r>
          <w:rPr>
            <w:color w:val="0000EE"/>
            <w:u w:val="single"/>
          </w:rPr>
          <w:t>5:12</w:t>
        </w:r>
      </w:hyperlink>
      <w:r>
        <w:t xml:space="preserve">; </w:t>
      </w:r>
      <w:hyperlink r:id="rId3885">
        <w:r>
          <w:rPr>
            <w:color w:val="0000EE"/>
            <w:u w:val="single"/>
          </w:rPr>
          <w:t>6:2–4</w:t>
        </w:r>
      </w:hyperlink>
      <w:r>
        <w:t xml:space="preserve">; </w:t>
      </w:r>
      <w:hyperlink r:id="rId3886">
        <w:r>
          <w:rPr>
            <w:color w:val="0000EE"/>
            <w:u w:val="single"/>
          </w:rPr>
          <w:t>10:39–43</w:t>
        </w:r>
      </w:hyperlink>
      <w:r>
        <w:t xml:space="preserve">; </w:t>
      </w:r>
      <w:hyperlink r:id="rId1444">
        <w:r>
          <w:rPr>
            <w:color w:val="0000EE"/>
            <w:u w:val="single"/>
          </w:rPr>
          <w:t>14:3</w:t>
        </w:r>
      </w:hyperlink>
      <w:r>
        <w:t xml:space="preserve">; </w:t>
      </w:r>
      <w:hyperlink r:id="rId3887">
        <w:r>
          <w:rPr>
            <w:color w:val="0000EE"/>
            <w:u w:val="single"/>
          </w:rPr>
          <w:t>रोमियों 1:5</w:t>
        </w:r>
      </w:hyperlink>
      <w:r>
        <w:t xml:space="preserve">; </w:t>
      </w:r>
      <w:hyperlink r:id="rId3888">
        <w:r>
          <w:rPr>
            <w:color w:val="0000EE"/>
            <w:u w:val="single"/>
          </w:rPr>
          <w:t>15:17–21</w:t>
        </w:r>
      </w:hyperlink>
      <w:r>
        <w:t xml:space="preserve">; </w:t>
      </w:r>
      <w:hyperlink r:id="rId3889">
        <w:r>
          <w:rPr>
            <w:color w:val="0000EE"/>
            <w:u w:val="single"/>
          </w:rPr>
          <w:t>1 कुरिन्थियों 4:8–13</w:t>
        </w:r>
      </w:hyperlink>
      <w:r>
        <w:t xml:space="preserve">; </w:t>
      </w:r>
      <w:hyperlink r:id="rId3890">
        <w:r>
          <w:rPr>
            <w:color w:val="0000EE"/>
            <w:u w:val="single"/>
          </w:rPr>
          <w:t>12:28–29</w:t>
        </w:r>
      </w:hyperlink>
      <w:r>
        <w:t xml:space="preserve">; </w:t>
      </w:r>
      <w:hyperlink r:id="rId3866">
        <w:r>
          <w:rPr>
            <w:color w:val="0000EE"/>
            <w:u w:val="single"/>
          </w:rPr>
          <w:t>2 कुरिन्थियों 2:17</w:t>
        </w:r>
      </w:hyperlink>
      <w:r>
        <w:t xml:space="preserve">; </w:t>
      </w:r>
      <w:hyperlink r:id="rId3867">
        <w:r>
          <w:rPr>
            <w:color w:val="0000EE"/>
            <w:u w:val="single"/>
          </w:rPr>
          <w:t>4:2</w:t>
        </w:r>
      </w:hyperlink>
      <w:r>
        <w:t xml:space="preserve">; </w:t>
      </w:r>
      <w:hyperlink r:id="rId3891">
        <w:r>
          <w:rPr>
            <w:color w:val="0000EE"/>
            <w:u w:val="single"/>
          </w:rPr>
          <w:t>6:3–12</w:t>
        </w:r>
      </w:hyperlink>
      <w:r>
        <w:t xml:space="preserve">; </w:t>
      </w:r>
      <w:hyperlink r:id="rId3869">
        <w:r>
          <w:rPr>
            <w:color w:val="0000EE"/>
            <w:u w:val="single"/>
          </w:rPr>
          <w:t>10:12–18</w:t>
        </w:r>
      </w:hyperlink>
      <w:r>
        <w:t xml:space="preserve">; </w:t>
      </w:r>
      <w:hyperlink r:id="rId3892">
        <w:r>
          <w:rPr>
            <w:color w:val="0000EE"/>
            <w:u w:val="single"/>
          </w:rPr>
          <w:t>इफिसियों 2:20</w:t>
        </w:r>
      </w:hyperlink>
      <w:r>
        <w:t xml:space="preserve">; </w:t>
      </w:r>
      <w:hyperlink r:id="rId3893">
        <w:r>
          <w:rPr>
            <w:color w:val="0000EE"/>
            <w:u w:val="single"/>
          </w:rPr>
          <w:t>3:4–5</w:t>
        </w:r>
      </w:hyperlink>
      <w:r>
        <w:t xml:space="preserve">; </w:t>
      </w:r>
      <w:hyperlink r:id="rId1050">
        <w:r>
          <w:rPr>
            <w:color w:val="0000EE"/>
            <w:u w:val="single"/>
          </w:rPr>
          <w:t>4:11–13</w:t>
        </w:r>
      </w:hyperlink>
      <w:r>
        <w:t xml:space="preserve">; </w:t>
      </w:r>
      <w:hyperlink r:id="rId3894">
        <w:r>
          <w:rPr>
            <w:color w:val="0000EE"/>
            <w:u w:val="single"/>
          </w:rPr>
          <w:t>1 थिस्सलुनीकियों 2:7–12</w:t>
        </w:r>
      </w:hyperlink>
      <w:r/>
      <w:r/>
    </w:p>
    <w:p>
      <w:r/>
    </w:p>
    <w:p>
      <w:pPr>
        <w:pStyle w:val="Heading2"/>
      </w:pPr>
      <w:r>
        <w:t>प्रकृति में सुंदरता</w:t>
      </w:r>
      <w:r/>
    </w:p>
    <w:p>
      <w:r/>
      <w:r>
        <w:t>परमेश्वर द्वारा सृष्टि की रचना के बाद, परमेश्वर ने कहा कि जो कुछ भी उन्होंने बनाया वह "बहुत ही अच्छा" था (</w:t>
      </w:r>
      <w:hyperlink r:id="rId3895">
        <w:r>
          <w:rPr>
            <w:color w:val="0000EE"/>
            <w:u w:val="single"/>
          </w:rPr>
          <w:t>उत 1:31</w:t>
        </w:r>
      </w:hyperlink>
      <w:r>
        <w:t xml:space="preserve">)। पवित्रशास्त्र अक्सर परमेश्वर की सृष्टि की सुंदरता और अद्भुत कार्यों पर विचार करता है, विशेष रूप से भजन संहिता में (उदाहरण के लिए देखें, </w:t>
      </w:r>
      <w:hyperlink r:id="rId3896">
        <w:r>
          <w:rPr>
            <w:color w:val="0000EE"/>
            <w:u w:val="single"/>
          </w:rPr>
          <w:t>भज 8:3–4</w:t>
        </w:r>
      </w:hyperlink>
      <w:r>
        <w:t xml:space="preserve">; </w:t>
      </w:r>
      <w:hyperlink r:id="rId675">
        <w:r>
          <w:rPr>
            <w:color w:val="0000EE"/>
            <w:u w:val="single"/>
          </w:rPr>
          <w:t>भज 104:1–35</w:t>
        </w:r>
      </w:hyperlink>
      <w:r>
        <w:t>)।</w:t>
      </w:r>
    </w:p>
    <w:p>
      <w:r/>
      <w:r>
        <w:t>प्रकृति और प्रकृति से संबंधित चित्रण श्रेष्ठगीत (या गीतों के गीत) में महत्वपूर्ण है। पुरुष और स्त्री अक्सर अपने प्रेम को ग्रामीण क्षेत्रों में व्यक्त करते हैं (</w:t>
      </w:r>
      <w:hyperlink r:id="rId3897">
        <w:r>
          <w:rPr>
            <w:color w:val="0000EE"/>
            <w:u w:val="single"/>
          </w:rPr>
          <w:t>श्रे.गी. 2:8–17</w:t>
        </w:r>
      </w:hyperlink>
      <w:r>
        <w:t xml:space="preserve">; </w:t>
      </w:r>
      <w:hyperlink r:id="rId3898">
        <w:r>
          <w:rPr>
            <w:color w:val="0000EE"/>
            <w:u w:val="single"/>
          </w:rPr>
          <w:t>4:12–5:1</w:t>
        </w:r>
      </w:hyperlink>
      <w:r>
        <w:t xml:space="preserve">; </w:t>
      </w:r>
      <w:hyperlink r:id="rId3899">
        <w:r>
          <w:rPr>
            <w:color w:val="0000EE"/>
            <w:u w:val="single"/>
          </w:rPr>
          <w:t>6:2–3</w:t>
        </w:r>
      </w:hyperlink>
      <w:r>
        <w:t xml:space="preserve">, </w:t>
      </w:r>
      <w:hyperlink r:id="rId3900">
        <w:r>
          <w:rPr>
            <w:color w:val="0000EE"/>
            <w:u w:val="single"/>
          </w:rPr>
          <w:t>11–12</w:t>
        </w:r>
      </w:hyperlink>
      <w:r>
        <w:t>) । यह एक ऐसी जगह है जहाँ सुखद सुगंध और निजी स्थान होते है। बगीचा, दाख की बारी और बाग अंतरंग और मनोहर वातावरण बनाते हैं। प्रकृति का रहस्य उन्हें उनके प्रेम के लिए एक सरल, फिर भी अपरिचित और रोमांचक दृश्य प्रदान करता है।</w:t>
      </w:r>
    </w:p>
    <w:p>
      <w:r/>
      <w:r>
        <w:t xml:space="preserve">यह जोड़ा एक-दूसरे की शारीरिक विशेषताओं और उनके रोमांचक प्रभावों का वर्णन करने के लिए कई प्राकृतिक रूपकों का उपयोग करता है। एक-दूसरे का वर्णन करते समय वे परमेश्वर की सृष्टि से उदाहरणों का उपयोग करते हैं। </w:t>
      </w:r>
    </w:p>
    <w:p>
      <w:r/>
      <w:r>
        <w:t xml:space="preserve">प्रकृति लोगों को सृष्टिकर्ता की ओर निर्देशित करती है और उनकी शक्ति, भलाई, न्याय और प्रेम के प्रमाण को प्रस्तुत करती है (देखें </w:t>
      </w:r>
      <w:hyperlink r:id="rId3901">
        <w:r>
          <w:rPr>
            <w:color w:val="0000EE"/>
            <w:u w:val="single"/>
          </w:rPr>
          <w:t>भज 19:1–4</w:t>
        </w:r>
      </w:hyperlink>
      <w:r>
        <w:t xml:space="preserve">; </w:t>
      </w:r>
      <w:hyperlink r:id="rId3902">
        <w:r>
          <w:rPr>
            <w:color w:val="0000EE"/>
            <w:u w:val="single"/>
          </w:rPr>
          <w:t>रोम 1:18–20</w:t>
        </w:r>
      </w:hyperlink>
      <w:r>
        <w:t>) । छुटकारा, पुनःस्थापन और नई सृष्टि के लिए परमेश्वर की इच्छा भी प्रकृति की सुंदरता में स्पष्ट है। उदाहरणों में बदलते मौसम, पौधों का फलवंत होना और बच्चों का जन्म शामिल हैं।</w:t>
      </w:r>
    </w:p>
    <w:p>
      <w:r/>
      <w:r>
        <w:rPr>
          <w:u w:val="single"/>
        </w:rPr>
        <w:t xml:space="preserve">अधिक अध्ययन के लिए अंश </w:t>
      </w:r>
    </w:p>
    <w:p>
      <w:r/>
      <w:hyperlink r:id="rId3903">
        <w:r>
          <w:rPr>
            <w:color w:val="0000EE"/>
            <w:u w:val="single"/>
          </w:rPr>
          <w:t>उत्पत्ति 2:1–9</w:t>
        </w:r>
      </w:hyperlink>
      <w:r>
        <w:t xml:space="preserve">; </w:t>
      </w:r>
      <w:hyperlink r:id="rId3904">
        <w:r>
          <w:rPr>
            <w:color w:val="0000EE"/>
            <w:u w:val="single"/>
          </w:rPr>
          <w:t>भजन संहिता 8:3–8</w:t>
        </w:r>
      </w:hyperlink>
      <w:r>
        <w:t xml:space="preserve">; </w:t>
      </w:r>
      <w:hyperlink r:id="rId3905">
        <w:r>
          <w:rPr>
            <w:color w:val="0000EE"/>
            <w:u w:val="single"/>
          </w:rPr>
          <w:t>19:1–6</w:t>
        </w:r>
      </w:hyperlink>
      <w:r>
        <w:t xml:space="preserve">; </w:t>
      </w:r>
      <w:hyperlink r:id="rId3906">
        <w:r>
          <w:rPr>
            <w:color w:val="0000EE"/>
            <w:u w:val="single"/>
          </w:rPr>
          <w:t>96:5–6</w:t>
        </w:r>
      </w:hyperlink>
      <w:r>
        <w:t xml:space="preserve">; </w:t>
      </w:r>
      <w:hyperlink r:id="rId3897">
        <w:r>
          <w:rPr>
            <w:color w:val="0000EE"/>
            <w:u w:val="single"/>
          </w:rPr>
          <w:t>श्रेष्ठगीत 2:8–17</w:t>
        </w:r>
      </w:hyperlink>
      <w:r>
        <w:t xml:space="preserve">; </w:t>
      </w:r>
      <w:hyperlink r:id="rId3898">
        <w:r>
          <w:rPr>
            <w:color w:val="0000EE"/>
            <w:u w:val="single"/>
          </w:rPr>
          <w:t>4:12–5:1</w:t>
        </w:r>
      </w:hyperlink>
      <w:r>
        <w:t xml:space="preserve">; </w:t>
      </w:r>
      <w:hyperlink r:id="rId3899">
        <w:r>
          <w:rPr>
            <w:color w:val="0000EE"/>
            <w:u w:val="single"/>
          </w:rPr>
          <w:t>6:2–3</w:t>
        </w:r>
      </w:hyperlink>
      <w:r>
        <w:t xml:space="preserve">, </w:t>
      </w:r>
      <w:hyperlink r:id="rId3900">
        <w:r>
          <w:rPr>
            <w:color w:val="0000EE"/>
            <w:u w:val="single"/>
          </w:rPr>
          <w:t>11–12</w:t>
        </w:r>
      </w:hyperlink>
      <w:r>
        <w:t xml:space="preserve">; </w:t>
      </w:r>
      <w:hyperlink r:id="rId3907">
        <w:r>
          <w:rPr>
            <w:color w:val="0000EE"/>
            <w:u w:val="single"/>
          </w:rPr>
          <w:t>7:10–13</w:t>
        </w:r>
      </w:hyperlink>
      <w:r>
        <w:t xml:space="preserve">; </w:t>
      </w:r>
      <w:hyperlink r:id="rId3908">
        <w:r>
          <w:rPr>
            <w:color w:val="0000EE"/>
            <w:u w:val="single"/>
          </w:rPr>
          <w:t>मत्ती 6:26–30</w:t>
        </w:r>
      </w:hyperlink>
      <w:r/>
      <w:r/>
    </w:p>
    <w:p>
      <w:r/>
    </w:p>
    <w:p>
      <w:pPr>
        <w:pStyle w:val="Heading2"/>
      </w:pPr>
      <w:r>
        <w:t>प्रतिकूल अगुवों के प्रति दाऊद की प्रतिक्रिया</w:t>
      </w:r>
      <w:r/>
    </w:p>
    <w:p>
      <w:r/>
      <w:r>
        <w:t>जैसे ही दाऊद सफल हुए, राजा शाऊल उनके शत्रु बन गए। प्रभु ने शाऊल को उनकी अविश्वासयोग्यता के कारण अस्वीकार कर दिया, और पवित्र आत्मा का अभिषेक तब दाऊद पर ठहर गया (</w:t>
      </w:r>
      <w:hyperlink r:id="rId3909">
        <w:r>
          <w:rPr>
            <w:color w:val="0000EE"/>
            <w:u w:val="single"/>
          </w:rPr>
          <w:t>1 शमू 15:1–16:14</w:t>
        </w:r>
      </w:hyperlink>
      <w:r>
        <w:t>)। जब शाऊल को अपने मन को शांत करने के लिए किसी की आवश्यकता पड़ती थी, तब दाऊद के वीणा बजाने से उन्हें चैन मिलता था (</w:t>
      </w:r>
      <w:hyperlink r:id="rId3910">
        <w:r>
          <w:rPr>
            <w:color w:val="0000EE"/>
            <w:u w:val="single"/>
          </w:rPr>
          <w:t>16:15–23</w:t>
        </w:r>
      </w:hyperlink>
      <w:r>
        <w:t>)। जब शाऊल को गोलियत के खतरे का सामना करने के लिए किसी की आवश्यकता थी, तब दाऊद ने एक सक्षम और सफल युवा योद्धा के रूप में स्वयं को साबित किया (</w:t>
      </w:r>
      <w:hyperlink r:id="rId3911">
        <w:r>
          <w:rPr>
            <w:color w:val="0000EE"/>
            <w:u w:val="single"/>
          </w:rPr>
          <w:t>1 शमू 17</w:t>
        </w:r>
      </w:hyperlink>
      <w:r>
        <w:t>)। जैसे ही अन्य लोगों ने दाऊद को देखा और उनकी सफलता की प्रशंसा की, तो शाऊल डर गए और ईर्ष्या करने लगे (</w:t>
      </w:r>
      <w:hyperlink r:id="rId3912">
        <w:r>
          <w:rPr>
            <w:color w:val="0000EE"/>
            <w:u w:val="single"/>
          </w:rPr>
          <w:t>18:6–9</w:t>
        </w:r>
      </w:hyperlink>
      <w:r>
        <w:t xml:space="preserve">)। उनकी ईर्ष्या जल्द ही क्रोध, आवेश और जानलेवा घृणा में बदल गयी। </w:t>
      </w:r>
    </w:p>
    <w:p>
      <w:r/>
      <w:r>
        <w:t>राजा शाऊल ने दाऊद को दो बार भाले से मारने की कोशिश करी थी (</w:t>
      </w:r>
      <w:hyperlink r:id="rId2129">
        <w:r>
          <w:rPr>
            <w:color w:val="0000EE"/>
            <w:u w:val="single"/>
          </w:rPr>
          <w:t>1 शमू 18:10–11</w:t>
        </w:r>
      </w:hyperlink>
      <w:r>
        <w:t>), लेकिन इसके बाद भी दाऊद उनकी सेवा करते रहे। उन्होंने राजा की सेना के एक दल का सहस्त्रपति होकर नेतृत्व किया (</w:t>
      </w:r>
      <w:hyperlink r:id="rId3913">
        <w:r>
          <w:rPr>
            <w:color w:val="0000EE"/>
            <w:u w:val="single"/>
          </w:rPr>
          <w:t>18:13</w:t>
        </w:r>
      </w:hyperlink>
      <w:r>
        <w:t>)। उन्होंने राजा की बेटी से विवाह किया (</w:t>
      </w:r>
      <w:hyperlink r:id="rId3914">
        <w:r>
          <w:rPr>
            <w:color w:val="0000EE"/>
            <w:u w:val="single"/>
          </w:rPr>
          <w:t>18:17–27</w:t>
        </w:r>
      </w:hyperlink>
      <w:r>
        <w:t>)। वह शाऊल के शाही दरबार में वीणा बजाते थे (</w:t>
      </w:r>
      <w:hyperlink r:id="rId3915">
        <w:r>
          <w:rPr>
            <w:color w:val="0000EE"/>
            <w:u w:val="single"/>
          </w:rPr>
          <w:t>19:7</w:t>
        </w:r>
      </w:hyperlink>
      <w:r>
        <w:t xml:space="preserve">, </w:t>
      </w:r>
      <w:hyperlink r:id="rId3916">
        <w:r>
          <w:rPr>
            <w:color w:val="0000EE"/>
            <w:u w:val="single"/>
          </w:rPr>
          <w:t>9</w:t>
        </w:r>
      </w:hyperlink>
      <w:r>
        <w:t>)। दाऊद जो कुछ भी करते, वह उसमें सफल होते रहे। इससे शाऊल बहुत भयभीत और शक्की हो गए, और उन्होंने फिर से दाऊद को मार डालने की कोशिश की (</w:t>
      </w:r>
      <w:hyperlink r:id="rId3917">
        <w:r>
          <w:rPr>
            <w:color w:val="0000EE"/>
            <w:u w:val="single"/>
          </w:rPr>
          <w:t>19:9–11</w:t>
        </w:r>
      </w:hyperlink>
      <w:r>
        <w:t>)। दाऊद को अपने जीवन को बचाने के लिए भागना पड़ा (</w:t>
      </w:r>
      <w:hyperlink r:id="rId3918">
        <w:r>
          <w:rPr>
            <w:color w:val="0000EE"/>
            <w:u w:val="single"/>
          </w:rPr>
          <w:t>19:11–18</w:t>
        </w:r>
      </w:hyperlink>
      <w:r>
        <w:t xml:space="preserve">; </w:t>
      </w:r>
      <w:hyperlink r:id="rId3919">
        <w:r>
          <w:rPr>
            <w:color w:val="0000EE"/>
            <w:u w:val="single"/>
          </w:rPr>
          <w:t>20:1–42</w:t>
        </w:r>
      </w:hyperlink>
      <w:r>
        <w:t>)।</w:t>
      </w:r>
    </w:p>
    <w:p>
      <w:r/>
      <w:r>
        <w:t>राजा शाऊल के शासन के बाकी समय में, दाऊद एक भगोड़ा थे, जिनका उस राजा द्वारा पीछा किया जा रहा था जिनकी उन्होंने विश्वासयोग्यता से सेवा की थी। फिर भी, दाऊद ने शाऊल को नुकसान पहुंचाने से इनकार कर दिया। दो अवसरों पर, दाऊद के पास शाऊल को मारने का मौका था (</w:t>
      </w:r>
      <w:hyperlink r:id="rId3920">
        <w:r>
          <w:rPr>
            <w:color w:val="0000EE"/>
            <w:u w:val="single"/>
          </w:rPr>
          <w:t>1 शमू 24:1–22</w:t>
        </w:r>
      </w:hyperlink>
      <w:r>
        <w:t xml:space="preserve">; </w:t>
      </w:r>
      <w:hyperlink r:id="rId3921">
        <w:r>
          <w:rPr>
            <w:color w:val="0000EE"/>
            <w:u w:val="single"/>
          </w:rPr>
          <w:t>26:1–25</w:t>
        </w:r>
      </w:hyperlink>
      <w:r>
        <w:t>)। लेकिन उन्होंने “यहोवा के अभिषिक्त” पर हाथ उठाने से इनकार कर दिया (</w:t>
      </w:r>
      <w:hyperlink r:id="rId3922">
        <w:r>
          <w:rPr>
            <w:color w:val="0000EE"/>
            <w:u w:val="single"/>
          </w:rPr>
          <w:t>24:6</w:t>
        </w:r>
      </w:hyperlink>
      <w:r>
        <w:t xml:space="preserve">; </w:t>
      </w:r>
      <w:hyperlink r:id="rId3923">
        <w:r>
          <w:rPr>
            <w:color w:val="0000EE"/>
            <w:u w:val="single"/>
          </w:rPr>
          <w:t>26:9</w:t>
        </w:r>
      </w:hyperlink>
      <w:r>
        <w:t>)।</w:t>
      </w:r>
    </w:p>
    <w:p>
      <w:r/>
      <w:r>
        <w:t>दाऊद ने इन वर्षों के दौरान भगोड़े के रूप में यहोवा और इस्राएल के लोगों की सेवा करना जारी रखा (</w:t>
      </w:r>
      <w:hyperlink r:id="rId3924">
        <w:r>
          <w:rPr>
            <w:color w:val="0000EE"/>
            <w:u w:val="single"/>
          </w:rPr>
          <w:t>1 शमू 23:1–6</w:t>
        </w:r>
      </w:hyperlink>
      <w:r>
        <w:t xml:space="preserve">; </w:t>
      </w:r>
      <w:hyperlink r:id="rId3925">
        <w:r>
          <w:rPr>
            <w:color w:val="0000EE"/>
            <w:u w:val="single"/>
          </w:rPr>
          <w:t>25:4–9</w:t>
        </w:r>
      </w:hyperlink>
      <w:r>
        <w:t xml:space="preserve">, </w:t>
      </w:r>
      <w:hyperlink r:id="rId3926">
        <w:r>
          <w:rPr>
            <w:color w:val="0000EE"/>
            <w:u w:val="single"/>
          </w:rPr>
          <w:t>14–16</w:t>
        </w:r>
      </w:hyperlink>
      <w:r>
        <w:t xml:space="preserve">; </w:t>
      </w:r>
      <w:hyperlink r:id="rId3927">
        <w:r>
          <w:rPr>
            <w:color w:val="0000EE"/>
            <w:u w:val="single"/>
          </w:rPr>
          <w:t>27:8–9</w:t>
        </w:r>
      </w:hyperlink>
      <w:r>
        <w:t>)। जब दाऊद ने सुना कि शाऊल और योनातान की मृत्यु हो गई है, तो उन्होंने "</w:t>
      </w:r>
      <w:r>
        <w:t>प्रिय और मनभाऊ</w:t>
      </w:r>
      <w:r>
        <w:t>" राजा और उनके पुत्र के लिए गहरा शोक मनाया (</w:t>
      </w:r>
      <w:hyperlink r:id="rId3928">
        <w:r>
          <w:rPr>
            <w:color w:val="0000EE"/>
            <w:u w:val="single"/>
          </w:rPr>
          <w:t>2 शमू 1:17–27</w:t>
        </w:r>
      </w:hyperlink>
      <w:r>
        <w:t>)।</w:t>
      </w:r>
    </w:p>
    <w:p>
      <w:r/>
      <w:r>
        <w:t xml:space="preserve">दाऊद एक ऐसे राजा के प्रति विश्वासयोग्य रहे जो उनसे घृणा करता था और उन्हें मार डालना चाहता था। इसी प्रकार, भविष्यद्वक्ता यिर्मयाह ने राज दरबार में एक भविष्यवाणी लिखी थी जहाँ उस भविष्यवाणी को जला दिया गया और यिर्मयाह को मरने के लिए एक </w:t>
      </w:r>
      <w:r>
        <w:t xml:space="preserve">गड्ढे </w:t>
      </w:r>
      <w:r>
        <w:t>में डाल दिया गया (</w:t>
      </w:r>
      <w:hyperlink r:id="rId3929">
        <w:r>
          <w:rPr>
            <w:color w:val="0000EE"/>
            <w:u w:val="single"/>
          </w:rPr>
          <w:t>यिर्म 36:21–26</w:t>
        </w:r>
      </w:hyperlink>
      <w:r>
        <w:t xml:space="preserve">; </w:t>
      </w:r>
      <w:hyperlink r:id="rId2137">
        <w:r>
          <w:rPr>
            <w:color w:val="0000EE"/>
            <w:u w:val="single"/>
          </w:rPr>
          <w:t>38:1–13</w:t>
        </w:r>
      </w:hyperlink>
      <w:r>
        <w:t>)। भविष्यद्वक्ता दानिय्येल और उनके मित्रों ने भी बाबेली और फारसी राजकीय दरबारों में निष्ठापूर्वक सेवा करी। उन्होंने ऐसा तब भी किया जब राजाओं ने उनके विश्वास या व्यक्तिगत रूप से उनके खिलाफ निर्णय लिए (</w:t>
      </w:r>
      <w:hyperlink r:id="rId3930">
        <w:r>
          <w:rPr>
            <w:color w:val="0000EE"/>
            <w:u w:val="single"/>
          </w:rPr>
          <w:t>दानि 3:1–30</w:t>
        </w:r>
      </w:hyperlink>
      <w:r>
        <w:t xml:space="preserve">; </w:t>
      </w:r>
      <w:hyperlink r:id="rId3931">
        <w:r>
          <w:rPr>
            <w:color w:val="0000EE"/>
            <w:u w:val="single"/>
          </w:rPr>
          <w:t>6:1–28</w:t>
        </w:r>
      </w:hyperlink>
      <w:r>
        <w:t>)।</w:t>
      </w:r>
    </w:p>
    <w:p>
      <w:r/>
      <w:r>
        <w:t>एक शत्रु के शासन के तहत विश्वासयोग्य रहना हमेशा सफलता की ओर नहीं ले जाता। यीशु इसका सर्वोच्च उदाहरण हैं। यहूदी अधिकारियों ने उनका पीछा किया और अंततः उन्हें मार डाला। यीशु ने सांसारिक सफलता प्राप्त नहीं की, लेकिन उन्होंने स्वर्ग में अपने पिता पर भरोसा किया। उनकी सफलता मृत्यु के बाद पुनरुत्थान में प्रकट हुई।</w:t>
      </w:r>
    </w:p>
    <w:p>
      <w:r/>
      <w:r>
        <w:t>हम भी ऐसे अगुवों के अधीन रहते हुए भी मर सकते हैं जो हमारे विरुद्ध हैं, और हो सकता है कि हमें अपने कष्टों से कोई अच्छा परिणाम न मिले। लेकिन भविष्य में परमेश्वर जो संसार लाएँगे, उसमें वह हर उस चीज को ठीक करेंगे जो गलत थी। परमेश्वर उन लोगों को प्रतिफल देंगें जो क्रूर अगुवों के अधीन रहते हुए भी विश्वासयोग्य बने रहते हैं।</w:t>
      </w:r>
    </w:p>
    <w:p>
      <w:r/>
      <w:r>
        <w:rPr>
          <w:u w:val="single"/>
        </w:rPr>
        <w:t>आगे के अध्ययन के लिए अंश</w:t>
      </w:r>
    </w:p>
    <w:p>
      <w:r/>
      <w:hyperlink r:id="rId3920">
        <w:r>
          <w:rPr>
            <w:color w:val="0000EE"/>
            <w:u w:val="single"/>
          </w:rPr>
          <w:t>1 शमूएल 24:1–22</w:t>
        </w:r>
      </w:hyperlink>
      <w:r>
        <w:t xml:space="preserve">; </w:t>
      </w:r>
      <w:hyperlink r:id="rId3932">
        <w:r>
          <w:rPr>
            <w:color w:val="0000EE"/>
            <w:u w:val="single"/>
          </w:rPr>
          <w:t>2 शमूएल 1:1–27</w:t>
        </w:r>
      </w:hyperlink>
      <w:r>
        <w:t xml:space="preserve">; </w:t>
      </w:r>
      <w:hyperlink r:id="rId3933">
        <w:r>
          <w:rPr>
            <w:color w:val="0000EE"/>
            <w:u w:val="single"/>
          </w:rPr>
          <w:t>11:1–27</w:t>
        </w:r>
      </w:hyperlink>
      <w:r>
        <w:t xml:space="preserve">; </w:t>
      </w:r>
      <w:hyperlink r:id="rId3934">
        <w:r>
          <w:rPr>
            <w:color w:val="0000EE"/>
            <w:u w:val="single"/>
          </w:rPr>
          <w:t>यिर्मयाह 36:21–27</w:t>
        </w:r>
      </w:hyperlink>
      <w:r>
        <w:t xml:space="preserve">; </w:t>
      </w:r>
      <w:hyperlink r:id="rId2137">
        <w:r>
          <w:rPr>
            <w:color w:val="0000EE"/>
            <w:u w:val="single"/>
          </w:rPr>
          <w:t>38:1–13</w:t>
        </w:r>
      </w:hyperlink>
      <w:r>
        <w:t xml:space="preserve">; </w:t>
      </w:r>
      <w:hyperlink r:id="rId3930">
        <w:r>
          <w:rPr>
            <w:color w:val="0000EE"/>
            <w:u w:val="single"/>
          </w:rPr>
          <w:t>दानिय्येल 3:1–30</w:t>
        </w:r>
      </w:hyperlink>
      <w:r>
        <w:t xml:space="preserve">; </w:t>
      </w:r>
      <w:hyperlink r:id="rId3931">
        <w:r>
          <w:rPr>
            <w:color w:val="0000EE"/>
            <w:u w:val="single"/>
          </w:rPr>
          <w:t>6:1–28</w:t>
        </w:r>
      </w:hyperlink>
      <w:r>
        <w:t xml:space="preserve">; </w:t>
      </w:r>
      <w:hyperlink r:id="rId3935">
        <w:r>
          <w:rPr>
            <w:color w:val="0000EE"/>
            <w:u w:val="single"/>
          </w:rPr>
          <w:t>यूहन्ना 8:29</w:t>
        </w:r>
      </w:hyperlink>
      <w:r>
        <w:t xml:space="preserve">; </w:t>
      </w:r>
      <w:hyperlink r:id="rId3936">
        <w:r>
          <w:rPr>
            <w:color w:val="0000EE"/>
            <w:u w:val="single"/>
          </w:rPr>
          <w:t>फिलिप्पियों 2:6–11</w:t>
        </w:r>
      </w:hyperlink>
      <w:r>
        <w:t xml:space="preserve">; </w:t>
      </w:r>
      <w:hyperlink r:id="rId3937">
        <w:r>
          <w:rPr>
            <w:color w:val="0000EE"/>
            <w:u w:val="single"/>
          </w:rPr>
          <w:t>इब्रानियों 5:7–10</w:t>
        </w:r>
      </w:hyperlink>
      <w:r>
        <w:t xml:space="preserve">; </w:t>
      </w:r>
      <w:hyperlink r:id="rId1385">
        <w:r>
          <w:rPr>
            <w:color w:val="0000EE"/>
            <w:u w:val="single"/>
          </w:rPr>
          <w:t>1 पतरस 2:13–3:7</w:t>
        </w:r>
      </w:hyperlink>
      <w:r/>
      <w:r/>
    </w:p>
    <w:p>
      <w:r/>
    </w:p>
    <w:p>
      <w:pPr>
        <w:pStyle w:val="Heading2"/>
      </w:pPr>
      <w:r>
        <w:t>प्रतिज्ञा का देश</w:t>
      </w:r>
      <w:r/>
    </w:p>
    <w:p>
      <w:r/>
      <w:r>
        <w:t>परमेश्वर ने पहले पुरुष और स्त्री को पृथ्वी पर शासन करने और सृष्टि पर अधिकार करने का कार्य सौंपा। यह उनकी आवश्यकताओं को पूरा करने और सृष्टिकर्ता का आदर करने के लिए था (</w:t>
      </w:r>
      <w:hyperlink r:id="rId3938">
        <w:r>
          <w:rPr>
            <w:color w:val="0000EE"/>
            <w:u w:val="single"/>
          </w:rPr>
          <w:t>उत 1:28–30</w:t>
        </w:r>
      </w:hyperlink>
      <w:r>
        <w:t>)। परन्तु जब मनुष्य ने पाप किया, तो वे परमेश्वर से, एक-दूसरे से और जिस भूमि पर वे रहते थे, उससे अलग हो गए (</w:t>
      </w:r>
      <w:hyperlink r:id="rId3939">
        <w:r>
          <w:rPr>
            <w:color w:val="0000EE"/>
            <w:u w:val="single"/>
          </w:rPr>
          <w:t>3:17–19</w:t>
        </w:r>
      </w:hyperlink>
      <w:r>
        <w:t xml:space="preserve">; देखें </w:t>
      </w:r>
      <w:hyperlink r:id="rId3940">
        <w:r>
          <w:rPr>
            <w:color w:val="0000EE"/>
            <w:u w:val="single"/>
          </w:rPr>
          <w:t>4:3–16</w:t>
        </w:r>
      </w:hyperlink>
      <w:r>
        <w:t xml:space="preserve">; तुलना करें </w:t>
      </w:r>
      <w:hyperlink r:id="rId3941">
        <w:r>
          <w:rPr>
            <w:color w:val="0000EE"/>
            <w:u w:val="single"/>
          </w:rPr>
          <w:t>5:29</w:t>
        </w:r>
      </w:hyperlink>
      <w:r>
        <w:t>)।</w:t>
      </w:r>
    </w:p>
    <w:p>
      <w:r/>
      <w:r>
        <w:t>परमेश्वर ने अब्राम को विश्वास के द्वारा उनका अनुसरण करने और कनान को एक विशेष निज देश के रूप में प्राप्त करने के लिए बुलाया। यह भूमि उनके वंशजों के लिए परमेश्वर के लोगों के रूप में एक प्रतिज्ञा की गई जगह थी (</w:t>
      </w:r>
      <w:hyperlink r:id="rId450">
        <w:r>
          <w:rPr>
            <w:color w:val="0000EE"/>
            <w:u w:val="single"/>
          </w:rPr>
          <w:t>उत 12:1–3</w:t>
        </w:r>
      </w:hyperlink>
      <w:r>
        <w:t xml:space="preserve">, </w:t>
      </w:r>
      <w:hyperlink r:id="rId3942">
        <w:r>
          <w:rPr>
            <w:color w:val="0000EE"/>
            <w:u w:val="single"/>
          </w:rPr>
          <w:t>7</w:t>
        </w:r>
      </w:hyperlink>
      <w:r>
        <w:t xml:space="preserve">; </w:t>
      </w:r>
      <w:hyperlink r:id="rId3943">
        <w:r>
          <w:rPr>
            <w:color w:val="0000EE"/>
            <w:u w:val="single"/>
          </w:rPr>
          <w:t>13:14–18</w:t>
        </w:r>
      </w:hyperlink>
      <w:r>
        <w:t xml:space="preserve">; </w:t>
      </w:r>
      <w:hyperlink r:id="rId3944">
        <w:r>
          <w:rPr>
            <w:color w:val="0000EE"/>
            <w:u w:val="single"/>
          </w:rPr>
          <w:t>15:7–21</w:t>
        </w:r>
      </w:hyperlink>
      <w:r>
        <w:t xml:space="preserve">; </w:t>
      </w:r>
      <w:hyperlink r:id="rId3945">
        <w:r>
          <w:rPr>
            <w:color w:val="0000EE"/>
            <w:u w:val="single"/>
          </w:rPr>
          <w:t>17:7–8</w:t>
        </w:r>
      </w:hyperlink>
      <w:r>
        <w:t>)। बाद में, परमेश्वर ने इस्राएल को मिस्र में दासत्व से मुक्त किया। सीनै पर्वत पर, उन्होंने उनके साथ एक वाचा (विशेष समझौता) बाँधी कि वे उनके लोग होंगे। फिर उन्होंने अपने पूर्वजों से प्रतिज्ञा का देश प्राप्त की।</w:t>
      </w:r>
    </w:p>
    <w:p>
      <w:r/>
      <w:r>
        <w:t>देश को बचाए रखना आज्ञाकारिता पर निर्भर था। यदि इस्राएल ने वाचा का उल्लंघन किया, तो वे इसके श्रापों का सामना करेंगे। सबसे बुरा श्राप प्रतिज्ञा के देश से बँधुआई था (</w:t>
      </w:r>
      <w:hyperlink r:id="rId3946">
        <w:r>
          <w:rPr>
            <w:color w:val="0000EE"/>
            <w:u w:val="single"/>
          </w:rPr>
          <w:t>लैव्य 26:32–33</w:t>
        </w:r>
      </w:hyperlink>
      <w:r>
        <w:t>)। अन्ततः यह हुआ क्योंकि इस्राएल ने प्रभु के खिलाफ लगातार विद्रोह किया। उन्होंने उन्हें अश्शूर और बेबीलोन में बँधुआई में भेज दिया। उन्होंने अपना देश खो दिया, और उनके शत्रुओं ने परमेश्वर के मन्दिर को नष्ट कर दिया (</w:t>
      </w:r>
      <w:hyperlink r:id="rId905">
        <w:r>
          <w:rPr>
            <w:color w:val="0000EE"/>
            <w:u w:val="single"/>
          </w:rPr>
          <w:t>2 रा 17:5–23</w:t>
        </w:r>
      </w:hyperlink>
      <w:r>
        <w:t xml:space="preserve">; </w:t>
      </w:r>
      <w:hyperlink r:id="rId3732">
        <w:r>
          <w:rPr>
            <w:color w:val="0000EE"/>
            <w:u w:val="single"/>
          </w:rPr>
          <w:t>25:1–21</w:t>
        </w:r>
      </w:hyperlink>
      <w:r>
        <w:t>)।</w:t>
      </w:r>
    </w:p>
    <w:p>
      <w:r/>
      <w:r>
        <w:t>फिर भी, परमेश्वर यह भी वादा करते हैं कि जब लोग मन फिराएंगे, “</w:t>
      </w:r>
      <w:r>
        <w:t>उनको भी स्मरण करूँगा, और इस देश को भी मैं स्मरण करूँगा</w:t>
      </w:r>
      <w:r>
        <w:t>” (</w:t>
      </w:r>
      <w:hyperlink r:id="rId3947">
        <w:r>
          <w:rPr>
            <w:color w:val="0000EE"/>
            <w:u w:val="single"/>
          </w:rPr>
          <w:t>लैव्य 26:42</w:t>
        </w:r>
      </w:hyperlink>
      <w:r>
        <w:t>)। बेबीलोन की बँधुआई के दौरान, भविष्यद्वक्ता यिर्मयाह और अन्य भविष्यद्वक्ताओं ने परमेश्वर के भविष्य की पुनःस्थापन को देखा और उनके लोगों की देश में वापसी को देखा (</w:t>
      </w:r>
      <w:hyperlink r:id="rId3948">
        <w:r>
          <w:rPr>
            <w:color w:val="0000EE"/>
            <w:u w:val="single"/>
          </w:rPr>
          <w:t>यिर्म 32:36–44</w:t>
        </w:r>
      </w:hyperlink>
      <w:r>
        <w:t>)। यह फारस के महान राजा कुस्रू के शासनकाल के दौरान हुआ (एज्रा और नहेम्याह की पुस्तकों को देखें)।</w:t>
      </w:r>
    </w:p>
    <w:p>
      <w:r/>
      <w:r>
        <w:t>देश के बारे में वादे अभी भी अपनी अन्तिम पूर्ति की प्रतीक्षा कर रहे हैं। परमेश्वर अपने लोगों के लिए एक अनन्त निज देश तैयार करने की योजना बना रहे हैं। इस निज देश में, परमेश्वर सीधे और न्यायपूर्वक राजा के रूप में शासन करेंगे। हर कोई और सब कुछ परमेश्वर की इच्छा का पालन करेगा। मृत्यु और पाप तब अस्तित्व में नहीं रहेंगे। परमेश्वर के लोगों की आवश्यकताएँ पूरी की जाएँगी (</w:t>
      </w:r>
      <w:hyperlink r:id="rId3949">
        <w:r>
          <w:rPr>
            <w:color w:val="0000EE"/>
            <w:u w:val="single"/>
          </w:rPr>
          <w:t>इब्रा 11:13–16</w:t>
        </w:r>
      </w:hyperlink>
      <w:r>
        <w:t xml:space="preserve">; </w:t>
      </w:r>
      <w:hyperlink r:id="rId1989">
        <w:r>
          <w:rPr>
            <w:color w:val="0000EE"/>
            <w:u w:val="single"/>
          </w:rPr>
          <w:t>प्रका 21</w:t>
        </w:r>
      </w:hyperlink>
      <w:r>
        <w:t>)।</w:t>
      </w:r>
    </w:p>
    <w:p>
      <w:r/>
      <w:r>
        <w:rPr>
          <w:u w:val="single"/>
        </w:rPr>
        <w:t>अधिक अध्ययन के लिए पद्द्यांश</w:t>
      </w:r>
    </w:p>
    <w:p>
      <w:r/>
      <w:hyperlink r:id="rId3938">
        <w:r>
          <w:rPr>
            <w:color w:val="0000EE"/>
            <w:u w:val="single"/>
          </w:rPr>
          <w:t>उत्पत्ति 1:28–30</w:t>
        </w:r>
      </w:hyperlink>
      <w:r>
        <w:t xml:space="preserve">; </w:t>
      </w:r>
      <w:hyperlink r:id="rId3950">
        <w:r>
          <w:rPr>
            <w:color w:val="0000EE"/>
            <w:u w:val="single"/>
          </w:rPr>
          <w:t>3:15–19</w:t>
        </w:r>
      </w:hyperlink>
      <w:r>
        <w:t xml:space="preserve">; </w:t>
      </w:r>
      <w:hyperlink r:id="rId3940">
        <w:r>
          <w:rPr>
            <w:color w:val="0000EE"/>
            <w:u w:val="single"/>
          </w:rPr>
          <w:t>4:3–16</w:t>
        </w:r>
      </w:hyperlink>
      <w:r>
        <w:t xml:space="preserve">; </w:t>
      </w:r>
      <w:hyperlink r:id="rId450">
        <w:r>
          <w:rPr>
            <w:color w:val="0000EE"/>
            <w:u w:val="single"/>
          </w:rPr>
          <w:t>12:1–3</w:t>
        </w:r>
      </w:hyperlink>
      <w:r>
        <w:t xml:space="preserve">, </w:t>
      </w:r>
      <w:hyperlink r:id="rId3942">
        <w:r>
          <w:rPr>
            <w:color w:val="0000EE"/>
            <w:u w:val="single"/>
          </w:rPr>
          <w:t>7</w:t>
        </w:r>
      </w:hyperlink>
      <w:r>
        <w:t xml:space="preserve">; </w:t>
      </w:r>
      <w:hyperlink r:id="rId3943">
        <w:r>
          <w:rPr>
            <w:color w:val="0000EE"/>
            <w:u w:val="single"/>
          </w:rPr>
          <w:t>13:14–18</w:t>
        </w:r>
      </w:hyperlink>
      <w:r>
        <w:t xml:space="preserve">; </w:t>
      </w:r>
      <w:hyperlink r:id="rId428">
        <w:r>
          <w:rPr>
            <w:color w:val="0000EE"/>
            <w:u w:val="single"/>
          </w:rPr>
          <w:t>15:1–21</w:t>
        </w:r>
      </w:hyperlink>
      <w:r>
        <w:t xml:space="preserve">; </w:t>
      </w:r>
      <w:hyperlink r:id="rId3945">
        <w:r>
          <w:rPr>
            <w:color w:val="0000EE"/>
            <w:u w:val="single"/>
          </w:rPr>
          <w:t>17:7–8</w:t>
        </w:r>
      </w:hyperlink>
      <w:r>
        <w:t xml:space="preserve">; </w:t>
      </w:r>
      <w:hyperlink r:id="rId3951">
        <w:r>
          <w:rPr>
            <w:color w:val="0000EE"/>
            <w:u w:val="single"/>
          </w:rPr>
          <w:t>निर्गमन 6:1–13</w:t>
        </w:r>
      </w:hyperlink>
      <w:r>
        <w:t xml:space="preserve">; </w:t>
      </w:r>
      <w:hyperlink r:id="rId2017">
        <w:r>
          <w:rPr>
            <w:color w:val="0000EE"/>
            <w:u w:val="single"/>
          </w:rPr>
          <w:t>लैव्यव्यवस्था 26:1–46</w:t>
        </w:r>
      </w:hyperlink>
      <w:r>
        <w:t xml:space="preserve">; </w:t>
      </w:r>
      <w:hyperlink r:id="rId3952">
        <w:r>
          <w:rPr>
            <w:color w:val="0000EE"/>
            <w:u w:val="single"/>
          </w:rPr>
          <w:t>1 राजाओं 8:22–53</w:t>
        </w:r>
      </w:hyperlink>
      <w:r>
        <w:t xml:space="preserve">; </w:t>
      </w:r>
      <w:hyperlink r:id="rId801">
        <w:r>
          <w:rPr>
            <w:color w:val="0000EE"/>
            <w:u w:val="single"/>
          </w:rPr>
          <w:t>9:1–9</w:t>
        </w:r>
      </w:hyperlink>
      <w:r>
        <w:t xml:space="preserve">; </w:t>
      </w:r>
      <w:hyperlink r:id="rId905">
        <w:r>
          <w:rPr>
            <w:color w:val="0000EE"/>
            <w:u w:val="single"/>
          </w:rPr>
          <w:t>2 राजाओं 17:5–23</w:t>
        </w:r>
      </w:hyperlink>
      <w:r>
        <w:t xml:space="preserve">; </w:t>
      </w:r>
      <w:hyperlink r:id="rId3732">
        <w:r>
          <w:rPr>
            <w:color w:val="0000EE"/>
            <w:u w:val="single"/>
          </w:rPr>
          <w:t>25:1–21</w:t>
        </w:r>
      </w:hyperlink>
      <w:r>
        <w:t xml:space="preserve">; </w:t>
      </w:r>
      <w:hyperlink r:id="rId3948">
        <w:r>
          <w:rPr>
            <w:color w:val="0000EE"/>
            <w:u w:val="single"/>
          </w:rPr>
          <w:t>यिर्मयाह 32:36–44</w:t>
        </w:r>
      </w:hyperlink>
      <w:r>
        <w:t xml:space="preserve">; </w:t>
      </w:r>
      <w:hyperlink r:id="rId3949">
        <w:r>
          <w:rPr>
            <w:color w:val="0000EE"/>
            <w:u w:val="single"/>
          </w:rPr>
          <w:t>इब्रानियों 11:13–16</w:t>
        </w:r>
      </w:hyperlink>
      <w:r>
        <w:t xml:space="preserve">; </w:t>
      </w:r>
      <w:hyperlink r:id="rId1989">
        <w:r>
          <w:rPr>
            <w:color w:val="0000EE"/>
            <w:u w:val="single"/>
          </w:rPr>
          <w:t>प्रकाशितवाक्य 21:1–27</w:t>
        </w:r>
      </w:hyperlink>
      <w:r/>
      <w:r/>
    </w:p>
    <w:p>
      <w:r/>
    </w:p>
    <w:p>
      <w:pPr>
        <w:pStyle w:val="Heading2"/>
      </w:pPr>
      <w:r>
        <w:t>प्रतिशोध</w:t>
      </w:r>
      <w:r/>
    </w:p>
    <w:p>
      <w:r/>
      <w:r>
        <w:t>परमेश्वर ने मनुष्यों को संतान उत्पन्न करने और संसार की देखभाल करने का कार्य सौंपा (</w:t>
      </w:r>
      <w:hyperlink r:id="rId674">
        <w:r>
          <w:rPr>
            <w:color w:val="0000EE"/>
            <w:u w:val="single"/>
          </w:rPr>
          <w:t>उत 1:28</w:t>
        </w:r>
      </w:hyperlink>
      <w:r>
        <w:t>)। फिर भी, जैसे-जैसे आबादी बढ़ी, वैसे-वैसे आत्मिक बुराई, हिंसा और हत्या भी बढ़ी (</w:t>
      </w:r>
      <w:hyperlink r:id="rId3953">
        <w:r>
          <w:rPr>
            <w:color w:val="0000EE"/>
            <w:u w:val="single"/>
          </w:rPr>
          <w:t>4:8</w:t>
        </w:r>
      </w:hyperlink>
      <w:r>
        <w:t xml:space="preserve">, </w:t>
      </w:r>
      <w:hyperlink r:id="rId3954">
        <w:r>
          <w:rPr>
            <w:color w:val="0000EE"/>
            <w:u w:val="single"/>
          </w:rPr>
          <w:t>23</w:t>
        </w:r>
      </w:hyperlink>
      <w:r>
        <w:t xml:space="preserve">; </w:t>
      </w:r>
      <w:hyperlink r:id="rId3955">
        <w:r>
          <w:rPr>
            <w:color w:val="0000EE"/>
            <w:u w:val="single"/>
          </w:rPr>
          <w:t>6:5</w:t>
        </w:r>
      </w:hyperlink>
      <w:r>
        <w:t xml:space="preserve">, </w:t>
      </w:r>
      <w:hyperlink r:id="rId2392">
        <w:r>
          <w:rPr>
            <w:color w:val="0000EE"/>
            <w:u w:val="single"/>
          </w:rPr>
          <w:t>11–13</w:t>
        </w:r>
      </w:hyperlink>
      <w:r>
        <w:t>)। इसने एक भ्रष्ट संसार बढ़ावा दिया, जिसे शुद्ध करने की आवश्यकता थी।</w:t>
      </w:r>
    </w:p>
    <w:p>
      <w:r/>
      <w:r>
        <w:t xml:space="preserve">नूह के समय में आए महान जल प्रलय का उद्देश्य दुनिया को शुद्ध करना और गलत काम करने वालों से बदला लेना था। </w:t>
      </w:r>
      <w:r>
        <w:rPr>
          <w:i/>
        </w:rPr>
        <w:t>प्रतिशोध</w:t>
      </w:r>
      <w:r>
        <w:t xml:space="preserve"> का अर्थ है "जो उचित है वह देना" और आमतौर पर बुरे कार्यों के लिए दण्ड को संदर्भित करता है। प्रतिशोध इस विश्वास से आता है कि दुनियाँ में एक नैतिक व्यवस्था है, जिसे बनाए रखना या पुनर्स्थापित करना आवश्यक है (देखें </w:t>
      </w:r>
      <w:hyperlink r:id="rId3956">
        <w:r>
          <w:rPr>
            <w:color w:val="0000EE"/>
            <w:u w:val="single"/>
          </w:rPr>
          <w:t>भज 7:14–16</w:t>
        </w:r>
      </w:hyperlink>
      <w:r>
        <w:t xml:space="preserve">; </w:t>
      </w:r>
      <w:hyperlink r:id="rId3957">
        <w:r>
          <w:rPr>
            <w:color w:val="0000EE"/>
            <w:u w:val="single"/>
          </w:rPr>
          <w:t>नीति 11:17–21</w:t>
        </w:r>
      </w:hyperlink>
      <w:r>
        <w:t xml:space="preserve">; </w:t>
      </w:r>
      <w:hyperlink r:id="rId3958">
        <w:r>
          <w:rPr>
            <w:color w:val="0000EE"/>
            <w:u w:val="single"/>
          </w:rPr>
          <w:t>26:27</w:t>
        </w:r>
      </w:hyperlink>
      <w:r>
        <w:t>)।</w:t>
      </w:r>
    </w:p>
    <w:p>
      <w:r/>
      <w:r>
        <w:t>परमेश्वर न्याय देकर, बुरे कामों को दण्डित करके और अच्छे व्यवहार को प्रतिफल देकर नैतिक व्यवस्था बनाए रखते हैं (</w:t>
      </w:r>
      <w:hyperlink r:id="rId2021">
        <w:r>
          <w:rPr>
            <w:color w:val="0000EE"/>
            <w:u w:val="single"/>
          </w:rPr>
          <w:t>गला 6:7–8</w:t>
        </w:r>
      </w:hyperlink>
      <w:r>
        <w:t>)। चूँकि परमेश्वर संसार की देखरेख करते हैं, इसलिए यह कभी भी नैतिक अव्यवस्था से पूरी तरह से प्रभावित नहीं होते। लोग अपने कार्यों के लिए परमेश्वर के प्रति जवाबदेह हैं।</w:t>
      </w:r>
    </w:p>
    <w:p>
      <w:r/>
      <w:r>
        <w:t>परमेश्वर के न्याय के कुछ उदाहरण इस प्रकार हैं:</w:t>
      </w:r>
    </w:p>
    <w:p>
      <w:pPr>
        <w:pStyle w:val="ListBullet"/>
        <w:spacing w:line="240" w:lineRule="auto"/>
        <w:ind w:left="720"/>
      </w:pPr>
      <w:r/>
      <w:r>
        <w:t>अदन की वाटिका से आदम और हव्वा का न्याय और निष्कासन (</w:t>
      </w:r>
      <w:hyperlink r:id="rId3959">
        <w:r>
          <w:rPr>
            <w:color w:val="0000EE"/>
            <w:u w:val="single"/>
          </w:rPr>
          <w:t>उत 3:8–24</w:t>
        </w:r>
      </w:hyperlink>
      <w:r>
        <w:t>);</w:t>
      </w:r>
    </w:p>
    <w:p>
      <w:pPr>
        <w:pStyle w:val="ListBullet"/>
        <w:spacing w:line="240" w:lineRule="auto"/>
        <w:ind w:left="720"/>
      </w:pPr>
      <w:r/>
      <w:r>
        <w:t>कैन को अपने भाई हाबिल की हत्या के लिए दण्ड मिलना (</w:t>
      </w:r>
      <w:hyperlink r:id="rId3960">
        <w:r>
          <w:rPr>
            <w:color w:val="0000EE"/>
            <w:u w:val="single"/>
          </w:rPr>
          <w:t>4:10–15</w:t>
        </w:r>
      </w:hyperlink>
      <w:r>
        <w:t>);</w:t>
      </w:r>
    </w:p>
    <w:p>
      <w:pPr>
        <w:pStyle w:val="ListBullet"/>
        <w:spacing w:line="240" w:lineRule="auto"/>
        <w:ind w:left="720"/>
      </w:pPr>
      <w:r/>
      <w:r>
        <w:t>विश्वव्यापी जल प्रलय (</w:t>
      </w:r>
      <w:hyperlink r:id="rId3961">
        <w:r>
          <w:rPr>
            <w:color w:val="0000EE"/>
            <w:u w:val="single"/>
          </w:rPr>
          <w:t>अध्याय 6–7</w:t>
        </w:r>
      </w:hyperlink>
      <w:r>
        <w:t>)।</w:t>
      </w:r>
    </w:p>
    <w:p>
      <w:r/>
      <w:r>
        <w:t xml:space="preserve">ये घटनाएँ एक ऐसे परमेश्‍वर को दिखाती हैं जो सब पर शासन करते हैं और दुनिया के लिए अपनी अच्छी योजनाओं के तहत उचित दण्ड देते हैं (देखें </w:t>
      </w:r>
      <w:hyperlink r:id="rId2048">
        <w:r>
          <w:rPr>
            <w:color w:val="0000EE"/>
            <w:u w:val="single"/>
          </w:rPr>
          <w:t>गिन 16</w:t>
        </w:r>
      </w:hyperlink>
      <w:r>
        <w:t xml:space="preserve">; </w:t>
      </w:r>
      <w:hyperlink r:id="rId830">
        <w:r>
          <w:rPr>
            <w:color w:val="0000EE"/>
            <w:u w:val="single"/>
          </w:rPr>
          <w:t>व्य.वि. 30:15–20</w:t>
        </w:r>
      </w:hyperlink>
      <w:r>
        <w:t xml:space="preserve">; </w:t>
      </w:r>
      <w:hyperlink r:id="rId3571">
        <w:r>
          <w:rPr>
            <w:color w:val="0000EE"/>
            <w:u w:val="single"/>
          </w:rPr>
          <w:t>यहो 7</w:t>
        </w:r>
      </w:hyperlink>
      <w:r>
        <w:t xml:space="preserve">; </w:t>
      </w:r>
      <w:hyperlink r:id="rId3962">
        <w:r>
          <w:rPr>
            <w:color w:val="0000EE"/>
            <w:u w:val="single"/>
          </w:rPr>
          <w:t>मीक 2:1–3</w:t>
        </w:r>
      </w:hyperlink>
      <w:r>
        <w:t>)।</w:t>
      </w:r>
    </w:p>
    <w:p>
      <w:r/>
      <w:r>
        <w:t>प्रतिशोध एक तरीका है जिससे परमेश्वर अपनी धार्मिकता दिखाते हैं। यह दुनियाँ को, उसके शांति के राज्य के लिए शुद्ध करता है। प्रतिशोध के माध्यम से, परमेश्वर सभी पर अपने शासन की घोषणा करते हैं और उन लोगों के खिलाफ न्याय करते हैं जो उनके शासन को अस्वीकार करते हैं या उनकी आज्ञाओं का उल्लंघन करते हैं (</w:t>
      </w:r>
      <w:hyperlink r:id="rId3963">
        <w:r>
          <w:rPr>
            <w:color w:val="0000EE"/>
            <w:u w:val="single"/>
          </w:rPr>
          <w:t>व्य.वि. 7:10</w:t>
        </w:r>
      </w:hyperlink>
      <w:r>
        <w:t xml:space="preserve">; </w:t>
      </w:r>
      <w:hyperlink r:id="rId878">
        <w:r>
          <w:rPr>
            <w:color w:val="0000EE"/>
            <w:u w:val="single"/>
          </w:rPr>
          <w:t>भज 149</w:t>
        </w:r>
      </w:hyperlink>
      <w:r>
        <w:t xml:space="preserve">; </w:t>
      </w:r>
      <w:hyperlink r:id="rId3964">
        <w:r>
          <w:rPr>
            <w:color w:val="0000EE"/>
            <w:u w:val="single"/>
          </w:rPr>
          <w:t>नीति 15:25</w:t>
        </w:r>
      </w:hyperlink>
      <w:r>
        <w:t xml:space="preserve">; </w:t>
      </w:r>
      <w:hyperlink r:id="rId3965">
        <w:r>
          <w:rPr>
            <w:color w:val="0000EE"/>
            <w:u w:val="single"/>
          </w:rPr>
          <w:t>मीक 5:15</w:t>
        </w:r>
      </w:hyperlink>
      <w:r>
        <w:t xml:space="preserve">; </w:t>
      </w:r>
      <w:hyperlink r:id="rId3966">
        <w:r>
          <w:rPr>
            <w:color w:val="0000EE"/>
            <w:u w:val="single"/>
          </w:rPr>
          <w:t>1 कुरि 16:22</w:t>
        </w:r>
      </w:hyperlink>
      <w:r>
        <w:t xml:space="preserve">; </w:t>
      </w:r>
      <w:hyperlink r:id="rId1692">
        <w:r>
          <w:rPr>
            <w:color w:val="0000EE"/>
            <w:u w:val="single"/>
          </w:rPr>
          <w:t>गला 1:8–9</w:t>
        </w:r>
      </w:hyperlink>
      <w:r>
        <w:t xml:space="preserve">; </w:t>
      </w:r>
      <w:hyperlink r:id="rId3967">
        <w:r>
          <w:rPr>
            <w:color w:val="0000EE"/>
            <w:u w:val="single"/>
          </w:rPr>
          <w:t>2 थिस्स 1:5–10</w:t>
        </w:r>
      </w:hyperlink>
      <w:r>
        <w:t>)।</w:t>
      </w:r>
    </w:p>
    <w:p>
      <w:r/>
      <w:r>
        <w:t xml:space="preserve">परमेश्वर के लोगों के लिए, प्रतिशोध उनके अनुशासन के रूप में कार्य करता है। इसका उद्देश्य उनके साथ उनके वाचा संबंध को बहाल करना है (देखें </w:t>
      </w:r>
      <w:hyperlink r:id="rId1179">
        <w:r>
          <w:rPr>
            <w:color w:val="0000EE"/>
            <w:u w:val="single"/>
          </w:rPr>
          <w:t>यशा 44:22</w:t>
        </w:r>
      </w:hyperlink>
      <w:r>
        <w:t xml:space="preserve">; </w:t>
      </w:r>
      <w:hyperlink r:id="rId3968">
        <w:r>
          <w:rPr>
            <w:color w:val="0000EE"/>
            <w:u w:val="single"/>
          </w:rPr>
          <w:t>यिर्म 3:12–14</w:t>
        </w:r>
      </w:hyperlink>
      <w:r>
        <w:t xml:space="preserve">; </w:t>
      </w:r>
      <w:hyperlink r:id="rId3969">
        <w:r>
          <w:rPr>
            <w:color w:val="0000EE"/>
            <w:u w:val="single"/>
          </w:rPr>
          <w:t>विल 3:19–33</w:t>
        </w:r>
      </w:hyperlink>
      <w:r>
        <w:t xml:space="preserve">; </w:t>
      </w:r>
      <w:hyperlink r:id="rId3970">
        <w:r>
          <w:rPr>
            <w:color w:val="0000EE"/>
            <w:u w:val="single"/>
          </w:rPr>
          <w:t>होश 14:1–2</w:t>
        </w:r>
      </w:hyperlink>
      <w:r>
        <w:t xml:space="preserve">; </w:t>
      </w:r>
      <w:hyperlink r:id="rId3971">
        <w:r>
          <w:rPr>
            <w:color w:val="0000EE"/>
            <w:u w:val="single"/>
          </w:rPr>
          <w:t>योए 2:12–13</w:t>
        </w:r>
      </w:hyperlink>
      <w:r>
        <w:t xml:space="preserve">; साथ ही देखें </w:t>
      </w:r>
      <w:hyperlink r:id="rId2755">
        <w:r>
          <w:rPr>
            <w:color w:val="0000EE"/>
            <w:u w:val="single"/>
          </w:rPr>
          <w:t>इब्रा 12:5–11</w:t>
        </w:r>
      </w:hyperlink>
      <w:r>
        <w:t>)। जब परमेश्वर के लोग उनके अनुशासन को अनुभव करते हैं, तो वे आशा के साथ प्रतिक्रिया कर सकते हैं क्योंकि परमेश्वर की सच्चाई और धार्मिकता विजयी होगी (</w:t>
      </w:r>
      <w:hyperlink r:id="rId3972">
        <w:r>
          <w:rPr>
            <w:color w:val="0000EE"/>
            <w:u w:val="single"/>
          </w:rPr>
          <w:t>भज 58:10–11</w:t>
        </w:r>
      </w:hyperlink>
      <w:r>
        <w:t>)। परमेश्वर उन लोगों को छुड़ाएंगे और पुनर्स्थापित करेंगे जो उन पर भरोसा करते हैं (</w:t>
      </w:r>
      <w:hyperlink r:id="rId3973">
        <w:r>
          <w:rPr>
            <w:color w:val="0000EE"/>
            <w:u w:val="single"/>
          </w:rPr>
          <w:t>लैव्य 26:40–45</w:t>
        </w:r>
      </w:hyperlink>
      <w:r>
        <w:t xml:space="preserve">; </w:t>
      </w:r>
      <w:hyperlink r:id="rId3974">
        <w:r>
          <w:rPr>
            <w:color w:val="0000EE"/>
            <w:u w:val="single"/>
          </w:rPr>
          <w:t>होश 2:2–23</w:t>
        </w:r>
      </w:hyperlink>
      <w:r>
        <w:t>)।</w:t>
      </w:r>
    </w:p>
    <w:p>
      <w:r/>
      <w:r>
        <w:rPr>
          <w:u w:val="single"/>
        </w:rPr>
        <w:t>अधिक अध्ययन के लिए अंश</w:t>
      </w:r>
    </w:p>
    <w:p>
      <w:r/>
      <w:hyperlink r:id="rId3961">
        <w:r>
          <w:rPr>
            <w:color w:val="0000EE"/>
            <w:u w:val="single"/>
          </w:rPr>
          <w:t>उत्पत्ति 6:1–7:24</w:t>
        </w:r>
      </w:hyperlink>
      <w:r>
        <w:t xml:space="preserve">; </w:t>
      </w:r>
      <w:hyperlink r:id="rId671">
        <w:r>
          <w:rPr>
            <w:color w:val="0000EE"/>
            <w:u w:val="single"/>
          </w:rPr>
          <w:t>लैव्यव्यवस्था 26:14–39</w:t>
        </w:r>
      </w:hyperlink>
      <w:r>
        <w:t xml:space="preserve">; </w:t>
      </w:r>
      <w:hyperlink r:id="rId3975">
        <w:r>
          <w:rPr>
            <w:color w:val="0000EE"/>
            <w:u w:val="single"/>
          </w:rPr>
          <w:t>भजन संहिता 7:6–17</w:t>
        </w:r>
      </w:hyperlink>
      <w:r>
        <w:t xml:space="preserve">; </w:t>
      </w:r>
      <w:hyperlink r:id="rId3976">
        <w:r>
          <w:rPr>
            <w:color w:val="0000EE"/>
            <w:u w:val="single"/>
          </w:rPr>
          <w:t>57:6</w:t>
        </w:r>
      </w:hyperlink>
      <w:r>
        <w:t xml:space="preserve">; </w:t>
      </w:r>
      <w:hyperlink r:id="rId2753">
        <w:r>
          <w:rPr>
            <w:color w:val="0000EE"/>
            <w:u w:val="single"/>
          </w:rPr>
          <w:t>95:8–11</w:t>
        </w:r>
      </w:hyperlink>
      <w:r>
        <w:t xml:space="preserve">; </w:t>
      </w:r>
      <w:hyperlink r:id="rId3977">
        <w:r>
          <w:rPr>
            <w:color w:val="0000EE"/>
            <w:u w:val="single"/>
          </w:rPr>
          <w:t>नीतिवचन 6:27–35</w:t>
        </w:r>
      </w:hyperlink>
      <w:r>
        <w:t xml:space="preserve">; </w:t>
      </w:r>
      <w:hyperlink r:id="rId3958">
        <w:r>
          <w:rPr>
            <w:color w:val="0000EE"/>
            <w:u w:val="single"/>
          </w:rPr>
          <w:t>26:27</w:t>
        </w:r>
      </w:hyperlink>
      <w:r>
        <w:t xml:space="preserve">; </w:t>
      </w:r>
      <w:hyperlink r:id="rId3962">
        <w:r>
          <w:rPr>
            <w:color w:val="0000EE"/>
            <w:u w:val="single"/>
          </w:rPr>
          <w:t>मीका 2:1–3</w:t>
        </w:r>
      </w:hyperlink>
      <w:r>
        <w:t xml:space="preserve">; </w:t>
      </w:r>
      <w:hyperlink r:id="rId3978">
        <w:r>
          <w:rPr>
            <w:color w:val="0000EE"/>
            <w:u w:val="single"/>
          </w:rPr>
          <w:t>रोमियों 2:5–16</w:t>
        </w:r>
      </w:hyperlink>
      <w:r>
        <w:t xml:space="preserve">; </w:t>
      </w:r>
      <w:hyperlink r:id="rId2021">
        <w:r>
          <w:rPr>
            <w:color w:val="0000EE"/>
            <w:u w:val="single"/>
          </w:rPr>
          <w:t>गलातियों 6:7–8</w:t>
        </w:r>
      </w:hyperlink>
      <w:r>
        <w:t xml:space="preserve">; </w:t>
      </w:r>
      <w:hyperlink r:id="rId2068">
        <w:r>
          <w:rPr>
            <w:color w:val="0000EE"/>
            <w:u w:val="single"/>
          </w:rPr>
          <w:t>इब्रानियों 10:26–31</w:t>
        </w:r>
      </w:hyperlink>
      <w:r>
        <w:t xml:space="preserve">; </w:t>
      </w:r>
      <w:hyperlink r:id="rId2755">
        <w:r>
          <w:rPr>
            <w:color w:val="0000EE"/>
            <w:u w:val="single"/>
          </w:rPr>
          <w:t>12:5–11</w:t>
        </w:r>
      </w:hyperlink>
      <w:r>
        <w:t xml:space="preserve">, </w:t>
      </w:r>
      <w:hyperlink r:id="rId2069">
        <w:r>
          <w:rPr>
            <w:color w:val="0000EE"/>
            <w:u w:val="single"/>
          </w:rPr>
          <w:t>25–29</w:t>
        </w:r>
      </w:hyperlink>
      <w:r/>
      <w:r/>
    </w:p>
    <w:p>
      <w:r/>
    </w:p>
    <w:p>
      <w:pPr>
        <w:pStyle w:val="Heading2"/>
      </w:pPr>
      <w:r>
        <w:t>प्रतिशोध के लिए प्रार्थनाएँ</w:t>
      </w:r>
      <w:r/>
    </w:p>
    <w:p>
      <w:r/>
      <w:r>
        <w:t>प्रतिशोध उस दण्ड को कहते हैं जो किसी व्यक्ति को उसके द्वारा किए गए अन्याय के बदले में दिया जाता है। यह किसी को नुकसान पहुँचाने की क्रिया है, जो उन्होंने पहले पहुँचाया है। भजन संहिता के लेखक (जिन्हें भजनकार कहा जाता है) कभी-कभी परमेश्वर से अपने शत्रुओं को दण्डित करने के लिए प्रार्थना करते थे। उनके लिए यह सामान्य था कि वे अपने शत्रुओं के हिंसक विनाश के लिए प्रार्थना करें, जो परमेश्वर के न्याय का चिन्ह माना जाता था। इस प्रकार की प्रार्थना कैसे स्वीकार्य हो सकती है?</w:t>
      </w:r>
    </w:p>
    <w:p>
      <w:r/>
      <w:r>
        <w:t xml:space="preserve">दुष्ट लोगों के विनाश के लिए ये प्रार्थनाएं न्याय की लालसा और परमेश्वर पर भरोसा से उत्पन्न होती हैं। </w:t>
      </w:r>
      <w:hyperlink r:id="rId3979">
        <w:r>
          <w:rPr>
            <w:color w:val="0000EE"/>
            <w:u w:val="single"/>
          </w:rPr>
          <w:t>भजन 1:6</w:t>
        </w:r>
      </w:hyperlink>
      <w:r>
        <w:t xml:space="preserve"> ईश्वरीय न्याय को स्पष्ट करता है। परमेश्वर धर्मियों की रक्षा करते हैं और दुष्ट लोगों को नष्ट करते हैं। दुष्ट लोग भ्रष्ट होते हैं और गलत कार्यों के प्रति समर्पित होते हैं। वे परमेश्वर और परमेश्वर के हर कार्य का विरोध करते हैं। वे नैतिकता, समाज और परमेश्वर के राज्य का विरोध करते हैं।</w:t>
      </w:r>
    </w:p>
    <w:p>
      <w:r/>
      <w:r>
        <w:t>भजनकारों ने तर्क दिया कि बुराई परमेश्वर के स्वभाव के साथ मेल नहीं खाता। उनके राज्य की उन्नति के लिए बुराई को हटाना आवश्यक है। फिर भी, इस्राएल के कवियों ने किसी पर भी परमेश्वर के न्याय की माँग नहीं की जिसे वे नापसन्द करते थे। इसके बजाय, भजनकारों ने परमेश्वर के न्याय और धार्मिकता के उन मानकों का पालन किया, जिन्हें परमेश्वर सभी मनुष्यों से पालन करने की अपेक्षा करते हैं।</w:t>
      </w:r>
    </w:p>
    <w:p>
      <w:r/>
      <w:r>
        <w:t>भजनकार दुःख को भली-भांति जानते थे। उन्होंने अत्याचारियों, अगुवों, और राजाओं से उत्पीड़न का सामना किया, जो इस्राएल के भीतर और बाहर दोनों थे। उनकी प्रार्थनाएँ विश्वास और आशा से परिपूर्ण थीं। उन्होंने पूछा कि परमेश्वर उन्हें कब तक दुःख सहने देंगे। उन्होंने पुष्टि की कि केवल प्रभु ही उन्हें बुराई से बचा सकते हैं।</w:t>
      </w:r>
    </w:p>
    <w:p>
      <w:r/>
      <w:r>
        <w:t>वे गहराई से उनके छुटकारे की लालसा रखते थे। उन्होंने परमेश्वर से प्रार्थना की कि वह दुष्टों को उसी तरह कष्ट दें जैसे उन्होंने सहा था, प्रतिशोध के सिद्धान्त का पालन करते हुए (</w:t>
      </w:r>
      <w:hyperlink r:id="rId3980">
        <w:r>
          <w:rPr>
            <w:color w:val="0000EE"/>
            <w:u w:val="single"/>
          </w:rPr>
          <w:t>भज 5:10</w:t>
        </w:r>
      </w:hyperlink>
      <w:r>
        <w:t xml:space="preserve">; </w:t>
      </w:r>
      <w:hyperlink r:id="rId3981">
        <w:r>
          <w:rPr>
            <w:color w:val="0000EE"/>
            <w:u w:val="single"/>
          </w:rPr>
          <w:t>6:10</w:t>
        </w:r>
      </w:hyperlink>
      <w:r>
        <w:t xml:space="preserve">; </w:t>
      </w:r>
      <w:hyperlink r:id="rId3982">
        <w:r>
          <w:rPr>
            <w:color w:val="0000EE"/>
            <w:u w:val="single"/>
          </w:rPr>
          <w:t>7:9</w:t>
        </w:r>
      </w:hyperlink>
      <w:r>
        <w:t xml:space="preserve">; </w:t>
      </w:r>
      <w:hyperlink r:id="rId3983">
        <w:r>
          <w:rPr>
            <w:color w:val="0000EE"/>
            <w:u w:val="single"/>
          </w:rPr>
          <w:t>9:19–20</w:t>
        </w:r>
      </w:hyperlink>
      <w:r>
        <w:t xml:space="preserve">; </w:t>
      </w:r>
      <w:hyperlink r:id="rId3984">
        <w:r>
          <w:rPr>
            <w:color w:val="0000EE"/>
            <w:u w:val="single"/>
          </w:rPr>
          <w:t>28:4</w:t>
        </w:r>
      </w:hyperlink>
      <w:r>
        <w:t xml:space="preserve">; </w:t>
      </w:r>
      <w:hyperlink r:id="rId2741">
        <w:r>
          <w:rPr>
            <w:color w:val="0000EE"/>
            <w:u w:val="single"/>
          </w:rPr>
          <w:t>56:7</w:t>
        </w:r>
      </w:hyperlink>
      <w:r>
        <w:t xml:space="preserve">; </w:t>
      </w:r>
      <w:hyperlink r:id="rId3985">
        <w:r>
          <w:rPr>
            <w:color w:val="0000EE"/>
            <w:u w:val="single"/>
          </w:rPr>
          <w:t>104:35</w:t>
        </w:r>
      </w:hyperlink>
      <w:r>
        <w:t xml:space="preserve">; </w:t>
      </w:r>
      <w:hyperlink r:id="rId3986">
        <w:r>
          <w:rPr>
            <w:color w:val="0000EE"/>
            <w:u w:val="single"/>
          </w:rPr>
          <w:t>137:7–9</w:t>
        </w:r>
      </w:hyperlink>
      <w:r>
        <w:t xml:space="preserve">; </w:t>
      </w:r>
      <w:hyperlink r:id="rId3987">
        <w:r>
          <w:rPr>
            <w:color w:val="0000EE"/>
            <w:u w:val="single"/>
          </w:rPr>
          <w:t>139:19</w:t>
        </w:r>
      </w:hyperlink>
      <w:r>
        <w:t>)। न्याय और उद्धार के लिए इन प्रार्थनाओं के माध्यम से, भक्तजन परमेश्वर के उद्धार की प्रतीक्षा करते हुए शान्ति पा सकते हैं।</w:t>
      </w:r>
    </w:p>
    <w:p>
      <w:r/>
      <w:r>
        <w:t>क्या हम वास्तव में बुराई को बुराई के रूप में देखते हैं, या हम इसे केवल एक असुविधा के रूप में मानते हैं? जब तक हम यह पहचानते हैं कि परमेश्वर ही निर्णय करते हैं, न्याय करते हैं, और न्याय को लागू करते हैं, तब तक बुराई के अन्त के लिए प्रार्थना करना सही है। जब हम परमेश्वर के राज्य के आने के लिए प्रार्थना करते हैं, तो हम बुराई के हटाए जाने के लिए भी प्रार्थना कर रहे होते हैं।</w:t>
      </w:r>
    </w:p>
    <w:p>
      <w:r/>
      <w:r>
        <w:t xml:space="preserve">परन्तु अब कठोर दण्ड, जो पापी लोगों के लिए था, वह यीशु मसीह की पीड़ादायक मृत्यु के माध्यम से क्रूस पर बदल दिया गया है। परमेश्वर की इस कार्रवाई से हमें यह सिखाया जाता है कि हमें अपने विरोधियों के लिए कैसे प्रार्थना करनी चाहिए। यीशु वास्तव में न्याय करेंगे और बुराई का अन्त करेंगे (देखें </w:t>
      </w:r>
      <w:hyperlink r:id="rId3581">
        <w:r>
          <w:rPr>
            <w:color w:val="0000EE"/>
            <w:u w:val="single"/>
          </w:rPr>
          <w:t>प्रका 19:11–21</w:t>
        </w:r>
      </w:hyperlink>
      <w:r>
        <w:t>)। परन्तु जब तक मसीही उस अन्तिम न्याय की प्रतीक्षा करते हैं, उन्हें प्रेम करना चाहिए जैसे यीशु ने प्रेम किया (</w:t>
      </w:r>
      <w:hyperlink r:id="rId3988">
        <w:r>
          <w:rPr>
            <w:color w:val="0000EE"/>
            <w:u w:val="single"/>
          </w:rPr>
          <w:t>यूह 13:34</w:t>
        </w:r>
      </w:hyperlink>
      <w:r>
        <w:t>)। उन्हें अपने शत्रुओं के लिए प्रार्थना करनी चाहिए और उन्हें क्षमा करना चाहिए (</w:t>
      </w:r>
      <w:hyperlink r:id="rId281">
        <w:r>
          <w:rPr>
            <w:color w:val="0000EE"/>
            <w:u w:val="single"/>
          </w:rPr>
          <w:t>मत्ती 5:38–48</w:t>
        </w:r>
      </w:hyperlink>
      <w:r>
        <w:t xml:space="preserve">; </w:t>
      </w:r>
      <w:hyperlink r:id="rId3989">
        <w:r>
          <w:rPr>
            <w:color w:val="0000EE"/>
            <w:u w:val="single"/>
          </w:rPr>
          <w:t>कुलु 3:13</w:t>
        </w:r>
      </w:hyperlink>
      <w:r>
        <w:t>)।</w:t>
      </w:r>
    </w:p>
    <w:p>
      <w:r/>
      <w:r>
        <w:rPr>
          <w:u w:val="single"/>
        </w:rPr>
        <w:t>अधिक अध्ययन के लिए पद्द्यांश</w:t>
      </w:r>
    </w:p>
    <w:p>
      <w:r/>
      <w:hyperlink r:id="rId3990">
        <w:r>
          <w:rPr>
            <w:color w:val="0000EE"/>
            <w:u w:val="single"/>
          </w:rPr>
          <w:t>2 इतिहास 24:22</w:t>
        </w:r>
      </w:hyperlink>
      <w:r>
        <w:t xml:space="preserve">; </w:t>
      </w:r>
      <w:hyperlink r:id="rId3991">
        <w:r>
          <w:rPr>
            <w:color w:val="0000EE"/>
            <w:u w:val="single"/>
          </w:rPr>
          <w:t>नहेम्याह 4:5</w:t>
        </w:r>
      </w:hyperlink>
      <w:r>
        <w:t xml:space="preserve">; </w:t>
      </w:r>
      <w:hyperlink r:id="rId3992">
        <w:r>
          <w:rPr>
            <w:color w:val="0000EE"/>
            <w:u w:val="single"/>
          </w:rPr>
          <w:t>भजन संहिता 3:7</w:t>
        </w:r>
      </w:hyperlink>
      <w:r>
        <w:t xml:space="preserve">; </w:t>
      </w:r>
      <w:hyperlink r:id="rId3983">
        <w:r>
          <w:rPr>
            <w:color w:val="0000EE"/>
            <w:u w:val="single"/>
          </w:rPr>
          <w:t>9:19–20</w:t>
        </w:r>
      </w:hyperlink>
      <w:r>
        <w:t xml:space="preserve">; </w:t>
      </w:r>
      <w:hyperlink r:id="rId3993">
        <w:r>
          <w:rPr>
            <w:color w:val="0000EE"/>
            <w:u w:val="single"/>
          </w:rPr>
          <w:t>10:15</w:t>
        </w:r>
      </w:hyperlink>
      <w:r>
        <w:t xml:space="preserve">; </w:t>
      </w:r>
      <w:hyperlink r:id="rId3994">
        <w:r>
          <w:rPr>
            <w:color w:val="0000EE"/>
            <w:u w:val="single"/>
          </w:rPr>
          <w:t>12:3</w:t>
        </w:r>
      </w:hyperlink>
      <w:r>
        <w:t xml:space="preserve">; </w:t>
      </w:r>
      <w:hyperlink r:id="rId3995">
        <w:r>
          <w:rPr>
            <w:color w:val="0000EE"/>
            <w:u w:val="single"/>
          </w:rPr>
          <w:t>41:10</w:t>
        </w:r>
      </w:hyperlink>
      <w:r>
        <w:t xml:space="preserve">; </w:t>
      </w:r>
      <w:hyperlink r:id="rId3996">
        <w:r>
          <w:rPr>
            <w:color w:val="0000EE"/>
            <w:u w:val="single"/>
          </w:rPr>
          <w:t>55:15</w:t>
        </w:r>
      </w:hyperlink>
      <w:r>
        <w:t xml:space="preserve">; </w:t>
      </w:r>
      <w:hyperlink r:id="rId3997">
        <w:r>
          <w:rPr>
            <w:color w:val="0000EE"/>
            <w:u w:val="single"/>
          </w:rPr>
          <w:t>69:22–28</w:t>
        </w:r>
      </w:hyperlink>
      <w:r>
        <w:t xml:space="preserve">; </w:t>
      </w:r>
      <w:hyperlink r:id="rId2744">
        <w:r>
          <w:rPr>
            <w:color w:val="0000EE"/>
            <w:u w:val="single"/>
          </w:rPr>
          <w:t>79:6</w:t>
        </w:r>
      </w:hyperlink>
      <w:r>
        <w:t xml:space="preserve">; </w:t>
      </w:r>
      <w:hyperlink r:id="rId3998">
        <w:r>
          <w:rPr>
            <w:color w:val="0000EE"/>
            <w:u w:val="single"/>
          </w:rPr>
          <w:t>109:6–20</w:t>
        </w:r>
      </w:hyperlink>
      <w:r>
        <w:t xml:space="preserve">; </w:t>
      </w:r>
      <w:hyperlink r:id="rId3999">
        <w:r>
          <w:rPr>
            <w:color w:val="0000EE"/>
            <w:u w:val="single"/>
          </w:rPr>
          <w:t>110:5–6</w:t>
        </w:r>
      </w:hyperlink>
      <w:r>
        <w:t xml:space="preserve">; </w:t>
      </w:r>
      <w:hyperlink r:id="rId1908">
        <w:r>
          <w:rPr>
            <w:color w:val="0000EE"/>
            <w:u w:val="single"/>
          </w:rPr>
          <w:t>137:1–9</w:t>
        </w:r>
      </w:hyperlink>
      <w:r>
        <w:t xml:space="preserve">; </w:t>
      </w:r>
      <w:hyperlink r:id="rId4000">
        <w:r>
          <w:rPr>
            <w:color w:val="0000EE"/>
            <w:u w:val="single"/>
          </w:rPr>
          <w:t>यशायाह 61:2</w:t>
        </w:r>
      </w:hyperlink>
      <w:r>
        <w:t xml:space="preserve">; </w:t>
      </w:r>
      <w:hyperlink r:id="rId4001">
        <w:r>
          <w:rPr>
            <w:color w:val="0000EE"/>
            <w:u w:val="single"/>
          </w:rPr>
          <w:t>यिर्मयाह 11:20–23</w:t>
        </w:r>
      </w:hyperlink>
      <w:r>
        <w:t xml:space="preserve">; </w:t>
      </w:r>
      <w:hyperlink r:id="rId4002">
        <w:r>
          <w:rPr>
            <w:color w:val="0000EE"/>
            <w:u w:val="single"/>
          </w:rPr>
          <w:t>18:19–23</w:t>
        </w:r>
      </w:hyperlink>
      <w:r>
        <w:t xml:space="preserve">; </w:t>
      </w:r>
      <w:hyperlink r:id="rId4003">
        <w:r>
          <w:rPr>
            <w:color w:val="0000EE"/>
            <w:u w:val="single"/>
          </w:rPr>
          <w:t>51:35</w:t>
        </w:r>
      </w:hyperlink>
      <w:r>
        <w:t xml:space="preserve">; </w:t>
      </w:r>
      <w:hyperlink r:id="rId4004">
        <w:r>
          <w:rPr>
            <w:color w:val="0000EE"/>
            <w:u w:val="single"/>
          </w:rPr>
          <w:t>विलापगीत 1:22</w:t>
        </w:r>
      </w:hyperlink>
      <w:r>
        <w:t xml:space="preserve">; </w:t>
      </w:r>
      <w:hyperlink r:id="rId4005">
        <w:r>
          <w:rPr>
            <w:color w:val="0000EE"/>
            <w:u w:val="single"/>
          </w:rPr>
          <w:t>3:64–66</w:t>
        </w:r>
      </w:hyperlink>
      <w:r>
        <w:t xml:space="preserve">; </w:t>
      </w:r>
      <w:hyperlink r:id="rId1922">
        <w:r>
          <w:rPr>
            <w:color w:val="0000EE"/>
            <w:u w:val="single"/>
          </w:rPr>
          <w:t>प्रेरितों के काम 1:20</w:t>
        </w:r>
      </w:hyperlink>
      <w:r>
        <w:t xml:space="preserve">; </w:t>
      </w:r>
      <w:hyperlink r:id="rId4006">
        <w:r>
          <w:rPr>
            <w:color w:val="0000EE"/>
            <w:u w:val="single"/>
          </w:rPr>
          <w:t>रोमियों 11:9–10</w:t>
        </w:r>
      </w:hyperlink>
      <w:r>
        <w:t xml:space="preserve">; </w:t>
      </w:r>
      <w:hyperlink r:id="rId4007">
        <w:r>
          <w:rPr>
            <w:color w:val="0000EE"/>
            <w:u w:val="single"/>
          </w:rPr>
          <w:t>प्रकाशितवाक्य 6:10</w:t>
        </w:r>
      </w:hyperlink>
      <w:r/>
      <w:r/>
    </w:p>
    <w:p>
      <w:r/>
    </w:p>
    <w:p>
      <w:pPr>
        <w:pStyle w:val="Heading2"/>
      </w:pPr>
      <w:r>
        <w:t>प्रतीकात्मक संख्याएँ</w:t>
      </w:r>
      <w:r/>
    </w:p>
    <w:p>
      <w:r/>
      <w:r>
        <w:t>पवित्र शास्त्र में संख्याओं ने अक्सर लोगों को अजीब निष्कर्षों पर पहुँचाया है। प्राचीन संख्या प्रतीकवाद को समझने से हमें पवित्र शास्त्र की बेहतर व्याख्या करने में मदद मिल सकती है। फिर भी, यह प्रतीकवाद सटीक नहीं है। भविष्य के बारे में अवास्तविक भविष्यवाणियाँ करने से बचने के लिए हमें व्याख्या में संख्याओं का उपयोग करते समय सावधान रहना चाहिए।</w:t>
      </w:r>
    </w:p>
    <w:p>
      <w:r/>
      <w:r>
        <w:t>बाइबल में, संख्याओं का अक्सर विशेष अर्थ होता है:</w:t>
      </w:r>
    </w:p>
    <w:p>
      <w:pPr>
        <w:pStyle w:val="ListBullet"/>
        <w:spacing w:line="240" w:lineRule="auto"/>
        <w:ind w:left="720"/>
      </w:pPr>
      <w:r/>
      <w:r>
        <w:t xml:space="preserve">संख्या </w:t>
      </w:r>
      <w:r>
        <w:rPr>
          <w:i/>
        </w:rPr>
        <w:t xml:space="preserve">एक </w:t>
      </w:r>
      <w:r>
        <w:t>का तात्पर्य परमेश्वर की एकता से हो सकता है (</w:t>
      </w:r>
      <w:hyperlink r:id="rId4008">
        <w:r>
          <w:rPr>
            <w:color w:val="0000EE"/>
            <w:u w:val="single"/>
          </w:rPr>
          <w:t>व्य.वि. 6:4</w:t>
        </w:r>
      </w:hyperlink>
      <w:r>
        <w:t xml:space="preserve">; </w:t>
      </w:r>
      <w:hyperlink r:id="rId4009">
        <w:r>
          <w:rPr>
            <w:color w:val="0000EE"/>
            <w:u w:val="single"/>
          </w:rPr>
          <w:t>गला 3:20</w:t>
        </w:r>
      </w:hyperlink>
      <w:r>
        <w:t xml:space="preserve">; </w:t>
      </w:r>
      <w:hyperlink r:id="rId4010">
        <w:r>
          <w:rPr>
            <w:color w:val="0000EE"/>
            <w:u w:val="single"/>
          </w:rPr>
          <w:t>याकू 2:19</w:t>
        </w:r>
      </w:hyperlink>
      <w:r>
        <w:t>)।</w:t>
      </w:r>
    </w:p>
    <w:p>
      <w:pPr>
        <w:pStyle w:val="ListBullet"/>
        <w:spacing w:line="240" w:lineRule="auto"/>
        <w:ind w:left="720"/>
      </w:pPr>
      <w:r/>
      <w:r>
        <w:t xml:space="preserve">न्यायालय में वैध गवाह पेश करने के लिए न्यूनतम </w:t>
      </w:r>
      <w:r>
        <w:rPr>
          <w:i/>
        </w:rPr>
        <w:t>दो</w:t>
      </w:r>
      <w:r>
        <w:t xml:space="preserve"> लोगों की आवश्यकता होती है (</w:t>
      </w:r>
      <w:hyperlink r:id="rId4011">
        <w:r>
          <w:rPr>
            <w:color w:val="0000EE"/>
            <w:u w:val="single"/>
          </w:rPr>
          <w:t>व्य.वि. 17:6</w:t>
        </w:r>
      </w:hyperlink>
      <w:r>
        <w:t xml:space="preserve">; </w:t>
      </w:r>
      <w:hyperlink r:id="rId4012">
        <w:r>
          <w:rPr>
            <w:color w:val="0000EE"/>
            <w:u w:val="single"/>
          </w:rPr>
          <w:t>प्रका 11:3</w:t>
        </w:r>
      </w:hyperlink>
      <w:r>
        <w:t>)।</w:t>
      </w:r>
    </w:p>
    <w:p>
      <w:pPr>
        <w:pStyle w:val="ListBullet"/>
        <w:spacing w:line="240" w:lineRule="auto"/>
        <w:ind w:left="720"/>
      </w:pPr>
      <w:r/>
      <w:r>
        <w:rPr>
          <w:i/>
        </w:rPr>
        <w:t xml:space="preserve">तीन </w:t>
      </w:r>
      <w:r>
        <w:t>का अर्थ दैवीय उपस्थिति हो सकता है (</w:t>
      </w:r>
      <w:hyperlink r:id="rId4013">
        <w:r>
          <w:rPr>
            <w:color w:val="0000EE"/>
            <w:u w:val="single"/>
          </w:rPr>
          <w:t>उत 18:1–2</w:t>
        </w:r>
      </w:hyperlink>
      <w:r>
        <w:t xml:space="preserve">; </w:t>
      </w:r>
      <w:hyperlink r:id="rId4014">
        <w:r>
          <w:rPr>
            <w:color w:val="0000EE"/>
            <w:u w:val="single"/>
          </w:rPr>
          <w:t>2 कुरि 13:14</w:t>
        </w:r>
      </w:hyperlink>
      <w:r>
        <w:t xml:space="preserve">; </w:t>
      </w:r>
      <w:hyperlink r:id="rId365">
        <w:r>
          <w:rPr>
            <w:color w:val="0000EE"/>
            <w:u w:val="single"/>
          </w:rPr>
          <w:t>प्रका 1:4–5</w:t>
        </w:r>
      </w:hyperlink>
      <w:r>
        <w:t>)।</w:t>
      </w:r>
    </w:p>
    <w:p>
      <w:pPr>
        <w:pStyle w:val="ListBullet"/>
        <w:spacing w:line="240" w:lineRule="auto"/>
        <w:ind w:left="720"/>
      </w:pPr>
      <w:r/>
      <w:r>
        <w:rPr>
          <w:i/>
        </w:rPr>
        <w:t>चार</w:t>
      </w:r>
      <w:r>
        <w:t xml:space="preserve"> ज्ञात दुनिया का प्रतिनिधित्व कर सकते हैं। प्रकाशितवाक्य की पुस्तक जीवित प्राणियों, घुड़सवारों, हवाओं और स्वर्गदूतों के साथ इसका संकेत देती है (</w:t>
      </w:r>
      <w:hyperlink r:id="rId4015">
        <w:r>
          <w:rPr>
            <w:color w:val="0000EE"/>
            <w:u w:val="single"/>
          </w:rPr>
          <w:t>प्रका 4:6–8</w:t>
        </w:r>
      </w:hyperlink>
      <w:r>
        <w:t xml:space="preserve">; </w:t>
      </w:r>
      <w:hyperlink r:id="rId4016">
        <w:r>
          <w:rPr>
            <w:color w:val="0000EE"/>
            <w:u w:val="single"/>
          </w:rPr>
          <w:t>6:1–8</w:t>
        </w:r>
      </w:hyperlink>
      <w:r>
        <w:t xml:space="preserve">; </w:t>
      </w:r>
      <w:hyperlink r:id="rId4017">
        <w:r>
          <w:rPr>
            <w:color w:val="0000EE"/>
            <w:u w:val="single"/>
          </w:rPr>
          <w:t>7:1</w:t>
        </w:r>
      </w:hyperlink>
      <w:r>
        <w:t xml:space="preserve">)। </w:t>
      </w:r>
      <w:hyperlink r:id="rId4018">
        <w:r>
          <w:rPr>
            <w:color w:val="0000EE"/>
            <w:u w:val="single"/>
          </w:rPr>
          <w:t>उत्पत्ति 2:10–14</w:t>
        </w:r>
      </w:hyperlink>
      <w:r>
        <w:t xml:space="preserve"> इसे </w:t>
      </w:r>
      <w:r>
        <w:rPr>
          <w:i/>
        </w:rPr>
        <w:t>चार</w:t>
      </w:r>
      <w:r>
        <w:t xml:space="preserve"> नदियों के साथ इंगित करता है।</w:t>
      </w:r>
    </w:p>
    <w:p>
      <w:pPr>
        <w:pStyle w:val="ListBullet"/>
        <w:spacing w:line="240" w:lineRule="auto"/>
        <w:ind w:left="720"/>
      </w:pPr>
      <w:r/>
      <w:r>
        <w:rPr>
          <w:i/>
        </w:rPr>
        <w:t>तीन</w:t>
      </w:r>
      <w:r>
        <w:t xml:space="preserve"> और </w:t>
      </w:r>
      <w:r>
        <w:rPr>
          <w:i/>
        </w:rPr>
        <w:t>चार</w:t>
      </w:r>
      <w:r>
        <w:t xml:space="preserve"> को जोड़कर </w:t>
      </w:r>
      <w:r>
        <w:rPr>
          <w:i/>
        </w:rPr>
        <w:t>सात</w:t>
      </w:r>
      <w:r>
        <w:t xml:space="preserve"> बनाना पूर्णता या ईश्वरीय पूर्ति का प्रतीक है। यह परमेश्वर और संसार के बीच सामंजस्य को दर्शाता है।</w:t>
      </w:r>
    </w:p>
    <w:p>
      <w:pPr>
        <w:pStyle w:val="ListBullet"/>
        <w:spacing w:line="240" w:lineRule="auto"/>
        <w:ind w:left="720"/>
      </w:pPr>
      <w:r/>
      <w:r>
        <w:rPr>
          <w:i/>
        </w:rPr>
        <w:t>तीन</w:t>
      </w:r>
      <w:r>
        <w:t xml:space="preserve"> को </w:t>
      </w:r>
      <w:r>
        <w:rPr>
          <w:i/>
        </w:rPr>
        <w:t>चार</w:t>
      </w:r>
      <w:r>
        <w:t xml:space="preserve"> से गुणा करने पर </w:t>
      </w:r>
      <w:r>
        <w:rPr>
          <w:i/>
        </w:rPr>
        <w:t>बारह</w:t>
      </w:r>
      <w:r>
        <w:t xml:space="preserve"> प्राप्त होता है, जो परमेश्वर के लोगों से संबंधित संख्या है (</w:t>
      </w:r>
      <w:hyperlink r:id="rId4019">
        <w:r>
          <w:rPr>
            <w:color w:val="0000EE"/>
            <w:u w:val="single"/>
          </w:rPr>
          <w:t>उत 35:22–26</w:t>
        </w:r>
      </w:hyperlink>
      <w:r>
        <w:t xml:space="preserve">; </w:t>
      </w:r>
      <w:hyperlink r:id="rId4020">
        <w:r>
          <w:rPr>
            <w:color w:val="0000EE"/>
            <w:u w:val="single"/>
          </w:rPr>
          <w:t>निर्ग 24:4</w:t>
        </w:r>
      </w:hyperlink>
      <w:r>
        <w:t xml:space="preserve">; </w:t>
      </w:r>
      <w:hyperlink r:id="rId4021">
        <w:r>
          <w:rPr>
            <w:color w:val="0000EE"/>
            <w:u w:val="single"/>
          </w:rPr>
          <w:t>28:21</w:t>
        </w:r>
      </w:hyperlink>
      <w:r>
        <w:t xml:space="preserve">; </w:t>
      </w:r>
      <w:hyperlink r:id="rId4022">
        <w:r>
          <w:rPr>
            <w:color w:val="0000EE"/>
            <w:u w:val="single"/>
          </w:rPr>
          <w:t>गिन 17:2</w:t>
        </w:r>
      </w:hyperlink>
      <w:r>
        <w:t xml:space="preserve">; </w:t>
      </w:r>
      <w:hyperlink r:id="rId4023">
        <w:r>
          <w:rPr>
            <w:color w:val="0000EE"/>
            <w:u w:val="single"/>
          </w:rPr>
          <w:t>यहो 4:3–8</w:t>
        </w:r>
      </w:hyperlink>
      <w:r>
        <w:t xml:space="preserve">; </w:t>
      </w:r>
      <w:hyperlink r:id="rId4024">
        <w:r>
          <w:rPr>
            <w:color w:val="0000EE"/>
            <w:u w:val="single"/>
          </w:rPr>
          <w:t>1 रा 18:31</w:t>
        </w:r>
      </w:hyperlink>
      <w:r>
        <w:t xml:space="preserve">; </w:t>
      </w:r>
      <w:hyperlink r:id="rId4025">
        <w:r>
          <w:rPr>
            <w:color w:val="0000EE"/>
            <w:u w:val="single"/>
          </w:rPr>
          <w:t>मत्ती 10:1–4</w:t>
        </w:r>
      </w:hyperlink>
      <w:r>
        <w:t xml:space="preserve">; </w:t>
      </w:r>
      <w:hyperlink r:id="rId4026">
        <w:r>
          <w:rPr>
            <w:color w:val="0000EE"/>
            <w:u w:val="single"/>
          </w:rPr>
          <w:t>19:28</w:t>
        </w:r>
      </w:hyperlink>
      <w:r>
        <w:t xml:space="preserve">; </w:t>
      </w:r>
      <w:hyperlink r:id="rId4027">
        <w:r>
          <w:rPr>
            <w:color w:val="0000EE"/>
            <w:u w:val="single"/>
          </w:rPr>
          <w:t>याकू 1:1</w:t>
        </w:r>
      </w:hyperlink>
      <w:r>
        <w:t xml:space="preserve">; </w:t>
      </w:r>
      <w:hyperlink r:id="rId4028">
        <w:r>
          <w:rPr>
            <w:color w:val="0000EE"/>
            <w:u w:val="single"/>
          </w:rPr>
          <w:t>प्रका 12:1</w:t>
        </w:r>
      </w:hyperlink>
      <w:r>
        <w:t xml:space="preserve">; </w:t>
      </w:r>
      <w:hyperlink r:id="rId4029">
        <w:r>
          <w:rPr>
            <w:color w:val="0000EE"/>
            <w:u w:val="single"/>
          </w:rPr>
          <w:t>21:12–22:2</w:t>
        </w:r>
      </w:hyperlink>
      <w:r>
        <w:t>)।</w:t>
      </w:r>
    </w:p>
    <w:p>
      <w:pPr>
        <w:pStyle w:val="ListBullet"/>
        <w:spacing w:line="240" w:lineRule="auto"/>
        <w:ind w:left="720"/>
      </w:pPr>
      <w:r/>
      <w:r>
        <w:t xml:space="preserve">संख्या </w:t>
      </w:r>
      <w:r>
        <w:rPr>
          <w:i/>
        </w:rPr>
        <w:t>पाँच</w:t>
      </w:r>
      <w:r>
        <w:t xml:space="preserve"> और उसके गुणज, जैसे </w:t>
      </w:r>
      <w:r>
        <w:rPr>
          <w:i/>
        </w:rPr>
        <w:t>दस</w:t>
      </w:r>
      <w:r>
        <w:t xml:space="preserve">, मानव पूर्णता को दर्शाते हैं। उदाहरण के लिए, एक हाथ में </w:t>
      </w:r>
      <w:r>
        <w:rPr>
          <w:i/>
        </w:rPr>
        <w:t>पाँच</w:t>
      </w:r>
      <w:r>
        <w:t xml:space="preserve"> उंगलियाँ होती हैं।</w:t>
      </w:r>
    </w:p>
    <w:p>
      <w:pPr>
        <w:pStyle w:val="ListBullet"/>
        <w:spacing w:line="240" w:lineRule="auto"/>
        <w:ind w:left="720"/>
      </w:pPr>
      <w:r/>
      <w:r>
        <w:rPr>
          <w:i/>
        </w:rPr>
        <w:t>छ:</w:t>
      </w:r>
      <w:r>
        <w:t xml:space="preserve"> का नकारात्मक अर्थ है, जो अपूर्णता को दर्शाता है। यह न तो मानवीय रूप से पूर्ण है </w:t>
      </w:r>
      <w:r>
        <w:rPr>
          <w:i/>
        </w:rPr>
        <w:t>(पाँच)</w:t>
      </w:r>
      <w:r>
        <w:t xml:space="preserve"> और न ही दैवीय रूप से पूर्ण (</w:t>
      </w:r>
      <w:r>
        <w:rPr>
          <w:i/>
        </w:rPr>
        <w:t>सात</w:t>
      </w:r>
      <w:r>
        <w:t>)।</w:t>
      </w:r>
    </w:p>
    <w:p>
      <w:pPr>
        <w:pStyle w:val="ListBullet"/>
        <w:spacing w:line="240" w:lineRule="auto"/>
        <w:ind w:left="720"/>
      </w:pPr>
      <w:r/>
      <w:r>
        <w:rPr>
          <w:i/>
        </w:rPr>
        <w:t>दस</w:t>
      </w:r>
      <w:r>
        <w:t xml:space="preserve"> के गुणज बहुत से लोगों को दर्शाते हैं (उदाहरण के लिए, </w:t>
      </w:r>
      <w:r>
        <w:rPr>
          <w:i/>
        </w:rPr>
        <w:t>चालीस</w:t>
      </w:r>
      <w:r>
        <w:t xml:space="preserve">)। इसके विपरीत, </w:t>
      </w:r>
      <w:r>
        <w:rPr>
          <w:i/>
        </w:rPr>
        <w:t>तीन छ:</w:t>
      </w:r>
      <w:r>
        <w:t xml:space="preserve"> या "666" अत्यधिक दुष्टता का संकेत देते हैं (</w:t>
      </w:r>
      <w:hyperlink r:id="rId4030">
        <w:r>
          <w:rPr>
            <w:color w:val="0000EE"/>
            <w:u w:val="single"/>
          </w:rPr>
          <w:t>प्रका 13:18</w:t>
        </w:r>
      </w:hyperlink>
      <w:r>
        <w:t>)।</w:t>
      </w:r>
    </w:p>
    <w:p>
      <w:pPr>
        <w:pStyle w:val="ListBullet"/>
        <w:spacing w:line="240" w:lineRule="auto"/>
        <w:ind w:left="720"/>
      </w:pPr>
      <w:r/>
      <w:r>
        <w:rPr>
          <w:i/>
        </w:rPr>
        <w:t>एक हजार</w:t>
      </w:r>
      <w:r>
        <w:t xml:space="preserve"> एक बुनियादी बड़ी संख्या है। संख्या 12,000 परमेश्वर के लोगों के एक बड़े समूह का प्रतिनिधित्व करती है (</w:t>
      </w:r>
      <w:hyperlink r:id="rId4031">
        <w:r>
          <w:rPr>
            <w:color w:val="0000EE"/>
            <w:u w:val="single"/>
          </w:rPr>
          <w:t>प्रका 7:5–8</w:t>
        </w:r>
      </w:hyperlink>
      <w:r>
        <w:t xml:space="preserve">)। संख्या </w:t>
      </w:r>
      <w:r>
        <w:t>एक लाख चौवालीस हजार</w:t>
      </w:r>
      <w:r>
        <w:t xml:space="preserve"> परमेश्वर के सभी लोगों का प्रतिनिधित्व करती है (</w:t>
      </w:r>
      <w:hyperlink r:id="rId4032">
        <w:r>
          <w:rPr>
            <w:color w:val="0000EE"/>
            <w:u w:val="single"/>
          </w:rPr>
          <w:t>प्रका 7:4</w:t>
        </w:r>
      </w:hyperlink>
      <w:r>
        <w:t xml:space="preserve">; </w:t>
      </w:r>
      <w:hyperlink r:id="rId4033">
        <w:r>
          <w:rPr>
            <w:color w:val="0000EE"/>
            <w:u w:val="single"/>
          </w:rPr>
          <w:t>14:1</w:t>
        </w:r>
      </w:hyperlink>
      <w:r>
        <w:t xml:space="preserve">)। यूनानी लिप्यंतरण </w:t>
      </w:r>
      <w:r>
        <w:rPr>
          <w:i/>
        </w:rPr>
        <w:t>असंख्य</w:t>
      </w:r>
      <w:r>
        <w:t xml:space="preserve"> (मिरियड्स) सबसे अच्छा प्रतिनिधित्व करता है जिसे कुछ अनुवाद "10,000" कहते हैं। ऐसा इसलिए है क्योंकि यह वास्तव में एक बड़ी संख्या है, न कि एक सटीक गिनती।</w:t>
      </w:r>
    </w:p>
    <w:p>
      <w:r/>
      <w:r>
        <w:t>बाइबल में कुछ संख्याओं का प्रतीकात्मक अर्थ है। फिर भी, उनका उपयोग यह अनुमान लगाने के लिए करना बेहद संदिग्ध है कि मसीह कब वापस आएँगे या संसार का अंत कब होगा। केवल परमेश्वर ही इन बातों को जानते हैं (</w:t>
      </w:r>
      <w:hyperlink r:id="rId1844">
        <w:r>
          <w:rPr>
            <w:color w:val="0000EE"/>
            <w:u w:val="single"/>
          </w:rPr>
          <w:t>मर 13:32</w:t>
        </w:r>
      </w:hyperlink>
      <w:r>
        <w:t>)। प्रकाशितवाक्य में प्रतीकात्मक संख्याओं के लिए परमेश्वर का अभिप्राय, भविष्य की भविष्यवाणी करना नहीं था। इसके बजाय, वे दर्शनों के महत्व को समझाते हैं।</w:t>
      </w:r>
    </w:p>
    <w:p>
      <w:r/>
      <w:r>
        <w:t>इन संख्याओं को आधुनिक आकारों, दूरियों या मात्राओं में अनुवाद करने से कभी-कभी उनका धार्मिक अर्थ खो सकता है। ये प्रतीकात्मक संख्याएँ दिखा सकती हैं कि एक दर्शन दुनिया या परमेश्वर के लोगों से कैसे संबंधित है।</w:t>
      </w:r>
    </w:p>
    <w:p>
      <w:r/>
      <w:r>
        <w:rPr>
          <w:u w:val="single"/>
        </w:rPr>
        <w:t>अधिक अध्ययन के लिए अंश</w:t>
      </w:r>
    </w:p>
    <w:p>
      <w:r/>
      <w:hyperlink r:id="rId4034">
        <w:r>
          <w:rPr>
            <w:color w:val="0000EE"/>
            <w:u w:val="single"/>
          </w:rPr>
          <w:t>उत्पत्ति 2:2–3</w:t>
        </w:r>
      </w:hyperlink>
      <w:r>
        <w:t xml:space="preserve">; </w:t>
      </w:r>
      <w:hyperlink r:id="rId4035">
        <w:r>
          <w:rPr>
            <w:color w:val="0000EE"/>
            <w:u w:val="single"/>
          </w:rPr>
          <w:t>4:15</w:t>
        </w:r>
      </w:hyperlink>
      <w:r>
        <w:t xml:space="preserve">; </w:t>
      </w:r>
      <w:hyperlink r:id="rId4036">
        <w:r>
          <w:rPr>
            <w:color w:val="0000EE"/>
            <w:u w:val="single"/>
          </w:rPr>
          <w:t>15:13</w:t>
        </w:r>
      </w:hyperlink>
      <w:r>
        <w:t xml:space="preserve">; </w:t>
      </w:r>
      <w:hyperlink r:id="rId4037">
        <w:r>
          <w:rPr>
            <w:color w:val="0000EE"/>
            <w:u w:val="single"/>
          </w:rPr>
          <w:t>41:53–54</w:t>
        </w:r>
      </w:hyperlink>
      <w:r>
        <w:t xml:space="preserve">; </w:t>
      </w:r>
      <w:hyperlink r:id="rId4038">
        <w:r>
          <w:rPr>
            <w:color w:val="0000EE"/>
            <w:u w:val="single"/>
          </w:rPr>
          <w:t>निर्गमन 20:6</w:t>
        </w:r>
      </w:hyperlink>
      <w:r>
        <w:t xml:space="preserve">; </w:t>
      </w:r>
      <w:hyperlink r:id="rId4039">
        <w:r>
          <w:rPr>
            <w:color w:val="0000EE"/>
            <w:u w:val="single"/>
          </w:rPr>
          <w:t>25:31–37</w:t>
        </w:r>
      </w:hyperlink>
      <w:r>
        <w:t xml:space="preserve">; </w:t>
      </w:r>
      <w:hyperlink r:id="rId4040">
        <w:r>
          <w:rPr>
            <w:color w:val="0000EE"/>
            <w:u w:val="single"/>
          </w:rPr>
          <w:t>32:15</w:t>
        </w:r>
      </w:hyperlink>
      <w:r>
        <w:t xml:space="preserve">; </w:t>
      </w:r>
      <w:hyperlink r:id="rId4041">
        <w:r>
          <w:rPr>
            <w:color w:val="0000EE"/>
            <w:u w:val="single"/>
          </w:rPr>
          <w:t>लैव्यव्यवस्था 16:14</w:t>
        </w:r>
      </w:hyperlink>
      <w:r>
        <w:t xml:space="preserve">; </w:t>
      </w:r>
      <w:hyperlink r:id="rId4042">
        <w:r>
          <w:rPr>
            <w:color w:val="0000EE"/>
            <w:u w:val="single"/>
          </w:rPr>
          <w:t>23:16</w:t>
        </w:r>
      </w:hyperlink>
      <w:r>
        <w:t xml:space="preserve">; </w:t>
      </w:r>
      <w:hyperlink r:id="rId4043">
        <w:r>
          <w:rPr>
            <w:color w:val="0000EE"/>
            <w:u w:val="single"/>
          </w:rPr>
          <w:t>2 शमूएल 24:13</w:t>
        </w:r>
      </w:hyperlink>
      <w:r>
        <w:t xml:space="preserve">; </w:t>
      </w:r>
      <w:hyperlink r:id="rId4044">
        <w:r>
          <w:rPr>
            <w:color w:val="0000EE"/>
            <w:u w:val="single"/>
          </w:rPr>
          <w:t>1 राजाओं 4:26</w:t>
        </w:r>
      </w:hyperlink>
      <w:r>
        <w:t xml:space="preserve">; </w:t>
      </w:r>
      <w:hyperlink r:id="rId4045">
        <w:r>
          <w:rPr>
            <w:color w:val="0000EE"/>
            <w:u w:val="single"/>
          </w:rPr>
          <w:t>17:21</w:t>
        </w:r>
      </w:hyperlink>
      <w:r>
        <w:t xml:space="preserve">; </w:t>
      </w:r>
      <w:hyperlink r:id="rId4024">
        <w:r>
          <w:rPr>
            <w:color w:val="0000EE"/>
            <w:u w:val="single"/>
          </w:rPr>
          <w:t>18:31</w:t>
        </w:r>
      </w:hyperlink>
      <w:r>
        <w:t xml:space="preserve">, </w:t>
      </w:r>
      <w:hyperlink r:id="rId4046">
        <w:r>
          <w:rPr>
            <w:color w:val="0000EE"/>
            <w:u w:val="single"/>
          </w:rPr>
          <w:t>43–44</w:t>
        </w:r>
      </w:hyperlink>
      <w:r>
        <w:t xml:space="preserve">; </w:t>
      </w:r>
      <w:hyperlink r:id="rId4047">
        <w:r>
          <w:rPr>
            <w:color w:val="0000EE"/>
            <w:u w:val="single"/>
          </w:rPr>
          <w:t>अय्यूब 1:2</w:t>
        </w:r>
      </w:hyperlink>
      <w:r>
        <w:t xml:space="preserve">; </w:t>
      </w:r>
      <w:hyperlink r:id="rId4048">
        <w:r>
          <w:rPr>
            <w:color w:val="0000EE"/>
            <w:u w:val="single"/>
          </w:rPr>
          <w:t>भजन संहिता 90:4</w:t>
        </w:r>
      </w:hyperlink>
      <w:r>
        <w:t xml:space="preserve">; </w:t>
      </w:r>
      <w:hyperlink r:id="rId4049">
        <w:r>
          <w:rPr>
            <w:color w:val="0000EE"/>
            <w:u w:val="single"/>
          </w:rPr>
          <w:t>यिर्मयाह 15:3</w:t>
        </w:r>
      </w:hyperlink>
      <w:r>
        <w:t xml:space="preserve">; </w:t>
      </w:r>
      <w:hyperlink r:id="rId4050">
        <w:r>
          <w:rPr>
            <w:color w:val="0000EE"/>
            <w:u w:val="single"/>
          </w:rPr>
          <w:t>49:36</w:t>
        </w:r>
      </w:hyperlink>
      <w:r>
        <w:t xml:space="preserve">; </w:t>
      </w:r>
      <w:hyperlink r:id="rId4051">
        <w:r>
          <w:rPr>
            <w:color w:val="0000EE"/>
            <w:u w:val="single"/>
          </w:rPr>
          <w:t>यहेजकेल 14:21</w:t>
        </w:r>
      </w:hyperlink>
      <w:r>
        <w:t xml:space="preserve">; </w:t>
      </w:r>
      <w:hyperlink r:id="rId4052">
        <w:r>
          <w:rPr>
            <w:color w:val="0000EE"/>
            <w:u w:val="single"/>
          </w:rPr>
          <w:t>दानिय्येल 4:16</w:t>
        </w:r>
      </w:hyperlink>
      <w:r>
        <w:t xml:space="preserve">, </w:t>
      </w:r>
      <w:hyperlink r:id="rId4053">
        <w:r>
          <w:rPr>
            <w:color w:val="0000EE"/>
            <w:u w:val="single"/>
          </w:rPr>
          <w:t>23–25</w:t>
        </w:r>
      </w:hyperlink>
      <w:r>
        <w:t xml:space="preserve">; </w:t>
      </w:r>
      <w:hyperlink r:id="rId4054">
        <w:r>
          <w:rPr>
            <w:color w:val="0000EE"/>
            <w:u w:val="single"/>
          </w:rPr>
          <w:t>7:3</w:t>
        </w:r>
      </w:hyperlink>
      <w:r>
        <w:t xml:space="preserve">, </w:t>
      </w:r>
      <w:hyperlink r:id="rId4055">
        <w:r>
          <w:rPr>
            <w:color w:val="0000EE"/>
            <w:u w:val="single"/>
          </w:rPr>
          <w:t>17</w:t>
        </w:r>
      </w:hyperlink>
      <w:r>
        <w:t xml:space="preserve">, </w:t>
      </w:r>
      <w:hyperlink r:id="rId4056">
        <w:r>
          <w:rPr>
            <w:color w:val="0000EE"/>
            <w:u w:val="single"/>
          </w:rPr>
          <w:t>24</w:t>
        </w:r>
      </w:hyperlink>
      <w:r>
        <w:t xml:space="preserve">; </w:t>
      </w:r>
      <w:hyperlink r:id="rId4057">
        <w:r>
          <w:rPr>
            <w:color w:val="0000EE"/>
            <w:u w:val="single"/>
          </w:rPr>
          <w:t>जकर्याह 4:2</w:t>
        </w:r>
      </w:hyperlink>
      <w:r>
        <w:t xml:space="preserve">; </w:t>
      </w:r>
      <w:hyperlink r:id="rId4058">
        <w:r>
          <w:rPr>
            <w:color w:val="0000EE"/>
            <w:u w:val="single"/>
          </w:rPr>
          <w:t>6:1</w:t>
        </w:r>
      </w:hyperlink>
      <w:r>
        <w:t xml:space="preserve">; </w:t>
      </w:r>
      <w:hyperlink r:id="rId4059">
        <w:r>
          <w:rPr>
            <w:color w:val="0000EE"/>
            <w:u w:val="single"/>
          </w:rPr>
          <w:t>मत्ती 10:1–5</w:t>
        </w:r>
      </w:hyperlink>
      <w:r>
        <w:t xml:space="preserve">; </w:t>
      </w:r>
      <w:hyperlink r:id="rId4060">
        <w:r>
          <w:rPr>
            <w:color w:val="0000EE"/>
            <w:u w:val="single"/>
          </w:rPr>
          <w:t>12:40</w:t>
        </w:r>
      </w:hyperlink>
      <w:r>
        <w:t xml:space="preserve">; </w:t>
      </w:r>
      <w:hyperlink r:id="rId4061">
        <w:r>
          <w:rPr>
            <w:color w:val="0000EE"/>
            <w:u w:val="single"/>
          </w:rPr>
          <w:t>18:21–22</w:t>
        </w:r>
      </w:hyperlink>
      <w:r>
        <w:t xml:space="preserve">; </w:t>
      </w:r>
      <w:hyperlink r:id="rId4062">
        <w:r>
          <w:rPr>
            <w:color w:val="0000EE"/>
            <w:u w:val="single"/>
          </w:rPr>
          <w:t>मरकुस 6:7</w:t>
        </w:r>
      </w:hyperlink>
      <w:r>
        <w:t xml:space="preserve">; </w:t>
      </w:r>
      <w:hyperlink r:id="rId4063">
        <w:r>
          <w:rPr>
            <w:color w:val="0000EE"/>
            <w:u w:val="single"/>
          </w:rPr>
          <w:t>लूका 15:8</w:t>
        </w:r>
      </w:hyperlink>
      <w:r>
        <w:t xml:space="preserve">; </w:t>
      </w:r>
      <w:hyperlink r:id="rId4064">
        <w:r>
          <w:rPr>
            <w:color w:val="0000EE"/>
            <w:u w:val="single"/>
          </w:rPr>
          <w:t>प्रेरितों के काम 6:3</w:t>
        </w:r>
      </w:hyperlink>
      <w:r>
        <w:t xml:space="preserve">; </w:t>
      </w:r>
      <w:hyperlink r:id="rId4065">
        <w:r>
          <w:rPr>
            <w:color w:val="0000EE"/>
            <w:u w:val="single"/>
          </w:rPr>
          <w:t>10:16</w:t>
        </w:r>
      </w:hyperlink>
      <w:r>
        <w:t xml:space="preserve">; </w:t>
      </w:r>
      <w:hyperlink r:id="rId4066">
        <w:r>
          <w:rPr>
            <w:color w:val="0000EE"/>
            <w:u w:val="single"/>
          </w:rPr>
          <w:t>1 कुरिन्थियों 8:6</w:t>
        </w:r>
      </w:hyperlink>
      <w:r>
        <w:t xml:space="preserve">; </w:t>
      </w:r>
      <w:hyperlink r:id="rId4067">
        <w:r>
          <w:rPr>
            <w:color w:val="0000EE"/>
            <w:u w:val="single"/>
          </w:rPr>
          <w:t>इफिसियों 4:4–6</w:t>
        </w:r>
      </w:hyperlink>
      <w:r>
        <w:t xml:space="preserve">; </w:t>
      </w:r>
      <w:hyperlink r:id="rId4068">
        <w:r>
          <w:rPr>
            <w:color w:val="0000EE"/>
            <w:u w:val="single"/>
          </w:rPr>
          <w:t>2 पतरस 3:8</w:t>
        </w:r>
      </w:hyperlink>
      <w:r>
        <w:t xml:space="preserve">; </w:t>
      </w:r>
      <w:hyperlink r:id="rId4069">
        <w:r>
          <w:rPr>
            <w:color w:val="0000EE"/>
            <w:u w:val="single"/>
          </w:rPr>
          <w:t>प्रकाशितवाक्य 1:16</w:t>
        </w:r>
      </w:hyperlink>
      <w:r>
        <w:t xml:space="preserve">; </w:t>
      </w:r>
      <w:hyperlink r:id="rId795">
        <w:r>
          <w:rPr>
            <w:color w:val="0000EE"/>
            <w:u w:val="single"/>
          </w:rPr>
          <w:t>2:10</w:t>
        </w:r>
      </w:hyperlink>
      <w:r>
        <w:t xml:space="preserve">; </w:t>
      </w:r>
      <w:hyperlink r:id="rId4070">
        <w:r>
          <w:rPr>
            <w:color w:val="0000EE"/>
            <w:u w:val="single"/>
          </w:rPr>
          <w:t>4:4</w:t>
        </w:r>
      </w:hyperlink>
      <w:r>
        <w:t xml:space="preserve">; </w:t>
      </w:r>
      <w:hyperlink r:id="rId4071">
        <w:r>
          <w:rPr>
            <w:color w:val="0000EE"/>
            <w:u w:val="single"/>
          </w:rPr>
          <w:t>6:1</w:t>
        </w:r>
      </w:hyperlink>
      <w:r>
        <w:t xml:space="preserve">; </w:t>
      </w:r>
      <w:hyperlink r:id="rId4017">
        <w:r>
          <w:rPr>
            <w:color w:val="0000EE"/>
            <w:u w:val="single"/>
          </w:rPr>
          <w:t>7:1</w:t>
        </w:r>
      </w:hyperlink>
      <w:r>
        <w:t xml:space="preserve">, </w:t>
      </w:r>
      <w:hyperlink r:id="rId4072">
        <w:r>
          <w:rPr>
            <w:color w:val="0000EE"/>
            <w:u w:val="single"/>
          </w:rPr>
          <w:t>4–8</w:t>
        </w:r>
      </w:hyperlink>
      <w:r>
        <w:t xml:space="preserve">; </w:t>
      </w:r>
      <w:hyperlink r:id="rId4028">
        <w:r>
          <w:rPr>
            <w:color w:val="0000EE"/>
            <w:u w:val="single"/>
          </w:rPr>
          <w:t>12:1</w:t>
        </w:r>
      </w:hyperlink>
      <w:r>
        <w:t xml:space="preserve">, </w:t>
      </w:r>
      <w:hyperlink r:id="rId4073">
        <w:r>
          <w:rPr>
            <w:color w:val="0000EE"/>
            <w:u w:val="single"/>
          </w:rPr>
          <w:t>3</w:t>
        </w:r>
      </w:hyperlink>
      <w:r>
        <w:t xml:space="preserve">; </w:t>
      </w:r>
      <w:hyperlink r:id="rId1520">
        <w:r>
          <w:rPr>
            <w:color w:val="0000EE"/>
            <w:u w:val="single"/>
          </w:rPr>
          <w:t>13:1</w:t>
        </w:r>
      </w:hyperlink>
      <w:r>
        <w:t xml:space="preserve">; </w:t>
      </w:r>
      <w:hyperlink r:id="rId4074">
        <w:r>
          <w:rPr>
            <w:color w:val="0000EE"/>
            <w:u w:val="single"/>
          </w:rPr>
          <w:t>17:3–14</w:t>
        </w:r>
      </w:hyperlink>
      <w:r>
        <w:t xml:space="preserve">; </w:t>
      </w:r>
      <w:hyperlink r:id="rId4075">
        <w:r>
          <w:rPr>
            <w:color w:val="0000EE"/>
            <w:u w:val="single"/>
          </w:rPr>
          <w:t>20:2–7</w:t>
        </w:r>
      </w:hyperlink>
      <w:r>
        <w:t xml:space="preserve">; </w:t>
      </w:r>
      <w:hyperlink r:id="rId4076">
        <w:r>
          <w:rPr>
            <w:color w:val="0000EE"/>
            <w:u w:val="single"/>
          </w:rPr>
          <w:t>21:12–21</w:t>
        </w:r>
      </w:hyperlink>
      <w:r/>
      <w:r/>
    </w:p>
    <w:p>
      <w:r/>
    </w:p>
    <w:p>
      <w:pPr>
        <w:pStyle w:val="Heading2"/>
      </w:pPr>
      <w:r>
        <w:t>प्रभु की खोज</w:t>
      </w:r>
      <w:r/>
    </w:p>
    <w:p>
      <w:r/>
      <w:r>
        <w:t>जब इस्राएल वाचा की भूमि में प्रवेश करने वाला था, तो मूसा ने लोगों को निर्देश दिया कि वे उस स्थान को खोजे "</w:t>
      </w:r>
      <w:r>
        <w:t>जो स्थान तुम्हारा परमेश्वर यहोवा तुम्हारे सब गोत्रों में से चुन लेगा</w:t>
      </w:r>
      <w:r>
        <w:t>" (</w:t>
      </w:r>
      <w:hyperlink r:id="rId4077">
        <w:r>
          <w:rPr>
            <w:color w:val="0000EE"/>
            <w:u w:val="single"/>
          </w:rPr>
          <w:t>व्य.वि. 12:5</w:t>
        </w:r>
      </w:hyperlink>
      <w:r>
        <w:t>)। मूसा ने इस्राएलियों से कहा कि वे मूर्तिपूजक आराधना पद्धतियों को बंद करें और परमेश्वर की आराधना पर ध्यान केंद्रित करें। जंगल में, उन्होंने मिलापवाले तंबू का निर्माण किया, जहाँ परमेश्वर अपनी उपस्थिति प्रकट करेंगे और जहाँ लोग उनकी आराधना करेंगे। वाचा की भूमि में बसने के बाद, मूसा ने उन्हें एक स्थायी पवित्र स्थान बनाने के लिए कहा।</w:t>
      </w:r>
    </w:p>
    <w:p>
      <w:r/>
      <w:r>
        <w:t>न्यायियों के समय में, इस्राएल के लोग अक्सर एक सच्चे परमेश्वर की बजाय आस-पास के देशों के देवताओं की आराधना करते थे। जब राज्य शुरू हुआ, तो उम्मीद थी कि पूरा राष्ट्र परमेश्वर की आराधन करने में एकजुट होगा। फिर भी, पहले राजा, शाऊल ने राज्य और अपना जीवन आंशिक रूप से इसलिए खो दिया क्योंकि उसने प्रभु के बजाय "</w:t>
      </w:r>
      <w:r>
        <w:t>उसने भूत-सिद्धि करनेवाली से पूछकर सम्मति ली थी</w:t>
      </w:r>
      <w:r>
        <w:t>" (</w:t>
      </w:r>
      <w:hyperlink r:id="rId3074">
        <w:r>
          <w:rPr>
            <w:color w:val="0000EE"/>
            <w:u w:val="single"/>
          </w:rPr>
          <w:t>1 इति 10:13–14</w:t>
        </w:r>
      </w:hyperlink>
      <w:r>
        <w:t>)। इस्राएल के इतिहास में कई राजाओं ने शाऊल की अवज्ञा के उदाहरण का अनुसरण किया और राष्ट्र को मूर्तिपूजक धार्मिक प्रथाओं में ले गए।</w:t>
      </w:r>
    </w:p>
    <w:p>
      <w:r/>
      <w:r>
        <w:t>इसके विपरीत, राजा दाऊद "</w:t>
      </w:r>
      <w:r>
        <w:t>उसके मन के अनुसार</w:t>
      </w:r>
      <w:r>
        <w:t>" थे (</w:t>
      </w:r>
      <w:hyperlink r:id="rId4078">
        <w:r>
          <w:rPr>
            <w:color w:val="0000EE"/>
            <w:u w:val="single"/>
          </w:rPr>
          <w:t>1 शमू 13:14</w:t>
        </w:r>
      </w:hyperlink>
      <w:r>
        <w:t>)। राजा के रूप में, दाऊद के मुख्य लक्ष्यों में से एक वाचा के सन्दूक के महत्व को पुनः स्थापित करना था। शाऊल के समय में इस्राएलियों ने इसे अनदेखा कर दिया था (</w:t>
      </w:r>
      <w:hyperlink r:id="rId4079">
        <w:r>
          <w:rPr>
            <w:color w:val="0000EE"/>
            <w:u w:val="single"/>
          </w:rPr>
          <w:t>1 इति 13:3</w:t>
        </w:r>
      </w:hyperlink>
      <w:r>
        <w:t>)।</w:t>
      </w:r>
    </w:p>
    <w:p>
      <w:r/>
      <w:r>
        <w:t>दाऊद यरूशलेम में सन्दूक लाने के अपने पहले प्रयास में असफल रहा। ऐसा इसलिए हुआ क्योंकि उसने और लेवियों ने इसे कैसे ले जाया जाए, इस बारे में प्रभु से मार्गदर्शन नहीं माँगा (</w:t>
      </w:r>
      <w:hyperlink r:id="rId4080">
        <w:r>
          <w:rPr>
            <w:color w:val="0000EE"/>
            <w:u w:val="single"/>
          </w:rPr>
          <w:t>13:1–14</w:t>
        </w:r>
      </w:hyperlink>
      <w:r>
        <w:t xml:space="preserve">; </w:t>
      </w:r>
      <w:hyperlink r:id="rId4081">
        <w:r>
          <w:rPr>
            <w:color w:val="0000EE"/>
            <w:u w:val="single"/>
          </w:rPr>
          <w:t>15:13</w:t>
        </w:r>
      </w:hyperlink>
      <w:r>
        <w:t>)। बाद में दाऊद सन्दूक को यरूशलेम में लाने में सफल रहा (</w:t>
      </w:r>
      <w:hyperlink r:id="rId4082">
        <w:r>
          <w:rPr>
            <w:color w:val="0000EE"/>
            <w:u w:val="single"/>
          </w:rPr>
          <w:t>15:1–16:1</w:t>
        </w:r>
      </w:hyperlink>
      <w:r>
        <w:t>)।</w:t>
      </w:r>
    </w:p>
    <w:p>
      <w:r/>
      <w:r>
        <w:t>यरूशलेम में पवित्रस्थान और आराधना, प्रभु की खोज के लिए आवश्यक थे। यरूशलेम में अपने तम्बू में सन्दूक रखने के बाद, दाऊद ने लेवियों के लिए संगीत सेवकों के रूप में एक नई भूमिका बनाई (</w:t>
      </w:r>
      <w:hyperlink r:id="rId4083">
        <w:r>
          <w:rPr>
            <w:color w:val="0000EE"/>
            <w:u w:val="single"/>
          </w:rPr>
          <w:t>1 इति 16:4–6</w:t>
        </w:r>
      </w:hyperlink>
      <w:r>
        <w:t>)। दाऊद ने अक्सर अगुवों से मंदिर बनाते समय "अपने परमेश्वर यहोवा की खोज" करने का आग्रह किया (</w:t>
      </w:r>
      <w:hyperlink r:id="rId4084">
        <w:r>
          <w:rPr>
            <w:color w:val="0000EE"/>
            <w:u w:val="single"/>
          </w:rPr>
          <w:t>22:19</w:t>
        </w:r>
      </w:hyperlink>
      <w:r>
        <w:t xml:space="preserve">; तुलना करें </w:t>
      </w:r>
      <w:hyperlink r:id="rId3002">
        <w:r>
          <w:rPr>
            <w:color w:val="0000EE"/>
            <w:u w:val="single"/>
          </w:rPr>
          <w:t>28:8–10</w:t>
        </w:r>
      </w:hyperlink>
      <w:r>
        <w:t>)।</w:t>
      </w:r>
    </w:p>
    <w:p>
      <w:r/>
      <w:r>
        <w:t xml:space="preserve">राजा सुलैमान ने राज्य को मजबूत करने के लिए सबसे पहले जो कदम उठाया, वह था गिबोन की वेदी पर </w:t>
      </w:r>
      <w:r>
        <w:t xml:space="preserve">सब अगुवो </w:t>
      </w:r>
      <w:r>
        <w:t>को इकट्ठा करना ताकि वे प्रभु की तलाश कर सकें (</w:t>
      </w:r>
      <w:hyperlink r:id="rId4085">
        <w:r>
          <w:rPr>
            <w:color w:val="0000EE"/>
            <w:u w:val="single"/>
          </w:rPr>
          <w:t>2 इति 1:1–6</w:t>
        </w:r>
      </w:hyperlink>
      <w:r>
        <w:t>)। प्रभु ने सुलैमान से वहीं मुलाकात की और उसे अद्वितीय बुद्धि और धन दिया। बाद में, सुलैमान ने मंदिर का निर्माण पूरा किया और इसे प्रभु को खोजने के स्थान के रूप में स्थापित किया (</w:t>
      </w:r>
      <w:hyperlink r:id="rId4086">
        <w:r>
          <w:rPr>
            <w:color w:val="0000EE"/>
            <w:u w:val="single"/>
          </w:rPr>
          <w:t>2 इति 6</w:t>
        </w:r>
      </w:hyperlink>
      <w:r>
        <w:t xml:space="preserve">)। </w:t>
      </w:r>
    </w:p>
    <w:p>
      <w:r/>
      <w:r>
        <w:t>भविष्यद्वक्ता यशायाह ने परमेश्वर के वायदों की प्रतीक्षा कर रहे लोगों को प्रोत्साहित किया कि वे उसे खोजें। “</w:t>
      </w:r>
      <w:r>
        <w:t>जब तक यहोवा मिल सकता है तब तक उसकी खोज में रहो, जब तक वह निकट है तब तक उसे पुकारो</w:t>
      </w:r>
      <w:r>
        <w:t>” (</w:t>
      </w:r>
      <w:hyperlink r:id="rId4087">
        <w:r>
          <w:rPr>
            <w:color w:val="0000EE"/>
            <w:u w:val="single"/>
          </w:rPr>
          <w:t>यशा 55:6</w:t>
        </w:r>
      </w:hyperlink>
      <w:r>
        <w:t>)। परमेश्वर की वाचा और वादा निश्चित है और वे उन लोगों के लिए हैं जो प्रभु को खोजते हैं (</w:t>
      </w:r>
      <w:hyperlink r:id="rId1719">
        <w:r>
          <w:rPr>
            <w:color w:val="0000EE"/>
            <w:u w:val="single"/>
          </w:rPr>
          <w:t>55:3</w:t>
        </w:r>
      </w:hyperlink>
      <w:r>
        <w:t xml:space="preserve">)। </w:t>
      </w:r>
    </w:p>
    <w:p>
      <w:r/>
      <w:r>
        <w:rPr>
          <w:u w:val="single"/>
        </w:rPr>
        <w:t>अधिक अध्ययन के लिए अंश</w:t>
      </w:r>
    </w:p>
    <w:p>
      <w:r/>
      <w:hyperlink r:id="rId3074">
        <w:r>
          <w:rPr>
            <w:color w:val="0000EE"/>
            <w:u w:val="single"/>
          </w:rPr>
          <w:t>1 इतिहास 10:13–14</w:t>
        </w:r>
      </w:hyperlink>
      <w:r>
        <w:t xml:space="preserve">; </w:t>
      </w:r>
      <w:hyperlink r:id="rId4079">
        <w:r>
          <w:rPr>
            <w:color w:val="0000EE"/>
            <w:u w:val="single"/>
          </w:rPr>
          <w:t>13:3</w:t>
        </w:r>
      </w:hyperlink>
      <w:r>
        <w:t xml:space="preserve">; </w:t>
      </w:r>
      <w:hyperlink r:id="rId4088">
        <w:r>
          <w:rPr>
            <w:color w:val="0000EE"/>
            <w:u w:val="single"/>
          </w:rPr>
          <w:t>16:11–13</w:t>
        </w:r>
      </w:hyperlink>
      <w:r>
        <w:t xml:space="preserve">; </w:t>
      </w:r>
      <w:hyperlink r:id="rId4084">
        <w:r>
          <w:rPr>
            <w:color w:val="0000EE"/>
            <w:u w:val="single"/>
          </w:rPr>
          <w:t>22:19</w:t>
        </w:r>
      </w:hyperlink>
      <w:r>
        <w:t xml:space="preserve">; </w:t>
      </w:r>
      <w:hyperlink r:id="rId3002">
        <w:r>
          <w:rPr>
            <w:color w:val="0000EE"/>
            <w:u w:val="single"/>
          </w:rPr>
          <w:t>28:8–10</w:t>
        </w:r>
      </w:hyperlink>
      <w:r>
        <w:t xml:space="preserve">; </w:t>
      </w:r>
      <w:hyperlink r:id="rId4089">
        <w:r>
          <w:rPr>
            <w:color w:val="0000EE"/>
            <w:u w:val="single"/>
          </w:rPr>
          <w:t>2 इतिहास 6:19–40</w:t>
        </w:r>
      </w:hyperlink>
      <w:r>
        <w:t xml:space="preserve">; </w:t>
      </w:r>
      <w:hyperlink r:id="rId3081">
        <w:r>
          <w:rPr>
            <w:color w:val="0000EE"/>
            <w:u w:val="single"/>
          </w:rPr>
          <w:t>7:14</w:t>
        </w:r>
      </w:hyperlink>
      <w:r>
        <w:t xml:space="preserve">; </w:t>
      </w:r>
      <w:hyperlink r:id="rId4090">
        <w:r>
          <w:rPr>
            <w:color w:val="0000EE"/>
            <w:u w:val="single"/>
          </w:rPr>
          <w:t>भजन संहिता 27:4–8</w:t>
        </w:r>
      </w:hyperlink>
      <w:r>
        <w:t xml:space="preserve">; </w:t>
      </w:r>
      <w:hyperlink r:id="rId4091">
        <w:r>
          <w:rPr>
            <w:color w:val="0000EE"/>
            <w:u w:val="single"/>
          </w:rPr>
          <w:t>105:4–6</w:t>
        </w:r>
      </w:hyperlink>
      <w:r>
        <w:t xml:space="preserve">; </w:t>
      </w:r>
      <w:hyperlink r:id="rId4092">
        <w:r>
          <w:rPr>
            <w:color w:val="0000EE"/>
            <w:u w:val="single"/>
          </w:rPr>
          <w:t>यशायाह 55:6–7</w:t>
        </w:r>
      </w:hyperlink>
      <w:r>
        <w:t xml:space="preserve">; </w:t>
      </w:r>
      <w:hyperlink r:id="rId4093">
        <w:r>
          <w:rPr>
            <w:color w:val="0000EE"/>
            <w:u w:val="single"/>
          </w:rPr>
          <w:t>यिर्मयाह 29:13–14</w:t>
        </w:r>
      </w:hyperlink>
      <w:r>
        <w:t xml:space="preserve">; </w:t>
      </w:r>
      <w:hyperlink r:id="rId4094">
        <w:r>
          <w:rPr>
            <w:color w:val="0000EE"/>
            <w:u w:val="single"/>
          </w:rPr>
          <w:t>मत्ती 6:31–33</w:t>
        </w:r>
      </w:hyperlink>
      <w:r>
        <w:t xml:space="preserve">; </w:t>
      </w:r>
      <w:hyperlink r:id="rId4095">
        <w:r>
          <w:rPr>
            <w:color w:val="0000EE"/>
            <w:u w:val="single"/>
          </w:rPr>
          <w:t>रोमियों 2:7</w:t>
        </w:r>
      </w:hyperlink>
      <w:r/>
      <w:r/>
    </w:p>
    <w:p>
      <w:r/>
    </w:p>
    <w:p>
      <w:pPr>
        <w:pStyle w:val="Heading2"/>
      </w:pPr>
      <w:r>
        <w:t>प्रभु के पास लौटना</w:t>
      </w:r>
      <w:r/>
    </w:p>
    <w:p>
      <w:r/>
      <w:r>
        <w:t xml:space="preserve">पुराने नियम के भविष्यद्वक्ताओं ने अक्सर इस्राएल के लोगों से प्रभु के पास लौटने का आग्रह किया, चाहे वह बेबीलोन की बँधुआई से पहले हो या बाद में (उदाहरण के लिए देखें, </w:t>
      </w:r>
      <w:hyperlink r:id="rId4092">
        <w:r>
          <w:rPr>
            <w:color w:val="0000EE"/>
            <w:u w:val="single"/>
          </w:rPr>
          <w:t>यशा 55:6–7</w:t>
        </w:r>
      </w:hyperlink>
      <w:r>
        <w:t xml:space="preserve">; </w:t>
      </w:r>
      <w:hyperlink r:id="rId4096">
        <w:r>
          <w:rPr>
            <w:color w:val="0000EE"/>
            <w:u w:val="single"/>
          </w:rPr>
          <w:t>होश 6:1–3</w:t>
        </w:r>
      </w:hyperlink>
      <w:r>
        <w:t xml:space="preserve">; </w:t>
      </w:r>
      <w:hyperlink r:id="rId4097">
        <w:r>
          <w:rPr>
            <w:color w:val="0000EE"/>
            <w:u w:val="single"/>
          </w:rPr>
          <w:t>हाग् 1:12</w:t>
        </w:r>
      </w:hyperlink>
      <w:r>
        <w:t xml:space="preserve">; </w:t>
      </w:r>
      <w:hyperlink r:id="rId4098">
        <w:r>
          <w:rPr>
            <w:color w:val="0000EE"/>
            <w:u w:val="single"/>
          </w:rPr>
          <w:t>मला 3:7</w:t>
        </w:r>
      </w:hyperlink>
      <w:r>
        <w:t>)। इसका अर्थ था परमेश्वर की आज्ञा का पालन करने की नई प्रतिबद्धता। उन्होंने सच्चे परमेश्वर को छोड़ दिया था और अन्य देवताओं की आराधना शुरू कर दी थी, जिससे उन्हें न्याय का सामना करना पड़ा। इस न्याय के परिणामस्वरूप मंदिर का विनाश और उनकी बँधुआई हुई। परमेश्वर के लोगों का भविष्य पुनःस्थापन और आशीष उनके प्रति उनकी आज्ञाकारिता पर निर्भर थे।</w:t>
      </w:r>
    </w:p>
    <w:p>
      <w:r/>
      <w:r>
        <w:t>यरूशलेम लौटने वालों के लिए भविष्यद्वक्ता जकर्याह का मुख्य संदेश उनके आरंभिक कथन में स्पष्ट है: “</w:t>
      </w:r>
      <w:r>
        <w:t>तुम मेरी ओर फिरो, सेनाओं के यहोवा की यही वाणी है, तब मैं तुम्हारी ओर फिरूँगा, सेनाओं के यहोवा का यही वचन है।</w:t>
      </w:r>
      <w:r>
        <w:t>” (</w:t>
      </w:r>
      <w:hyperlink r:id="rId4099">
        <w:r>
          <w:rPr>
            <w:color w:val="0000EE"/>
            <w:u w:val="single"/>
          </w:rPr>
          <w:t>जक 1:3</w:t>
        </w:r>
      </w:hyperlink>
      <w:r>
        <w:t>)। जकर्याह ने इस्राएल के लोगों से आग्रह किया कि वे परमेश्वर के साथ अपनी विशेष वाचा को नवीनीकृत करें। उसने उन्हें चेतावनी दी कि वे अपने पूर्वजों से सीखें जो वाचा के प्रति विश्वासघाती थे। इसके गंभीर परिणाम हुए (</w:t>
      </w:r>
      <w:hyperlink r:id="rId4100">
        <w:r>
          <w:rPr>
            <w:color w:val="0000EE"/>
            <w:u w:val="single"/>
          </w:rPr>
          <w:t>7:11–14</w:t>
        </w:r>
      </w:hyperlink>
      <w:r>
        <w:t>)।</w:t>
      </w:r>
    </w:p>
    <w:p>
      <w:r/>
      <w:r>
        <w:t>जकर्याह को परमेश्वर के साथ इस्राएल की वाचा और सामाजिक न्याय की चिंता थी। प्रभु की ओर लौटने से आज्ञाकारिता और न्याय, ईमानदारी, निष्पक्षता, कृपा और दयालुता का अभ्यास होता है (</w:t>
      </w:r>
      <w:hyperlink r:id="rId2872">
        <w:r>
          <w:rPr>
            <w:color w:val="0000EE"/>
            <w:u w:val="single"/>
          </w:rPr>
          <w:t>जक 7:9–10</w:t>
        </w:r>
      </w:hyperlink>
      <w:r>
        <w:t xml:space="preserve">; </w:t>
      </w:r>
      <w:hyperlink r:id="rId4101">
        <w:r>
          <w:rPr>
            <w:color w:val="0000EE"/>
            <w:u w:val="single"/>
          </w:rPr>
          <w:t>8:16–17</w:t>
        </w:r>
      </w:hyperlink>
      <w:r>
        <w:t>)। जकर्याह ने परमेश्वर और दूसरों के साथ सही रिश्तों पर जो ध्यान दिया, जो यीशु की शिक्षा का पूर्वानुमान था। उसने कहा कि सबसे बड़ी आज्ञाएँ हैं कि सबसे बढ़कर परमेश्वर से प्रेम करना और अपने पड़ोसी से अपने जैसा प्रेम करना। (</w:t>
      </w:r>
      <w:hyperlink r:id="rId535">
        <w:r>
          <w:rPr>
            <w:color w:val="0000EE"/>
            <w:u w:val="single"/>
          </w:rPr>
          <w:t>मत्ती 22:34–40</w:t>
        </w:r>
      </w:hyperlink>
      <w:r>
        <w:t>)।</w:t>
      </w:r>
    </w:p>
    <w:p>
      <w:r/>
      <w:r>
        <w:rPr>
          <w:u w:val="single"/>
        </w:rPr>
        <w:t>अधिक अध्ययन के लिए अंश</w:t>
      </w:r>
    </w:p>
    <w:p>
      <w:r/>
      <w:hyperlink r:id="rId4102">
        <w:r>
          <w:rPr>
            <w:color w:val="0000EE"/>
            <w:u w:val="single"/>
          </w:rPr>
          <w:t>1 शमूएल 7:2–11</w:t>
        </w:r>
      </w:hyperlink>
      <w:r>
        <w:t xml:space="preserve">; </w:t>
      </w:r>
      <w:hyperlink r:id="rId4103">
        <w:r>
          <w:rPr>
            <w:color w:val="0000EE"/>
            <w:u w:val="single"/>
          </w:rPr>
          <w:t>यशायाह 1:16–20</w:t>
        </w:r>
      </w:hyperlink>
      <w:r>
        <w:t xml:space="preserve">; </w:t>
      </w:r>
      <w:hyperlink r:id="rId975">
        <w:r>
          <w:rPr>
            <w:color w:val="0000EE"/>
            <w:u w:val="single"/>
          </w:rPr>
          <w:t>55:7</w:t>
        </w:r>
      </w:hyperlink>
      <w:r>
        <w:t xml:space="preserve">; </w:t>
      </w:r>
      <w:hyperlink r:id="rId4096">
        <w:r>
          <w:rPr>
            <w:color w:val="0000EE"/>
            <w:u w:val="single"/>
          </w:rPr>
          <w:t>होशे 6:1–3</w:t>
        </w:r>
      </w:hyperlink>
      <w:r>
        <w:t xml:space="preserve">; </w:t>
      </w:r>
      <w:hyperlink r:id="rId4104">
        <w:r>
          <w:rPr>
            <w:color w:val="0000EE"/>
            <w:u w:val="single"/>
          </w:rPr>
          <w:t>14:1–7</w:t>
        </w:r>
      </w:hyperlink>
      <w:r>
        <w:t xml:space="preserve">; </w:t>
      </w:r>
      <w:hyperlink r:id="rId4097">
        <w:r>
          <w:rPr>
            <w:color w:val="0000EE"/>
            <w:u w:val="single"/>
          </w:rPr>
          <w:t>हाग्गै 1:12</w:t>
        </w:r>
      </w:hyperlink>
      <w:r>
        <w:t xml:space="preserve">; </w:t>
      </w:r>
      <w:hyperlink r:id="rId4099">
        <w:r>
          <w:rPr>
            <w:color w:val="0000EE"/>
            <w:u w:val="single"/>
          </w:rPr>
          <w:t>जकर्याह 1:3</w:t>
        </w:r>
      </w:hyperlink>
      <w:r>
        <w:t xml:space="preserve">; </w:t>
      </w:r>
      <w:hyperlink r:id="rId4105">
        <w:r>
          <w:rPr>
            <w:color w:val="0000EE"/>
            <w:u w:val="single"/>
          </w:rPr>
          <w:t>7:9–14</w:t>
        </w:r>
      </w:hyperlink>
      <w:r>
        <w:t xml:space="preserve">; </w:t>
      </w:r>
      <w:hyperlink r:id="rId4101">
        <w:r>
          <w:rPr>
            <w:color w:val="0000EE"/>
            <w:u w:val="single"/>
          </w:rPr>
          <w:t>8:16–17</w:t>
        </w:r>
      </w:hyperlink>
      <w:r>
        <w:t xml:space="preserve">; </w:t>
      </w:r>
      <w:hyperlink r:id="rId4098">
        <w:r>
          <w:rPr>
            <w:color w:val="0000EE"/>
            <w:u w:val="single"/>
          </w:rPr>
          <w:t>मलाकी 3:7</w:t>
        </w:r>
      </w:hyperlink>
      <w:r>
        <w:t xml:space="preserve">; </w:t>
      </w:r>
      <w:hyperlink r:id="rId4106">
        <w:r>
          <w:rPr>
            <w:color w:val="0000EE"/>
            <w:u w:val="single"/>
          </w:rPr>
          <w:t>मत्ती 3:2–10</w:t>
        </w:r>
      </w:hyperlink>
      <w:r>
        <w:t xml:space="preserve">; </w:t>
      </w:r>
      <w:hyperlink r:id="rId535">
        <w:r>
          <w:rPr>
            <w:color w:val="0000EE"/>
            <w:u w:val="single"/>
          </w:rPr>
          <w:t>22:34–40</w:t>
        </w:r>
      </w:hyperlink>
      <w:r>
        <w:t xml:space="preserve">; </w:t>
      </w:r>
      <w:hyperlink r:id="rId4107">
        <w:r>
          <w:rPr>
            <w:color w:val="0000EE"/>
            <w:u w:val="single"/>
          </w:rPr>
          <w:t>प्रेरितों के काम 17:24–31</w:t>
        </w:r>
      </w:hyperlink>
      <w:r/>
      <w:r/>
    </w:p>
    <w:p>
      <w:r/>
    </w:p>
    <w:p>
      <w:pPr>
        <w:pStyle w:val="Heading2"/>
      </w:pPr>
      <w:r>
        <w:t>प्रश्न और संदेह</w:t>
      </w:r>
      <w:r/>
    </w:p>
    <w:p>
      <w:r/>
      <w:r>
        <w:t>भजन संहिता के लेखक (जिन्हें "भजनकार" कहा जाता है) प्रश्न पूछने और अपने संदेह को व्यक्त करने से नहीं डरते। भजन में प्रश्नों की संख्या दर्शाती है कि मनोदशा कितनी तीव्र है या मुद्दा कितना महत्वपूर्ण है। सबसे अधिक प्रश्नों वाले भजन मुख्य मुद्दों को संबोधित करते हैं जैसे कि कब परमेश्वर अपने लोगों को त्याग देता है और दुष्ट लोग सफल क्यों होते हैं (</w:t>
      </w:r>
      <w:hyperlink r:id="rId4108">
        <w:r>
          <w:rPr>
            <w:color w:val="0000EE"/>
            <w:u w:val="single"/>
          </w:rPr>
          <w:t>भजन 13</w:t>
        </w:r>
      </w:hyperlink>
      <w:r>
        <w:t xml:space="preserve">; </w:t>
      </w:r>
      <w:hyperlink r:id="rId4109">
        <w:r>
          <w:rPr>
            <w:color w:val="0000EE"/>
            <w:u w:val="single"/>
          </w:rPr>
          <w:t>भजन 42–43</w:t>
        </w:r>
      </w:hyperlink>
      <w:r>
        <w:t xml:space="preserve">; </w:t>
      </w:r>
      <w:hyperlink r:id="rId4110">
        <w:r>
          <w:rPr>
            <w:color w:val="0000EE"/>
            <w:u w:val="single"/>
          </w:rPr>
          <w:t>74</w:t>
        </w:r>
      </w:hyperlink>
      <w:r>
        <w:t xml:space="preserve">; </w:t>
      </w:r>
      <w:hyperlink r:id="rId4111">
        <w:r>
          <w:rPr>
            <w:color w:val="0000EE"/>
            <w:u w:val="single"/>
          </w:rPr>
          <w:t>89</w:t>
        </w:r>
      </w:hyperlink>
      <w:r>
        <w:t xml:space="preserve">; </w:t>
      </w:r>
      <w:hyperlink r:id="rId4112">
        <w:r>
          <w:rPr>
            <w:color w:val="0000EE"/>
            <w:u w:val="single"/>
          </w:rPr>
          <w:t>भजन 73</w:t>
        </w:r>
      </w:hyperlink>
      <w:r>
        <w:t>)।</w:t>
      </w:r>
    </w:p>
    <w:p>
      <w:r/>
      <w:r>
        <w:t>भजनों के लेखक ऐसे प्रश्न पूछते हैं जो जीवन में समस्याओं को स्पष्ट करने में मदद करते हैं। कुछ प्रश्न पूछते हैं कि क्या प्रभु सच्चा परमेश्वर है (</w:t>
      </w:r>
      <w:hyperlink r:id="rId4113">
        <w:r>
          <w:rPr>
            <w:color w:val="0000EE"/>
            <w:u w:val="single"/>
          </w:rPr>
          <w:t>भजन 94:9–10</w:t>
        </w:r>
      </w:hyperlink>
      <w:r>
        <w:t>)। कुछ यह पूछते हैं कि ऐसा क्यों लगता है कि उसने धर्मी लोगों को छोड़ दिया है (</w:t>
      </w:r>
      <w:hyperlink r:id="rId4114">
        <w:r>
          <w:rPr>
            <w:color w:val="0000EE"/>
            <w:u w:val="single"/>
          </w:rPr>
          <w:t>77:7</w:t>
        </w:r>
      </w:hyperlink>
      <w:r>
        <w:t>)।</w:t>
      </w:r>
    </w:p>
    <w:p>
      <w:r/>
      <w:r>
        <w:t>भजन संहिता में अन्य प्रश्नों पर जोर दिया गया है:</w:t>
      </w:r>
    </w:p>
    <w:p>
      <w:pPr>
        <w:pStyle w:val="ListBullet"/>
        <w:spacing w:line="240" w:lineRule="auto"/>
        <w:ind w:left="720"/>
      </w:pPr>
      <w:r/>
      <w:r>
        <w:t>दुष्ट लोगों की सफलता (</w:t>
      </w:r>
      <w:hyperlink r:id="rId4115">
        <w:r>
          <w:rPr>
            <w:color w:val="0000EE"/>
            <w:u w:val="single"/>
          </w:rPr>
          <w:t>10:13</w:t>
        </w:r>
      </w:hyperlink>
      <w:r>
        <w:t>);</w:t>
      </w:r>
    </w:p>
    <w:p>
      <w:pPr>
        <w:pStyle w:val="ListBullet"/>
        <w:spacing w:line="240" w:lineRule="auto"/>
        <w:ind w:left="720"/>
      </w:pPr>
      <w:r/>
      <w:r>
        <w:t>धर्मी</w:t>
      </w:r>
      <w:r>
        <w:t xml:space="preserve"> लोगों की कमजोरियाँ (</w:t>
      </w:r>
      <w:hyperlink r:id="rId4116">
        <w:r>
          <w:rPr>
            <w:color w:val="0000EE"/>
            <w:u w:val="single"/>
          </w:rPr>
          <w:t>11:3</w:t>
        </w:r>
      </w:hyperlink>
      <w:r>
        <w:t>);</w:t>
      </w:r>
    </w:p>
    <w:p>
      <w:pPr>
        <w:pStyle w:val="ListBullet"/>
        <w:spacing w:line="240" w:lineRule="auto"/>
        <w:ind w:left="720"/>
      </w:pPr>
      <w:r/>
      <w:r>
        <w:t>परमेश्वर द्वारा सिय्योन का चुनाव (</w:t>
      </w:r>
      <w:hyperlink r:id="rId4117">
        <w:r>
          <w:rPr>
            <w:color w:val="0000EE"/>
            <w:u w:val="single"/>
          </w:rPr>
          <w:t>68:16</w:t>
        </w:r>
      </w:hyperlink>
      <w:r>
        <w:t>);</w:t>
      </w:r>
    </w:p>
    <w:p>
      <w:pPr>
        <w:pStyle w:val="ListBullet"/>
        <w:spacing w:line="240" w:lineRule="auto"/>
        <w:ind w:left="720"/>
      </w:pPr>
      <w:r/>
      <w:r>
        <w:t>परमेश्वर की सामर्थ (</w:t>
      </w:r>
      <w:hyperlink r:id="rId4118">
        <w:r>
          <w:rPr>
            <w:color w:val="0000EE"/>
            <w:u w:val="single"/>
          </w:rPr>
          <w:t>114:5–6</w:t>
        </w:r>
      </w:hyperlink>
      <w:r>
        <w:t xml:space="preserve">; </w:t>
      </w:r>
      <w:hyperlink r:id="rId4119">
        <w:r>
          <w:rPr>
            <w:color w:val="0000EE"/>
            <w:u w:val="single"/>
          </w:rPr>
          <w:t>147:17</w:t>
        </w:r>
      </w:hyperlink>
      <w:r>
        <w:t>);</w:t>
      </w:r>
    </w:p>
    <w:p>
      <w:pPr>
        <w:pStyle w:val="ListBullet"/>
        <w:spacing w:line="240" w:lineRule="auto"/>
        <w:ind w:left="720"/>
      </w:pPr>
      <w:r/>
      <w:r>
        <w:t>राष्ट्रों की मूर्खता (</w:t>
      </w:r>
      <w:hyperlink r:id="rId4120">
        <w:r>
          <w:rPr>
            <w:color w:val="0000EE"/>
            <w:u w:val="single"/>
          </w:rPr>
          <w:t>2:1</w:t>
        </w:r>
      </w:hyperlink>
      <w:r>
        <w:t xml:space="preserve">); </w:t>
      </w:r>
    </w:p>
    <w:p>
      <w:pPr>
        <w:pStyle w:val="ListBullet"/>
        <w:spacing w:line="240" w:lineRule="auto"/>
        <w:ind w:left="720"/>
      </w:pPr>
      <w:r/>
      <w:r>
        <w:t>अन्याय की समस्या (</w:t>
      </w:r>
      <w:hyperlink r:id="rId4121">
        <w:r>
          <w:rPr>
            <w:color w:val="0000EE"/>
            <w:u w:val="single"/>
          </w:rPr>
          <w:t>82:2</w:t>
        </w:r>
      </w:hyperlink>
      <w:r>
        <w:t>)।</w:t>
      </w:r>
    </w:p>
    <w:p>
      <w:r/>
      <w:r>
        <w:t>भजनकार परमेश्वर की उदासीनता पर प्रश्न उठाते हैं, जाँच करते हैं, चुनौती देते हैं, संदेह करते हैं और कभी-कभी निराशा भी महसूस करते हैं।</w:t>
      </w:r>
    </w:p>
    <w:p>
      <w:r/>
      <w:r>
        <w:t>भजनकारों के प्रश्न, स्तुति और आराधना की ओर ले जा सकते हैं: "</w:t>
      </w:r>
      <w:r>
        <w:t>यहोवा के पराक्रम के कामों का वर्णन कौन कर सकता है, या उसका पूरा गुणानुवाद कौन सुना सकता है?</w:t>
      </w:r>
      <w:r>
        <w:t>" (</w:t>
      </w:r>
      <w:hyperlink r:id="rId4122">
        <w:r>
          <w:rPr>
            <w:color w:val="0000EE"/>
            <w:u w:val="single"/>
          </w:rPr>
          <w:t>भजन 106:2</w:t>
        </w:r>
      </w:hyperlink>
      <w:r>
        <w:t>)। कई प्रश्नों के जवाब में प्रभु की स्तुति की जाती है: "</w:t>
      </w:r>
      <w:r>
        <w:t>स्वर्ग में मेरा और कौन है? तेरे संग रहते हुए मैं पृथ्वी पर और कुछ नहीं चाहता।</w:t>
      </w:r>
      <w:r>
        <w:t>" (</w:t>
      </w:r>
      <w:hyperlink r:id="rId4123">
        <w:r>
          <w:rPr>
            <w:color w:val="0000EE"/>
            <w:u w:val="single"/>
          </w:rPr>
          <w:t>73:25</w:t>
        </w:r>
      </w:hyperlink>
      <w:r>
        <w:t xml:space="preserve">; यह भी देखें </w:t>
      </w:r>
      <w:hyperlink r:id="rId4124">
        <w:r>
          <w:rPr>
            <w:color w:val="0000EE"/>
            <w:u w:val="single"/>
          </w:rPr>
          <w:t>89:8</w:t>
        </w:r>
      </w:hyperlink>
      <w:r>
        <w:t>)। प्रश्न परमेश्वर के अनुग्रह पर आश्चर्य भी व्यक्त कर सकते हैं (</w:t>
      </w:r>
      <w:hyperlink r:id="rId4125">
        <w:r>
          <w:rPr>
            <w:color w:val="0000EE"/>
            <w:u w:val="single"/>
          </w:rPr>
          <w:t>8:4</w:t>
        </w:r>
      </w:hyperlink>
      <w:r>
        <w:t xml:space="preserve">; </w:t>
      </w:r>
      <w:hyperlink r:id="rId4126">
        <w:r>
          <w:rPr>
            <w:color w:val="0000EE"/>
            <w:u w:val="single"/>
          </w:rPr>
          <w:t>130:3</w:t>
        </w:r>
      </w:hyperlink>
      <w:r>
        <w:t xml:space="preserve">; </w:t>
      </w:r>
      <w:hyperlink r:id="rId4127">
        <w:r>
          <w:rPr>
            <w:color w:val="0000EE"/>
            <w:u w:val="single"/>
          </w:rPr>
          <w:t>144:3</w:t>
        </w:r>
      </w:hyperlink>
      <w:r>
        <w:t>)।</w:t>
      </w:r>
    </w:p>
    <w:p>
      <w:r/>
      <w:r>
        <w:t xml:space="preserve">अच्छे प्रश्न पूछना प्रभु के साथ बातचीत की शुरुआत हो सकती है। यह बातचीत हमें बुद्धि के मार्ग पर ले जा सकती है और इसका परिणाम आराधना और स्तुति हो सकता है। </w:t>
      </w:r>
    </w:p>
    <w:p>
      <w:r/>
      <w:r>
        <w:rPr>
          <w:u w:val="single"/>
        </w:rPr>
        <w:t>अधिक अध्ययन के लिए अंश</w:t>
      </w:r>
    </w:p>
    <w:p>
      <w:r/>
      <w:hyperlink r:id="rId4120">
        <w:r>
          <w:rPr>
            <w:color w:val="0000EE"/>
            <w:u w:val="single"/>
          </w:rPr>
          <w:t>भजन संहिता 2:1</w:t>
        </w:r>
      </w:hyperlink>
      <w:r>
        <w:t xml:space="preserve">; </w:t>
      </w:r>
      <w:hyperlink r:id="rId4128">
        <w:r>
          <w:rPr>
            <w:color w:val="0000EE"/>
            <w:u w:val="single"/>
          </w:rPr>
          <w:t>4:2</w:t>
        </w:r>
      </w:hyperlink>
      <w:r>
        <w:t xml:space="preserve">; </w:t>
      </w:r>
      <w:hyperlink r:id="rId4129">
        <w:r>
          <w:rPr>
            <w:color w:val="0000EE"/>
            <w:u w:val="single"/>
          </w:rPr>
          <w:t>6:3</w:t>
        </w:r>
      </w:hyperlink>
      <w:r>
        <w:t xml:space="preserve">; </w:t>
      </w:r>
      <w:hyperlink r:id="rId4130">
        <w:r>
          <w:rPr>
            <w:color w:val="0000EE"/>
            <w:u w:val="single"/>
          </w:rPr>
          <w:t>10:1</w:t>
        </w:r>
      </w:hyperlink>
      <w:r>
        <w:t xml:space="preserve">; </w:t>
      </w:r>
      <w:hyperlink r:id="rId4116">
        <w:r>
          <w:rPr>
            <w:color w:val="0000EE"/>
            <w:u w:val="single"/>
          </w:rPr>
          <w:t>11:3</w:t>
        </w:r>
      </w:hyperlink>
      <w:r>
        <w:t xml:space="preserve">; </w:t>
      </w:r>
      <w:hyperlink r:id="rId4108">
        <w:r>
          <w:rPr>
            <w:color w:val="0000EE"/>
            <w:u w:val="single"/>
          </w:rPr>
          <w:t>13:1–6</w:t>
        </w:r>
      </w:hyperlink>
      <w:r>
        <w:t xml:space="preserve">; </w:t>
      </w:r>
      <w:hyperlink r:id="rId1911">
        <w:r>
          <w:rPr>
            <w:color w:val="0000EE"/>
            <w:u w:val="single"/>
          </w:rPr>
          <w:t>22:1</w:t>
        </w:r>
      </w:hyperlink>
      <w:r>
        <w:t xml:space="preserve">; </w:t>
      </w:r>
      <w:hyperlink r:id="rId4131">
        <w:r>
          <w:rPr>
            <w:color w:val="0000EE"/>
            <w:u w:val="single"/>
          </w:rPr>
          <w:t>35:17</w:t>
        </w:r>
      </w:hyperlink>
      <w:r>
        <w:t xml:space="preserve">; </w:t>
      </w:r>
      <w:hyperlink r:id="rId4132">
        <w:r>
          <w:rPr>
            <w:color w:val="0000EE"/>
            <w:u w:val="single"/>
          </w:rPr>
          <w:t>42:1–11</w:t>
        </w:r>
      </w:hyperlink>
      <w:r>
        <w:t xml:space="preserve">; </w:t>
      </w:r>
      <w:hyperlink r:id="rId4133">
        <w:r>
          <w:rPr>
            <w:color w:val="0000EE"/>
            <w:u w:val="single"/>
          </w:rPr>
          <w:t>43:1–5</w:t>
        </w:r>
      </w:hyperlink>
      <w:r>
        <w:t xml:space="preserve">; </w:t>
      </w:r>
      <w:hyperlink r:id="rId4134">
        <w:r>
          <w:rPr>
            <w:color w:val="0000EE"/>
            <w:u w:val="single"/>
          </w:rPr>
          <w:t>44:23–24</w:t>
        </w:r>
      </w:hyperlink>
      <w:r>
        <w:t xml:space="preserve">; </w:t>
      </w:r>
      <w:hyperlink r:id="rId4135">
        <w:r>
          <w:rPr>
            <w:color w:val="0000EE"/>
            <w:u w:val="single"/>
          </w:rPr>
          <w:t>53:6</w:t>
        </w:r>
      </w:hyperlink>
      <w:r>
        <w:t xml:space="preserve">; </w:t>
      </w:r>
      <w:hyperlink r:id="rId4136">
        <w:r>
          <w:rPr>
            <w:color w:val="0000EE"/>
            <w:u w:val="single"/>
          </w:rPr>
          <w:t>60:9–10</w:t>
        </w:r>
      </w:hyperlink>
      <w:r>
        <w:t xml:space="preserve">; </w:t>
      </w:r>
      <w:hyperlink r:id="rId4117">
        <w:r>
          <w:rPr>
            <w:color w:val="0000EE"/>
            <w:u w:val="single"/>
          </w:rPr>
          <w:t>68:16</w:t>
        </w:r>
      </w:hyperlink>
      <w:r>
        <w:t xml:space="preserve">; </w:t>
      </w:r>
      <w:hyperlink r:id="rId4137">
        <w:r>
          <w:rPr>
            <w:color w:val="0000EE"/>
            <w:u w:val="single"/>
          </w:rPr>
          <w:t>73:1–74:23</w:t>
        </w:r>
      </w:hyperlink>
      <w:r>
        <w:t xml:space="preserve">; </w:t>
      </w:r>
      <w:hyperlink r:id="rId4138">
        <w:r>
          <w:rPr>
            <w:color w:val="0000EE"/>
            <w:u w:val="single"/>
          </w:rPr>
          <w:t>77:8–9</w:t>
        </w:r>
      </w:hyperlink>
      <w:r>
        <w:t xml:space="preserve">; </w:t>
      </w:r>
      <w:hyperlink r:id="rId4139">
        <w:r>
          <w:rPr>
            <w:color w:val="0000EE"/>
            <w:u w:val="single"/>
          </w:rPr>
          <w:t>79:5</w:t>
        </w:r>
      </w:hyperlink>
      <w:r>
        <w:t xml:space="preserve">; </w:t>
      </w:r>
      <w:hyperlink r:id="rId2769">
        <w:r>
          <w:rPr>
            <w:color w:val="0000EE"/>
            <w:u w:val="single"/>
          </w:rPr>
          <w:t>80:4</w:t>
        </w:r>
      </w:hyperlink>
      <w:r>
        <w:t xml:space="preserve">, </w:t>
      </w:r>
      <w:hyperlink r:id="rId4140">
        <w:r>
          <w:rPr>
            <w:color w:val="0000EE"/>
            <w:u w:val="single"/>
          </w:rPr>
          <w:t>12</w:t>
        </w:r>
      </w:hyperlink>
      <w:r>
        <w:t xml:space="preserve">; </w:t>
      </w:r>
      <w:hyperlink r:id="rId4121">
        <w:r>
          <w:rPr>
            <w:color w:val="0000EE"/>
            <w:u w:val="single"/>
          </w:rPr>
          <w:t>82:2</w:t>
        </w:r>
      </w:hyperlink>
      <w:r>
        <w:t xml:space="preserve">; </w:t>
      </w:r>
      <w:hyperlink r:id="rId4141">
        <w:r>
          <w:rPr>
            <w:color w:val="0000EE"/>
            <w:u w:val="single"/>
          </w:rPr>
          <w:t>83:2</w:t>
        </w:r>
      </w:hyperlink>
      <w:r>
        <w:t xml:space="preserve">; </w:t>
      </w:r>
      <w:hyperlink r:id="rId4142">
        <w:r>
          <w:rPr>
            <w:color w:val="0000EE"/>
            <w:u w:val="single"/>
          </w:rPr>
          <w:t>85:5–6</w:t>
        </w:r>
      </w:hyperlink>
      <w:r>
        <w:t xml:space="preserve">; </w:t>
      </w:r>
      <w:hyperlink r:id="rId4143">
        <w:r>
          <w:rPr>
            <w:color w:val="0000EE"/>
            <w:u w:val="single"/>
          </w:rPr>
          <w:t>88:14</w:t>
        </w:r>
      </w:hyperlink>
      <w:r>
        <w:t xml:space="preserve">; </w:t>
      </w:r>
      <w:hyperlink r:id="rId4111">
        <w:r>
          <w:rPr>
            <w:color w:val="0000EE"/>
            <w:u w:val="single"/>
          </w:rPr>
          <w:t>89:1–52</w:t>
        </w:r>
      </w:hyperlink>
      <w:r>
        <w:t xml:space="preserve">; </w:t>
      </w:r>
      <w:hyperlink r:id="rId4144">
        <w:r>
          <w:rPr>
            <w:color w:val="0000EE"/>
            <w:u w:val="single"/>
          </w:rPr>
          <w:t>90:11</w:t>
        </w:r>
      </w:hyperlink>
      <w:r>
        <w:t xml:space="preserve">, </w:t>
      </w:r>
      <w:hyperlink r:id="rId4145">
        <w:r>
          <w:rPr>
            <w:color w:val="0000EE"/>
            <w:u w:val="single"/>
          </w:rPr>
          <w:t>13</w:t>
        </w:r>
      </w:hyperlink>
      <w:r>
        <w:t xml:space="preserve">; </w:t>
      </w:r>
      <w:hyperlink r:id="rId4146">
        <w:r>
          <w:rPr>
            <w:color w:val="0000EE"/>
            <w:u w:val="single"/>
          </w:rPr>
          <w:t>94:3–4</w:t>
        </w:r>
      </w:hyperlink>
      <w:r>
        <w:t xml:space="preserve">, </w:t>
      </w:r>
      <w:hyperlink r:id="rId4147">
        <w:r>
          <w:rPr>
            <w:color w:val="0000EE"/>
            <w:u w:val="single"/>
          </w:rPr>
          <w:t>16</w:t>
        </w:r>
      </w:hyperlink>
      <w:r>
        <w:t xml:space="preserve">, </w:t>
      </w:r>
      <w:hyperlink r:id="rId4148">
        <w:r>
          <w:rPr>
            <w:color w:val="0000EE"/>
            <w:u w:val="single"/>
          </w:rPr>
          <w:t>20</w:t>
        </w:r>
      </w:hyperlink>
      <w:r>
        <w:t xml:space="preserve">; </w:t>
      </w:r>
      <w:hyperlink r:id="rId4149">
        <w:r>
          <w:rPr>
            <w:color w:val="0000EE"/>
            <w:u w:val="single"/>
          </w:rPr>
          <w:t>101:2</w:t>
        </w:r>
      </w:hyperlink>
      <w:r>
        <w:t xml:space="preserve">; </w:t>
      </w:r>
      <w:hyperlink r:id="rId4150">
        <w:r>
          <w:rPr>
            <w:color w:val="0000EE"/>
            <w:u w:val="single"/>
          </w:rPr>
          <w:t>108:10–11</w:t>
        </w:r>
      </w:hyperlink>
      <w:r>
        <w:t xml:space="preserve">; </w:t>
      </w:r>
      <w:hyperlink r:id="rId4118">
        <w:r>
          <w:rPr>
            <w:color w:val="0000EE"/>
            <w:u w:val="single"/>
          </w:rPr>
          <w:t>114:5–6</w:t>
        </w:r>
      </w:hyperlink>
      <w:r>
        <w:t xml:space="preserve">; </w:t>
      </w:r>
      <w:hyperlink r:id="rId4151">
        <w:r>
          <w:rPr>
            <w:color w:val="0000EE"/>
            <w:u w:val="single"/>
          </w:rPr>
          <w:t>119:82</w:t>
        </w:r>
      </w:hyperlink>
      <w:r>
        <w:t xml:space="preserve">, </w:t>
      </w:r>
      <w:hyperlink r:id="rId4152">
        <w:r>
          <w:rPr>
            <w:color w:val="0000EE"/>
            <w:u w:val="single"/>
          </w:rPr>
          <w:t>84</w:t>
        </w:r>
      </w:hyperlink>
      <w:r>
        <w:t xml:space="preserve">; </w:t>
      </w:r>
      <w:hyperlink r:id="rId4153">
        <w:r>
          <w:rPr>
            <w:color w:val="0000EE"/>
            <w:u w:val="single"/>
          </w:rPr>
          <w:t>137:4</w:t>
        </w:r>
      </w:hyperlink>
      <w:r>
        <w:t xml:space="preserve">; </w:t>
      </w:r>
      <w:hyperlink r:id="rId4119">
        <w:r>
          <w:rPr>
            <w:color w:val="0000EE"/>
            <w:u w:val="single"/>
          </w:rPr>
          <w:t>147:17</w:t>
        </w:r>
      </w:hyperlink>
      <w:r/>
      <w:r/>
    </w:p>
    <w:p>
      <w:r/>
    </w:p>
    <w:p>
      <w:pPr>
        <w:pStyle w:val="Heading2"/>
      </w:pPr>
      <w:r>
        <w:t>प्राचीन इस्राएल में संगीत</w:t>
      </w:r>
      <w:r/>
    </w:p>
    <w:p>
      <w:r/>
      <w:r>
        <w:t>सबसे पहले वे लोग जो एक स्थान से दूसरे स्थान पर जाते थे (जिन्हें ख़ानाबदोश या घुमंतू कहा जाता है) उन्होंने संगीत का निर्माण किया। बाइबल में उल्लेखित पहला संगीतकार "यूबाल" हैं, जिसने वीणा और बाँसुरी बजाई (</w:t>
      </w:r>
      <w:hyperlink r:id="rId4154">
        <w:r>
          <w:rPr>
            <w:color w:val="0000EE"/>
            <w:u w:val="single"/>
          </w:rPr>
          <w:t>उत 4:21</w:t>
        </w:r>
      </w:hyperlink>
      <w:r>
        <w:t>)।</w:t>
      </w:r>
    </w:p>
    <w:p>
      <w:r/>
      <w:r>
        <w:t xml:space="preserve">संगीत इस्राएल की आराधना की शुरुआत से ही तम्बू में महत्वपूर्ण था। </w:t>
      </w:r>
      <w:hyperlink r:id="rId4155">
        <w:r>
          <w:rPr>
            <w:color w:val="0000EE"/>
            <w:u w:val="single"/>
          </w:rPr>
          <w:t>निर्ग 28:34–35</w:t>
        </w:r>
      </w:hyperlink>
      <w:r>
        <w:t xml:space="preserve"> में, हारून की कुर्ते के नीचेवाले किनारे पर घंटियाँ थीं जो पवित्रस्थान में प्रवेश करते समय बजती थीं। पवित्रशास्त्र परमेश्वर के लोगों द्वारा रचे गए कई गीतों को दर्ज करता है (उदाहरण के लिए, </w:t>
      </w:r>
      <w:hyperlink r:id="rId4156">
        <w:r>
          <w:rPr>
            <w:color w:val="0000EE"/>
            <w:u w:val="single"/>
          </w:rPr>
          <w:t>निर्ग 15:1–21</w:t>
        </w:r>
      </w:hyperlink>
      <w:r>
        <w:t xml:space="preserve">; </w:t>
      </w:r>
      <w:hyperlink r:id="rId4157">
        <w:r>
          <w:rPr>
            <w:color w:val="0000EE"/>
            <w:u w:val="single"/>
          </w:rPr>
          <w:t>व्य.वि. 31:30–32:44</w:t>
        </w:r>
      </w:hyperlink>
      <w:r>
        <w:t xml:space="preserve">; </w:t>
      </w:r>
      <w:hyperlink r:id="rId2468">
        <w:r>
          <w:rPr>
            <w:color w:val="0000EE"/>
            <w:u w:val="single"/>
          </w:rPr>
          <w:t>न्या 5:1–31</w:t>
        </w:r>
      </w:hyperlink>
      <w:r>
        <w:t>)।</w:t>
      </w:r>
    </w:p>
    <w:p>
      <w:r/>
      <w:r>
        <w:t>पुराने नियम में पहला धार्मिक संगीत वाचा के सन्दूक के स्थानान्तरण के दौरान प्रकट होता है। राजा दाऊद और इस्राएलियों ने प्रभु का सम्मान करने के लिए गाया, वाद्ययंत्र बजाए और नृत्य किया (</w:t>
      </w:r>
      <w:hyperlink r:id="rId871">
        <w:r>
          <w:rPr>
            <w:color w:val="0000EE"/>
            <w:u w:val="single"/>
          </w:rPr>
          <w:t>2 शमू 6:5</w:t>
        </w:r>
      </w:hyperlink>
      <w:r>
        <w:t>)। दाऊद मन्दिर में उपयोग किए जाने वाले वाद्ययंत्रों के निर्माण के लिए प्रसिद्ध हैं (</w:t>
      </w:r>
      <w:hyperlink r:id="rId4158">
        <w:r>
          <w:rPr>
            <w:color w:val="0000EE"/>
            <w:u w:val="single"/>
          </w:rPr>
          <w:t>2 इति 7:6</w:t>
        </w:r>
      </w:hyperlink>
      <w:r>
        <w:t>)। बँधुआई के बाद के समय में (जब इस्राएल के लोग बेबीलोन की बँधुआई से लौटे), लेवी के गोत्र के गायक आसाप के वंशज थे। आसाप दाऊद द्वारा नियुक्त प्रमुख संगीतकार थे (</w:t>
      </w:r>
      <w:hyperlink r:id="rId4159">
        <w:r>
          <w:rPr>
            <w:color w:val="0000EE"/>
            <w:u w:val="single"/>
          </w:rPr>
          <w:t>एज्रा 2:41</w:t>
        </w:r>
      </w:hyperlink>
      <w:r>
        <w:t xml:space="preserve">; </w:t>
      </w:r>
      <w:hyperlink r:id="rId4160">
        <w:r>
          <w:rPr>
            <w:color w:val="0000EE"/>
            <w:u w:val="single"/>
          </w:rPr>
          <w:t>नहे 7:44</w:t>
        </w:r>
      </w:hyperlink>
      <w:r>
        <w:t xml:space="preserve">; </w:t>
      </w:r>
      <w:hyperlink r:id="rId4161">
        <w:r>
          <w:rPr>
            <w:color w:val="0000EE"/>
            <w:u w:val="single"/>
          </w:rPr>
          <w:t>11:22–23</w:t>
        </w:r>
      </w:hyperlink>
      <w:r>
        <w:t>)। सरल शब्दों में, इस्राएल की आराधना संगीत और इसका संगठन दाऊद के समय में आरम्भ हुआ।</w:t>
      </w:r>
    </w:p>
    <w:p>
      <w:r/>
      <w:r>
        <w:t>सुलैमान के मन्दिर में औपचारिक समारोह दाऊद के समय की उत्साहित और स्वस्फूर्त आराधना से भिन्न थे (</w:t>
      </w:r>
      <w:hyperlink r:id="rId4162">
        <w:r>
          <w:rPr>
            <w:color w:val="0000EE"/>
            <w:u w:val="single"/>
          </w:rPr>
          <w:t>2 इति 7:1–6</w:t>
        </w:r>
      </w:hyperlink>
      <w:r>
        <w:t>)। मन्दिर की आराधना के लिए गायक और संगीतकार लेवी के गोत्र से चुने गए थे (</w:t>
      </w:r>
      <w:hyperlink r:id="rId4163">
        <w:r>
          <w:rPr>
            <w:color w:val="0000EE"/>
            <w:u w:val="single"/>
          </w:rPr>
          <w:t>1 इति 25:1</w:t>
        </w:r>
      </w:hyperlink>
      <w:r>
        <w:t xml:space="preserve">, </w:t>
      </w:r>
      <w:hyperlink r:id="rId4164">
        <w:r>
          <w:rPr>
            <w:color w:val="0000EE"/>
            <w:u w:val="single"/>
          </w:rPr>
          <w:t>7</w:t>
        </w:r>
      </w:hyperlink>
      <w:r>
        <w:t>)। ये संगीतकार सप्ताह के दिनों, सब्त और विशेष पवित्र दिनों पर आयोजित सेवाओं में बारी-बारी से भाग लेते थे।</w:t>
      </w:r>
    </w:p>
    <w:p>
      <w:r/>
      <w:r>
        <w:rPr>
          <w:u w:val="single"/>
        </w:rPr>
        <w:t>अधिक अध्ययन के लिए पद्द्यांश</w:t>
      </w:r>
    </w:p>
    <w:p>
      <w:r/>
      <w:hyperlink r:id="rId4154">
        <w:r>
          <w:rPr>
            <w:color w:val="0000EE"/>
            <w:u w:val="single"/>
          </w:rPr>
          <w:t>उत्पत्ति 4:21</w:t>
        </w:r>
      </w:hyperlink>
      <w:r>
        <w:t xml:space="preserve">; </w:t>
      </w:r>
      <w:hyperlink r:id="rId4155">
        <w:r>
          <w:rPr>
            <w:color w:val="0000EE"/>
            <w:u w:val="single"/>
          </w:rPr>
          <w:t>निर्गमन 28:34–35</w:t>
        </w:r>
      </w:hyperlink>
      <w:r>
        <w:t xml:space="preserve">; </w:t>
      </w:r>
      <w:hyperlink r:id="rId871">
        <w:r>
          <w:rPr>
            <w:color w:val="0000EE"/>
            <w:u w:val="single"/>
          </w:rPr>
          <w:t>2 शमूएल 6:5</w:t>
        </w:r>
      </w:hyperlink>
      <w:r>
        <w:t xml:space="preserve">; </w:t>
      </w:r>
      <w:hyperlink r:id="rId4158">
        <w:r>
          <w:rPr>
            <w:color w:val="0000EE"/>
            <w:u w:val="single"/>
          </w:rPr>
          <w:t>2 इतिहास 7:6</w:t>
        </w:r>
      </w:hyperlink>
      <w:r>
        <w:t xml:space="preserve">; </w:t>
      </w:r>
      <w:hyperlink r:id="rId745">
        <w:r>
          <w:rPr>
            <w:color w:val="0000EE"/>
            <w:u w:val="single"/>
          </w:rPr>
          <w:t>भजन संहिता 71:22–23</w:t>
        </w:r>
      </w:hyperlink>
      <w:r/>
      <w:r/>
    </w:p>
    <w:p>
      <w:r/>
    </w:p>
    <w:p>
      <w:pPr>
        <w:pStyle w:val="Heading2"/>
      </w:pPr>
      <w:r>
        <w:t>प्राचीन व्यवस्था संहिताएँ</w:t>
      </w:r>
      <w:r/>
    </w:p>
    <w:p>
      <w:r/>
      <w:r>
        <w:t>1800 के दशक के अंत तक, लोगों का मानना था मूसा कि व्यवस्था एक अद्वितीय व्यवस्था संहिता थी। उनका विश्वास था कि यह यूनानी और रोमी कानूनों से लगभग एक हजार साल पहले अस्तित्व में थी।। फिर भी, 1900 के दशक की शुरुआत में फारस में पुरातात्विक खुदाई ने बाबेली राजा हम्मुराबी के कानूनों का खुलासा किया (जिसे हम्मुराबी की संहिता कहा जाता है)। वह 1700 ईसा पूर्व में रहते थे। यह मूसा के साथ पारंपरिक रूप से जुड़े समय से कई शताब्दियों पहले था।</w:t>
      </w:r>
    </w:p>
    <w:p>
      <w:r/>
      <w:r>
        <w:t>आश्चर्यजनक रूप से, इनमें से कई नियम, बाइबल में दिए गए नियमों के लगभग समान हैं। इससे यह सुझाव मिलता है कि बाइबल की व्यवस्था हम्मुराबी से आ सकती है, परन्तु बाद की खोजों में ऐसी क़ानूनी संहिताएँ मिली जो हम्मुराबी से कम से कम 500 साल पहले से मौजूद थी। इन सभी संहिताओं में कई कानून समान हैं, इसलिए हम्मुराबी इसकी पहल करने वाले पहले व्यक्ति नहीं थे।</w:t>
      </w:r>
    </w:p>
    <w:p>
      <w:r/>
      <w:r>
        <w:t>बाइबल के लिए इसका क्या महत्व है?</w:t>
      </w:r>
    </w:p>
    <w:p>
      <w:pPr>
        <w:pStyle w:val="ListNumber"/>
        <w:spacing w:line="240" w:lineRule="auto"/>
        <w:ind w:left="720"/>
      </w:pPr>
      <w:r/>
      <w:r>
        <w:t>इस्राएल के आस-पास की संस्कृतियों में समान कानून मिलना आश्चर्यजनक नहीं है। समान समाजों में न्याय सुनिश्चित करने के लिए समान नियमों की आवश्यकता होती है।</w:t>
      </w:r>
    </w:p>
    <w:p>
      <w:pPr>
        <w:pStyle w:val="ListNumber"/>
        <w:spacing w:line="240" w:lineRule="auto"/>
        <w:ind w:left="720"/>
      </w:pPr>
      <w:r/>
      <w:r>
        <w:t>बाइबल के नियम अद्वितीय हैं क्योंकि वे परमेश्वर के साथ एक वाचा (विशेष समझौते) का हिस्सा है। प्राचीन पश्चिमी एशिया में, धार्मिक कानून और नागरिक कानून अलग-अलग होते थे। धार्मिक कानून बलिदान, प्रार्थनाओं, भेंटों और अन्य विषयों पर चर्चा करते थे। नागरिक कानून चोरी, झूठ, यौन आचरण, हत्या और अन्य विषयों पर चर्चा करते थे।</w:t>
      </w:r>
    </w:p>
    <w:p>
      <w:r/>
      <w:r>
        <w:t>उन्होंने नैतिकता (सही और गलत के बारे में नियम) और धर्म को अलग विषय माना। धर्म में प्रार्थना, भक्ति, भेंट और अनुष्ठान शामिल थे, जिन्हें पुजारियों द्वारा प्रबंधित किया जाता था। नैतिकता, सामाजिक और नागरिक व्यवहार से संबंधित थी, जिसे राजा द्वारा प्रबंधित किया जाता था। बाइबल का दृष्टिकोण अलग है। परमेश्वर धर्म और समाज दोनों पर शासन करते हैं। इसलिए, जो व्यक्ति सच्चे परमेश्वर के साथ संबंध में होता है, उसे सही तरीके से आराधना करनी चाहिए और दूसरों के साथ अच्छा व्यवहार करना चाहिए।</w:t>
      </w:r>
    </w:p>
    <w:p>
      <w:r/>
      <w:r>
        <w:t>परमेश्वर के साथ इस्राएल की वाचा, मौजूदा नियमों का उपयोग करती थी, लेकिन उन्हें नया अर्थ प्रदान करती थी। उदाहरण के लिए, जिस तरह परमेश्वर ने इस्राएल के तंबू और मंदिर की व्यवस्था की थी, वह प्राचीन संसार में अन्य लोगों के समान थी (</w:t>
      </w:r>
      <w:hyperlink r:id="rId4165">
        <w:r>
          <w:rPr>
            <w:color w:val="0000EE"/>
            <w:u w:val="single"/>
          </w:rPr>
          <w:t>निर्ग 26–27</w:t>
        </w:r>
      </w:hyperlink>
      <w:r>
        <w:t xml:space="preserve">; देखें </w:t>
      </w:r>
      <w:hyperlink r:id="rId4166">
        <w:r>
          <w:rPr>
            <w:color w:val="0000EE"/>
            <w:u w:val="single"/>
          </w:rPr>
          <w:t>1 रा 6:1–7:51</w:t>
        </w:r>
      </w:hyperlink>
      <w:r>
        <w:t xml:space="preserve">)। इब्री बलिदान भी मूर्तिपूजक बलिदानों के समान थे (देखें </w:t>
      </w:r>
      <w:hyperlink r:id="rId4167">
        <w:r>
          <w:rPr>
            <w:color w:val="0000EE"/>
            <w:u w:val="single"/>
          </w:rPr>
          <w:t>लैव्य1–7</w:t>
        </w:r>
      </w:hyperlink>
      <w:r>
        <w:t xml:space="preserve">)। फिर भी, मंदिर और बलिदानों का अर्थ और उद्देश्य, मूर्तिपूजा से अलग था (देखें अध्ययन नोट्स </w:t>
      </w:r>
      <w:r>
        <w:t>निर्ग 20:3–17</w:t>
      </w:r>
      <w:r>
        <w:t xml:space="preserve">; </w:t>
      </w:r>
      <w:r>
        <w:t>25:1–40:38</w:t>
      </w:r>
      <w:r>
        <w:t xml:space="preserve">; </w:t>
      </w:r>
      <w:r>
        <w:t>लैव्य 1:1–7:38</w:t>
      </w:r>
      <w:r>
        <w:t>)।</w:t>
      </w:r>
    </w:p>
    <w:p>
      <w:r/>
      <w:r>
        <w:t>मूसा के कई नियम प्राचीन संसार के लिए नए नहीं थे। अनोखी बात यह थी कि ये एक ही सृष्टिकर्ता परमेश्वर की ओर से थे, जिन्होंने अपने लोगों को अपने चरित्र को दर्शाने के लिए जीवन जीने के लिए बुलाया था।</w:t>
      </w:r>
    </w:p>
    <w:p>
      <w:r/>
      <w:r>
        <w:rPr>
          <w:u w:val="single"/>
        </w:rPr>
        <w:t xml:space="preserve">अधिक अध्ययन के लिए अंश </w:t>
      </w:r>
    </w:p>
    <w:p>
      <w:r/>
      <w:hyperlink r:id="rId221">
        <w:r>
          <w:rPr>
            <w:color w:val="0000EE"/>
            <w:u w:val="single"/>
          </w:rPr>
          <w:t>निर्गमन 20:1–23:33</w:t>
        </w:r>
      </w:hyperlink>
      <w:r>
        <w:t xml:space="preserve">; </w:t>
      </w:r>
      <w:hyperlink r:id="rId4168">
        <w:r>
          <w:rPr>
            <w:color w:val="0000EE"/>
            <w:u w:val="single"/>
          </w:rPr>
          <w:t>34:1–35:3</w:t>
        </w:r>
      </w:hyperlink>
      <w:r>
        <w:t xml:space="preserve">; </w:t>
      </w:r>
      <w:hyperlink r:id="rId4169">
        <w:r>
          <w:rPr>
            <w:color w:val="0000EE"/>
            <w:u w:val="single"/>
          </w:rPr>
          <w:t>लैव्यव्यवस्था 1:1–27:34</w:t>
        </w:r>
      </w:hyperlink>
      <w:r>
        <w:t xml:space="preserve">; </w:t>
      </w:r>
      <w:hyperlink r:id="rId4170">
        <w:r>
          <w:rPr>
            <w:color w:val="0000EE"/>
            <w:u w:val="single"/>
          </w:rPr>
          <w:t>व्यवस्थाविवरण 4:1–33:29</w:t>
        </w:r>
      </w:hyperlink>
      <w:r>
        <w:t xml:space="preserve">; </w:t>
      </w:r>
      <w:hyperlink r:id="rId4171">
        <w:r>
          <w:rPr>
            <w:color w:val="0000EE"/>
            <w:u w:val="single"/>
          </w:rPr>
          <w:t>एज्रा 1:1–4</w:t>
        </w:r>
      </w:hyperlink>
      <w:r>
        <w:t xml:space="preserve">; </w:t>
      </w:r>
      <w:hyperlink r:id="rId4172">
        <w:r>
          <w:rPr>
            <w:color w:val="0000EE"/>
            <w:u w:val="single"/>
          </w:rPr>
          <w:t>एस्तेर 1:13–19</w:t>
        </w:r>
      </w:hyperlink>
      <w:r>
        <w:t xml:space="preserve">; </w:t>
      </w:r>
      <w:hyperlink r:id="rId4173">
        <w:r>
          <w:rPr>
            <w:color w:val="0000EE"/>
            <w:u w:val="single"/>
          </w:rPr>
          <w:t>8:9–14</w:t>
        </w:r>
      </w:hyperlink>
      <w:r>
        <w:t xml:space="preserve">; </w:t>
      </w:r>
      <w:hyperlink r:id="rId4174">
        <w:r>
          <w:rPr>
            <w:color w:val="0000EE"/>
            <w:u w:val="single"/>
          </w:rPr>
          <w:t>दानिय्येल 6:6–9</w:t>
        </w:r>
      </w:hyperlink>
      <w:r>
        <w:t xml:space="preserve">; </w:t>
      </w:r>
      <w:hyperlink r:id="rId4175">
        <w:r>
          <w:rPr>
            <w:color w:val="0000EE"/>
            <w:u w:val="single"/>
          </w:rPr>
          <w:t>लूका 2:1–3</w:t>
        </w:r>
      </w:hyperlink>
      <w:r/>
      <w:r/>
    </w:p>
    <w:p>
      <w:r/>
    </w:p>
    <w:p>
      <w:pPr>
        <w:pStyle w:val="Heading2"/>
      </w:pPr>
      <w:r>
        <w:t>प्रायश्चित</w:t>
      </w:r>
      <w:r/>
    </w:p>
    <w:p>
      <w:r/>
      <w:hyperlink r:id="rId4176">
        <w:r>
          <w:rPr>
            <w:color w:val="0000EE"/>
            <w:u w:val="single"/>
          </w:rPr>
          <w:t>लैव्यव्यवस्था 16</w:t>
        </w:r>
      </w:hyperlink>
      <w:r>
        <w:t xml:space="preserve"> प्रायश्चित के दिन की व्याख्या करता है। इस दिन, महायाजक समाज के पापों को प्रभु के सामने प्रस्तुत करते थे। पवित्र परमेश्वर की आराधना करने के लिए किसी भी धार्मिक अशुद्धता या पाप को हटाना आवश्यक होता है। परमेश्वर का अनुग्रह, एक पापी के जीवन के स्थान पर, एक पशु की मृत्यु स्वीकार करता है। इन भेंटो में, बलि, आराधक के जीवन का प्रतिनिधित्व करता था। वे पशु की बलि देते थे ताकि आराधक जीवित रह सकें। लहू जीवन का प्रतिनिधित्व करता है। परमेश्वर ने बलिदान के लहू को चुना जो "</w:t>
      </w:r>
      <w:r>
        <w:t>प्रायश्चित करता है</w:t>
      </w:r>
      <w:r>
        <w:t>" (</w:t>
      </w:r>
      <w:hyperlink r:id="rId4177">
        <w:r>
          <w:rPr>
            <w:color w:val="0000EE"/>
            <w:u w:val="single"/>
          </w:rPr>
          <w:t>लैव्य 17:11</w:t>
        </w:r>
      </w:hyperlink>
      <w:r>
        <w:t>)।</w:t>
      </w:r>
    </w:p>
    <w:p>
      <w:r/>
      <w:r>
        <w:t xml:space="preserve">प्रायश्चित में दोनों </w:t>
      </w:r>
      <w:r>
        <w:rPr>
          <w:i/>
        </w:rPr>
        <w:t>प्रायश्चित</w:t>
      </w:r>
      <w:r>
        <w:t xml:space="preserve"> और </w:t>
      </w:r>
      <w:r>
        <w:rPr>
          <w:i/>
        </w:rPr>
        <w:t xml:space="preserve">प्रसन्नता </w:t>
      </w:r>
      <w:r>
        <w:rPr>
          <w:i/>
        </w:rPr>
        <w:t xml:space="preserve"> </w:t>
      </w:r>
      <w:r>
        <w:t xml:space="preserve">शामिल हैं। </w:t>
      </w:r>
      <w:r>
        <w:rPr>
          <w:i/>
        </w:rPr>
        <w:t>प्रायश्चित</w:t>
      </w:r>
      <w:r>
        <w:t xml:space="preserve"> का अर्थ है जो बकाया है उसे चुकाना। उदाहरण के लिए, दोष भेंट में हानि या संपत्ति की हानि शामिल होती है, जिसे 20 प्रतिशत अतिरिक्त शुल्क के साथ चुकाना होता है (</w:t>
      </w:r>
      <w:hyperlink r:id="rId4178">
        <w:r>
          <w:rPr>
            <w:color w:val="0000EE"/>
            <w:u w:val="single"/>
          </w:rPr>
          <w:t>5:14–6:7</w:t>
        </w:r>
      </w:hyperlink>
      <w:r>
        <w:t xml:space="preserve">)। </w:t>
      </w:r>
      <w:r>
        <w:rPr>
          <w:i/>
        </w:rPr>
        <w:t>प्रसन्नता</w:t>
      </w:r>
      <w:r>
        <w:t xml:space="preserve"> का अर्थ है किसी नाराज़ व्यक्ति या दल के साथ मेल-मिलाप करना। उदाहरण के लिए, सम्पूर्ण जली हुई भेंट और पाप भेंट में साधारण कर्ज भुगतान की आवश्यकता नहीं होती है (</w:t>
      </w:r>
      <w:hyperlink r:id="rId4179">
        <w:r>
          <w:rPr>
            <w:color w:val="0000EE"/>
            <w:u w:val="single"/>
          </w:rPr>
          <w:t>1:1–17</w:t>
        </w:r>
      </w:hyperlink>
      <w:r>
        <w:t xml:space="preserve">; </w:t>
      </w:r>
      <w:hyperlink r:id="rId4180">
        <w:r>
          <w:rPr>
            <w:color w:val="0000EE"/>
            <w:u w:val="single"/>
          </w:rPr>
          <w:t>4:1–5:13</w:t>
        </w:r>
      </w:hyperlink>
      <w:r>
        <w:t>)।</w:t>
      </w:r>
    </w:p>
    <w:p>
      <w:r/>
      <w:r>
        <w:t>प्रायश्चित बलिदानों में जो परमेश्वर के साथ शांति स्थापित करता है, पशु पर हाथ रखना आराधक के पशु के साथ संबंध को दर्शाता है (</w:t>
      </w:r>
      <w:hyperlink r:id="rId4181">
        <w:r>
          <w:rPr>
            <w:color w:val="0000EE"/>
            <w:u w:val="single"/>
          </w:rPr>
          <w:t>4:4–35</w:t>
        </w:r>
      </w:hyperlink>
      <w:r>
        <w:t xml:space="preserve">; </w:t>
      </w:r>
      <w:hyperlink r:id="rId4182">
        <w:r>
          <w:rPr>
            <w:color w:val="0000EE"/>
            <w:u w:val="single"/>
          </w:rPr>
          <w:t>16:21</w:t>
        </w:r>
      </w:hyperlink>
      <w:r>
        <w:t>)। लहू पशु के जीवन का प्रतिनिधित्व करता है (</w:t>
      </w:r>
      <w:hyperlink r:id="rId4183">
        <w:r>
          <w:rPr>
            <w:color w:val="0000EE"/>
            <w:u w:val="single"/>
          </w:rPr>
          <w:t>17:14</w:t>
        </w:r>
      </w:hyperlink>
      <w:r>
        <w:t>)। यह आराधक के जीवन का स्थान लेता है (</w:t>
      </w:r>
      <w:hyperlink r:id="rId4177">
        <w:r>
          <w:rPr>
            <w:color w:val="0000EE"/>
            <w:u w:val="single"/>
          </w:rPr>
          <w:t>17:11</w:t>
        </w:r>
      </w:hyperlink>
      <w:r>
        <w:t>)। वे पशु को मारते है और एक अनुष्ठान में परमेश्वर को उसका लहू और कुछ हिस्से अर्पित करते हैं। यह आराधक को शुद्ध और परमेश्वर से मेल कराता है।</w:t>
      </w:r>
    </w:p>
    <w:p>
      <w:r/>
      <w:r>
        <w:t>यीशु का लहू प्रायश्चित प्रदान करता है (</w:t>
      </w:r>
      <w:hyperlink r:id="rId1173">
        <w:r>
          <w:rPr>
            <w:color w:val="0000EE"/>
            <w:u w:val="single"/>
          </w:rPr>
          <w:t>इफि 1:7</w:t>
        </w:r>
      </w:hyperlink>
      <w:r>
        <w:t xml:space="preserve">; </w:t>
      </w:r>
      <w:hyperlink r:id="rId3415">
        <w:r>
          <w:rPr>
            <w:color w:val="0000EE"/>
            <w:u w:val="single"/>
          </w:rPr>
          <w:t>कुलु 1:20</w:t>
        </w:r>
      </w:hyperlink>
      <w:r>
        <w:t>)। यह मसीहियों के लिए "अनन्त छुटकारा" सुनिश्चित करता है (</w:t>
      </w:r>
      <w:hyperlink r:id="rId4184">
        <w:r>
          <w:rPr>
            <w:color w:val="0000EE"/>
            <w:u w:val="single"/>
          </w:rPr>
          <w:t>इब्रा 9:12</w:t>
        </w:r>
      </w:hyperlink>
      <w:r>
        <w:t>)। यीशु, परमेश्वर का "मेम्ना," हमें परमेश्वर के साथ मेल कराते हैं (</w:t>
      </w:r>
      <w:hyperlink r:id="rId1222">
        <w:r>
          <w:rPr>
            <w:color w:val="0000EE"/>
            <w:u w:val="single"/>
          </w:rPr>
          <w:t>यूह 1:29</w:t>
        </w:r>
      </w:hyperlink>
      <w:r>
        <w:t xml:space="preserve">; </w:t>
      </w:r>
      <w:hyperlink r:id="rId4185">
        <w:r>
          <w:rPr>
            <w:color w:val="0000EE"/>
            <w:u w:val="single"/>
          </w:rPr>
          <w:t>इब्रा 9:14</w:t>
        </w:r>
      </w:hyperlink>
      <w:r>
        <w:t>)। उन्होंने हमारे पापों के कर्ज का भुगतान किया (प्रायश्चित) और पाप के खिलाफ परमेश्वर के न्याय को संतुष्ट किया (प्रसन्न)।</w:t>
      </w:r>
    </w:p>
    <w:p>
      <w:r/>
      <w:r>
        <w:rPr>
          <w:u w:val="single"/>
        </w:rPr>
        <w:t xml:space="preserve">आगे अध्ययन के लिए अंश </w:t>
      </w:r>
    </w:p>
    <w:p>
      <w:r/>
      <w:hyperlink r:id="rId4186">
        <w:r>
          <w:rPr>
            <w:color w:val="0000EE"/>
            <w:u w:val="single"/>
          </w:rPr>
          <w:t>निर्गमन 25:17–22</w:t>
        </w:r>
      </w:hyperlink>
      <w:r>
        <w:t xml:space="preserve">; </w:t>
      </w:r>
      <w:hyperlink r:id="rId4187">
        <w:r>
          <w:rPr>
            <w:color w:val="0000EE"/>
            <w:u w:val="single"/>
          </w:rPr>
          <w:t>30:10–16</w:t>
        </w:r>
      </w:hyperlink>
      <w:r>
        <w:t xml:space="preserve">; </w:t>
      </w:r>
      <w:hyperlink r:id="rId4179">
        <w:r>
          <w:rPr>
            <w:color w:val="0000EE"/>
            <w:u w:val="single"/>
          </w:rPr>
          <w:t>लैव्यव्यवस्था 1:1–17</w:t>
        </w:r>
      </w:hyperlink>
      <w:r>
        <w:t xml:space="preserve">; </w:t>
      </w:r>
      <w:hyperlink r:id="rId4188">
        <w:r>
          <w:rPr>
            <w:color w:val="0000EE"/>
            <w:u w:val="single"/>
          </w:rPr>
          <w:t>4:1–6:7</w:t>
        </w:r>
      </w:hyperlink>
      <w:r>
        <w:t xml:space="preserve">; </w:t>
      </w:r>
      <w:hyperlink r:id="rId4176">
        <w:r>
          <w:rPr>
            <w:color w:val="0000EE"/>
            <w:u w:val="single"/>
          </w:rPr>
          <w:t>16:1–34</w:t>
        </w:r>
      </w:hyperlink>
      <w:r>
        <w:t xml:space="preserve">; </w:t>
      </w:r>
      <w:hyperlink r:id="rId4189">
        <w:r>
          <w:rPr>
            <w:color w:val="0000EE"/>
            <w:u w:val="single"/>
          </w:rPr>
          <w:t>17:10–14</w:t>
        </w:r>
      </w:hyperlink>
      <w:r>
        <w:t xml:space="preserve">; </w:t>
      </w:r>
      <w:hyperlink r:id="rId4190">
        <w:r>
          <w:rPr>
            <w:color w:val="0000EE"/>
            <w:u w:val="single"/>
          </w:rPr>
          <w:t>23:26–32</w:t>
        </w:r>
      </w:hyperlink>
      <w:r>
        <w:t xml:space="preserve">; </w:t>
      </w:r>
      <w:hyperlink r:id="rId4191">
        <w:r>
          <w:rPr>
            <w:color w:val="0000EE"/>
            <w:u w:val="single"/>
          </w:rPr>
          <w:t>गिनती 15:22–29</w:t>
        </w:r>
      </w:hyperlink>
      <w:r>
        <w:t xml:space="preserve">; </w:t>
      </w:r>
      <w:hyperlink r:id="rId4192">
        <w:r>
          <w:rPr>
            <w:color w:val="0000EE"/>
            <w:u w:val="single"/>
          </w:rPr>
          <w:t>29:7–11</w:t>
        </w:r>
      </w:hyperlink>
      <w:r>
        <w:t xml:space="preserve">; </w:t>
      </w:r>
      <w:hyperlink r:id="rId4193">
        <w:r>
          <w:rPr>
            <w:color w:val="0000EE"/>
            <w:u w:val="single"/>
          </w:rPr>
          <w:t>भजनसंहिता 51:7</w:t>
        </w:r>
      </w:hyperlink>
      <w:r>
        <w:t xml:space="preserve">; </w:t>
      </w:r>
      <w:hyperlink r:id="rId4194">
        <w:r>
          <w:rPr>
            <w:color w:val="0000EE"/>
            <w:u w:val="single"/>
          </w:rPr>
          <w:t>नीतिवचन 16:6</w:t>
        </w:r>
      </w:hyperlink>
      <w:r>
        <w:t xml:space="preserve">; </w:t>
      </w:r>
      <w:hyperlink r:id="rId4195">
        <w:r>
          <w:rPr>
            <w:color w:val="0000EE"/>
            <w:u w:val="single"/>
          </w:rPr>
          <w:t>यहेजकेल 43:18–27</w:t>
        </w:r>
      </w:hyperlink>
      <w:r>
        <w:t xml:space="preserve">; </w:t>
      </w:r>
      <w:hyperlink r:id="rId4196">
        <w:r>
          <w:rPr>
            <w:color w:val="0000EE"/>
            <w:u w:val="single"/>
          </w:rPr>
          <w:t>दानिय्येल 9:24</w:t>
        </w:r>
      </w:hyperlink>
      <w:r>
        <w:t xml:space="preserve">; </w:t>
      </w:r>
      <w:hyperlink r:id="rId1222">
        <w:r>
          <w:rPr>
            <w:color w:val="0000EE"/>
            <w:u w:val="single"/>
          </w:rPr>
          <w:t>यूहन्ना 1:29</w:t>
        </w:r>
      </w:hyperlink>
      <w:r>
        <w:t xml:space="preserve">; </w:t>
      </w:r>
      <w:hyperlink r:id="rId1173">
        <w:r>
          <w:rPr>
            <w:color w:val="0000EE"/>
            <w:u w:val="single"/>
          </w:rPr>
          <w:t>इफिसियों 1:7</w:t>
        </w:r>
      </w:hyperlink>
      <w:r>
        <w:t xml:space="preserve">; </w:t>
      </w:r>
      <w:hyperlink r:id="rId3415">
        <w:r>
          <w:rPr>
            <w:color w:val="0000EE"/>
            <w:u w:val="single"/>
          </w:rPr>
          <w:t>कुलुस्सियों 1:20</w:t>
        </w:r>
      </w:hyperlink>
      <w:r>
        <w:t xml:space="preserve">; </w:t>
      </w:r>
      <w:hyperlink r:id="rId4197">
        <w:r>
          <w:rPr>
            <w:color w:val="0000EE"/>
            <w:u w:val="single"/>
          </w:rPr>
          <w:t>इब्रानियों 2:16–17</w:t>
        </w:r>
      </w:hyperlink>
      <w:r>
        <w:t xml:space="preserve">; </w:t>
      </w:r>
      <w:hyperlink r:id="rId4198">
        <w:r>
          <w:rPr>
            <w:color w:val="0000EE"/>
            <w:u w:val="single"/>
          </w:rPr>
          <w:t>9:12–14</w:t>
        </w:r>
      </w:hyperlink>
      <w:r/>
      <w:r/>
    </w:p>
    <w:p>
      <w:r/>
    </w:p>
    <w:p>
      <w:pPr>
        <w:pStyle w:val="Heading2"/>
      </w:pPr>
      <w:r>
        <w:t>प्रारम्भिक मसीही विधर्म</w:t>
      </w:r>
      <w:r/>
    </w:p>
    <w:p>
      <w:pPr>
        <w:pStyle w:val="Heading3"/>
      </w:pPr>
      <w:r>
        <w:t>विधर्म</w:t>
      </w:r>
    </w:p>
    <w:p>
      <w:r/>
      <w:r>
        <w:t xml:space="preserve">यूनानी शब्द </w:t>
      </w:r>
      <w:r>
        <w:rPr>
          <w:i/>
        </w:rPr>
        <w:t>हैरिसिस</w:t>
      </w:r>
      <w:r>
        <w:t xml:space="preserve">, जिसका पहला अर्थ "चयन" है, एक </w:t>
      </w:r>
      <w:r>
        <w:rPr>
          <w:i/>
        </w:rPr>
        <w:t>सम्प्रदाय</w:t>
      </w:r>
      <w:r>
        <w:t xml:space="preserve"> या </w:t>
      </w:r>
      <w:r>
        <w:rPr>
          <w:i/>
        </w:rPr>
        <w:t>गुट</w:t>
      </w:r>
      <w:r>
        <w:t xml:space="preserve"> को सन्दर्भित करता है। उदाहरण के लिए, सदुकी और फरीसी यहूदी धर्म के भीतर एक सम्प्रदाय थे (</w:t>
      </w:r>
      <w:hyperlink r:id="rId4199">
        <w:r>
          <w:rPr>
            <w:color w:val="0000EE"/>
            <w:u w:val="single"/>
          </w:rPr>
          <w:t>प्रेरि 5:17</w:t>
        </w:r>
      </w:hyperlink>
      <w:r>
        <w:t xml:space="preserve">; </w:t>
      </w:r>
      <w:hyperlink r:id="rId2277">
        <w:r>
          <w:rPr>
            <w:color w:val="0000EE"/>
            <w:u w:val="single"/>
          </w:rPr>
          <w:t>15:5</w:t>
        </w:r>
      </w:hyperlink>
      <w:r>
        <w:t>)। उन्होंने यीशु में विश्वास करने वाले प्रारम्भिक अनुयायियों को "नासरी सम्प्रदाय" कहा (</w:t>
      </w:r>
      <w:hyperlink r:id="rId4200">
        <w:r>
          <w:rPr>
            <w:color w:val="0000EE"/>
            <w:u w:val="single"/>
          </w:rPr>
          <w:t>प्रेरि 24:5</w:t>
        </w:r>
      </w:hyperlink>
      <w:r>
        <w:t xml:space="preserve">)। इन प्रत्येक पदों में, </w:t>
      </w:r>
      <w:r>
        <w:rPr>
          <w:i/>
        </w:rPr>
        <w:t>हैरिसिस</w:t>
      </w:r>
      <w:r>
        <w:t xml:space="preserve"> का अर्थ केवल एक सम्प्रदाय या गुट है।</w:t>
      </w:r>
    </w:p>
    <w:p>
      <w:r/>
      <w:r>
        <w:t xml:space="preserve">जैसे-जैसे कलीसिया का विस्तार हुआ, उन्होंने किसी भी विभाजनकारी दल को स्थानीय कलीसिया में </w:t>
      </w:r>
      <w:r>
        <w:rPr>
          <w:i/>
        </w:rPr>
        <w:t>हैरिसिस (विधर्म)</w:t>
      </w:r>
      <w:r>
        <w:t xml:space="preserve"> कहा। यह शब्द उन सम्प्रदायों को सन्दर्भित करता है जिनकी मान्यताएँ प्रेरितों द्वारा सिखाए गए सत्य के विरोध में हैं। पौलुस ने कुरिन्थ की कलीसिया को चेतावनी दी कि उनके बीच विभाजनकारी </w:t>
      </w:r>
      <w:r>
        <w:rPr>
          <w:i/>
        </w:rPr>
        <w:t>सम्प्रदाय</w:t>
      </w:r>
      <w:r>
        <w:t xml:space="preserve"> उत्पन्न होंगे (</w:t>
      </w:r>
      <w:hyperlink r:id="rId4201">
        <w:r>
          <w:rPr>
            <w:color w:val="0000EE"/>
            <w:u w:val="single"/>
          </w:rPr>
          <w:t>1 कुरि 11:19</w:t>
        </w:r>
      </w:hyperlink>
      <w:r>
        <w:t>)।</w:t>
      </w:r>
    </w:p>
    <w:p>
      <w:r/>
      <w:r>
        <w:t xml:space="preserve">अन्ततः, शब्द </w:t>
      </w:r>
      <w:r>
        <w:rPr>
          <w:i/>
        </w:rPr>
        <w:t>विधर्म</w:t>
      </w:r>
      <w:r>
        <w:t xml:space="preserve"> का अर्थ उस शिक्षा से जुड़ गया है जो सामान्य सिद्धांत से भटकती हैं और लोगों को पारम्परिक और स्थापित विश्वासों से हटा देती हैं। पतरस ने मसीहियों को झूठे शिक्षकों के बारे में चेतावनी दी थी जो "</w:t>
      </w:r>
      <w:r>
        <w:t>नाश करनेवाले पाखण्ड</w:t>
      </w:r>
      <w:r>
        <w:t>" के साथ विश्वासियों को गुमराह करने का प्रयास करेंगे (</w:t>
      </w:r>
      <w:hyperlink r:id="rId4202">
        <w:r>
          <w:rPr>
            <w:color w:val="0000EE"/>
            <w:u w:val="single"/>
          </w:rPr>
          <w:t>2 पत 2:1</w:t>
        </w:r>
      </w:hyperlink>
      <w:r>
        <w:t xml:space="preserve">)। आज, इस शब्द </w:t>
      </w:r>
      <w:r>
        <w:rPr>
          <w:i/>
        </w:rPr>
        <w:t>विधर्म</w:t>
      </w:r>
      <w:r>
        <w:t xml:space="preserve"> को आमतौर पर इसी तरह समझा जाता है। यह उस झूठी शिक्षा को सन्दर्भित करता है जो कुछ मसीहियों के विश्वास को नुकसान पहुँचाती है और कलीसिया के भीतर विभाजन उत्पन्न करती है।</w:t>
      </w:r>
    </w:p>
    <w:p>
      <w:pPr>
        <w:pStyle w:val="Heading3"/>
      </w:pPr>
      <w:r>
        <w:t>दो प्रारम्भिक विधर्म</w:t>
      </w:r>
    </w:p>
    <w:p>
      <w:r/>
      <w:r>
        <w:t>प्रेरित यूहन्ना के समय में कलीसिया में दो प्रमुख विधर्म प्रचलित थे: गूढ़ ज्ञानवाद और डोसेटिज्म।</w:t>
      </w:r>
    </w:p>
    <w:p>
      <w:pPr>
        <w:pStyle w:val="Heading4"/>
      </w:pPr>
      <w:r>
        <w:t>गूढ़ ज्ञानवाद</w:t>
      </w:r>
    </w:p>
    <w:p>
      <w:r/>
      <w:r>
        <w:t>गूढ़ ज्ञानवाद ने विशेष और गुप्त आत्मिक ज्ञान होने का दावा किया। कई गूढ़ ज्ञानवादी प्राणियों की एक श्रेणी में विश्वास करते थे। शीर्ष पर एक अनन्त परमेश्वर थे, जिनसे कम आत्मिक प्राणियों की एक श्रृंखला उत्पन्न हुई। इनमें से एक सृष्टिकर्ता परमेश्वर थे, जिन्हें दुष्ट माना जाता था। इस सृष्टिकर्ता परमेश्वर ने भौतिक संसार बनाया, जिसमें मानव भी शामिल थे।</w:t>
      </w:r>
    </w:p>
    <w:p>
      <w:r/>
      <w:r>
        <w:t xml:space="preserve">यूनानी दार्शनिक प्लेटो की शिक्षाओं के समान, ये गूढ़ ज्ञानवादी मानते थे कि सब कुछ भौतिक बुराई है। एक ज़्यादा "वास्तविक" आत्मिक क्षेत्र अस्तित्व में था। उनका लक्ष्य गुप्त "ज्ञान" (यूनानी </w:t>
      </w:r>
      <w:r>
        <w:rPr>
          <w:i/>
        </w:rPr>
        <w:t>नोसिस</w:t>
      </w:r>
      <w:r>
        <w:t>) के माध्यम से अपने भीतर आत्मिक "बीज" को खोजना था।</w:t>
      </w:r>
    </w:p>
    <w:p>
      <w:r/>
      <w:r>
        <w:t>यह ज्ञान उन्हें भौतिक संसार छोड़ने और आत्मिक क्षेत्र में सम्मिलित होने में सहायता करेगा। इस विश्वास ने भौतिक संसार के प्रति विभिन्न प्रतिक्रियाओं को जन्म दिया। कुछ गूढ़ ज्ञानवादियों ने भौतिक सुखों से सख्ती से परहेज किया। अन्य लोग भौतिक इच्छाओं के लिए स्वतंत्र रूप से जीते थे, क्योंकि वे अपने कार्यों को महत्वहीन मानते थे।</w:t>
      </w:r>
    </w:p>
    <w:p>
      <w:r/>
      <w:r>
        <w:t>गूढ़ ज्ञानवाद मसीहत के साथ यूनानी तत्व-ज्ञान को मिलाकर विकसित हुआ। इसने विशेष ज्ञान की आवश्यकता पर जोर दिया, जिसने पारम्परिक मसीही विश्वासों और प्रथाओं को बदल दिया। गूढ़ ज्ञानवादी अक्सर मसीह को अपने विश्वासों में शामिल करते थे। वे मसीह को एक सर्वोच्च सत्ता से आने वाले कई "धाराओं" में से एक मानते थे। कई गूढ़ ज्ञानवादियों का मानना था कि मसीह ने कुछ अनुयायियों को उनकी आंतरिक आत्मिक "चिंगारी" खोजने और आत्मिक क्षेत्र से जुड़ने की शिक्षा दी।</w:t>
      </w:r>
    </w:p>
    <w:p>
      <w:r/>
      <w:r>
        <w:t>पहली दो शताब्दियों के कई मसीही लेखनों ने गूढ़ ज्ञानवाद की झूठी शिक्षाओं का खण्डन किया।</w:t>
      </w:r>
    </w:p>
    <w:p>
      <w:pPr>
        <w:pStyle w:val="Heading4"/>
      </w:pPr>
      <w:r>
        <w:t>डोसेटवाद (Docetism)</w:t>
      </w:r>
    </w:p>
    <w:p>
      <w:r/>
      <w:r>
        <w:t xml:space="preserve">डोसेटवाद गूढ़ ज्ञानवाद का एक प्रकार था। यह सिखाता था कि मसीह का केवल एक प्रकट रूप था—अर्थात्, उनका शारीरिक जन्म, मृत्यु और पुनरुत्थान केवल प्रतीत होता था, वास्तविक नहीं था। </w:t>
      </w:r>
      <w:r>
        <w:rPr>
          <w:i/>
        </w:rPr>
        <w:t>दोकेओ</w:t>
      </w:r>
      <w:r>
        <w:t xml:space="preserve"> एक यूनानी क्रिया है जिसका अर्थ है "प्रतीत होना।"</w:t>
      </w:r>
    </w:p>
    <w:p>
      <w:r/>
      <w:r>
        <w:t>एक प्रारम्भिक डोसेटवादी सेरिंथस ने दावा किया कि आत्मिक "मसीह" मनुष्य यीशु के साथ उसके बपतिस्मा के समय जुड़ गए थे। वे उसकी सेवकाई के दौरान रहे, लेकिन उसके कष्ट और मृत्यु से पहले चले गए। इस आंदोलन का उद्देश्य परमेश्वर की दिव्यता को यीशु के मानव स्वरूप से अपवित्र होने से बचाना था। प्रारम्भिक कलीसिया, परम्परा के अनुसार, प्रेरित यूहन्ना ने सेरिंथस की शिक्षाओं का कड़ा विरोध किया (देखें इरेनियस,</w:t>
      </w:r>
      <w:r>
        <w:rPr>
          <w:i/>
        </w:rPr>
        <w:t xml:space="preserve"> विधर्म के विपक्ष</w:t>
      </w:r>
      <w:r>
        <w:t xml:space="preserve"> (</w:t>
      </w:r>
      <w:r>
        <w:rPr>
          <w:i/>
        </w:rPr>
        <w:t>Against Heresies</w:t>
      </w:r>
      <w:r>
        <w:t xml:space="preserve">) 3.3.4; तुलना करें </w:t>
      </w:r>
      <w:hyperlink r:id="rId4203">
        <w:r>
          <w:rPr>
            <w:color w:val="0000EE"/>
            <w:u w:val="single"/>
          </w:rPr>
          <w:t>1 यूह 5:5–8</w:t>
        </w:r>
      </w:hyperlink>
      <w:r>
        <w:t xml:space="preserve">; </w:t>
      </w:r>
      <w:hyperlink r:id="rId1519">
        <w:r>
          <w:rPr>
            <w:color w:val="0000EE"/>
            <w:u w:val="single"/>
          </w:rPr>
          <w:t>2 यूह 1:7</w:t>
        </w:r>
      </w:hyperlink>
      <w:r>
        <w:t>)।</w:t>
      </w:r>
    </w:p>
    <w:p>
      <w:r/>
      <w:r>
        <w:t>सच्चे मसीही देह्धारण में विश्वास करते हैं जब परमेश्वर एक वास्तविक मनुष्य बन गए, माँस और लहू के साथ यीशु के रूप में नासरत में प्रकट हुए। यीशु की मानवता वास्तविक थी। हमारे माँस और लहू को साझा करते हुए, वे वास्तव में मनुष्य थे ताकि वे अपने ही माँस और लहू के माध्यम से मानवता को बचा सकें।</w:t>
      </w:r>
    </w:p>
    <w:p>
      <w:r/>
      <w:r>
        <w:t>इग्निसियस (Ignatius) प्रेरित यूहन्ना के शिष्य थे और बाद में अन्ताकिया के बिशप बने। उन्होंने डोसेटवाद के खिलाफ पत्र लिखे। इग्निसियस नए नियम के लेखकों के बाद पहले व्यक्ति थे जिन्होंने यीशु के कुँवारी से जन्म का उल्लेख किया। उन्होंने यह भी जोर दिया कि प्रेरितों ने अपने पुनर्जीवित प्रभु के शरीर को छुआ था। इग्निसियस ने कहा कि वह यीशु मसीह की क्रूस पर वास्तविक पीड़ा और उसके शारीरिक पुनरुत्थान के कारण बहादुरी से शहादत (किसी के विश्वास के लिए मरना) का सामना कर सकते हैं।</w:t>
      </w:r>
    </w:p>
    <w:p>
      <w:r/>
      <w:r>
        <w:rPr>
          <w:u w:val="single"/>
        </w:rPr>
        <w:t>आगे के अध्ययन के लिए अंश</w:t>
      </w:r>
    </w:p>
    <w:p>
      <w:r/>
      <w:hyperlink r:id="rId4204">
        <w:r>
          <w:rPr>
            <w:color w:val="0000EE"/>
            <w:u w:val="single"/>
          </w:rPr>
          <w:t>प्रेरितों के काम 8:9–24</w:t>
        </w:r>
      </w:hyperlink>
      <w:r>
        <w:t xml:space="preserve">; </w:t>
      </w:r>
      <w:hyperlink r:id="rId4205">
        <w:r>
          <w:rPr>
            <w:color w:val="0000EE"/>
            <w:u w:val="single"/>
          </w:rPr>
          <w:t>2 कुरिन्थियों 11:1–15</w:t>
        </w:r>
      </w:hyperlink>
      <w:r>
        <w:t xml:space="preserve">; </w:t>
      </w:r>
      <w:hyperlink r:id="rId4206">
        <w:r>
          <w:rPr>
            <w:color w:val="0000EE"/>
            <w:u w:val="single"/>
          </w:rPr>
          <w:t>कुलुस्सियों 1:23</w:t>
        </w:r>
      </w:hyperlink>
      <w:r>
        <w:t xml:space="preserve">; </w:t>
      </w:r>
      <w:hyperlink r:id="rId4207">
        <w:r>
          <w:rPr>
            <w:color w:val="0000EE"/>
            <w:u w:val="single"/>
          </w:rPr>
          <w:t>2:6–23</w:t>
        </w:r>
      </w:hyperlink>
      <w:r>
        <w:t xml:space="preserve">; </w:t>
      </w:r>
      <w:hyperlink r:id="rId4208">
        <w:r>
          <w:rPr>
            <w:color w:val="0000EE"/>
            <w:u w:val="single"/>
          </w:rPr>
          <w:t>1 तीमुथियुस 6:20</w:t>
        </w:r>
      </w:hyperlink>
      <w:r>
        <w:t xml:space="preserve">; </w:t>
      </w:r>
      <w:hyperlink r:id="rId2059">
        <w:r>
          <w:rPr>
            <w:color w:val="0000EE"/>
            <w:u w:val="single"/>
          </w:rPr>
          <w:t>2 पतरस 2:1–22</w:t>
        </w:r>
      </w:hyperlink>
      <w:r>
        <w:t xml:space="preserve">; </w:t>
      </w:r>
      <w:hyperlink r:id="rId4209">
        <w:r>
          <w:rPr>
            <w:color w:val="0000EE"/>
            <w:u w:val="single"/>
          </w:rPr>
          <w:t>1 यूहन्ना 4:2–3</w:t>
        </w:r>
      </w:hyperlink>
      <w:r>
        <w:t xml:space="preserve">; </w:t>
      </w:r>
      <w:hyperlink r:id="rId4203">
        <w:r>
          <w:rPr>
            <w:color w:val="0000EE"/>
            <w:u w:val="single"/>
          </w:rPr>
          <w:t>5:5–8</w:t>
        </w:r>
      </w:hyperlink>
      <w:r>
        <w:t xml:space="preserve">; </w:t>
      </w:r>
      <w:hyperlink r:id="rId4210">
        <w:r>
          <w:rPr>
            <w:color w:val="0000EE"/>
            <w:u w:val="single"/>
          </w:rPr>
          <w:t>2 यूहन्ना 1:7–11</w:t>
        </w:r>
      </w:hyperlink>
      <w:r>
        <w:t xml:space="preserve">; </w:t>
      </w:r>
      <w:hyperlink r:id="rId4211">
        <w:r>
          <w:rPr>
            <w:color w:val="0000EE"/>
            <w:u w:val="single"/>
          </w:rPr>
          <w:t>3 यूहन्ना 1:9–12</w:t>
        </w:r>
      </w:hyperlink>
      <w:r>
        <w:t xml:space="preserve">; </w:t>
      </w:r>
      <w:hyperlink r:id="rId4212">
        <w:r>
          <w:rPr>
            <w:color w:val="0000EE"/>
            <w:u w:val="single"/>
          </w:rPr>
          <w:t>प्रकाशितवाक्य 2:2</w:t>
        </w:r>
      </w:hyperlink>
      <w:r>
        <w:t xml:space="preserve">, </w:t>
      </w:r>
      <w:hyperlink r:id="rId3506">
        <w:r>
          <w:rPr>
            <w:color w:val="0000EE"/>
            <w:u w:val="single"/>
          </w:rPr>
          <w:t>14–16</w:t>
        </w:r>
      </w:hyperlink>
      <w:r>
        <w:t xml:space="preserve">, </w:t>
      </w:r>
      <w:hyperlink r:id="rId4213">
        <w:r>
          <w:rPr>
            <w:color w:val="0000EE"/>
            <w:u w:val="single"/>
          </w:rPr>
          <w:t>20–25</w:t>
        </w:r>
      </w:hyperlink>
      <w:r/>
      <w:r/>
    </w:p>
    <w:p>
      <w:r/>
    </w:p>
    <w:p>
      <w:pPr>
        <w:pStyle w:val="Heading2"/>
      </w:pPr>
      <w:r>
        <w:t>फसह</w:t>
      </w:r>
      <w:r/>
    </w:p>
    <w:p>
      <w:r/>
      <w:r>
        <w:t>फसह का पर्व इस्राएली धार्मिक परम्परा का एक केन्द्रीय भाग बन गया। यह पर्व परमेश्वर द्वारा इब्रानियों को मिस्र से छुड़ाने और अन्तिम घातक महामारी से उनकी रक्षा करने के कार्य का उत्सव था। परमेश्वर चाहते थे कि इस पर्व को हर वर्ष उसी प्रकार मनाया जाए जैसा निर्गमन की पुस्तक में निर्देश दिया गया है (</w:t>
      </w:r>
      <w:hyperlink r:id="rId4214">
        <w:r>
          <w:rPr>
            <w:color w:val="0000EE"/>
            <w:u w:val="single"/>
          </w:rPr>
          <w:t>निर्ग 12:1–27</w:t>
        </w:r>
      </w:hyperlink>
      <w:r>
        <w:t>)। फसह आनेवाली पीढ़ियों के लिए परमेश्वर के उद्धार के कार्यों को स्मरण दिलानेवाला था। इस भोज में सभी लोग भाग लेते थे। वे केवल अख़मीरी रोटी खाते थे, जैसा उन्होंने उस समय खाया था जब वे जल्दी में मिस्र से निकले थे।</w:t>
      </w:r>
    </w:p>
    <w:p>
      <w:r/>
      <w:r>
        <w:t>पहले फसह के समय, उन्होंने प्रत्येक इस्राएली परिवार के पहिलौठे पुत्र को बचाने के लिए एक मेमने का बलिदान दिया था (</w:t>
      </w:r>
      <w:hyperlink r:id="rId4215">
        <w:r>
          <w:rPr>
            <w:color w:val="0000EE"/>
            <w:u w:val="single"/>
          </w:rPr>
          <w:t>निर्ग 12:12–13</w:t>
        </w:r>
      </w:hyperlink>
      <w:r>
        <w:t xml:space="preserve">, </w:t>
      </w:r>
      <w:hyperlink r:id="rId4216">
        <w:r>
          <w:rPr>
            <w:color w:val="0000EE"/>
            <w:u w:val="single"/>
          </w:rPr>
          <w:t>23</w:t>
        </w:r>
      </w:hyperlink>
      <w:r>
        <w:t>)। फसह यह दर्शाता है कि हम मृत्यु से केवल एक ऐसे बलिदान के द्वारा बच सकते हैं जो हमारी जगह लिया गया हो। फसह इस्राएली इतिहास की एक महत्वपूर्ण घटना थी। परन्तु मिस्र से हुआ निर्गमन उस सार्वभौमिक समस्या को हल नहीं कर सका जो पाप के कारण आती है—अर्थात मृत्यु (</w:t>
      </w:r>
      <w:hyperlink r:id="rId4217">
        <w:r>
          <w:rPr>
            <w:color w:val="0000EE"/>
            <w:u w:val="single"/>
          </w:rPr>
          <w:t>1 कुरि 15:56</w:t>
        </w:r>
      </w:hyperlink>
      <w:r>
        <w:t>)।</w:t>
      </w:r>
    </w:p>
    <w:p>
      <w:r/>
      <w:r>
        <w:t>कई वर्षों बाद, फसह पर्व के दौरान, यीशु मसीह ने "बहुतों के छुटकारे के लिये अपने प्राण" दिए (</w:t>
      </w:r>
      <w:hyperlink r:id="rId1171">
        <w:r>
          <w:rPr>
            <w:color w:val="0000EE"/>
            <w:u w:val="single"/>
          </w:rPr>
          <w:t>मत्ती 20:28</w:t>
        </w:r>
      </w:hyperlink>
      <w:r>
        <w:t xml:space="preserve">; </w:t>
      </w:r>
      <w:hyperlink r:id="rId1757">
        <w:r>
          <w:rPr>
            <w:color w:val="0000EE"/>
            <w:u w:val="single"/>
          </w:rPr>
          <w:t>मर 10:45</w:t>
        </w:r>
      </w:hyperlink>
      <w:r>
        <w:t>)। वह "परमेश्वर का मेम्ना है, जो जगत के पाप हरता है!" (</w:t>
      </w:r>
      <w:hyperlink r:id="rId1222">
        <w:r>
          <w:rPr>
            <w:color w:val="0000EE"/>
            <w:u w:val="single"/>
          </w:rPr>
          <w:t>यूह 1:29</w:t>
        </w:r>
      </w:hyperlink>
      <w:r>
        <w:t>)। अपने चेलों के साथ अन्तिम फसह भोजन साझा करते समय, यीशु ने उस दाखरस के प्रतीकात्मक अर्थ को समझाया जो उन्होंने साझा किया: "क्योंकि यह वाचा का मेरा वह लहू है, जो बहुतों के लिये पापों की क्षमा के लिए बहाया जाता है" (</w:t>
      </w:r>
      <w:hyperlink r:id="rId2195">
        <w:r>
          <w:rPr>
            <w:color w:val="0000EE"/>
            <w:u w:val="single"/>
          </w:rPr>
          <w:t>मत्ती 26:28</w:t>
        </w:r>
      </w:hyperlink>
      <w:r>
        <w:t xml:space="preserve">)। वह एक नए फसह का प्रतिनिधित्व करते हैं और उसे आरम्भ करते हैं। यीशु ने अपने बलिदान के द्वारा पाप और मृत्यु को पूरी तरह और अन्ततः पराजित किया (देखें </w:t>
      </w:r>
      <w:hyperlink r:id="rId2219">
        <w:r>
          <w:rPr>
            <w:color w:val="0000EE"/>
            <w:u w:val="single"/>
          </w:rPr>
          <w:t>यशा 25:7–8</w:t>
        </w:r>
      </w:hyperlink>
      <w:r>
        <w:t xml:space="preserve"> भी)।</w:t>
      </w:r>
    </w:p>
    <w:p>
      <w:r/>
      <w:r>
        <w:rPr>
          <w:u w:val="single"/>
        </w:rPr>
        <w:t>अधिक अध्ययन के लिए अंश</w:t>
      </w:r>
    </w:p>
    <w:p>
      <w:r/>
      <w:hyperlink r:id="rId1231">
        <w:r>
          <w:rPr>
            <w:color w:val="0000EE"/>
            <w:u w:val="single"/>
          </w:rPr>
          <w:t>निर्गमन 12:1–51</w:t>
        </w:r>
      </w:hyperlink>
      <w:r>
        <w:t xml:space="preserve">; </w:t>
      </w:r>
      <w:hyperlink r:id="rId4218">
        <w:r>
          <w:rPr>
            <w:color w:val="0000EE"/>
            <w:u w:val="single"/>
          </w:rPr>
          <w:t>लैव्यव्यवस्था 23:4–8</w:t>
        </w:r>
      </w:hyperlink>
      <w:r>
        <w:t xml:space="preserve">; </w:t>
      </w:r>
      <w:hyperlink r:id="rId1236">
        <w:r>
          <w:rPr>
            <w:color w:val="0000EE"/>
            <w:u w:val="single"/>
          </w:rPr>
          <w:t>गिनती 9:1–14</w:t>
        </w:r>
      </w:hyperlink>
      <w:r>
        <w:t>;</w:t>
      </w:r>
      <w:hyperlink r:id="rId4219">
        <w:r>
          <w:rPr>
            <w:color w:val="0000EE"/>
            <w:u w:val="single"/>
          </w:rPr>
          <w:t xml:space="preserve"> 28:16–25</w:t>
        </w:r>
      </w:hyperlink>
      <w:r>
        <w:t xml:space="preserve">; </w:t>
      </w:r>
      <w:hyperlink r:id="rId4220">
        <w:r>
          <w:rPr>
            <w:color w:val="0000EE"/>
            <w:u w:val="single"/>
          </w:rPr>
          <w:t>व्यवस्थाविवरण 16:1–7</w:t>
        </w:r>
      </w:hyperlink>
      <w:r>
        <w:t xml:space="preserve">; </w:t>
      </w:r>
      <w:hyperlink r:id="rId4221">
        <w:r>
          <w:rPr>
            <w:color w:val="0000EE"/>
            <w:u w:val="single"/>
          </w:rPr>
          <w:t>मत्ती 26:17–30</w:t>
        </w:r>
      </w:hyperlink>
      <w:r>
        <w:t xml:space="preserve">; </w:t>
      </w:r>
      <w:hyperlink r:id="rId4222">
        <w:r>
          <w:rPr>
            <w:color w:val="0000EE"/>
            <w:u w:val="single"/>
          </w:rPr>
          <w:t>लूका 22:15–20</w:t>
        </w:r>
      </w:hyperlink>
      <w:r>
        <w:t xml:space="preserve">; </w:t>
      </w:r>
      <w:hyperlink r:id="rId4223">
        <w:r>
          <w:rPr>
            <w:color w:val="0000EE"/>
            <w:u w:val="single"/>
          </w:rPr>
          <w:t>1 कुरिन्थियों 5:6–8</w:t>
        </w:r>
      </w:hyperlink>
      <w:r/>
      <w:r/>
    </w:p>
    <w:p>
      <w:r/>
    </w:p>
    <w:p>
      <w:pPr>
        <w:pStyle w:val="Heading2"/>
      </w:pPr>
      <w:r>
        <w:t>बँधुआई का अर्थ समझना</w:t>
      </w:r>
      <w:r/>
    </w:p>
    <w:p>
      <w:r/>
      <w:r>
        <w:t xml:space="preserve">इस्राएल के राजाओं और लोगों ने बार-बार परमेश्वर की अवज्ञा की और उसके साथ अपनी विशेष वाचा को निभाने में असफल रहे। परिणामस्वरूप, परमेश्वर ने घोषणा की कि वे उन पर वाचा के शाप लाएंगे (देखें </w:t>
      </w:r>
      <w:hyperlink r:id="rId3370">
        <w:r>
          <w:rPr>
            <w:color w:val="0000EE"/>
            <w:u w:val="single"/>
          </w:rPr>
          <w:t>व्य.वि. 28:15–68</w:t>
        </w:r>
      </w:hyperlink>
      <w:r>
        <w:t xml:space="preserve">; तुलना करें </w:t>
      </w:r>
      <w:hyperlink r:id="rId4224">
        <w:r>
          <w:rPr>
            <w:color w:val="0000EE"/>
            <w:u w:val="single"/>
          </w:rPr>
          <w:t>यिर्म 4:13</w:t>
        </w:r>
      </w:hyperlink>
      <w:r>
        <w:t xml:space="preserve">; </w:t>
      </w:r>
      <w:hyperlink r:id="rId4225">
        <w:r>
          <w:rPr>
            <w:color w:val="0000EE"/>
            <w:u w:val="single"/>
          </w:rPr>
          <w:t>आमो 5:11</w:t>
        </w:r>
      </w:hyperlink>
      <w:r>
        <w:t xml:space="preserve">; </w:t>
      </w:r>
      <w:hyperlink r:id="rId4226">
        <w:r>
          <w:rPr>
            <w:color w:val="0000EE"/>
            <w:u w:val="single"/>
          </w:rPr>
          <w:t>मीक 6:14–15</w:t>
        </w:r>
      </w:hyperlink>
      <w:r>
        <w:t xml:space="preserve">)। परमेश्वर ने इस दण्ड को पूरा करने के लिए अश्शूर और बाबुल की सेनाओं को भेजा, और बहुत से इस्राएली बँधुआई में चले गए (देखें </w:t>
      </w:r>
      <w:hyperlink r:id="rId4227">
        <w:r>
          <w:rPr>
            <w:color w:val="0000EE"/>
            <w:u w:val="single"/>
          </w:rPr>
          <w:t>2 रा 24:1–25:21</w:t>
        </w:r>
      </w:hyperlink>
      <w:r>
        <w:t>)। उन्हें अपना देश छोड़ने के लिए मजबूर किया गया।</w:t>
      </w:r>
    </w:p>
    <w:p>
      <w:r/>
      <w:r>
        <w:t>इस्राएल की बँधुआई ने कई भजनों को प्रभावित किया, उनके चित्रों और विषयों पर असर डाला।</w:t>
      </w:r>
    </w:p>
    <w:p>
      <w:r/>
      <w:hyperlink r:id="rId4111">
        <w:r>
          <w:rPr>
            <w:color w:val="0000EE"/>
            <w:u w:val="single"/>
          </w:rPr>
          <w:t>भज 89</w:t>
        </w:r>
      </w:hyperlink>
      <w:r>
        <w:t xml:space="preserve"> में, भजनकार उन प्रश्नों के माध्यम से उदासी, पीड़ा, और भ्रम व्यक्त करता है जो इस्राएली बँधुआई में रहते हुए अनुभव करते थे:</w:t>
      </w:r>
    </w:p>
    <w:p>
      <w:pPr>
        <w:pStyle w:val="ListBullet"/>
        <w:spacing w:line="240" w:lineRule="auto"/>
        <w:ind w:left="720"/>
      </w:pPr>
      <w:r/>
      <w:r>
        <w:t>क्या परमेश्वर ने दाऊद के राजकीय वंश को त्याग दिया है (</w:t>
      </w:r>
      <w:hyperlink r:id="rId4228">
        <w:r>
          <w:rPr>
            <w:color w:val="0000EE"/>
            <w:u w:val="single"/>
          </w:rPr>
          <w:t>89:38–39</w:t>
        </w:r>
      </w:hyperlink>
      <w:r>
        <w:t>)?</w:t>
      </w:r>
    </w:p>
    <w:p>
      <w:pPr>
        <w:pStyle w:val="ListBullet"/>
        <w:spacing w:line="240" w:lineRule="auto"/>
        <w:ind w:left="720"/>
      </w:pPr>
      <w:r/>
      <w:r>
        <w:t>परमेश्वर का क्रोध कब तक रहेगा (</w:t>
      </w:r>
      <w:hyperlink r:id="rId4229">
        <w:r>
          <w:rPr>
            <w:color w:val="0000EE"/>
            <w:u w:val="single"/>
          </w:rPr>
          <w:t>भज 89:46</w:t>
        </w:r>
      </w:hyperlink>
      <w:r>
        <w:t>)?</w:t>
      </w:r>
    </w:p>
    <w:p>
      <w:pPr>
        <w:pStyle w:val="ListBullet"/>
        <w:spacing w:line="240" w:lineRule="auto"/>
        <w:ind w:left="720"/>
      </w:pPr>
      <w:r/>
      <w:r>
        <w:t>क्या परमेश्वर मनुष्य की कमजोरियों को समझते हैं (</w:t>
      </w:r>
      <w:hyperlink r:id="rId4230">
        <w:r>
          <w:rPr>
            <w:color w:val="0000EE"/>
            <w:u w:val="single"/>
          </w:rPr>
          <w:t>89:47–48</w:t>
        </w:r>
      </w:hyperlink>
      <w:r>
        <w:t>)?</w:t>
      </w:r>
    </w:p>
    <w:p>
      <w:pPr>
        <w:pStyle w:val="ListBullet"/>
        <w:spacing w:line="240" w:lineRule="auto"/>
        <w:ind w:left="720"/>
      </w:pPr>
      <w:r/>
      <w:r>
        <w:t>क्या परमेश्वर अपने स्वभाव के प्रति सच्चे हैं (</w:t>
      </w:r>
      <w:hyperlink r:id="rId4231">
        <w:r>
          <w:rPr>
            <w:color w:val="0000EE"/>
            <w:u w:val="single"/>
          </w:rPr>
          <w:t>89:49</w:t>
        </w:r>
      </w:hyperlink>
      <w:r>
        <w:t>)?</w:t>
      </w:r>
    </w:p>
    <w:p>
      <w:pPr>
        <w:pStyle w:val="ListBullet"/>
        <w:spacing w:line="240" w:lineRule="auto"/>
        <w:ind w:left="720"/>
      </w:pPr>
      <w:r/>
      <w:r>
        <w:t>क्या परमेश्वर अपने लोगों का बदला न लेकर न्याय करता है (</w:t>
      </w:r>
      <w:hyperlink r:id="rId4232">
        <w:r>
          <w:rPr>
            <w:color w:val="0000EE"/>
            <w:u w:val="single"/>
          </w:rPr>
          <w:t>89:50–51</w:t>
        </w:r>
      </w:hyperlink>
      <w:r>
        <w:t>)?</w:t>
      </w:r>
    </w:p>
    <w:p>
      <w:r/>
      <w:r>
        <w:t>बँधुआई के दौरान और बाद में, परमेश्वर के लोगों के मन में कई प्रश्न थे। कुछ ने परमेश्वर की राज्य करने की क्षमता पर सन्देह किया। इन सन्देहों को नजरअन्दाज करने के बजाय, समझदार पाठक सुनते हैं, विचार करते हैं, और पवित्रशास्त्र में दिए गए जवाबों का अध्ययन करते हैं।</w:t>
      </w:r>
    </w:p>
    <w:p>
      <w:r/>
      <w:r>
        <w:t xml:space="preserve">अन्तिम जवाब प्रभु यीशु मसीह के माध्यम से मिला (देखें </w:t>
      </w:r>
      <w:hyperlink r:id="rId4233">
        <w:r>
          <w:rPr>
            <w:color w:val="0000EE"/>
            <w:u w:val="single"/>
          </w:rPr>
          <w:t>यशा 52–54</w:t>
        </w:r>
      </w:hyperlink>
      <w:r>
        <w:t xml:space="preserve">; </w:t>
      </w:r>
      <w:hyperlink r:id="rId3047">
        <w:r>
          <w:rPr>
            <w:color w:val="0000EE"/>
            <w:u w:val="single"/>
          </w:rPr>
          <w:t>लूका 1:46–55</w:t>
        </w:r>
      </w:hyperlink>
      <w:r>
        <w:t xml:space="preserve">, </w:t>
      </w:r>
      <w:hyperlink r:id="rId1751">
        <w:r>
          <w:rPr>
            <w:color w:val="0000EE"/>
            <w:u w:val="single"/>
          </w:rPr>
          <w:t>67–79</w:t>
        </w:r>
      </w:hyperlink>
      <w:r>
        <w:t xml:space="preserve">; </w:t>
      </w:r>
      <w:hyperlink r:id="rId2638">
        <w:r>
          <w:rPr>
            <w:color w:val="0000EE"/>
            <w:u w:val="single"/>
          </w:rPr>
          <w:t>4:18–19</w:t>
        </w:r>
      </w:hyperlink>
      <w:r>
        <w:t xml:space="preserve">; </w:t>
      </w:r>
      <w:hyperlink r:id="rId4234">
        <w:r>
          <w:rPr>
            <w:color w:val="0000EE"/>
            <w:u w:val="single"/>
          </w:rPr>
          <w:t>रोम 6:6</w:t>
        </w:r>
      </w:hyperlink>
      <w:r>
        <w:t xml:space="preserve">, </w:t>
      </w:r>
      <w:hyperlink r:id="rId4235">
        <w:r>
          <w:rPr>
            <w:color w:val="0000EE"/>
            <w:u w:val="single"/>
          </w:rPr>
          <w:t>16–23</w:t>
        </w:r>
      </w:hyperlink>
      <w:r>
        <w:t xml:space="preserve">; </w:t>
      </w:r>
      <w:hyperlink r:id="rId2460">
        <w:r>
          <w:rPr>
            <w:color w:val="0000EE"/>
            <w:u w:val="single"/>
          </w:rPr>
          <w:t>इब्रा 12:22–24</w:t>
        </w:r>
      </w:hyperlink>
      <w:r>
        <w:t>)। फिर भी, जो लोग बँधुआई के दौरान जीवित थे, वे केवल आंशिक रूप से एक आशाजनक भविष्य की कल्पना कर सकते थे। उन्होंने कठिन प्रश्न किए और स्पष्ट जवाबों के बिना जीवन व्यतीत किया।</w:t>
      </w:r>
    </w:p>
    <w:p>
      <w:r/>
      <w:r>
        <w:rPr>
          <w:u w:val="single"/>
        </w:rPr>
        <w:t>अधिक अध्ययन के लिए पद्द्यांश</w:t>
      </w:r>
    </w:p>
    <w:p>
      <w:r/>
      <w:hyperlink r:id="rId4236">
        <w:r>
          <w:rPr>
            <w:color w:val="0000EE"/>
            <w:u w:val="single"/>
          </w:rPr>
          <w:t>लैव्यव्यवस्था 26:27–45</w:t>
        </w:r>
      </w:hyperlink>
      <w:r>
        <w:t xml:space="preserve">; </w:t>
      </w:r>
      <w:hyperlink r:id="rId4237">
        <w:r>
          <w:rPr>
            <w:color w:val="0000EE"/>
            <w:u w:val="single"/>
          </w:rPr>
          <w:t>व्यवस्थाविवरण 28:36–37</w:t>
        </w:r>
      </w:hyperlink>
      <w:r>
        <w:t xml:space="preserve">, </w:t>
      </w:r>
      <w:hyperlink r:id="rId4238">
        <w:r>
          <w:rPr>
            <w:color w:val="0000EE"/>
            <w:u w:val="single"/>
          </w:rPr>
          <w:t>63–68</w:t>
        </w:r>
      </w:hyperlink>
      <w:r>
        <w:t xml:space="preserve">; </w:t>
      </w:r>
      <w:hyperlink r:id="rId3448">
        <w:r>
          <w:rPr>
            <w:color w:val="0000EE"/>
            <w:u w:val="single"/>
          </w:rPr>
          <w:t>30:1–5</w:t>
        </w:r>
      </w:hyperlink>
      <w:r>
        <w:t xml:space="preserve">; </w:t>
      </w:r>
      <w:hyperlink r:id="rId905">
        <w:r>
          <w:rPr>
            <w:color w:val="0000EE"/>
            <w:u w:val="single"/>
          </w:rPr>
          <w:t>2 राजा 17:5–23</w:t>
        </w:r>
      </w:hyperlink>
      <w:r>
        <w:t xml:space="preserve">; </w:t>
      </w:r>
      <w:hyperlink r:id="rId4227">
        <w:r>
          <w:rPr>
            <w:color w:val="0000EE"/>
            <w:u w:val="single"/>
          </w:rPr>
          <w:t>24:1–25:21</w:t>
        </w:r>
      </w:hyperlink>
      <w:r>
        <w:t xml:space="preserve">; </w:t>
      </w:r>
      <w:hyperlink r:id="rId4239">
        <w:r>
          <w:rPr>
            <w:color w:val="0000EE"/>
            <w:u w:val="single"/>
          </w:rPr>
          <w:t>एज्रा 5:12</w:t>
        </w:r>
      </w:hyperlink>
      <w:r>
        <w:t xml:space="preserve">; </w:t>
      </w:r>
      <w:hyperlink r:id="rId4111">
        <w:r>
          <w:rPr>
            <w:color w:val="0000EE"/>
            <w:u w:val="single"/>
          </w:rPr>
          <w:t>भजन संहिता 89</w:t>
        </w:r>
      </w:hyperlink>
      <w:r>
        <w:t xml:space="preserve">; </w:t>
      </w:r>
      <w:hyperlink r:id="rId4240">
        <w:r>
          <w:rPr>
            <w:color w:val="0000EE"/>
            <w:u w:val="single"/>
          </w:rPr>
          <w:t>107</w:t>
        </w:r>
      </w:hyperlink>
      <w:r>
        <w:t xml:space="preserve">; </w:t>
      </w:r>
      <w:hyperlink r:id="rId4241">
        <w:r>
          <w:rPr>
            <w:color w:val="0000EE"/>
            <w:u w:val="single"/>
          </w:rPr>
          <w:t>126</w:t>
        </w:r>
      </w:hyperlink>
      <w:r>
        <w:t xml:space="preserve">; </w:t>
      </w:r>
      <w:hyperlink r:id="rId4242">
        <w:r>
          <w:rPr>
            <w:color w:val="0000EE"/>
            <w:u w:val="single"/>
          </w:rPr>
          <w:t>यशायाह 5:13</w:t>
        </w:r>
      </w:hyperlink>
      <w:r>
        <w:t xml:space="preserve">; </w:t>
      </w:r>
      <w:hyperlink r:id="rId734">
        <w:r>
          <w:rPr>
            <w:color w:val="0000EE"/>
            <w:u w:val="single"/>
          </w:rPr>
          <w:t>27:13</w:t>
        </w:r>
      </w:hyperlink>
      <w:r>
        <w:t xml:space="preserve">; </w:t>
      </w:r>
      <w:hyperlink r:id="rId4243">
        <w:r>
          <w:rPr>
            <w:color w:val="0000EE"/>
            <w:u w:val="single"/>
          </w:rPr>
          <w:t>52:1–12</w:t>
        </w:r>
      </w:hyperlink>
      <w:r>
        <w:t xml:space="preserve">; </w:t>
      </w:r>
      <w:hyperlink r:id="rId4244">
        <w:r>
          <w:rPr>
            <w:color w:val="0000EE"/>
            <w:u w:val="single"/>
          </w:rPr>
          <w:t>59:10</w:t>
        </w:r>
      </w:hyperlink>
      <w:r>
        <w:t xml:space="preserve">; </w:t>
      </w:r>
      <w:hyperlink r:id="rId4245">
        <w:r>
          <w:rPr>
            <w:color w:val="0000EE"/>
            <w:u w:val="single"/>
          </w:rPr>
          <w:t>यिर्मयाह 2:37</w:t>
        </w:r>
      </w:hyperlink>
      <w:r>
        <w:t xml:space="preserve">; </w:t>
      </w:r>
      <w:hyperlink r:id="rId4246">
        <w:r>
          <w:rPr>
            <w:color w:val="0000EE"/>
            <w:u w:val="single"/>
          </w:rPr>
          <w:t>3:18</w:t>
        </w:r>
      </w:hyperlink>
      <w:r>
        <w:t xml:space="preserve">; </w:t>
      </w:r>
      <w:hyperlink r:id="rId4224">
        <w:r>
          <w:rPr>
            <w:color w:val="0000EE"/>
            <w:u w:val="single"/>
          </w:rPr>
          <w:t>4:13</w:t>
        </w:r>
      </w:hyperlink>
      <w:r>
        <w:t xml:space="preserve">; </w:t>
      </w:r>
      <w:hyperlink r:id="rId4247">
        <w:r>
          <w:rPr>
            <w:color w:val="0000EE"/>
            <w:u w:val="single"/>
          </w:rPr>
          <w:t>यहेजकेल 6:9</w:t>
        </w:r>
      </w:hyperlink>
      <w:r>
        <w:t xml:space="preserve">; </w:t>
      </w:r>
      <w:hyperlink r:id="rId4248">
        <w:r>
          <w:rPr>
            <w:color w:val="0000EE"/>
            <w:u w:val="single"/>
          </w:rPr>
          <w:t>20:41</w:t>
        </w:r>
      </w:hyperlink>
      <w:r>
        <w:t xml:space="preserve">; </w:t>
      </w:r>
      <w:hyperlink r:id="rId1676">
        <w:r>
          <w:rPr>
            <w:color w:val="0000EE"/>
            <w:u w:val="single"/>
          </w:rPr>
          <w:t>37:1–14</w:t>
        </w:r>
      </w:hyperlink>
      <w:r>
        <w:t xml:space="preserve">; </w:t>
      </w:r>
      <w:hyperlink r:id="rId4225">
        <w:r>
          <w:rPr>
            <w:color w:val="0000EE"/>
            <w:u w:val="single"/>
          </w:rPr>
          <w:t>आमोस 5:11</w:t>
        </w:r>
      </w:hyperlink>
      <w:r>
        <w:t xml:space="preserve">; </w:t>
      </w:r>
      <w:hyperlink r:id="rId4226">
        <w:r>
          <w:rPr>
            <w:color w:val="0000EE"/>
            <w:u w:val="single"/>
          </w:rPr>
          <w:t>मीका 6:14–15</w:t>
        </w:r>
      </w:hyperlink>
      <w:r/>
      <w:r/>
    </w:p>
    <w:p>
      <w:r/>
    </w:p>
    <w:p>
      <w:pPr>
        <w:pStyle w:val="Heading2"/>
      </w:pPr>
      <w:r>
        <w:t>बचे हुए लोग (अवशेष)</w:t>
      </w:r>
      <w:r/>
    </w:p>
    <w:p>
      <w:r/>
      <w:r>
        <w:t xml:space="preserve">बचे हुए उन लोगों का एक छोटा समूह है जो परमेश्वर के प्रति विश्वासयोग्य रहते हैं। जब बाहरी सेनाओं ने चढ़ाई की धमकी दी और लोग अपने देश से दूर ले जाए जाने से डरते थे, तब बचे हुए लोगों का विचार, परमेश्वर के लोगों के लिए आशा का स्रोत था (देखें </w:t>
      </w:r>
      <w:hyperlink r:id="rId4249">
        <w:r>
          <w:rPr>
            <w:color w:val="0000EE"/>
            <w:u w:val="single"/>
          </w:rPr>
          <w:t>मीक 2:12–13</w:t>
        </w:r>
      </w:hyperlink>
      <w:r>
        <w:t xml:space="preserve">; </w:t>
      </w:r>
      <w:hyperlink r:id="rId4250">
        <w:r>
          <w:rPr>
            <w:color w:val="0000EE"/>
            <w:u w:val="single"/>
          </w:rPr>
          <w:t>4:6–8</w:t>
        </w:r>
      </w:hyperlink>
      <w:r>
        <w:t xml:space="preserve">)। इस्राएलियों की बेबीलोन में बँधुआई, परमेश्वर का अपने लोगों पर न्याय था, लेकिन परमेश्वर ने दिखाया कि वह उन्हें पूरी तरह से नाश नहीं करेंगे (देखें </w:t>
      </w:r>
      <w:hyperlink r:id="rId4251">
        <w:r>
          <w:rPr>
            <w:color w:val="0000EE"/>
            <w:u w:val="single"/>
          </w:rPr>
          <w:t>होश 11:8–11</w:t>
        </w:r>
      </w:hyperlink>
      <w:r>
        <w:t>)। बचे हुए लोगों को सुरक्षित रखना परमेश्वर की करुणा और विश्वासयोग्यता को दर्शाता है।</w:t>
      </w:r>
    </w:p>
    <w:p>
      <w:r/>
      <w:r>
        <w:t>बचे हुए लोगों का विचार, भविष्यद्वक्ता यशायाह के सन्देश का मुख्य भाग था। उनके एक पुत्र का नाम शार्याशूब था, जिसका अर्थ है "बचे हुए लोग ... फिरेंगे" (</w:t>
      </w:r>
      <w:hyperlink r:id="rId4252">
        <w:r>
          <w:rPr>
            <w:color w:val="0000EE"/>
            <w:u w:val="single"/>
          </w:rPr>
          <w:t>यशा 7:3</w:t>
        </w:r>
      </w:hyperlink>
      <w:r>
        <w:t xml:space="preserve">; देखें </w:t>
      </w:r>
      <w:hyperlink r:id="rId4253">
        <w:r>
          <w:rPr>
            <w:color w:val="0000EE"/>
            <w:u w:val="single"/>
          </w:rPr>
          <w:t>10:21</w:t>
        </w:r>
      </w:hyperlink>
      <w:r>
        <w:t>)। यशायाह ने भविष्यवाणी की थी कि जब परमेश्वर अपने लोगों का विनाश करेंगे, तब वह बचे हुए लोगों को बचाएँगे जो एक नई शुरुआत का आधार बनेंगे। यह विनाश तब हुआ जब बाबेलियों ने 605 से 586 ईसा पूर्व के बीच में चढ़ाई की।</w:t>
      </w:r>
    </w:p>
    <w:p>
      <w:r/>
      <w:r>
        <w:t>चूँकि यहूदा की जनसंख्या बहुत कम हो जाएगी (जैसे पहले उत्तरी राज्य इस्राएल की हो चुकी थी), इसलिए यह बचे हुए लोगों की बहुत छोटी शुरुआत होगी। यशायाह इन बचे हुए लोगों का वर्णन इस प्रकार करते हैं:</w:t>
      </w:r>
    </w:p>
    <w:p>
      <w:pPr>
        <w:pStyle w:val="ListBullet"/>
        <w:spacing w:line="240" w:lineRule="auto"/>
        <w:ind w:left="720"/>
      </w:pPr>
      <w:r/>
      <w:r>
        <w:t>एक "डाली" (</w:t>
      </w:r>
      <w:hyperlink r:id="rId2462">
        <w:r>
          <w:rPr>
            <w:color w:val="0000EE"/>
            <w:u w:val="single"/>
          </w:rPr>
          <w:t>4:2</w:t>
        </w:r>
      </w:hyperlink>
      <w:r>
        <w:t>),</w:t>
      </w:r>
    </w:p>
    <w:p>
      <w:pPr>
        <w:pStyle w:val="ListBullet"/>
        <w:spacing w:line="240" w:lineRule="auto"/>
        <w:ind w:left="720"/>
      </w:pPr>
      <w:r/>
      <w:r>
        <w:t>एक "ठूँठ" (</w:t>
      </w:r>
      <w:hyperlink r:id="rId740">
        <w:r>
          <w:rPr>
            <w:color w:val="0000EE"/>
            <w:u w:val="single"/>
          </w:rPr>
          <w:t>6:13</w:t>
        </w:r>
      </w:hyperlink>
      <w:r>
        <w:t>),</w:t>
      </w:r>
    </w:p>
    <w:p>
      <w:pPr>
        <w:pStyle w:val="ListBullet"/>
        <w:spacing w:line="240" w:lineRule="auto"/>
        <w:ind w:left="720"/>
      </w:pPr>
      <w:r/>
      <w:r>
        <w:t>"दीनों" और "दरिद्रों" (</w:t>
      </w:r>
      <w:hyperlink r:id="rId4254">
        <w:r>
          <w:rPr>
            <w:color w:val="0000EE"/>
            <w:u w:val="single"/>
          </w:rPr>
          <w:t>25:4</w:t>
        </w:r>
      </w:hyperlink>
      <w:r>
        <w:t>) का समाज, और</w:t>
      </w:r>
    </w:p>
    <w:p>
      <w:pPr>
        <w:pStyle w:val="ListBullet"/>
        <w:spacing w:line="240" w:lineRule="auto"/>
        <w:ind w:left="720"/>
      </w:pPr>
      <w:r/>
      <w:r>
        <w:t>अनाज जो "एक-एक करके इकट्ठे किए जाओगे" (</w:t>
      </w:r>
      <w:hyperlink r:id="rId4255">
        <w:r>
          <w:rPr>
            <w:color w:val="0000EE"/>
            <w:u w:val="single"/>
          </w:rPr>
          <w:t>27:12–13</w:t>
        </w:r>
      </w:hyperlink>
      <w:r>
        <w:t>)।</w:t>
      </w:r>
    </w:p>
    <w:p>
      <w:r/>
      <w:r>
        <w:t xml:space="preserve">बचे हुए लोग, परमेश्वर पर विश्वास रखते हुए उनकी राज्य-स्थापना और प्रतिफल देने की प्रतीक्षा में बने रहने वाले थे (देखें </w:t>
      </w:r>
      <w:hyperlink r:id="rId4256">
        <w:r>
          <w:rPr>
            <w:color w:val="0000EE"/>
            <w:u w:val="single"/>
          </w:rPr>
          <w:t>3:10</w:t>
        </w:r>
      </w:hyperlink>
      <w:r>
        <w:t xml:space="preserve">; </w:t>
      </w:r>
      <w:hyperlink r:id="rId4257">
        <w:r>
          <w:rPr>
            <w:color w:val="0000EE"/>
            <w:u w:val="single"/>
          </w:rPr>
          <w:t>40:10</w:t>
        </w:r>
      </w:hyperlink>
      <w:r>
        <w:t>)। परमेश्वर ने वादा किया था कि यह छोटा समूह बढ़कर एक बड़ी भीड़ बनेगा, जिसमें इस्राएल ही नहीं, अन्य जातियाँ भी शामिल होंगी (</w:t>
      </w:r>
      <w:hyperlink r:id="rId4258">
        <w:r>
          <w:rPr>
            <w:color w:val="0000EE"/>
            <w:u w:val="single"/>
          </w:rPr>
          <w:t>27:6</w:t>
        </w:r>
      </w:hyperlink>
      <w:r>
        <w:t xml:space="preserve">; </w:t>
      </w:r>
      <w:hyperlink r:id="rId4259">
        <w:r>
          <w:rPr>
            <w:color w:val="0000EE"/>
            <w:u w:val="single"/>
          </w:rPr>
          <w:t>60:3</w:t>
        </w:r>
      </w:hyperlink>
      <w:r>
        <w:t>)।</w:t>
      </w:r>
    </w:p>
    <w:p>
      <w:r/>
      <w:r>
        <w:t>भविष्यवाणी की पूर्ति में, फारस के राजा कुस्रू के शासन के दौरान परमेश्वर के लोगों के बचे हुए लोगों को यरूशलेम लौटने और मंदिर का पुनर्निर्माण करने की अनुमति दी गई (</w:t>
      </w:r>
      <w:hyperlink r:id="rId4260">
        <w:r>
          <w:rPr>
            <w:color w:val="0000EE"/>
            <w:u w:val="single"/>
          </w:rPr>
          <w:t>एज्रा 1:2–4</w:t>
        </w:r>
      </w:hyperlink>
      <w:r>
        <w:t>)। याजक एज्रा ने इन बचे हुए लोगों की सुरक्षा को परमेश्वर के अनुग्रह का कार्य माना। वह यह भी जानता था कि यदि लोग अपने पूर्वजों की आज्ञा न मानने का अनुसरण करेंगे, तो यह अनुग्रह संकट में पड़ सकता है (</w:t>
      </w:r>
      <w:hyperlink r:id="rId228">
        <w:r>
          <w:rPr>
            <w:color w:val="0000EE"/>
            <w:u w:val="single"/>
          </w:rPr>
          <w:t>एज्रा 9:5–15</w:t>
        </w:r>
      </w:hyperlink>
      <w:r>
        <w:t>)।</w:t>
      </w:r>
    </w:p>
    <w:p>
      <w:r/>
      <w:r>
        <w:t>बचे हुए लोगों का विचार, लोगों को परमेश्वर के प्रति विश्वासयोग्य बने रहने के लिए प्रोत्साहित करता है, तब भी जब अन्य लोग वफादार नहीं हो। इस्राएल और यहूदा के लिए, यह विश्वासयोग्यता उनके देश को पुनःस्थापित करेगी और उन आशीषों को लाएगी जिनका परमेश्वर ने अपने लोगों से वादा किया था।</w:t>
      </w:r>
    </w:p>
    <w:p>
      <w:r/>
      <w:r>
        <w:rPr>
          <w:u w:val="single"/>
        </w:rPr>
        <w:t>अधिक अध्ययन के लिए अंश</w:t>
      </w:r>
    </w:p>
    <w:p>
      <w:r/>
      <w:hyperlink r:id="rId4261">
        <w:r>
          <w:rPr>
            <w:color w:val="0000EE"/>
            <w:u w:val="single"/>
          </w:rPr>
          <w:t>2 राजाओं 19:31</w:t>
        </w:r>
      </w:hyperlink>
      <w:r>
        <w:t xml:space="preserve">; </w:t>
      </w:r>
      <w:hyperlink r:id="rId4262">
        <w:r>
          <w:rPr>
            <w:color w:val="0000EE"/>
            <w:u w:val="single"/>
          </w:rPr>
          <w:t>2 इतिहास 36:20</w:t>
        </w:r>
      </w:hyperlink>
      <w:r>
        <w:t xml:space="preserve">; </w:t>
      </w:r>
      <w:hyperlink r:id="rId4263">
        <w:r>
          <w:rPr>
            <w:color w:val="0000EE"/>
            <w:u w:val="single"/>
          </w:rPr>
          <w:t>एज्रा 9:14</w:t>
        </w:r>
      </w:hyperlink>
      <w:r>
        <w:t xml:space="preserve">; </w:t>
      </w:r>
      <w:hyperlink r:id="rId4264">
        <w:r>
          <w:rPr>
            <w:color w:val="0000EE"/>
            <w:u w:val="single"/>
          </w:rPr>
          <w:t>यशायाह 1:8–9</w:t>
        </w:r>
      </w:hyperlink>
      <w:r>
        <w:t xml:space="preserve">; </w:t>
      </w:r>
      <w:hyperlink r:id="rId4265">
        <w:r>
          <w:rPr>
            <w:color w:val="0000EE"/>
            <w:u w:val="single"/>
          </w:rPr>
          <w:t>4:1–3</w:t>
        </w:r>
      </w:hyperlink>
      <w:r>
        <w:t xml:space="preserve">; </w:t>
      </w:r>
      <w:hyperlink r:id="rId740">
        <w:r>
          <w:rPr>
            <w:color w:val="0000EE"/>
            <w:u w:val="single"/>
          </w:rPr>
          <w:t>6:13</w:t>
        </w:r>
      </w:hyperlink>
      <w:r>
        <w:t xml:space="preserve">; </w:t>
      </w:r>
      <w:hyperlink r:id="rId4266">
        <w:r>
          <w:rPr>
            <w:color w:val="0000EE"/>
            <w:u w:val="single"/>
          </w:rPr>
          <w:t>10:19–22</w:t>
        </w:r>
      </w:hyperlink>
      <w:r>
        <w:t xml:space="preserve">; </w:t>
      </w:r>
      <w:hyperlink r:id="rId4267">
        <w:r>
          <w:rPr>
            <w:color w:val="0000EE"/>
            <w:u w:val="single"/>
          </w:rPr>
          <w:t>11:10–16</w:t>
        </w:r>
      </w:hyperlink>
      <w:r>
        <w:t xml:space="preserve">; </w:t>
      </w:r>
      <w:hyperlink r:id="rId4255">
        <w:r>
          <w:rPr>
            <w:color w:val="0000EE"/>
            <w:u w:val="single"/>
          </w:rPr>
          <w:t>27:12–13</w:t>
        </w:r>
      </w:hyperlink>
      <w:r>
        <w:t xml:space="preserve">; </w:t>
      </w:r>
      <w:hyperlink r:id="rId4268">
        <w:r>
          <w:rPr>
            <w:color w:val="0000EE"/>
            <w:u w:val="single"/>
          </w:rPr>
          <w:t>28:5</w:t>
        </w:r>
      </w:hyperlink>
      <w:r>
        <w:t xml:space="preserve">; </w:t>
      </w:r>
      <w:hyperlink r:id="rId4269">
        <w:r>
          <w:rPr>
            <w:color w:val="0000EE"/>
            <w:u w:val="single"/>
          </w:rPr>
          <w:t>37:31–32</w:t>
        </w:r>
      </w:hyperlink>
      <w:r>
        <w:t xml:space="preserve">; </w:t>
      </w:r>
      <w:hyperlink r:id="rId4270">
        <w:r>
          <w:rPr>
            <w:color w:val="0000EE"/>
            <w:u w:val="single"/>
          </w:rPr>
          <w:t>46:3–4</w:t>
        </w:r>
      </w:hyperlink>
      <w:r>
        <w:t xml:space="preserve">; </w:t>
      </w:r>
      <w:hyperlink r:id="rId4271">
        <w:r>
          <w:rPr>
            <w:color w:val="0000EE"/>
            <w:u w:val="single"/>
          </w:rPr>
          <w:t>यिर्मयाह 6:9</w:t>
        </w:r>
      </w:hyperlink>
      <w:r>
        <w:t xml:space="preserve">; </w:t>
      </w:r>
      <w:hyperlink r:id="rId4272">
        <w:r>
          <w:rPr>
            <w:color w:val="0000EE"/>
            <w:u w:val="single"/>
          </w:rPr>
          <w:t>23:3–4</w:t>
        </w:r>
      </w:hyperlink>
      <w:r>
        <w:t xml:space="preserve">; </w:t>
      </w:r>
      <w:hyperlink r:id="rId4273">
        <w:r>
          <w:rPr>
            <w:color w:val="0000EE"/>
            <w:u w:val="single"/>
          </w:rPr>
          <w:t>31:7–8</w:t>
        </w:r>
      </w:hyperlink>
      <w:r>
        <w:t xml:space="preserve">; </w:t>
      </w:r>
      <w:hyperlink r:id="rId252">
        <w:r>
          <w:rPr>
            <w:color w:val="0000EE"/>
            <w:u w:val="single"/>
          </w:rPr>
          <w:t>आमोस 5:15</w:t>
        </w:r>
      </w:hyperlink>
      <w:r>
        <w:t xml:space="preserve">; </w:t>
      </w:r>
      <w:hyperlink r:id="rId4274">
        <w:r>
          <w:rPr>
            <w:color w:val="0000EE"/>
            <w:u w:val="single"/>
          </w:rPr>
          <w:t>मीका 2:12</w:t>
        </w:r>
      </w:hyperlink>
      <w:r>
        <w:t xml:space="preserve">; </w:t>
      </w:r>
      <w:hyperlink r:id="rId4275">
        <w:r>
          <w:rPr>
            <w:color w:val="0000EE"/>
            <w:u w:val="single"/>
          </w:rPr>
          <w:t>4:6–7</w:t>
        </w:r>
      </w:hyperlink>
      <w:r>
        <w:t xml:space="preserve">; </w:t>
      </w:r>
      <w:hyperlink r:id="rId4276">
        <w:r>
          <w:rPr>
            <w:color w:val="0000EE"/>
            <w:u w:val="single"/>
          </w:rPr>
          <w:t>5:7–8</w:t>
        </w:r>
      </w:hyperlink>
      <w:r>
        <w:t xml:space="preserve">; </w:t>
      </w:r>
      <w:hyperlink r:id="rId4277">
        <w:r>
          <w:rPr>
            <w:color w:val="0000EE"/>
            <w:u w:val="single"/>
          </w:rPr>
          <w:t>7:18</w:t>
        </w:r>
      </w:hyperlink>
      <w:r>
        <w:t xml:space="preserve">; </w:t>
      </w:r>
      <w:hyperlink r:id="rId4278">
        <w:r>
          <w:rPr>
            <w:color w:val="0000EE"/>
            <w:u w:val="single"/>
          </w:rPr>
          <w:t>सपन्याह 3:11–13</w:t>
        </w:r>
      </w:hyperlink>
      <w:r/>
      <w:r/>
    </w:p>
    <w:p>
      <w:r/>
    </w:p>
    <w:p>
      <w:pPr>
        <w:pStyle w:val="Heading2"/>
      </w:pPr>
      <w:r>
        <w:t>बच्चे और माता-पिता</w:t>
      </w:r>
      <w:r/>
    </w:p>
    <w:p>
      <w:r/>
      <w:r>
        <w:t>बुद्धिमान सन्तानें अपने माता-पिता के लिए बड़े आनन्द का कारण होती हैं, जबकि मूर्ख सन्तानें उन्हें बहुत दुःख पहुँचाती हैं (</w:t>
      </w:r>
      <w:hyperlink r:id="rId4279">
        <w:r>
          <w:rPr>
            <w:color w:val="0000EE"/>
            <w:u w:val="single"/>
          </w:rPr>
          <w:t>नीति 10:1</w:t>
        </w:r>
      </w:hyperlink>
      <w:r>
        <w:t xml:space="preserve">; </w:t>
      </w:r>
      <w:hyperlink r:id="rId4280">
        <w:r>
          <w:rPr>
            <w:color w:val="0000EE"/>
            <w:u w:val="single"/>
          </w:rPr>
          <w:t>15:20</w:t>
        </w:r>
      </w:hyperlink>
      <w:r>
        <w:t xml:space="preserve">; </w:t>
      </w:r>
      <w:hyperlink r:id="rId4281">
        <w:r>
          <w:rPr>
            <w:color w:val="0000EE"/>
            <w:u w:val="single"/>
          </w:rPr>
          <w:t>17:21</w:t>
        </w:r>
      </w:hyperlink>
      <w:r>
        <w:t xml:space="preserve">, </w:t>
      </w:r>
      <w:hyperlink r:id="rId4282">
        <w:r>
          <w:rPr>
            <w:color w:val="0000EE"/>
            <w:u w:val="single"/>
          </w:rPr>
          <w:t>25</w:t>
        </w:r>
      </w:hyperlink>
      <w:r>
        <w:t>)। यह माता-पिता को प्रेरित करता है कि वे अपनी सन्तानों को बुद्धिमानी की ओर मार्गदर्शित करें और सन्तान को प्रोत्साहित करता है कि वे बुद्धिमानी सम्मति को सुनें (</w:t>
      </w:r>
      <w:hyperlink r:id="rId4283">
        <w:r>
          <w:rPr>
            <w:color w:val="0000EE"/>
            <w:u w:val="single"/>
          </w:rPr>
          <w:t>19:26–27</w:t>
        </w:r>
      </w:hyperlink>
      <w:r>
        <w:t>)।</w:t>
      </w:r>
    </w:p>
    <w:p>
      <w:r/>
      <w:r>
        <w:t>जब बच्चों को अनुशासन की आवश्यकता हो तो माता-पिता को अपनी ज़िम्मेदारी से मुँह नहीं मोड़ना चाहिए, क्योंकि यह बच्चे के लिए हानिकारक हो सकता है (</w:t>
      </w:r>
      <w:hyperlink r:id="rId4284">
        <w:r>
          <w:rPr>
            <w:color w:val="0000EE"/>
            <w:u w:val="single"/>
          </w:rPr>
          <w:t>नीति 19:18</w:t>
        </w:r>
      </w:hyperlink>
      <w:r>
        <w:t xml:space="preserve">; </w:t>
      </w:r>
      <w:hyperlink r:id="rId4285">
        <w:r>
          <w:rPr>
            <w:color w:val="0000EE"/>
            <w:u w:val="single"/>
          </w:rPr>
          <w:t>22:15</w:t>
        </w:r>
      </w:hyperlink>
      <w:r>
        <w:t xml:space="preserve">; </w:t>
      </w:r>
      <w:hyperlink r:id="rId4286">
        <w:r>
          <w:rPr>
            <w:color w:val="0000EE"/>
            <w:u w:val="single"/>
          </w:rPr>
          <w:t>23:13–14</w:t>
        </w:r>
      </w:hyperlink>
      <w:r>
        <w:t>)। माता-पिता को अपने स्वयं की बुद्धि और नैतिक आचरण के द्वारा अपने बच्चों को प्रभु के विषय में सिखाना चाहिए (</w:t>
      </w:r>
      <w:hyperlink r:id="rId4287">
        <w:r>
          <w:rPr>
            <w:color w:val="0000EE"/>
            <w:u w:val="single"/>
          </w:rPr>
          <w:t>व्य.वि. 6:1–25</w:t>
        </w:r>
      </w:hyperlink>
      <w:r>
        <w:t xml:space="preserve">; </w:t>
      </w:r>
      <w:hyperlink r:id="rId4288">
        <w:r>
          <w:rPr>
            <w:color w:val="0000EE"/>
            <w:u w:val="single"/>
          </w:rPr>
          <w:t>नीति 20:7</w:t>
        </w:r>
      </w:hyperlink>
      <w:r>
        <w:t xml:space="preserve">; </w:t>
      </w:r>
      <w:hyperlink r:id="rId4289">
        <w:r>
          <w:rPr>
            <w:color w:val="0000EE"/>
            <w:u w:val="single"/>
          </w:rPr>
          <w:t>22:6</w:t>
        </w:r>
      </w:hyperlink>
      <w:r>
        <w:t>)। उन्हें इतिहास में किए गए परमेश्वर द्वारा बड़े कामों के विषय में भी बताना चाहिए (</w:t>
      </w:r>
      <w:hyperlink r:id="rId4290">
        <w:r>
          <w:rPr>
            <w:color w:val="0000EE"/>
            <w:u w:val="single"/>
          </w:rPr>
          <w:t>भज 78:1–8</w:t>
        </w:r>
      </w:hyperlink>
      <w:r>
        <w:t>)। यह ज्ञान बच्चों को आज्ञाकारिता और आशीषों की ओर मार्गदर्शित करेगा। बच्चों को अपने धार्मिक माता-पिता का आदर करना चाहिए (</w:t>
      </w:r>
      <w:hyperlink r:id="rId4291">
        <w:r>
          <w:rPr>
            <w:color w:val="0000EE"/>
            <w:u w:val="single"/>
          </w:rPr>
          <w:t>नीति 20:20</w:t>
        </w:r>
      </w:hyperlink>
      <w:r>
        <w:t xml:space="preserve">; </w:t>
      </w:r>
      <w:hyperlink r:id="rId4292">
        <w:r>
          <w:rPr>
            <w:color w:val="0000EE"/>
            <w:u w:val="single"/>
          </w:rPr>
          <w:t>30:11–14</w:t>
        </w:r>
      </w:hyperlink>
      <w:r>
        <w:t xml:space="preserve">, </w:t>
      </w:r>
      <w:hyperlink r:id="rId4293">
        <w:r>
          <w:rPr>
            <w:color w:val="0000EE"/>
            <w:u w:val="single"/>
          </w:rPr>
          <w:t>17</w:t>
        </w:r>
      </w:hyperlink>
      <w:r>
        <w:t>)।</w:t>
      </w:r>
    </w:p>
    <w:p>
      <w:r/>
      <w:r>
        <w:t>नीतिवचन एक ऐसे संगठित परिवार की शक्ति और प्रभाव पर ध्यान केन्द्रित करता है, जो प्रेम करता है और परमेश्वर की आज्ञा का पालन करता है। यह पुस्तक उन लोगों के विरुद्ध कड़ी चेतावनी देती है जो परिवार को हानि पहुँचाना चाहते हैं (</w:t>
      </w:r>
      <w:hyperlink r:id="rId4294">
        <w:r>
          <w:rPr>
            <w:color w:val="0000EE"/>
            <w:u w:val="single"/>
          </w:rPr>
          <w:t>नीति 6:16–19</w:t>
        </w:r>
      </w:hyperlink>
      <w:r>
        <w:t xml:space="preserve">; </w:t>
      </w:r>
      <w:hyperlink r:id="rId4295">
        <w:r>
          <w:rPr>
            <w:color w:val="0000EE"/>
            <w:u w:val="single"/>
          </w:rPr>
          <w:t>11:29</w:t>
        </w:r>
      </w:hyperlink>
      <w:r>
        <w:t xml:space="preserve">)। यह उन लोगों की अत्यधिक प्रशंसा करती है जो परिवार को सशक्त बनाते हैं (देखें </w:t>
      </w:r>
      <w:hyperlink r:id="rId4296">
        <w:r>
          <w:rPr>
            <w:color w:val="0000EE"/>
            <w:u w:val="single"/>
          </w:rPr>
          <w:t>14:1</w:t>
        </w:r>
      </w:hyperlink>
      <w:r>
        <w:t>)। जो परिवार यहोवा पर भरोसा रखता है, वह वास्तव में फलता-फूलता है (</w:t>
      </w:r>
      <w:hyperlink r:id="rId4297">
        <w:r>
          <w:rPr>
            <w:color w:val="0000EE"/>
            <w:u w:val="single"/>
          </w:rPr>
          <w:t>भज 127–128</w:t>
        </w:r>
      </w:hyperlink>
      <w:r>
        <w:t>)।</w:t>
      </w:r>
    </w:p>
    <w:p>
      <w:r/>
      <w:r>
        <w:rPr>
          <w:u w:val="single"/>
        </w:rPr>
        <w:t>अधिक अध्ययन के लिए अंश</w:t>
      </w:r>
    </w:p>
    <w:p>
      <w:r/>
      <w:hyperlink r:id="rId4298">
        <w:r>
          <w:rPr>
            <w:color w:val="0000EE"/>
            <w:u w:val="single"/>
          </w:rPr>
          <w:t>व्यवस्थाविवरण 5:16</w:t>
        </w:r>
      </w:hyperlink>
      <w:r>
        <w:t xml:space="preserve">; </w:t>
      </w:r>
      <w:hyperlink r:id="rId4299">
        <w:r>
          <w:rPr>
            <w:color w:val="0000EE"/>
            <w:u w:val="single"/>
          </w:rPr>
          <w:t>6:1–9</w:t>
        </w:r>
      </w:hyperlink>
      <w:r>
        <w:t xml:space="preserve">, </w:t>
      </w:r>
      <w:hyperlink r:id="rId4300">
        <w:r>
          <w:rPr>
            <w:color w:val="0000EE"/>
            <w:u w:val="single"/>
          </w:rPr>
          <w:t>20–25</w:t>
        </w:r>
      </w:hyperlink>
      <w:r>
        <w:t xml:space="preserve">; </w:t>
      </w:r>
      <w:hyperlink r:id="rId4301">
        <w:r>
          <w:rPr>
            <w:color w:val="0000EE"/>
            <w:u w:val="single"/>
          </w:rPr>
          <w:t>7:3–6</w:t>
        </w:r>
      </w:hyperlink>
      <w:r>
        <w:t xml:space="preserve">; </w:t>
      </w:r>
      <w:hyperlink r:id="rId4290">
        <w:r>
          <w:rPr>
            <w:color w:val="0000EE"/>
            <w:u w:val="single"/>
          </w:rPr>
          <w:t>भजन संहिता 78:1–8</w:t>
        </w:r>
      </w:hyperlink>
      <w:r>
        <w:t xml:space="preserve">; </w:t>
      </w:r>
      <w:hyperlink r:id="rId4302">
        <w:r>
          <w:rPr>
            <w:color w:val="0000EE"/>
            <w:u w:val="single"/>
          </w:rPr>
          <w:t>103:13</w:t>
        </w:r>
      </w:hyperlink>
      <w:r>
        <w:t xml:space="preserve">; </w:t>
      </w:r>
      <w:hyperlink r:id="rId4297">
        <w:r>
          <w:rPr>
            <w:color w:val="0000EE"/>
            <w:u w:val="single"/>
          </w:rPr>
          <w:t>127:1–128:6</w:t>
        </w:r>
      </w:hyperlink>
      <w:r>
        <w:t xml:space="preserve">; </w:t>
      </w:r>
      <w:hyperlink r:id="rId4303">
        <w:r>
          <w:rPr>
            <w:color w:val="0000EE"/>
            <w:u w:val="single"/>
          </w:rPr>
          <w:t>नीतिवचन 1:8–9</w:t>
        </w:r>
      </w:hyperlink>
      <w:r>
        <w:t xml:space="preserve">; </w:t>
      </w:r>
      <w:hyperlink r:id="rId4304">
        <w:r>
          <w:rPr>
            <w:color w:val="0000EE"/>
            <w:u w:val="single"/>
          </w:rPr>
          <w:t>3:1–2</w:t>
        </w:r>
      </w:hyperlink>
      <w:r>
        <w:t xml:space="preserve">; </w:t>
      </w:r>
      <w:hyperlink r:id="rId4305">
        <w:r>
          <w:rPr>
            <w:color w:val="0000EE"/>
            <w:u w:val="single"/>
          </w:rPr>
          <w:t>4:1–4</w:t>
        </w:r>
      </w:hyperlink>
      <w:r>
        <w:t xml:space="preserve">; </w:t>
      </w:r>
      <w:hyperlink r:id="rId4279">
        <w:r>
          <w:rPr>
            <w:color w:val="0000EE"/>
            <w:u w:val="single"/>
          </w:rPr>
          <w:t>10:1</w:t>
        </w:r>
      </w:hyperlink>
      <w:r>
        <w:t xml:space="preserve">; </w:t>
      </w:r>
      <w:hyperlink r:id="rId4306">
        <w:r>
          <w:rPr>
            <w:color w:val="0000EE"/>
            <w:u w:val="single"/>
          </w:rPr>
          <w:t>11:21</w:t>
        </w:r>
      </w:hyperlink>
      <w:r>
        <w:t xml:space="preserve">, </w:t>
      </w:r>
      <w:hyperlink r:id="rId4295">
        <w:r>
          <w:rPr>
            <w:color w:val="0000EE"/>
            <w:u w:val="single"/>
          </w:rPr>
          <w:t>29</w:t>
        </w:r>
      </w:hyperlink>
      <w:r>
        <w:t xml:space="preserve">; </w:t>
      </w:r>
      <w:hyperlink r:id="rId4307">
        <w:r>
          <w:rPr>
            <w:color w:val="0000EE"/>
            <w:u w:val="single"/>
          </w:rPr>
          <w:t>12:7</w:t>
        </w:r>
      </w:hyperlink>
      <w:r>
        <w:t xml:space="preserve">; </w:t>
      </w:r>
      <w:hyperlink r:id="rId4308">
        <w:r>
          <w:rPr>
            <w:color w:val="0000EE"/>
            <w:u w:val="single"/>
          </w:rPr>
          <w:t>13:22</w:t>
        </w:r>
      </w:hyperlink>
      <w:r>
        <w:t xml:space="preserve">; </w:t>
      </w:r>
      <w:hyperlink r:id="rId4296">
        <w:r>
          <w:rPr>
            <w:color w:val="0000EE"/>
            <w:u w:val="single"/>
          </w:rPr>
          <w:t>14:1</w:t>
        </w:r>
      </w:hyperlink>
      <w:r>
        <w:t xml:space="preserve">; </w:t>
      </w:r>
      <w:hyperlink r:id="rId4280">
        <w:r>
          <w:rPr>
            <w:color w:val="0000EE"/>
            <w:u w:val="single"/>
          </w:rPr>
          <w:t>15:20</w:t>
        </w:r>
      </w:hyperlink>
      <w:r>
        <w:t xml:space="preserve">; </w:t>
      </w:r>
      <w:hyperlink r:id="rId4281">
        <w:r>
          <w:rPr>
            <w:color w:val="0000EE"/>
            <w:u w:val="single"/>
          </w:rPr>
          <w:t>17:21</w:t>
        </w:r>
      </w:hyperlink>
      <w:r>
        <w:t xml:space="preserve">, </w:t>
      </w:r>
      <w:hyperlink r:id="rId4282">
        <w:r>
          <w:rPr>
            <w:color w:val="0000EE"/>
            <w:u w:val="single"/>
          </w:rPr>
          <w:t>25</w:t>
        </w:r>
      </w:hyperlink>
      <w:r>
        <w:t xml:space="preserve">; </w:t>
      </w:r>
      <w:hyperlink r:id="rId4284">
        <w:r>
          <w:rPr>
            <w:color w:val="0000EE"/>
            <w:u w:val="single"/>
          </w:rPr>
          <w:t>19:18</w:t>
        </w:r>
      </w:hyperlink>
      <w:r>
        <w:t xml:space="preserve">, </w:t>
      </w:r>
      <w:hyperlink r:id="rId4309">
        <w:r>
          <w:rPr>
            <w:color w:val="0000EE"/>
            <w:u w:val="single"/>
          </w:rPr>
          <w:t>26</w:t>
        </w:r>
      </w:hyperlink>
      <w:r>
        <w:t xml:space="preserve">; </w:t>
      </w:r>
      <w:hyperlink r:id="rId4288">
        <w:r>
          <w:rPr>
            <w:color w:val="0000EE"/>
            <w:u w:val="single"/>
          </w:rPr>
          <w:t>20:7</w:t>
        </w:r>
      </w:hyperlink>
      <w:r>
        <w:t xml:space="preserve">, </w:t>
      </w:r>
      <w:hyperlink r:id="rId4291">
        <w:r>
          <w:rPr>
            <w:color w:val="0000EE"/>
            <w:u w:val="single"/>
          </w:rPr>
          <w:t>20</w:t>
        </w:r>
      </w:hyperlink>
      <w:r>
        <w:t xml:space="preserve">; </w:t>
      </w:r>
      <w:hyperlink r:id="rId4289">
        <w:r>
          <w:rPr>
            <w:color w:val="0000EE"/>
            <w:u w:val="single"/>
          </w:rPr>
          <w:t>22:6</w:t>
        </w:r>
      </w:hyperlink>
      <w:r>
        <w:t xml:space="preserve">, </w:t>
      </w:r>
      <w:hyperlink r:id="rId4285">
        <w:r>
          <w:rPr>
            <w:color w:val="0000EE"/>
            <w:u w:val="single"/>
          </w:rPr>
          <w:t>15</w:t>
        </w:r>
      </w:hyperlink>
      <w:r>
        <w:t xml:space="preserve">; </w:t>
      </w:r>
      <w:hyperlink r:id="rId4286">
        <w:r>
          <w:rPr>
            <w:color w:val="0000EE"/>
            <w:u w:val="single"/>
          </w:rPr>
          <w:t>23:13–14</w:t>
        </w:r>
      </w:hyperlink>
      <w:r>
        <w:t xml:space="preserve">; </w:t>
      </w:r>
      <w:hyperlink r:id="rId4310">
        <w:r>
          <w:rPr>
            <w:color w:val="0000EE"/>
            <w:u w:val="single"/>
          </w:rPr>
          <w:t>29:15</w:t>
        </w:r>
      </w:hyperlink>
      <w:r>
        <w:t xml:space="preserve">, </w:t>
      </w:r>
      <w:hyperlink r:id="rId4311">
        <w:r>
          <w:rPr>
            <w:color w:val="0000EE"/>
            <w:u w:val="single"/>
          </w:rPr>
          <w:t>17</w:t>
        </w:r>
      </w:hyperlink>
      <w:r>
        <w:t xml:space="preserve">; </w:t>
      </w:r>
      <w:hyperlink r:id="rId4292">
        <w:r>
          <w:rPr>
            <w:color w:val="0000EE"/>
            <w:u w:val="single"/>
          </w:rPr>
          <w:t>30:11–14</w:t>
        </w:r>
      </w:hyperlink>
      <w:r>
        <w:t xml:space="preserve">, </w:t>
      </w:r>
      <w:hyperlink r:id="rId4293">
        <w:r>
          <w:rPr>
            <w:color w:val="0000EE"/>
            <w:u w:val="single"/>
          </w:rPr>
          <w:t>17</w:t>
        </w:r>
      </w:hyperlink>
      <w:r>
        <w:t xml:space="preserve">; </w:t>
      </w:r>
      <w:hyperlink r:id="rId1878">
        <w:r>
          <w:rPr>
            <w:color w:val="0000EE"/>
            <w:u w:val="single"/>
          </w:rPr>
          <w:t>मरकुस 7:9–13</w:t>
        </w:r>
      </w:hyperlink>
      <w:r>
        <w:t xml:space="preserve">; </w:t>
      </w:r>
      <w:hyperlink r:id="rId4312">
        <w:r>
          <w:rPr>
            <w:color w:val="0000EE"/>
            <w:u w:val="single"/>
          </w:rPr>
          <w:t>लूका 1:17</w:t>
        </w:r>
      </w:hyperlink>
      <w:r>
        <w:t xml:space="preserve">; </w:t>
      </w:r>
      <w:hyperlink r:id="rId4313">
        <w:r>
          <w:rPr>
            <w:color w:val="0000EE"/>
            <w:u w:val="single"/>
          </w:rPr>
          <w:t>18:29–30</w:t>
        </w:r>
      </w:hyperlink>
      <w:r>
        <w:t xml:space="preserve">; </w:t>
      </w:r>
      <w:hyperlink r:id="rId4314">
        <w:r>
          <w:rPr>
            <w:color w:val="0000EE"/>
            <w:u w:val="single"/>
          </w:rPr>
          <w:t>इफिसियों 6:1–4</w:t>
        </w:r>
      </w:hyperlink>
      <w:r/>
      <w:r/>
    </w:p>
    <w:p>
      <w:r/>
    </w:p>
    <w:p>
      <w:pPr>
        <w:pStyle w:val="Heading2"/>
      </w:pPr>
      <w:r>
        <w:t>बपतिस्मा</w:t>
      </w:r>
      <w:r/>
    </w:p>
    <w:p>
      <w:r/>
      <w:r>
        <w:t>बपतिस्मा आरंभ से ही मसीहियत का एक महत्वपूर्ण हिस्सा रहा है (</w:t>
      </w:r>
      <w:hyperlink r:id="rId3643">
        <w:r>
          <w:rPr>
            <w:color w:val="0000EE"/>
            <w:u w:val="single"/>
          </w:rPr>
          <w:t>प्रेरि 2:38</w:t>
        </w:r>
      </w:hyperlink>
      <w:r>
        <w:t>)। यहूदी धर्म में, "बपतिस्मा" और "बपतिस्मा देना" एक धार्मिक शुद्धिकरण अनुष्ठान को संदर्भित करते थे। मूसा की व्यवस्था ने लोगों को धार्मिक अशुद्धता से शुद्ध करने के लिए पानी की आवश्यकता बताई थी (</w:t>
      </w:r>
      <w:hyperlink r:id="rId4315">
        <w:r>
          <w:rPr>
            <w:color w:val="0000EE"/>
            <w:u w:val="single"/>
          </w:rPr>
          <w:t>गिन 19:14–19</w:t>
        </w:r>
      </w:hyperlink>
      <w:r>
        <w:t>)।</w:t>
      </w:r>
    </w:p>
    <w:p>
      <w:r/>
      <w:r>
        <w:t xml:space="preserve">बाद में, अन्यजाति (गैर-यहूदियों) जो यहूदी धर्म में परिवर्तित हुए, उन्हें कुछ चीज़ें करनी पड़ती थी। इनमें </w:t>
      </w:r>
      <w:r>
        <w:rPr>
          <w:i/>
        </w:rPr>
        <w:t>तोरा</w:t>
      </w:r>
      <w:r>
        <w:t xml:space="preserve"> का अध्ययन, खतना और एक धार्मिक स्नान शामिल था ताकि उनके अतीत से आत्मिक अशुद्धियों को दूर किया जा सके। यह शुद्धिकरण अक्सर विशेष स्नानगृहों में होता था, जिन्हें </w:t>
      </w:r>
      <w:r>
        <w:rPr>
          <w:i/>
        </w:rPr>
        <w:t>मिक्वाह</w:t>
      </w:r>
      <w:r>
        <w:t xml:space="preserve"> कहा जाता था। कई आराधनालयों में </w:t>
      </w:r>
      <w:r>
        <w:rPr>
          <w:i/>
        </w:rPr>
        <w:t>मिक्वाह</w:t>
      </w:r>
      <w:r>
        <w:t xml:space="preserve"> होते थे और यरूशलेम के मंदिर में भी कई थे। यह सुझाव देता है कि उपासक आराधना से पहले धार्मिक रूप से स्नान करते थे।</w:t>
      </w:r>
    </w:p>
    <w:p>
      <w:r/>
      <w:r>
        <w:t xml:space="preserve">यूहन्ना बपतिस्मा देने वाले ने "पापों की क्षमा के लिए </w:t>
      </w:r>
      <w:r>
        <w:t xml:space="preserve">मन फिराव के </w:t>
      </w:r>
      <w:r>
        <w:t>बपतिस्मे" का प्रचार किया (</w:t>
      </w:r>
      <w:hyperlink r:id="rId4316">
        <w:r>
          <w:rPr>
            <w:color w:val="0000EE"/>
            <w:u w:val="single"/>
          </w:rPr>
          <w:t>लूका 3:3</w:t>
        </w:r>
      </w:hyperlink>
      <w:r>
        <w:t>)। यूहन्ना का बपतिस्मा लोगों को परमेश्वर के चुने हुए, मसीह को ग्रहण करने के लिए आध्यात्मिक रूप से तैयार करने में मदद करता था (</w:t>
      </w:r>
      <w:hyperlink r:id="rId4317">
        <w:r>
          <w:rPr>
            <w:color w:val="0000EE"/>
            <w:u w:val="single"/>
          </w:rPr>
          <w:t>लूका 3:4–6</w:t>
        </w:r>
      </w:hyperlink>
      <w:r>
        <w:t>)। जिन्होंने उनका बपतिस्मा प्राप्त किया और पश्चाताप किया, वे यीशु के संदेश के लिए तैयार थे (</w:t>
      </w:r>
      <w:hyperlink r:id="rId4318">
        <w:r>
          <w:rPr>
            <w:color w:val="0000EE"/>
            <w:u w:val="single"/>
          </w:rPr>
          <w:t>लूका 7:29–30</w:t>
        </w:r>
      </w:hyperlink>
      <w:r>
        <w:t>)।</w:t>
      </w:r>
    </w:p>
    <w:p>
      <w:r/>
      <w:r>
        <w:t>अपने पुनरुत्थान के बाद, यीशु ने अपने शिष्यों से नए मसीही शिष्यों को बपतिस्मा देने के लिए कहा (</w:t>
      </w:r>
      <w:hyperlink r:id="rId4319">
        <w:r>
          <w:rPr>
            <w:color w:val="0000EE"/>
            <w:u w:val="single"/>
          </w:rPr>
          <w:t>मत्ती 28:19</w:t>
        </w:r>
      </w:hyperlink>
      <w:r>
        <w:t>)। मसीही बपतिस्मा यीशु के साथ मरने और पुनर्जीवित होने का प्रतीक है। यह पुराने जीवन को छोड़ने और एक नए जीवन की शुरुआत का प्रतिनिधित्व करता है (</w:t>
      </w:r>
      <w:hyperlink r:id="rId4320">
        <w:r>
          <w:rPr>
            <w:color w:val="0000EE"/>
            <w:u w:val="single"/>
          </w:rPr>
          <w:t>रोम 6:1–4</w:t>
        </w:r>
      </w:hyperlink>
      <w:r>
        <w:t xml:space="preserve">; </w:t>
      </w:r>
      <w:hyperlink r:id="rId4321">
        <w:r>
          <w:rPr>
            <w:color w:val="0000EE"/>
            <w:u w:val="single"/>
          </w:rPr>
          <w:t>कुलु 2:12</w:t>
        </w:r>
      </w:hyperlink>
      <w:r>
        <w:t>)। यह एक मसीही के यीशु और उनकी कलीसिया के साथ आत्मिक संबंध को भी दर्शाता है (</w:t>
      </w:r>
      <w:hyperlink r:id="rId3835">
        <w:r>
          <w:rPr>
            <w:color w:val="0000EE"/>
            <w:u w:val="single"/>
          </w:rPr>
          <w:t>गला 3:27</w:t>
        </w:r>
      </w:hyperlink>
      <w:r>
        <w:t>)।</w:t>
      </w:r>
    </w:p>
    <w:p>
      <w:r/>
      <w:r>
        <w:t xml:space="preserve">बपतिस्मा मसीही समाज में प्रवेश के लिए एक विधि है। कई लोग मसीही बपतिस्मा को खतना के स्थान पर मानते हैं, जो पुरानी वाचा के तहत इस्राएल में प्रवेश का संकेत था (देखें </w:t>
      </w:r>
      <w:hyperlink r:id="rId1314">
        <w:r>
          <w:rPr>
            <w:color w:val="0000EE"/>
            <w:u w:val="single"/>
          </w:rPr>
          <w:t>कुलु 2:11–12</w:t>
        </w:r>
      </w:hyperlink>
      <w:r>
        <w:t xml:space="preserve">)। पुराने नियम के खतना से इसके संबंध के बावजूद, बपतिस्मा एक बदली हुई इच्छा और परमेश्वर की क्षमा से "एक </w:t>
      </w:r>
      <w:r>
        <w:t xml:space="preserve">शुद्ध </w:t>
      </w:r>
      <w:r>
        <w:t>विवेक" का प्रतिनिधित्व करता है (</w:t>
      </w:r>
      <w:hyperlink r:id="rId4322">
        <w:r>
          <w:rPr>
            <w:color w:val="0000EE"/>
            <w:u w:val="single"/>
          </w:rPr>
          <w:t>1 पत 3:21</w:t>
        </w:r>
      </w:hyperlink>
      <w:r>
        <w:t xml:space="preserve">; तुलना करें </w:t>
      </w:r>
      <w:hyperlink r:id="rId2275">
        <w:r>
          <w:rPr>
            <w:color w:val="0000EE"/>
            <w:u w:val="single"/>
          </w:rPr>
          <w:t>व्य.वि 10:16</w:t>
        </w:r>
      </w:hyperlink>
      <w:r>
        <w:t xml:space="preserve">; </w:t>
      </w:r>
      <w:hyperlink r:id="rId1302">
        <w:r>
          <w:rPr>
            <w:color w:val="0000EE"/>
            <w:u w:val="single"/>
          </w:rPr>
          <w:t>30:6</w:t>
        </w:r>
      </w:hyperlink>
      <w:r>
        <w:t xml:space="preserve">; </w:t>
      </w:r>
      <w:hyperlink r:id="rId1303">
        <w:r>
          <w:rPr>
            <w:color w:val="0000EE"/>
            <w:u w:val="single"/>
          </w:rPr>
          <w:t>यिर्म 4:4</w:t>
        </w:r>
      </w:hyperlink>
      <w:r>
        <w:t xml:space="preserve">; </w:t>
      </w:r>
      <w:hyperlink r:id="rId1308">
        <w:r>
          <w:rPr>
            <w:color w:val="0000EE"/>
            <w:u w:val="single"/>
          </w:rPr>
          <w:t>रोम 2:28–29</w:t>
        </w:r>
      </w:hyperlink>
      <w:r>
        <w:t xml:space="preserve">; </w:t>
      </w:r>
      <w:hyperlink r:id="rId4323">
        <w:r>
          <w:rPr>
            <w:color w:val="0000EE"/>
            <w:u w:val="single"/>
          </w:rPr>
          <w:t>फिलि 3:3</w:t>
        </w:r>
      </w:hyperlink>
      <w:r>
        <w:t>)।</w:t>
      </w:r>
    </w:p>
    <w:p>
      <w:r/>
      <w:r>
        <w:t>मसीही बपतिस्मा एक धार्मिक शुद्धिकरण है जो पापों की क्षमा का प्रतीक है (</w:t>
      </w:r>
      <w:hyperlink r:id="rId3643">
        <w:r>
          <w:rPr>
            <w:color w:val="0000EE"/>
            <w:u w:val="single"/>
          </w:rPr>
          <w:t>प्रेरि 2:38</w:t>
        </w:r>
      </w:hyperlink>
      <w:r>
        <w:t xml:space="preserve">; </w:t>
      </w:r>
      <w:hyperlink r:id="rId4324">
        <w:r>
          <w:rPr>
            <w:color w:val="0000EE"/>
            <w:u w:val="single"/>
          </w:rPr>
          <w:t>10:43</w:t>
        </w:r>
      </w:hyperlink>
      <w:r>
        <w:t xml:space="preserve">; </w:t>
      </w:r>
      <w:hyperlink r:id="rId4325">
        <w:r>
          <w:rPr>
            <w:color w:val="0000EE"/>
            <w:u w:val="single"/>
          </w:rPr>
          <w:t>13:38</w:t>
        </w:r>
      </w:hyperlink>
      <w:r>
        <w:t xml:space="preserve">; </w:t>
      </w:r>
      <w:hyperlink r:id="rId4326">
        <w:r>
          <w:rPr>
            <w:color w:val="0000EE"/>
            <w:u w:val="single"/>
          </w:rPr>
          <w:t>26:17–18</w:t>
        </w:r>
      </w:hyperlink>
      <w:r>
        <w:t>)। यह पवित्र आत्मा को प्राप्त करने का भी प्रतिनिधित्व करता है (</w:t>
      </w:r>
      <w:hyperlink r:id="rId3643">
        <w:r>
          <w:rPr>
            <w:color w:val="0000EE"/>
            <w:u w:val="single"/>
          </w:rPr>
          <w:t>2:38</w:t>
        </w:r>
      </w:hyperlink>
      <w:r>
        <w:t xml:space="preserve">; </w:t>
      </w:r>
      <w:hyperlink r:id="rId4327">
        <w:r>
          <w:rPr>
            <w:color w:val="0000EE"/>
            <w:u w:val="single"/>
          </w:rPr>
          <w:t>9:17–18</w:t>
        </w:r>
      </w:hyperlink>
      <w:r>
        <w:t xml:space="preserve">; </w:t>
      </w:r>
      <w:hyperlink r:id="rId4328">
        <w:r>
          <w:rPr>
            <w:color w:val="0000EE"/>
            <w:u w:val="single"/>
          </w:rPr>
          <w:t>10:47–48</w:t>
        </w:r>
      </w:hyperlink>
      <w:r>
        <w:t xml:space="preserve">; </w:t>
      </w:r>
      <w:hyperlink r:id="rId4329">
        <w:r>
          <w:rPr>
            <w:color w:val="0000EE"/>
            <w:u w:val="single"/>
          </w:rPr>
          <w:t>11:15–17</w:t>
        </w:r>
      </w:hyperlink>
      <w:r>
        <w:t xml:space="preserve">; </w:t>
      </w:r>
      <w:hyperlink r:id="rId4330">
        <w:r>
          <w:rPr>
            <w:color w:val="0000EE"/>
            <w:u w:val="single"/>
          </w:rPr>
          <w:t>19:5–7</w:t>
        </w:r>
      </w:hyperlink>
      <w:r>
        <w:t xml:space="preserve">; </w:t>
      </w:r>
      <w:hyperlink r:id="rId4331">
        <w:r>
          <w:rPr>
            <w:color w:val="0000EE"/>
            <w:u w:val="single"/>
          </w:rPr>
          <w:t>लूका 3:16</w:t>
        </w:r>
      </w:hyperlink>
      <w:r>
        <w:t>)। कई विश्वासियों के लिए बपतिस्मा आत्मा की आंतरिक "</w:t>
      </w:r>
      <w:r>
        <w:t>छाप</w:t>
      </w:r>
      <w:r>
        <w:t>" का बाहरी चिन्ह है, जो परमेश्वर के विश्वासयोग्य लोगों के लिए अनन्त विरासत की "प्रतिज्ञा" है (</w:t>
      </w:r>
      <w:hyperlink r:id="rId3531">
        <w:r>
          <w:rPr>
            <w:color w:val="0000EE"/>
            <w:u w:val="single"/>
          </w:rPr>
          <w:t>2 कुरि 1:21–22</w:t>
        </w:r>
      </w:hyperlink>
      <w:r>
        <w:t xml:space="preserve">; </w:t>
      </w:r>
      <w:hyperlink r:id="rId551">
        <w:r>
          <w:rPr>
            <w:color w:val="0000EE"/>
            <w:u w:val="single"/>
          </w:rPr>
          <w:t>इफि 1:13–14</w:t>
        </w:r>
      </w:hyperlink>
      <w:r>
        <w:t xml:space="preserve">; </w:t>
      </w:r>
      <w:hyperlink r:id="rId554">
        <w:r>
          <w:rPr>
            <w:color w:val="0000EE"/>
            <w:u w:val="single"/>
          </w:rPr>
          <w:t>4:30</w:t>
        </w:r>
      </w:hyperlink>
      <w:r>
        <w:t xml:space="preserve">; </w:t>
      </w:r>
      <w:hyperlink r:id="rId4332">
        <w:r>
          <w:rPr>
            <w:color w:val="0000EE"/>
            <w:u w:val="single"/>
          </w:rPr>
          <w:t>तीतु 3:5</w:t>
        </w:r>
      </w:hyperlink>
      <w:r>
        <w:t>)।</w:t>
      </w:r>
    </w:p>
    <w:p>
      <w:r/>
      <w:r>
        <w:rPr>
          <w:u w:val="single"/>
        </w:rPr>
        <w:t xml:space="preserve">अधिक अध्ययन के लिए अंश </w:t>
      </w:r>
    </w:p>
    <w:p>
      <w:r/>
      <w:hyperlink r:id="rId4333">
        <w:r>
          <w:rPr>
            <w:color w:val="0000EE"/>
            <w:u w:val="single"/>
          </w:rPr>
          <w:t>मत्ती 3:6–16</w:t>
        </w:r>
      </w:hyperlink>
      <w:r>
        <w:t xml:space="preserve">; </w:t>
      </w:r>
      <w:hyperlink r:id="rId4334">
        <w:r>
          <w:rPr>
            <w:color w:val="0000EE"/>
            <w:u w:val="single"/>
          </w:rPr>
          <w:t>21:25</w:t>
        </w:r>
      </w:hyperlink>
      <w:r>
        <w:t xml:space="preserve">; </w:t>
      </w:r>
      <w:hyperlink r:id="rId4319">
        <w:r>
          <w:rPr>
            <w:color w:val="0000EE"/>
            <w:u w:val="single"/>
          </w:rPr>
          <w:t>28:19</w:t>
        </w:r>
      </w:hyperlink>
      <w:r>
        <w:t xml:space="preserve">; </w:t>
      </w:r>
      <w:hyperlink r:id="rId4335">
        <w:r>
          <w:rPr>
            <w:color w:val="0000EE"/>
            <w:u w:val="single"/>
          </w:rPr>
          <w:t>मरकुस 1:4–9</w:t>
        </w:r>
      </w:hyperlink>
      <w:r>
        <w:t xml:space="preserve">; </w:t>
      </w:r>
      <w:hyperlink r:id="rId4336">
        <w:r>
          <w:rPr>
            <w:color w:val="0000EE"/>
            <w:u w:val="single"/>
          </w:rPr>
          <w:t>10:38–39</w:t>
        </w:r>
      </w:hyperlink>
      <w:r>
        <w:t xml:space="preserve">; </w:t>
      </w:r>
      <w:hyperlink r:id="rId4337">
        <w:r>
          <w:rPr>
            <w:color w:val="0000EE"/>
            <w:u w:val="single"/>
          </w:rPr>
          <w:t>11:30</w:t>
        </w:r>
      </w:hyperlink>
      <w:r>
        <w:t xml:space="preserve">; </w:t>
      </w:r>
      <w:hyperlink r:id="rId4338">
        <w:r>
          <w:rPr>
            <w:color w:val="0000EE"/>
            <w:u w:val="single"/>
          </w:rPr>
          <w:t>16:16</w:t>
        </w:r>
      </w:hyperlink>
      <w:r>
        <w:t xml:space="preserve">; </w:t>
      </w:r>
      <w:hyperlink r:id="rId4339">
        <w:r>
          <w:rPr>
            <w:color w:val="0000EE"/>
            <w:u w:val="single"/>
          </w:rPr>
          <w:t>लूका 3:3–22</w:t>
        </w:r>
      </w:hyperlink>
      <w:r>
        <w:t xml:space="preserve">; </w:t>
      </w:r>
      <w:hyperlink r:id="rId4318">
        <w:r>
          <w:rPr>
            <w:color w:val="0000EE"/>
            <w:u w:val="single"/>
          </w:rPr>
          <w:t>7:29–30</w:t>
        </w:r>
      </w:hyperlink>
      <w:r>
        <w:t xml:space="preserve">; </w:t>
      </w:r>
      <w:hyperlink r:id="rId4340">
        <w:r>
          <w:rPr>
            <w:color w:val="0000EE"/>
            <w:u w:val="single"/>
          </w:rPr>
          <w:t>12:50</w:t>
        </w:r>
      </w:hyperlink>
      <w:r>
        <w:t xml:space="preserve">; </w:t>
      </w:r>
      <w:hyperlink r:id="rId4341">
        <w:r>
          <w:rPr>
            <w:color w:val="0000EE"/>
            <w:u w:val="single"/>
          </w:rPr>
          <w:t>20:4</w:t>
        </w:r>
      </w:hyperlink>
      <w:r>
        <w:t xml:space="preserve">; </w:t>
      </w:r>
      <w:hyperlink r:id="rId4342">
        <w:r>
          <w:rPr>
            <w:color w:val="0000EE"/>
            <w:u w:val="single"/>
          </w:rPr>
          <w:t>यूहन्ना 1:25–36</w:t>
        </w:r>
      </w:hyperlink>
      <w:r>
        <w:t xml:space="preserve">; </w:t>
      </w:r>
      <w:hyperlink r:id="rId4343">
        <w:r>
          <w:rPr>
            <w:color w:val="0000EE"/>
            <w:u w:val="single"/>
          </w:rPr>
          <w:t>3:22–23</w:t>
        </w:r>
      </w:hyperlink>
      <w:r>
        <w:t xml:space="preserve">, </w:t>
      </w:r>
      <w:hyperlink r:id="rId4344">
        <w:r>
          <w:rPr>
            <w:color w:val="0000EE"/>
            <w:u w:val="single"/>
          </w:rPr>
          <w:t>26</w:t>
        </w:r>
      </w:hyperlink>
      <w:r>
        <w:t xml:space="preserve">; </w:t>
      </w:r>
      <w:hyperlink r:id="rId4345">
        <w:r>
          <w:rPr>
            <w:color w:val="0000EE"/>
            <w:u w:val="single"/>
          </w:rPr>
          <w:t>4:1–2</w:t>
        </w:r>
      </w:hyperlink>
      <w:r>
        <w:t xml:space="preserve">; </w:t>
      </w:r>
      <w:hyperlink r:id="rId4346">
        <w:r>
          <w:rPr>
            <w:color w:val="0000EE"/>
            <w:u w:val="single"/>
          </w:rPr>
          <w:t>10:40</w:t>
        </w:r>
      </w:hyperlink>
      <w:r>
        <w:t xml:space="preserve">; </w:t>
      </w:r>
      <w:hyperlink r:id="rId4347">
        <w:r>
          <w:rPr>
            <w:color w:val="0000EE"/>
            <w:u w:val="single"/>
          </w:rPr>
          <w:t>प्रेरितों के काम 1:5</w:t>
        </w:r>
      </w:hyperlink>
      <w:r>
        <w:t xml:space="preserve">, </w:t>
      </w:r>
      <w:hyperlink r:id="rId4348">
        <w:r>
          <w:rPr>
            <w:color w:val="0000EE"/>
            <w:u w:val="single"/>
          </w:rPr>
          <w:t>22</w:t>
        </w:r>
      </w:hyperlink>
      <w:r>
        <w:t xml:space="preserve">; </w:t>
      </w:r>
      <w:hyperlink r:id="rId3643">
        <w:r>
          <w:rPr>
            <w:color w:val="0000EE"/>
            <w:u w:val="single"/>
          </w:rPr>
          <w:t>2:38</w:t>
        </w:r>
      </w:hyperlink>
      <w:r>
        <w:t xml:space="preserve">, </w:t>
      </w:r>
      <w:hyperlink r:id="rId1054">
        <w:r>
          <w:rPr>
            <w:color w:val="0000EE"/>
            <w:u w:val="single"/>
          </w:rPr>
          <w:t>41</w:t>
        </w:r>
      </w:hyperlink>
      <w:r>
        <w:t xml:space="preserve">; </w:t>
      </w:r>
      <w:hyperlink r:id="rId4349">
        <w:r>
          <w:rPr>
            <w:color w:val="0000EE"/>
            <w:u w:val="single"/>
          </w:rPr>
          <w:t>8:12–13</w:t>
        </w:r>
      </w:hyperlink>
      <w:r>
        <w:t xml:space="preserve">, </w:t>
      </w:r>
      <w:hyperlink r:id="rId4350">
        <w:r>
          <w:rPr>
            <w:color w:val="0000EE"/>
            <w:u w:val="single"/>
          </w:rPr>
          <w:t>16–17</w:t>
        </w:r>
      </w:hyperlink>
      <w:r>
        <w:t xml:space="preserve">, </w:t>
      </w:r>
      <w:hyperlink r:id="rId4351">
        <w:r>
          <w:rPr>
            <w:color w:val="0000EE"/>
            <w:u w:val="single"/>
          </w:rPr>
          <w:t>36–38</w:t>
        </w:r>
      </w:hyperlink>
      <w:r>
        <w:t xml:space="preserve">; </w:t>
      </w:r>
      <w:hyperlink r:id="rId4352">
        <w:r>
          <w:rPr>
            <w:color w:val="0000EE"/>
            <w:u w:val="single"/>
          </w:rPr>
          <w:t>9:18</w:t>
        </w:r>
      </w:hyperlink>
      <w:r>
        <w:t xml:space="preserve">; </w:t>
      </w:r>
      <w:hyperlink r:id="rId4353">
        <w:r>
          <w:rPr>
            <w:color w:val="0000EE"/>
            <w:u w:val="single"/>
          </w:rPr>
          <w:t>10:37</w:t>
        </w:r>
      </w:hyperlink>
      <w:r>
        <w:t xml:space="preserve">, </w:t>
      </w:r>
      <w:hyperlink r:id="rId4328">
        <w:r>
          <w:rPr>
            <w:color w:val="0000EE"/>
            <w:u w:val="single"/>
          </w:rPr>
          <w:t>47–48</w:t>
        </w:r>
      </w:hyperlink>
      <w:r>
        <w:t xml:space="preserve">; </w:t>
      </w:r>
      <w:hyperlink r:id="rId4354">
        <w:r>
          <w:rPr>
            <w:color w:val="0000EE"/>
            <w:u w:val="single"/>
          </w:rPr>
          <w:t>11:16</w:t>
        </w:r>
      </w:hyperlink>
      <w:r>
        <w:t xml:space="preserve">; </w:t>
      </w:r>
      <w:hyperlink r:id="rId4355">
        <w:r>
          <w:rPr>
            <w:color w:val="0000EE"/>
            <w:u w:val="single"/>
          </w:rPr>
          <w:t>13:24</w:t>
        </w:r>
      </w:hyperlink>
      <w:r>
        <w:t xml:space="preserve">; </w:t>
      </w:r>
      <w:hyperlink r:id="rId4356">
        <w:r>
          <w:rPr>
            <w:color w:val="0000EE"/>
            <w:u w:val="single"/>
          </w:rPr>
          <w:t>16:15</w:t>
        </w:r>
      </w:hyperlink>
      <w:r>
        <w:t xml:space="preserve">, </w:t>
      </w:r>
      <w:hyperlink r:id="rId4357">
        <w:r>
          <w:rPr>
            <w:color w:val="0000EE"/>
            <w:u w:val="single"/>
          </w:rPr>
          <w:t>33</w:t>
        </w:r>
      </w:hyperlink>
      <w:r>
        <w:t xml:space="preserve">; </w:t>
      </w:r>
      <w:hyperlink r:id="rId4358">
        <w:r>
          <w:rPr>
            <w:color w:val="0000EE"/>
            <w:u w:val="single"/>
          </w:rPr>
          <w:t>18:8</w:t>
        </w:r>
      </w:hyperlink>
      <w:r>
        <w:t xml:space="preserve">, </w:t>
      </w:r>
      <w:hyperlink r:id="rId4359">
        <w:r>
          <w:rPr>
            <w:color w:val="0000EE"/>
            <w:u w:val="single"/>
          </w:rPr>
          <w:t>25</w:t>
        </w:r>
      </w:hyperlink>
      <w:r>
        <w:t xml:space="preserve">; </w:t>
      </w:r>
      <w:hyperlink r:id="rId4360">
        <w:r>
          <w:rPr>
            <w:color w:val="0000EE"/>
            <w:u w:val="single"/>
          </w:rPr>
          <w:t>19:1–7</w:t>
        </w:r>
      </w:hyperlink>
      <w:r>
        <w:t xml:space="preserve">; </w:t>
      </w:r>
      <w:hyperlink r:id="rId4361">
        <w:r>
          <w:rPr>
            <w:color w:val="0000EE"/>
            <w:u w:val="single"/>
          </w:rPr>
          <w:t>22:16</w:t>
        </w:r>
      </w:hyperlink>
      <w:r>
        <w:t xml:space="preserve">; </w:t>
      </w:r>
      <w:hyperlink r:id="rId4362">
        <w:r>
          <w:rPr>
            <w:color w:val="0000EE"/>
            <w:u w:val="single"/>
          </w:rPr>
          <w:t>रोमियों 6:3–4</w:t>
        </w:r>
      </w:hyperlink>
      <w:r>
        <w:t xml:space="preserve">; </w:t>
      </w:r>
      <w:hyperlink r:id="rId4363">
        <w:r>
          <w:rPr>
            <w:color w:val="0000EE"/>
            <w:u w:val="single"/>
          </w:rPr>
          <w:t>1 कुरिन्थियों 1:13–17</w:t>
        </w:r>
      </w:hyperlink>
      <w:r>
        <w:t xml:space="preserve">; </w:t>
      </w:r>
      <w:hyperlink r:id="rId4364">
        <w:r>
          <w:rPr>
            <w:color w:val="0000EE"/>
            <w:u w:val="single"/>
          </w:rPr>
          <w:t>10:2</w:t>
        </w:r>
      </w:hyperlink>
      <w:r>
        <w:t xml:space="preserve">; </w:t>
      </w:r>
      <w:hyperlink r:id="rId4365">
        <w:r>
          <w:rPr>
            <w:color w:val="0000EE"/>
            <w:u w:val="single"/>
          </w:rPr>
          <w:t>12:13</w:t>
        </w:r>
      </w:hyperlink>
      <w:r>
        <w:t xml:space="preserve">; </w:t>
      </w:r>
      <w:hyperlink r:id="rId4366">
        <w:r>
          <w:rPr>
            <w:color w:val="0000EE"/>
            <w:u w:val="single"/>
          </w:rPr>
          <w:t>15:29</w:t>
        </w:r>
      </w:hyperlink>
      <w:r>
        <w:t xml:space="preserve">; </w:t>
      </w:r>
      <w:hyperlink r:id="rId3835">
        <w:r>
          <w:rPr>
            <w:color w:val="0000EE"/>
            <w:u w:val="single"/>
          </w:rPr>
          <w:t>गलातियों 3:27</w:t>
        </w:r>
      </w:hyperlink>
      <w:r>
        <w:t xml:space="preserve">; </w:t>
      </w:r>
      <w:hyperlink r:id="rId4367">
        <w:r>
          <w:rPr>
            <w:color w:val="0000EE"/>
            <w:u w:val="single"/>
          </w:rPr>
          <w:t>इफिसियों 4:5</w:t>
        </w:r>
      </w:hyperlink>
      <w:r>
        <w:t xml:space="preserve">; </w:t>
      </w:r>
      <w:hyperlink r:id="rId4321">
        <w:r>
          <w:rPr>
            <w:color w:val="0000EE"/>
            <w:u w:val="single"/>
          </w:rPr>
          <w:t>कुलुस्सियों 2:12</w:t>
        </w:r>
      </w:hyperlink>
      <w:r>
        <w:t xml:space="preserve">; </w:t>
      </w:r>
      <w:hyperlink r:id="rId4368">
        <w:r>
          <w:rPr>
            <w:color w:val="0000EE"/>
            <w:u w:val="single"/>
          </w:rPr>
          <w:t>इब्रानियों 6:2</w:t>
        </w:r>
      </w:hyperlink>
      <w:r>
        <w:t xml:space="preserve">; </w:t>
      </w:r>
      <w:hyperlink r:id="rId4322">
        <w:r>
          <w:rPr>
            <w:color w:val="0000EE"/>
            <w:u w:val="single"/>
          </w:rPr>
          <w:t>1 पतरस 3:21</w:t>
        </w:r>
      </w:hyperlink>
      <w:r>
        <w:t xml:space="preserve">; </w:t>
      </w:r>
      <w:hyperlink r:id="rId4369">
        <w:r>
          <w:rPr>
            <w:color w:val="0000EE"/>
            <w:u w:val="single"/>
          </w:rPr>
          <w:t>1 यूहन्ना 5:6</w:t>
        </w:r>
      </w:hyperlink>
      <w:r/>
      <w:r/>
    </w:p>
    <w:p>
      <w:r/>
    </w:p>
    <w:p>
      <w:pPr>
        <w:pStyle w:val="Heading2"/>
      </w:pPr>
      <w:r>
        <w:t>बाँझपन</w:t>
      </w:r>
      <w:r/>
    </w:p>
    <w:p>
      <w:r/>
      <w:r>
        <w:t>लगभग सभी कुलपिताओं की पत्नियाँ बाँझपन से पीड़ित थीं (वह सन्तान उत्पन्न नहीं कर सकती थीं) इससे पहले कि अंततः उनको सन्तान उत्पन्न हुई। एकमात्र संभावित अपवाद लिआ थीं, और वह भी कुछ समय तक सन्तान उत्पन्न नहीं कर सकीं (</w:t>
      </w:r>
      <w:hyperlink r:id="rId4370">
        <w:r>
          <w:rPr>
            <w:color w:val="0000EE"/>
            <w:u w:val="single"/>
          </w:rPr>
          <w:t>उत 11:30</w:t>
        </w:r>
      </w:hyperlink>
      <w:r>
        <w:t xml:space="preserve">; </w:t>
      </w:r>
      <w:hyperlink r:id="rId4371">
        <w:r>
          <w:rPr>
            <w:color w:val="0000EE"/>
            <w:u w:val="single"/>
          </w:rPr>
          <w:t>25:21</w:t>
        </w:r>
      </w:hyperlink>
      <w:r>
        <w:t xml:space="preserve">; </w:t>
      </w:r>
      <w:hyperlink r:id="rId4372">
        <w:r>
          <w:rPr>
            <w:color w:val="0000EE"/>
            <w:u w:val="single"/>
          </w:rPr>
          <w:t>29:31</w:t>
        </w:r>
      </w:hyperlink>
      <w:r>
        <w:t xml:space="preserve">; देखें </w:t>
      </w:r>
      <w:hyperlink r:id="rId4373">
        <w:r>
          <w:rPr>
            <w:color w:val="0000EE"/>
            <w:u w:val="single"/>
          </w:rPr>
          <w:t>1 शमू 1:1–18</w:t>
        </w:r>
      </w:hyperlink>
      <w:r>
        <w:t>)। सन्तान परिवार की वंशावली को जारी रखते थे, गोत्र की रक्षा करते थे, और श्रम प्रदान करते थे। वह सुनिश्चित करते थे कि संपत्ति परिवार के भीतर ही रहे, वृद्धावस्था में सहायता करते थे, और उचित अंतिम संस्कार समारोहों का आयोजन करते थे।</w:t>
      </w:r>
    </w:p>
    <w:p>
      <w:r/>
      <w:r>
        <w:t>इसलिए, उस संस्कृति में एक स्त्री के लिए बाँझपन एक गंभीर अपमान था (</w:t>
      </w:r>
      <w:hyperlink r:id="rId4374">
        <w:r>
          <w:rPr>
            <w:color w:val="0000EE"/>
            <w:u w:val="single"/>
          </w:rPr>
          <w:t>भज 113:9</w:t>
        </w:r>
      </w:hyperlink>
      <w:r>
        <w:t xml:space="preserve">; </w:t>
      </w:r>
      <w:hyperlink r:id="rId4375">
        <w:r>
          <w:rPr>
            <w:color w:val="0000EE"/>
            <w:u w:val="single"/>
          </w:rPr>
          <w:t>नीति 30:15–16</w:t>
        </w:r>
      </w:hyperlink>
      <w:r>
        <w:t xml:space="preserve">; </w:t>
      </w:r>
      <w:hyperlink r:id="rId895">
        <w:r>
          <w:rPr>
            <w:color w:val="0000EE"/>
            <w:u w:val="single"/>
          </w:rPr>
          <w:t>यशा 54:1</w:t>
        </w:r>
      </w:hyperlink>
      <w:r>
        <w:t>)। वह समझती थी कि वह जीवन उत्पन्न करने वाले एक पात्र के रूप में निर्मित हुई है (</w:t>
      </w:r>
      <w:hyperlink r:id="rId674">
        <w:r>
          <w:rPr>
            <w:color w:val="0000EE"/>
            <w:u w:val="single"/>
          </w:rPr>
          <w:t>उत 1:28</w:t>
        </w:r>
      </w:hyperlink>
      <w:r>
        <w:t xml:space="preserve">; </w:t>
      </w:r>
      <w:hyperlink r:id="rId4376">
        <w:r>
          <w:rPr>
            <w:color w:val="0000EE"/>
            <w:u w:val="single"/>
          </w:rPr>
          <w:t>3:20</w:t>
        </w:r>
      </w:hyperlink>
      <w:r>
        <w:t>)। इसलिए, लोगों ने इसे आशीष, उद्देश्य और आकांक्षा का खंडन माना (</w:t>
      </w:r>
      <w:hyperlink r:id="rId674">
        <w:r>
          <w:rPr>
            <w:color w:val="0000EE"/>
            <w:u w:val="single"/>
          </w:rPr>
          <w:t>1:28</w:t>
        </w:r>
      </w:hyperlink>
      <w:r>
        <w:t xml:space="preserve">)। बाँझपन ने शर्म, उपहास, और तीव्र </w:t>
      </w:r>
      <w:r>
        <w:t xml:space="preserve">डाह </w:t>
      </w:r>
      <w:r>
        <w:t>लाई (</w:t>
      </w:r>
      <w:hyperlink r:id="rId4377">
        <w:r>
          <w:rPr>
            <w:color w:val="0000EE"/>
            <w:u w:val="single"/>
          </w:rPr>
          <w:t>1 शमू 1:7</w:t>
        </w:r>
      </w:hyperlink>
      <w:r>
        <w:t xml:space="preserve"> </w:t>
      </w:r>
      <w:hyperlink r:id="rId4378">
        <w:r>
          <w:rPr>
            <w:color w:val="0000EE"/>
            <w:u w:val="single"/>
          </w:rPr>
          <w:t>उत 16:4</w:t>
        </w:r>
      </w:hyperlink>
      <w:r>
        <w:t xml:space="preserve">; </w:t>
      </w:r>
      <w:hyperlink r:id="rId4379">
        <w:r>
          <w:rPr>
            <w:color w:val="0000EE"/>
            <w:u w:val="single"/>
          </w:rPr>
          <w:t>30:1</w:t>
        </w:r>
      </w:hyperlink>
      <w:r>
        <w:t>)।</w:t>
      </w:r>
    </w:p>
    <w:p>
      <w:r/>
      <w:r>
        <w:t xml:space="preserve">पुराने नियम में, निःसंतान होना परमेश्वर से संबंधित एक मुद्दा है। सृष्टिकर्ता ही </w:t>
      </w:r>
      <w:r>
        <w:t xml:space="preserve">जनने के लिए </w:t>
      </w:r>
      <w:r>
        <w:t>कोख को नियंत्रित करते हैं (</w:t>
      </w:r>
      <w:hyperlink r:id="rId4380">
        <w:r>
          <w:rPr>
            <w:color w:val="0000EE"/>
            <w:u w:val="single"/>
          </w:rPr>
          <w:t>उत 20:17–18</w:t>
        </w:r>
      </w:hyperlink>
      <w:r>
        <w:t xml:space="preserve">; </w:t>
      </w:r>
      <w:hyperlink r:id="rId4381">
        <w:r>
          <w:rPr>
            <w:color w:val="0000EE"/>
            <w:u w:val="single"/>
          </w:rPr>
          <w:t>30:2</w:t>
        </w:r>
      </w:hyperlink>
      <w:r>
        <w:t xml:space="preserve">, </w:t>
      </w:r>
      <w:hyperlink r:id="rId4382">
        <w:r>
          <w:rPr>
            <w:color w:val="0000EE"/>
            <w:u w:val="single"/>
          </w:rPr>
          <w:t>22–23</w:t>
        </w:r>
      </w:hyperlink>
      <w:r>
        <w:t xml:space="preserve">; </w:t>
      </w:r>
      <w:hyperlink r:id="rId4383">
        <w:r>
          <w:rPr>
            <w:color w:val="0000EE"/>
            <w:u w:val="single"/>
          </w:rPr>
          <w:t>1 शमू 1:6</w:t>
        </w:r>
      </w:hyperlink>
      <w:r>
        <w:t xml:space="preserve">, </w:t>
      </w:r>
      <w:hyperlink r:id="rId4384">
        <w:r>
          <w:rPr>
            <w:color w:val="0000EE"/>
            <w:u w:val="single"/>
          </w:rPr>
          <w:t>27</w:t>
        </w:r>
      </w:hyperlink>
      <w:r>
        <w:t>)। वह अपनी योजनाओं और प्रतिज्ञाओं के आधार पर तय करते हैं कि कौन सन्तान उत्पन्न कर सकता है (</w:t>
      </w:r>
      <w:hyperlink r:id="rId4385">
        <w:r>
          <w:rPr>
            <w:color w:val="0000EE"/>
            <w:u w:val="single"/>
          </w:rPr>
          <w:t>उत 17:19</w:t>
        </w:r>
      </w:hyperlink>
      <w:r>
        <w:t xml:space="preserve">; </w:t>
      </w:r>
      <w:hyperlink r:id="rId4381">
        <w:r>
          <w:rPr>
            <w:color w:val="0000EE"/>
            <w:u w:val="single"/>
          </w:rPr>
          <w:t>30:2</w:t>
        </w:r>
      </w:hyperlink>
      <w:r>
        <w:t xml:space="preserve">; </w:t>
      </w:r>
      <w:hyperlink r:id="rId4374">
        <w:r>
          <w:rPr>
            <w:color w:val="0000EE"/>
            <w:u w:val="single"/>
          </w:rPr>
          <w:t>भज 113:9</w:t>
        </w:r>
      </w:hyperlink>
      <w:r>
        <w:t xml:space="preserve">; </w:t>
      </w:r>
      <w:hyperlink r:id="rId4386">
        <w:r>
          <w:rPr>
            <w:color w:val="0000EE"/>
            <w:u w:val="single"/>
          </w:rPr>
          <w:t>लूका 1:11–20</w:t>
        </w:r>
      </w:hyperlink>
      <w:r>
        <w:t xml:space="preserve">; </w:t>
      </w:r>
      <w:hyperlink r:id="rId4387">
        <w:r>
          <w:rPr>
            <w:color w:val="0000EE"/>
            <w:u w:val="single"/>
          </w:rPr>
          <w:t>रोम 4:19</w:t>
        </w:r>
      </w:hyperlink>
      <w:r>
        <w:t>)। परमेश्वर अक्सर किसी प्रतिज्ञा या विशेष सन्तान के जन्म से पहले बाँझपन का उपयोग करते थे कि यह दिखा सकें कि यह उनका कार्य था।</w:t>
      </w:r>
    </w:p>
    <w:p>
      <w:r/>
      <w:r>
        <w:t xml:space="preserve">सन्तान का न होना धैर्य की परीक्षा लेता है और </w:t>
      </w:r>
      <w:r>
        <w:t xml:space="preserve">विनती </w:t>
      </w:r>
      <w:r>
        <w:t>और विश्वास करने को प्रोत्साहित करता है (</w:t>
      </w:r>
      <w:hyperlink r:id="rId4371">
        <w:r>
          <w:rPr>
            <w:color w:val="0000EE"/>
            <w:u w:val="single"/>
          </w:rPr>
          <w:t>उत 25:21</w:t>
        </w:r>
      </w:hyperlink>
      <w:r>
        <w:t xml:space="preserve">; </w:t>
      </w:r>
      <w:hyperlink r:id="rId3337">
        <w:r>
          <w:rPr>
            <w:color w:val="0000EE"/>
            <w:u w:val="single"/>
          </w:rPr>
          <w:t>1 शमू 1:11</w:t>
        </w:r>
      </w:hyperlink>
      <w:r>
        <w:t>)। अब्राहम ने अपनी सन्तान के जन्म से पहले ही परमेश्वर की प्रतिज्ञा पर भरोसा करना सीख लिया था (</w:t>
      </w:r>
      <w:hyperlink r:id="rId4388">
        <w:r>
          <w:rPr>
            <w:color w:val="0000EE"/>
            <w:u w:val="single"/>
          </w:rPr>
          <w:t>उत 15:4–6</w:t>
        </w:r>
      </w:hyperlink>
      <w:r>
        <w:t xml:space="preserve">; </w:t>
      </w:r>
      <w:hyperlink r:id="rId1204">
        <w:r>
          <w:rPr>
            <w:color w:val="0000EE"/>
            <w:u w:val="single"/>
          </w:rPr>
          <w:t>17:15–21</w:t>
        </w:r>
      </w:hyperlink>
      <w:r>
        <w:t xml:space="preserve">; </w:t>
      </w:r>
      <w:hyperlink r:id="rId4389">
        <w:r>
          <w:rPr>
            <w:color w:val="0000EE"/>
            <w:u w:val="single"/>
          </w:rPr>
          <w:t>रोम 4:20–22</w:t>
        </w:r>
      </w:hyperlink>
      <w:r>
        <w:t>)। जब एक निःसंतान दंपति के पास सन्तान होती है, तो यह परमेश्वर की विश्वासयोग्यता और रचनात्मक शक्ति को दर्शाता है।</w:t>
      </w:r>
    </w:p>
    <w:p>
      <w:r/>
      <w:r>
        <w:t>परमेश्वर की देरी का मतलब हमेशा इनकार नहीं होता। वे लोगों को चुनौतियों का उपयोग विकास करने के लिए तथा बच्चों को उपहार के रूप में सराहने की याद दिलाते हैं। एक निःसंतान घर परमेश्वर के प्रति भक्ति पर ध्यान केंद्रित कर सकता है और उनकी इच्छा को स्वीकार कर सकता है। कुछ दम्पति अपने पूरे जीवन भर सन्तान प्राप्त नहीं कर सकते। परमेश्‍वर के लोगों को बाँझपन से जूझ रहे लोगों को अलग-थलग नहीं करना चाहिए। इसके बजाय, उन्हें प्रेम और समर्थन देना चाहिए।</w:t>
      </w:r>
    </w:p>
    <w:p>
      <w:r/>
      <w:r>
        <w:rPr>
          <w:u w:val="single"/>
        </w:rPr>
        <w:t>आगे के अध्ययन के लिए अंश</w:t>
      </w:r>
    </w:p>
    <w:p>
      <w:r/>
      <w:hyperlink r:id="rId4390">
        <w:r>
          <w:rPr>
            <w:color w:val="0000EE"/>
            <w:u w:val="single"/>
          </w:rPr>
          <w:t>उत्पत्ति 16:1–6</w:t>
        </w:r>
      </w:hyperlink>
      <w:r>
        <w:t xml:space="preserve">; </w:t>
      </w:r>
      <w:hyperlink r:id="rId1204">
        <w:r>
          <w:rPr>
            <w:color w:val="0000EE"/>
            <w:u w:val="single"/>
          </w:rPr>
          <w:t>17:15–21</w:t>
        </w:r>
      </w:hyperlink>
      <w:r>
        <w:t xml:space="preserve">; </w:t>
      </w:r>
      <w:hyperlink r:id="rId4380">
        <w:r>
          <w:rPr>
            <w:color w:val="0000EE"/>
            <w:u w:val="single"/>
          </w:rPr>
          <w:t>20:17–18</w:t>
        </w:r>
      </w:hyperlink>
      <w:r>
        <w:t xml:space="preserve">; </w:t>
      </w:r>
      <w:hyperlink r:id="rId4371">
        <w:r>
          <w:rPr>
            <w:color w:val="0000EE"/>
            <w:u w:val="single"/>
          </w:rPr>
          <w:t>25:21</w:t>
        </w:r>
      </w:hyperlink>
      <w:r>
        <w:t xml:space="preserve">; </w:t>
      </w:r>
      <w:hyperlink r:id="rId4372">
        <w:r>
          <w:rPr>
            <w:color w:val="0000EE"/>
            <w:u w:val="single"/>
          </w:rPr>
          <w:t>29:31</w:t>
        </w:r>
      </w:hyperlink>
      <w:r>
        <w:t xml:space="preserve">; </w:t>
      </w:r>
      <w:hyperlink r:id="rId4391">
        <w:r>
          <w:rPr>
            <w:color w:val="0000EE"/>
            <w:u w:val="single"/>
          </w:rPr>
          <w:t>30:1–2</w:t>
        </w:r>
      </w:hyperlink>
      <w:r>
        <w:t xml:space="preserve">, </w:t>
      </w:r>
      <w:hyperlink r:id="rId4392">
        <w:r>
          <w:rPr>
            <w:color w:val="0000EE"/>
            <w:u w:val="single"/>
          </w:rPr>
          <w:t>22–24</w:t>
        </w:r>
      </w:hyperlink>
      <w:r>
        <w:t xml:space="preserve">; </w:t>
      </w:r>
      <w:hyperlink r:id="rId4393">
        <w:r>
          <w:rPr>
            <w:color w:val="0000EE"/>
            <w:u w:val="single"/>
          </w:rPr>
          <w:t>निर्गमन 23:25–26</w:t>
        </w:r>
      </w:hyperlink>
      <w:r>
        <w:t xml:space="preserve">; </w:t>
      </w:r>
      <w:hyperlink r:id="rId689">
        <w:r>
          <w:rPr>
            <w:color w:val="0000EE"/>
            <w:u w:val="single"/>
          </w:rPr>
          <w:t>व्यवस्थाविवरण 7:12–15</w:t>
        </w:r>
      </w:hyperlink>
      <w:r>
        <w:t xml:space="preserve">; </w:t>
      </w:r>
      <w:hyperlink r:id="rId4394">
        <w:r>
          <w:rPr>
            <w:color w:val="0000EE"/>
            <w:u w:val="single"/>
          </w:rPr>
          <w:t>न्यायियों 13:2–5</w:t>
        </w:r>
      </w:hyperlink>
      <w:r>
        <w:t xml:space="preserve">; </w:t>
      </w:r>
      <w:hyperlink r:id="rId4395">
        <w:r>
          <w:rPr>
            <w:color w:val="0000EE"/>
            <w:u w:val="single"/>
          </w:rPr>
          <w:t>1 शमूएल 1:2–28</w:t>
        </w:r>
      </w:hyperlink>
      <w:r>
        <w:t xml:space="preserve">; </w:t>
      </w:r>
      <w:hyperlink r:id="rId4396">
        <w:r>
          <w:rPr>
            <w:color w:val="0000EE"/>
            <w:u w:val="single"/>
          </w:rPr>
          <w:t>2:5–7</w:t>
        </w:r>
      </w:hyperlink>
      <w:r>
        <w:t xml:space="preserve">; </w:t>
      </w:r>
      <w:hyperlink r:id="rId4397">
        <w:r>
          <w:rPr>
            <w:color w:val="0000EE"/>
            <w:u w:val="single"/>
          </w:rPr>
          <w:t>भजन 113:5–9</w:t>
        </w:r>
      </w:hyperlink>
      <w:r>
        <w:t xml:space="preserve">; </w:t>
      </w:r>
      <w:hyperlink r:id="rId4398">
        <w:r>
          <w:rPr>
            <w:color w:val="0000EE"/>
            <w:u w:val="single"/>
          </w:rPr>
          <w:t>यशायाह 54:1–3</w:t>
        </w:r>
      </w:hyperlink>
      <w:r>
        <w:t xml:space="preserve">; </w:t>
      </w:r>
      <w:hyperlink r:id="rId4399">
        <w:r>
          <w:rPr>
            <w:color w:val="0000EE"/>
            <w:u w:val="single"/>
          </w:rPr>
          <w:t>लूका 1:5–25</w:t>
        </w:r>
      </w:hyperlink>
      <w:r>
        <w:t xml:space="preserve">; </w:t>
      </w:r>
      <w:hyperlink r:id="rId4400">
        <w:r>
          <w:rPr>
            <w:color w:val="0000EE"/>
            <w:u w:val="single"/>
          </w:rPr>
          <w:t>रोमियों 4:19–22</w:t>
        </w:r>
      </w:hyperlink>
      <w:r>
        <w:t xml:space="preserve">; </w:t>
      </w:r>
      <w:hyperlink r:id="rId4401">
        <w:r>
          <w:rPr>
            <w:color w:val="0000EE"/>
            <w:u w:val="single"/>
          </w:rPr>
          <w:t>गलातियों 4:24–28</w:t>
        </w:r>
      </w:hyperlink>
      <w:r>
        <w:t xml:space="preserve">; </w:t>
      </w:r>
      <w:hyperlink r:id="rId4402">
        <w:r>
          <w:rPr>
            <w:color w:val="0000EE"/>
            <w:u w:val="single"/>
          </w:rPr>
          <w:t>इब्रानियों 11:11–12</w:t>
        </w:r>
      </w:hyperlink>
      <w:r/>
      <w:r/>
    </w:p>
    <w:p>
      <w:r/>
    </w:p>
    <w:p>
      <w:pPr>
        <w:pStyle w:val="Heading2"/>
      </w:pPr>
      <w:r>
        <w:t>बाइबल आधारित विवाह</w:t>
      </w:r>
      <w:r/>
    </w:p>
    <w:p>
      <w:r/>
      <w:r>
        <w:t>सृष्टि की कहानी परमेश्वर को मानवता के प्रथम मिलन के समय, बगीचे के पवित्र स्थान में उपस्थित दर्शाती है (</w:t>
      </w:r>
      <w:hyperlink r:id="rId3646">
        <w:r>
          <w:rPr>
            <w:color w:val="0000EE"/>
            <w:u w:val="single"/>
          </w:rPr>
          <w:t>उत 2:18–25</w:t>
        </w:r>
      </w:hyperlink>
      <w:r>
        <w:t xml:space="preserve">)। बाइबल में विवाह परमेश्वर के सामने एक बंधनकारी वाचा (विशेष समझौता) है। उस वाचा का उल्लंघन करना, जैसे कि व्यभिचार के माध्यम से, व्यक्ति और परमेश्वर, दोनों के खिलाफ पाप करना है। परमेश्वर वह ईश्वरीय गवाह हैं जो विवाह वाचा की गारंटी देते हैं (देखें </w:t>
      </w:r>
      <w:hyperlink r:id="rId4403">
        <w:r>
          <w:rPr>
            <w:color w:val="0000EE"/>
            <w:u w:val="single"/>
          </w:rPr>
          <w:t>मला 2:10–16</w:t>
        </w:r>
      </w:hyperlink>
      <w:r>
        <w:t xml:space="preserve">; तुलना करें </w:t>
      </w:r>
      <w:hyperlink r:id="rId4404">
        <w:r>
          <w:rPr>
            <w:color w:val="0000EE"/>
            <w:u w:val="single"/>
          </w:rPr>
          <w:t>उत 39:6–9</w:t>
        </w:r>
      </w:hyperlink>
      <w:r>
        <w:t xml:space="preserve">; </w:t>
      </w:r>
      <w:hyperlink r:id="rId1652">
        <w:r>
          <w:rPr>
            <w:color w:val="0000EE"/>
            <w:u w:val="single"/>
          </w:rPr>
          <w:t>यिर्म 3:1</w:t>
        </w:r>
      </w:hyperlink>
      <w:r>
        <w:t xml:space="preserve">; </w:t>
      </w:r>
      <w:hyperlink r:id="rId3157">
        <w:r>
          <w:rPr>
            <w:color w:val="0000EE"/>
            <w:u w:val="single"/>
          </w:rPr>
          <w:t>1 कुरि 6:9–10</w:t>
        </w:r>
      </w:hyperlink>
      <w:r>
        <w:t xml:space="preserve">; </w:t>
      </w:r>
      <w:hyperlink r:id="rId4405">
        <w:r>
          <w:rPr>
            <w:color w:val="0000EE"/>
            <w:u w:val="single"/>
          </w:rPr>
          <w:t>इब्रा 13:4</w:t>
        </w:r>
      </w:hyperlink>
      <w:r>
        <w:t xml:space="preserve">)। हालांकि विवाह केवल दो व्यक्तियों के बीच होता है, यह निजी नहीं है। यह सार्वजनिक और कानूनी रूप से, समाज की मान्यता, गवाहों और विश्वासयोग्यता के साथ घोषित किया जाता है (देखें </w:t>
      </w:r>
      <w:hyperlink r:id="rId4406">
        <w:r>
          <w:rPr>
            <w:color w:val="0000EE"/>
            <w:u w:val="single"/>
          </w:rPr>
          <w:t>लैव्य 20:10–12</w:t>
        </w:r>
      </w:hyperlink>
      <w:r>
        <w:t xml:space="preserve">; </w:t>
      </w:r>
      <w:hyperlink r:id="rId4407">
        <w:r>
          <w:rPr>
            <w:color w:val="0000EE"/>
            <w:u w:val="single"/>
          </w:rPr>
          <w:t>व्य.वि 22:22</w:t>
        </w:r>
      </w:hyperlink>
      <w:r>
        <w:t xml:space="preserve">; </w:t>
      </w:r>
      <w:hyperlink r:id="rId4408">
        <w:r>
          <w:rPr>
            <w:color w:val="0000EE"/>
            <w:u w:val="single"/>
          </w:rPr>
          <w:t>यिर्म 29:20–23</w:t>
        </w:r>
      </w:hyperlink>
      <w:r>
        <w:t>)।</w:t>
      </w:r>
    </w:p>
    <w:p>
      <w:r/>
      <w:r>
        <w:t xml:space="preserve">विवाह, प्रभु का अपने लोगों के साथ संबंध के लिए एक रूपक है (देखें </w:t>
      </w:r>
      <w:hyperlink r:id="rId3073">
        <w:r>
          <w:rPr>
            <w:color w:val="0000EE"/>
            <w:u w:val="single"/>
          </w:rPr>
          <w:t>निर्ग 19:3–6</w:t>
        </w:r>
      </w:hyperlink>
      <w:r>
        <w:t xml:space="preserve">; </w:t>
      </w:r>
      <w:hyperlink r:id="rId3026">
        <w:r>
          <w:rPr>
            <w:color w:val="0000EE"/>
            <w:u w:val="single"/>
          </w:rPr>
          <w:t>20:2–6</w:t>
        </w:r>
      </w:hyperlink>
      <w:r>
        <w:t xml:space="preserve">; </w:t>
      </w:r>
      <w:hyperlink r:id="rId4409">
        <w:r>
          <w:rPr>
            <w:color w:val="0000EE"/>
            <w:u w:val="single"/>
          </w:rPr>
          <w:t>34:14</w:t>
        </w:r>
      </w:hyperlink>
      <w:r>
        <w:t xml:space="preserve">; </w:t>
      </w:r>
      <w:hyperlink r:id="rId4410">
        <w:r>
          <w:rPr>
            <w:color w:val="0000EE"/>
            <w:u w:val="single"/>
          </w:rPr>
          <w:t>यशा 54:5</w:t>
        </w:r>
      </w:hyperlink>
      <w:r>
        <w:t xml:space="preserve">; </w:t>
      </w:r>
      <w:hyperlink r:id="rId1659">
        <w:r>
          <w:rPr>
            <w:color w:val="0000EE"/>
            <w:u w:val="single"/>
          </w:rPr>
          <w:t>यहेज 16</w:t>
        </w:r>
      </w:hyperlink>
      <w:r>
        <w:t xml:space="preserve">; </w:t>
      </w:r>
      <w:hyperlink r:id="rId4411">
        <w:r>
          <w:rPr>
            <w:color w:val="0000EE"/>
            <w:u w:val="single"/>
          </w:rPr>
          <w:t>होश 2:19–20</w:t>
        </w:r>
      </w:hyperlink>
      <w:r>
        <w:t xml:space="preserve">)। यह पहले इस्राएल के साथ और फिर कलीसिया के साथ है (देखें </w:t>
      </w:r>
      <w:hyperlink r:id="rId4412">
        <w:r>
          <w:rPr>
            <w:color w:val="0000EE"/>
            <w:u w:val="single"/>
          </w:rPr>
          <w:t>2 कुरि 11:2</w:t>
        </w:r>
      </w:hyperlink>
      <w:r>
        <w:t xml:space="preserve">; </w:t>
      </w:r>
      <w:hyperlink r:id="rId4413">
        <w:r>
          <w:rPr>
            <w:color w:val="0000EE"/>
            <w:u w:val="single"/>
          </w:rPr>
          <w:t>इफि 5:21–33</w:t>
        </w:r>
      </w:hyperlink>
      <w:r>
        <w:t>)। विवाह एक महान बात का प्रतीक है। परमेश्वर के लोग (मसीह की “दुल्हन”), मसीह (दूल्हा) की वापसी की प्रतीक्षा करते हैं। विवाहित मसीहियों को एकता और गरिमा में जीना चाहिए क्योंकि वे "मेम्ने के विवाह" की प्रतीक्षा करते हैं (</w:t>
      </w:r>
      <w:hyperlink r:id="rId4414">
        <w:r>
          <w:rPr>
            <w:color w:val="0000EE"/>
            <w:u w:val="single"/>
          </w:rPr>
          <w:t>प्रका 19:6–9</w:t>
        </w:r>
      </w:hyperlink>
      <w:r>
        <w:t>)। मसीह अपने विश्वासयोग्य लोगों के साथ महिमा में सर्वदा रहेंगे (</w:t>
      </w:r>
      <w:hyperlink r:id="rId4415">
        <w:r>
          <w:rPr>
            <w:color w:val="0000EE"/>
            <w:u w:val="single"/>
          </w:rPr>
          <w:t>प्रका 19:7</w:t>
        </w:r>
      </w:hyperlink>
      <w:r>
        <w:t xml:space="preserve">; </w:t>
      </w:r>
      <w:hyperlink r:id="rId4416">
        <w:r>
          <w:rPr>
            <w:color w:val="0000EE"/>
            <w:u w:val="single"/>
          </w:rPr>
          <w:t>21:2</w:t>
        </w:r>
      </w:hyperlink>
      <w:r>
        <w:t xml:space="preserve">, </w:t>
      </w:r>
      <w:hyperlink r:id="rId4417">
        <w:r>
          <w:rPr>
            <w:color w:val="0000EE"/>
            <w:u w:val="single"/>
          </w:rPr>
          <w:t>9</w:t>
        </w:r>
      </w:hyperlink>
      <w:r>
        <w:t>)।</w:t>
      </w:r>
    </w:p>
    <w:p>
      <w:r/>
      <w:r>
        <w:rPr>
          <w:u w:val="single"/>
        </w:rPr>
        <w:t xml:space="preserve">अधिक अध्ययन के लिए अंश </w:t>
      </w:r>
    </w:p>
    <w:p>
      <w:r/>
      <w:hyperlink r:id="rId3646">
        <w:r>
          <w:rPr>
            <w:color w:val="0000EE"/>
            <w:u w:val="single"/>
          </w:rPr>
          <w:t>उत्पत्ति 2:18–25</w:t>
        </w:r>
      </w:hyperlink>
      <w:r>
        <w:t xml:space="preserve">; </w:t>
      </w:r>
      <w:hyperlink r:id="rId4418">
        <w:r>
          <w:rPr>
            <w:color w:val="0000EE"/>
            <w:u w:val="single"/>
          </w:rPr>
          <w:t>24:65–67</w:t>
        </w:r>
      </w:hyperlink>
      <w:r>
        <w:t xml:space="preserve">; </w:t>
      </w:r>
      <w:hyperlink r:id="rId4419">
        <w:r>
          <w:rPr>
            <w:color w:val="0000EE"/>
            <w:u w:val="single"/>
          </w:rPr>
          <w:t>भजन संहिता 45:8–15</w:t>
        </w:r>
      </w:hyperlink>
      <w:r>
        <w:t xml:space="preserve">; </w:t>
      </w:r>
      <w:hyperlink r:id="rId4410">
        <w:r>
          <w:rPr>
            <w:color w:val="0000EE"/>
            <w:u w:val="single"/>
          </w:rPr>
          <w:t>यशायाह 54:5</w:t>
        </w:r>
      </w:hyperlink>
      <w:r>
        <w:t xml:space="preserve">; </w:t>
      </w:r>
      <w:hyperlink r:id="rId4411">
        <w:r>
          <w:rPr>
            <w:color w:val="0000EE"/>
            <w:u w:val="single"/>
          </w:rPr>
          <w:t>होशे 2:19–20</w:t>
        </w:r>
      </w:hyperlink>
      <w:r>
        <w:t xml:space="preserve">; </w:t>
      </w:r>
      <w:hyperlink r:id="rId4403">
        <w:r>
          <w:rPr>
            <w:color w:val="0000EE"/>
            <w:u w:val="single"/>
          </w:rPr>
          <w:t>मलाकी 2:10–16</w:t>
        </w:r>
      </w:hyperlink>
      <w:r>
        <w:t xml:space="preserve">; </w:t>
      </w:r>
      <w:hyperlink r:id="rId4420">
        <w:r>
          <w:rPr>
            <w:color w:val="0000EE"/>
            <w:u w:val="single"/>
          </w:rPr>
          <w:t>1 कुरिन्थियों 7:1–40</w:t>
        </w:r>
      </w:hyperlink>
      <w:r>
        <w:t xml:space="preserve">; </w:t>
      </w:r>
      <w:hyperlink r:id="rId4421">
        <w:r>
          <w:rPr>
            <w:color w:val="0000EE"/>
            <w:u w:val="single"/>
          </w:rPr>
          <w:t>2 कुरिन्थियों 6:14–16</w:t>
        </w:r>
      </w:hyperlink>
      <w:r>
        <w:t xml:space="preserve">; </w:t>
      </w:r>
      <w:hyperlink r:id="rId4413">
        <w:r>
          <w:rPr>
            <w:color w:val="0000EE"/>
            <w:u w:val="single"/>
          </w:rPr>
          <w:t>इफिसियों 5:21–33</w:t>
        </w:r>
      </w:hyperlink>
      <w:r>
        <w:t xml:space="preserve">; </w:t>
      </w:r>
      <w:hyperlink r:id="rId4405">
        <w:r>
          <w:rPr>
            <w:color w:val="0000EE"/>
            <w:u w:val="single"/>
          </w:rPr>
          <w:t>इब्रानियों 13:4</w:t>
        </w:r>
      </w:hyperlink>
      <w:r>
        <w:t xml:space="preserve">; </w:t>
      </w:r>
      <w:hyperlink r:id="rId4422">
        <w:r>
          <w:rPr>
            <w:color w:val="0000EE"/>
            <w:u w:val="single"/>
          </w:rPr>
          <w:t>1 पतरस 3:1–7</w:t>
        </w:r>
      </w:hyperlink>
      <w:r/>
      <w:r/>
    </w:p>
    <w:p>
      <w:r/>
    </w:p>
    <w:p>
      <w:pPr>
        <w:pStyle w:val="Heading2"/>
      </w:pPr>
      <w:r>
        <w:t>बाइबल की व्यवस्था</w:t>
      </w:r>
      <w:r/>
    </w:p>
    <w:p>
      <w:r/>
      <w:r>
        <w:t>बाइबल की व्यवस्था केवल नियमों की सूचियाँ नहीं है। यह एक प्रणाली है जो बताती है कि परमेश्वर विश्वास और व्यवहार के बारे में क्या अपेक्षा करते हैं। यदि लोग इसका विश्वासपूर्वक पालन करते हैं, तो उन्हें परमेश्वर की महान आशीषें प्राप्त होंगी। व्यवस्था का पालन जीवन के लिए आवश्यक है (</w:t>
      </w:r>
      <w:hyperlink r:id="rId4423">
        <w:r>
          <w:rPr>
            <w:color w:val="0000EE"/>
            <w:u w:val="single"/>
          </w:rPr>
          <w:t>व्य.वि. 4:1</w:t>
        </w:r>
      </w:hyperlink>
      <w:r>
        <w:t xml:space="preserve">; देखें </w:t>
      </w:r>
      <w:hyperlink r:id="rId4424">
        <w:r>
          <w:rPr>
            <w:color w:val="0000EE"/>
            <w:u w:val="single"/>
          </w:rPr>
          <w:t>5:32–33</w:t>
        </w:r>
      </w:hyperlink>
      <w:r>
        <w:t xml:space="preserve">; </w:t>
      </w:r>
      <w:hyperlink r:id="rId4425">
        <w:r>
          <w:rPr>
            <w:color w:val="0000EE"/>
            <w:u w:val="single"/>
          </w:rPr>
          <w:t>8:1</w:t>
        </w:r>
      </w:hyperlink>
      <w:r>
        <w:t xml:space="preserve">; </w:t>
      </w:r>
      <w:hyperlink r:id="rId4426">
        <w:r>
          <w:rPr>
            <w:color w:val="0000EE"/>
            <w:u w:val="single"/>
          </w:rPr>
          <w:t>16:20</w:t>
        </w:r>
      </w:hyperlink>
      <w:r>
        <w:t>)।</w:t>
      </w:r>
    </w:p>
    <w:p>
      <w:r/>
      <w:r>
        <w:t>इस्राएल की, मिस्र से बाहर निकलने की यात्रा ने उन्हें परमेश्वर की सेवा करने के लिए स्वतंत्र किया। परमेश्वर ने इस्राएल को "</w:t>
      </w:r>
      <w:r>
        <w:t>बलवन्त हाथ और बढ़ाई हुई भुजा से ऐसे बड़े भयानक काम</w:t>
      </w:r>
      <w:r>
        <w:t>" (</w:t>
      </w:r>
      <w:hyperlink r:id="rId4427">
        <w:r>
          <w:rPr>
            <w:color w:val="0000EE"/>
            <w:u w:val="single"/>
          </w:rPr>
          <w:t>व्य.वि. 4:34</w:t>
        </w:r>
      </w:hyperlink>
      <w:r>
        <w:t>) द्वारा बचाया। यह इस्राएल के किसी योग्यता के कारण नहीं था, बल्कि इसलिए था क्योंकि परमेश्वर अनुग्रहकारी हैं और अब्राहम से किए गए अपने वादों को निभाते हैं। मिस्र से बचाव केवल इस्राएलियों को कठिन श्रम से मुक्त करने के लिए नहीं था (</w:t>
      </w:r>
      <w:hyperlink r:id="rId4428">
        <w:r>
          <w:rPr>
            <w:color w:val="0000EE"/>
            <w:u w:val="single"/>
          </w:rPr>
          <w:t>निर्ग 1:11–22</w:t>
        </w:r>
      </w:hyperlink>
      <w:r>
        <w:t xml:space="preserve">; </w:t>
      </w:r>
      <w:hyperlink r:id="rId4429">
        <w:r>
          <w:rPr>
            <w:color w:val="0000EE"/>
            <w:u w:val="single"/>
          </w:rPr>
          <w:t>5:4–23</w:t>
        </w:r>
      </w:hyperlink>
      <w:r>
        <w:t>)। बल्कि यह उनके साथ एक वाचा (विशेष समझौता) बाँधने के लिए भी था।</w:t>
      </w:r>
    </w:p>
    <w:p>
      <w:r/>
      <w:r>
        <w:t xml:space="preserve">यह वाचा इस्राएलियों को परमेश्वर के लोग नहीं बनाती थी। वे पहले से ही उनके लोग थे (देखें </w:t>
      </w:r>
      <w:hyperlink r:id="rId4430">
        <w:r>
          <w:rPr>
            <w:color w:val="0000EE"/>
            <w:u w:val="single"/>
          </w:rPr>
          <w:t>निर्ग 4:22–23</w:t>
        </w:r>
      </w:hyperlink>
      <w:r>
        <w:t>)। वाचा से पहले आज्ञाकारिता की आवश्यकता नहीं थी। इसके बजाय, यह वाचा के प्रति सही प्रत्युत्तर था। इसने इस्राएल को परमेश्वर की सेवा करने का कर्तव्य दिया जैसे "याजकों का राज्य और एक पवित्र जाति" (</w:t>
      </w:r>
      <w:hyperlink r:id="rId2347">
        <w:r>
          <w:rPr>
            <w:color w:val="0000EE"/>
            <w:u w:val="single"/>
          </w:rPr>
          <w:t>निर्ग 19:4–6</w:t>
        </w:r>
      </w:hyperlink>
      <w:r>
        <w:t>)। परमेश्वर ने इस्राएल को एक देश के रूप में मार्गदर्शन करने के लिए व्यवस्था दी ताकि परमेश्वर के लोग उनके अटल प्रेम और विश्वासयोग्यता को प्रदर्शित कर सकें।</w:t>
      </w:r>
    </w:p>
    <w:p>
      <w:r/>
      <w:r>
        <w:t>इस वाचा के अनुसार यदि इस्राएल के लोग व्यवस्था का पालन करेंगे, तो उन्हें एक अच्छा और सार्थक जीवन प्राप्त होगा। वाचा दस्तावेज़ में व्यापक सिद्धांत, तरीके और मानक शामिल हैं। परमेश्वर की शिक्षाएँ, दस आज्ञाओं के रूप में सबसे अच्छी तरह से जानी जाती है (</w:t>
      </w:r>
      <w:hyperlink r:id="rId4431">
        <w:r>
          <w:rPr>
            <w:color w:val="0000EE"/>
            <w:u w:val="single"/>
          </w:rPr>
          <w:t>व्य. वि. 5:6–21</w:t>
        </w:r>
      </w:hyperlink>
      <w:r>
        <w:t xml:space="preserve">)। यह सबसे संक्षेप में यहूदियों की प्रार्थना में दिखाया गया है जिसे </w:t>
      </w:r>
      <w:r>
        <w:rPr>
          <w:i/>
        </w:rPr>
        <w:t>शेमा</w:t>
      </w:r>
      <w:r>
        <w:t xml:space="preserve"> कहा जाता है (एक इब्री शब्द जिसका अर्थ है "सुनो")। यह प्रार्थना </w:t>
      </w:r>
      <w:hyperlink r:id="rId4432">
        <w:r>
          <w:rPr>
            <w:color w:val="0000EE"/>
            <w:u w:val="single"/>
          </w:rPr>
          <w:t>व्य.वि 6:4–5</w:t>
        </w:r>
      </w:hyperlink>
      <w:r>
        <w:t xml:space="preserve"> में पाई जाती है। परमेश्वर के अन्य सभी नियम इन मुख्य सिद्धांतों की व्याख्या और अनुप्रयोग करते हैं।</w:t>
      </w:r>
    </w:p>
    <w:p>
      <w:r/>
      <w:r>
        <w:t>व्यवस्था का पालन करने से मिलने वाला जीवन, नए नियम में वर्णित अनन्त जीवन नहीं था। परमेश्वर ने वादा किया था कि यदि इस्राएली व्यवस्था का पालन करेंगे, तो वे वाचा की भूमि में लंबे और सफल दिन बिताएँगे (</w:t>
      </w:r>
      <w:hyperlink r:id="rId4423">
        <w:r>
          <w:rPr>
            <w:color w:val="0000EE"/>
            <w:u w:val="single"/>
          </w:rPr>
          <w:t>व्य.वि. 4:1</w:t>
        </w:r>
      </w:hyperlink>
      <w:r>
        <w:t xml:space="preserve">; </w:t>
      </w:r>
      <w:hyperlink r:id="rId4298">
        <w:r>
          <w:rPr>
            <w:color w:val="0000EE"/>
            <w:u w:val="single"/>
          </w:rPr>
          <w:t>5:16</w:t>
        </w:r>
      </w:hyperlink>
      <w:r>
        <w:t xml:space="preserve">, </w:t>
      </w:r>
      <w:hyperlink r:id="rId4433">
        <w:r>
          <w:rPr>
            <w:color w:val="0000EE"/>
            <w:u w:val="single"/>
          </w:rPr>
          <w:t>33</w:t>
        </w:r>
      </w:hyperlink>
      <w:r>
        <w:t xml:space="preserve">)। यीशु ने भी अपने शिष्यों को दस आज्ञाओं और </w:t>
      </w:r>
      <w:r>
        <w:rPr>
          <w:i/>
        </w:rPr>
        <w:t>शेमा</w:t>
      </w:r>
      <w:r>
        <w:t xml:space="preserve"> की माँगों का पालन करने के लिए प्रेरित किया (</w:t>
      </w:r>
      <w:hyperlink r:id="rId1186">
        <w:r>
          <w:rPr>
            <w:color w:val="0000EE"/>
            <w:u w:val="single"/>
          </w:rPr>
          <w:t>मत्ती 22:37–40</w:t>
        </w:r>
      </w:hyperlink>
      <w:r>
        <w:t xml:space="preserve">)। यह अनन्त जीवन प्राप्त करने के लिए नहीं, बल्कि उनके प्रति अपनी प्रतिबद्धता दिखाने के लिए थी (तुलना करें </w:t>
      </w:r>
      <w:hyperlink r:id="rId1211">
        <w:r>
          <w:rPr>
            <w:color w:val="0000EE"/>
            <w:u w:val="single"/>
          </w:rPr>
          <w:t>मत्ती 5:17–19</w:t>
        </w:r>
      </w:hyperlink>
      <w:r>
        <w:t xml:space="preserve">; </w:t>
      </w:r>
      <w:hyperlink r:id="rId4434">
        <w:r>
          <w:rPr>
            <w:color w:val="0000EE"/>
            <w:u w:val="single"/>
          </w:rPr>
          <w:t>यूह 14:15–21</w:t>
        </w:r>
      </w:hyperlink>
      <w:r>
        <w:t>)।</w:t>
      </w:r>
    </w:p>
    <w:p>
      <w:r/>
      <w:r>
        <w:rPr>
          <w:u w:val="single"/>
        </w:rPr>
        <w:t xml:space="preserve">अधिक अध्ययन के लिए अंश </w:t>
      </w:r>
    </w:p>
    <w:p>
      <w:r/>
      <w:hyperlink r:id="rId2347">
        <w:r>
          <w:rPr>
            <w:color w:val="0000EE"/>
            <w:u w:val="single"/>
          </w:rPr>
          <w:t>निर्गमन 19:4–6</w:t>
        </w:r>
      </w:hyperlink>
      <w:r>
        <w:t xml:space="preserve">; </w:t>
      </w:r>
      <w:hyperlink r:id="rId4435">
        <w:r>
          <w:rPr>
            <w:color w:val="0000EE"/>
            <w:u w:val="single"/>
          </w:rPr>
          <w:t>लैव्यव्यवस्था 18:5</w:t>
        </w:r>
      </w:hyperlink>
      <w:r>
        <w:t xml:space="preserve">; </w:t>
      </w:r>
      <w:hyperlink r:id="rId4436">
        <w:r>
          <w:rPr>
            <w:color w:val="0000EE"/>
            <w:u w:val="single"/>
          </w:rPr>
          <w:t>व्यवस्थाविवरण 4:1–2</w:t>
        </w:r>
      </w:hyperlink>
      <w:r>
        <w:t xml:space="preserve">; </w:t>
      </w:r>
      <w:hyperlink r:id="rId4431">
        <w:r>
          <w:rPr>
            <w:color w:val="0000EE"/>
            <w:u w:val="single"/>
          </w:rPr>
          <w:t>5:6–21</w:t>
        </w:r>
      </w:hyperlink>
      <w:r>
        <w:t xml:space="preserve">, </w:t>
      </w:r>
      <w:hyperlink r:id="rId4424">
        <w:r>
          <w:rPr>
            <w:color w:val="0000EE"/>
            <w:u w:val="single"/>
          </w:rPr>
          <w:t>32–33</w:t>
        </w:r>
      </w:hyperlink>
      <w:r>
        <w:t xml:space="preserve">; </w:t>
      </w:r>
      <w:hyperlink r:id="rId4299">
        <w:r>
          <w:rPr>
            <w:color w:val="0000EE"/>
            <w:u w:val="single"/>
          </w:rPr>
          <w:t>6:1–9</w:t>
        </w:r>
      </w:hyperlink>
      <w:r>
        <w:t xml:space="preserve">; </w:t>
      </w:r>
      <w:hyperlink r:id="rId4425">
        <w:r>
          <w:rPr>
            <w:color w:val="0000EE"/>
            <w:u w:val="single"/>
          </w:rPr>
          <w:t>8:1</w:t>
        </w:r>
      </w:hyperlink>
      <w:r>
        <w:t xml:space="preserve">; </w:t>
      </w:r>
      <w:hyperlink r:id="rId4437">
        <w:r>
          <w:rPr>
            <w:color w:val="0000EE"/>
            <w:u w:val="single"/>
          </w:rPr>
          <w:t>30:1–20</w:t>
        </w:r>
      </w:hyperlink>
      <w:r>
        <w:t xml:space="preserve">; </w:t>
      </w:r>
      <w:hyperlink r:id="rId4438">
        <w:r>
          <w:rPr>
            <w:color w:val="0000EE"/>
            <w:u w:val="single"/>
          </w:rPr>
          <w:t>मत्ती 5:17–48</w:t>
        </w:r>
      </w:hyperlink>
      <w:r>
        <w:t xml:space="preserve">; </w:t>
      </w:r>
      <w:hyperlink r:id="rId4439">
        <w:r>
          <w:rPr>
            <w:color w:val="0000EE"/>
            <w:u w:val="single"/>
          </w:rPr>
          <w:t>22:36–40</w:t>
        </w:r>
      </w:hyperlink>
      <w:r>
        <w:t xml:space="preserve">; </w:t>
      </w:r>
      <w:hyperlink r:id="rId4434">
        <w:r>
          <w:rPr>
            <w:color w:val="0000EE"/>
            <w:u w:val="single"/>
          </w:rPr>
          <w:t>यूहन्ना 14:15–21</w:t>
        </w:r>
      </w:hyperlink>
      <w:r>
        <w:t xml:space="preserve">; </w:t>
      </w:r>
      <w:hyperlink r:id="rId4440">
        <w:r>
          <w:rPr>
            <w:color w:val="0000EE"/>
            <w:u w:val="single"/>
          </w:rPr>
          <w:t>रोमियों 3:19–24</w:t>
        </w:r>
      </w:hyperlink>
      <w:r>
        <w:t xml:space="preserve">; </w:t>
      </w:r>
      <w:hyperlink r:id="rId4441">
        <w:r>
          <w:rPr>
            <w:color w:val="0000EE"/>
            <w:u w:val="single"/>
          </w:rPr>
          <w:t>7:1–12</w:t>
        </w:r>
      </w:hyperlink>
      <w:r>
        <w:t xml:space="preserve">; </w:t>
      </w:r>
      <w:hyperlink r:id="rId4442">
        <w:r>
          <w:rPr>
            <w:color w:val="0000EE"/>
            <w:u w:val="single"/>
          </w:rPr>
          <w:t>1 कुरिन्थियों 9:20–21</w:t>
        </w:r>
      </w:hyperlink>
      <w:r>
        <w:t xml:space="preserve">; </w:t>
      </w:r>
      <w:hyperlink r:id="rId4443">
        <w:r>
          <w:rPr>
            <w:color w:val="0000EE"/>
            <w:u w:val="single"/>
          </w:rPr>
          <w:t>गलातियों 3:1–22</w:t>
        </w:r>
      </w:hyperlink>
      <w:r>
        <w:t xml:space="preserve">; </w:t>
      </w:r>
      <w:hyperlink r:id="rId1187">
        <w:r>
          <w:rPr>
            <w:color w:val="0000EE"/>
            <w:u w:val="single"/>
          </w:rPr>
          <w:t>5:14</w:t>
        </w:r>
      </w:hyperlink>
      <w:r>
        <w:t xml:space="preserve">; </w:t>
      </w:r>
      <w:hyperlink r:id="rId4444">
        <w:r>
          <w:rPr>
            <w:color w:val="0000EE"/>
            <w:u w:val="single"/>
          </w:rPr>
          <w:t>इब्रानियों 7:18–19</w:t>
        </w:r>
      </w:hyperlink>
      <w:r>
        <w:t xml:space="preserve">; </w:t>
      </w:r>
      <w:hyperlink r:id="rId3045">
        <w:r>
          <w:rPr>
            <w:color w:val="0000EE"/>
            <w:u w:val="single"/>
          </w:rPr>
          <w:t>10:1</w:t>
        </w:r>
      </w:hyperlink>
      <w:r/>
      <w:r/>
    </w:p>
    <w:p>
      <w:r/>
    </w:p>
    <w:p>
      <w:pPr>
        <w:pStyle w:val="Heading2"/>
      </w:pPr>
      <w:r>
        <w:t>बाद के भविष्यद्वक्ताओं में आत्मिक नवीनीकरण</w:t>
      </w:r>
      <w:r/>
    </w:p>
    <w:p>
      <w:r/>
      <w:r>
        <w:t>भविष्यद्वक्ता हाग्गै ने अपने श्रोताओं को यह सोचने का आदेश दिया कि परमेश्वर के साथ अपने रिश्ते पर ध्यान न देने से उनकी वर्तमान स्थिति पर क्या असर पड़ा (</w:t>
      </w:r>
      <w:hyperlink r:id="rId4445">
        <w:r>
          <w:rPr>
            <w:color w:val="0000EE"/>
            <w:u w:val="single"/>
          </w:rPr>
          <w:t>हाग् 1:5–7</w:t>
        </w:r>
      </w:hyperlink>
      <w:r>
        <w:t xml:space="preserve">; </w:t>
      </w:r>
      <w:hyperlink r:id="rId4446">
        <w:r>
          <w:rPr>
            <w:color w:val="0000EE"/>
            <w:u w:val="single"/>
          </w:rPr>
          <w:t>2:15–18</w:t>
        </w:r>
      </w:hyperlink>
      <w:r>
        <w:t>)। परमेश्वर ने पश्चाताप को प्रोत्साहित करने के लिए चेतावनी के रूप में प्राकृतिक आपदाएँ भेजीं (</w:t>
      </w:r>
      <w:hyperlink r:id="rId4447">
        <w:r>
          <w:rPr>
            <w:color w:val="0000EE"/>
            <w:u w:val="single"/>
          </w:rPr>
          <w:t>2:17</w:t>
        </w:r>
      </w:hyperlink>
      <w:r>
        <w:t>)। हाग्गै ने समझा कि मंदिर के पुनर्निर्माण के साथ-साथ आत्मिक नवीनीकरण भी होना चाहिए (</w:t>
      </w:r>
      <w:hyperlink r:id="rId4097">
        <w:r>
          <w:rPr>
            <w:color w:val="0000EE"/>
            <w:u w:val="single"/>
          </w:rPr>
          <w:t>1:12</w:t>
        </w:r>
      </w:hyperlink>
      <w:r>
        <w:t>)।</w:t>
      </w:r>
    </w:p>
    <w:p>
      <w:r/>
      <w:r>
        <w:t xml:space="preserve">आत्मिक नवीनीकरण का विषय भविष्यद्वक्ताओं हाग्गै, जकर्याह और मलाकी को जोड़ता है। वे सभी बेबीलोन की बँधुआई के बाद आए। परमेश्वर ने अपने लोगों को उनकी भूमि पर वापस लौटाया, जैसा कि पहले के भविष्यद्वक्ताओं ने वादा किया था। फिर भी, लोगों को अधिक समस्याओं से बचने के लिए अपनी आत्मिक स्थिति पर ध्यान देने की आवश्यकता थी। इस समय के दौरान परमेश्वर की अवज्ञा करने का जोखिम प्रभु के "दास" के आने की आवश्यकता को दर्शाता है (देखें </w:t>
      </w:r>
      <w:hyperlink r:id="rId4448">
        <w:r>
          <w:rPr>
            <w:color w:val="0000EE"/>
            <w:u w:val="single"/>
          </w:rPr>
          <w:t>हाग् 2:23</w:t>
        </w:r>
      </w:hyperlink>
      <w:r>
        <w:t>)।</w:t>
      </w:r>
    </w:p>
    <w:p>
      <w:r/>
      <w:r>
        <w:t>यह सेवक पहले जरुब्बाबेल था. लेकिन बाद में उसे मसीहा (परमेश्वर का चुना हुआ) माना जाने लगा। एक धर्मी चरवाहा-राजा आ रहा था (</w:t>
      </w:r>
      <w:hyperlink r:id="rId4449">
        <w:r>
          <w:rPr>
            <w:color w:val="0000EE"/>
            <w:u w:val="single"/>
          </w:rPr>
          <w:t>जक 9:9</w:t>
        </w:r>
      </w:hyperlink>
      <w:r>
        <w:t xml:space="preserve">; देखें </w:t>
      </w:r>
      <w:hyperlink r:id="rId4450">
        <w:r>
          <w:rPr>
            <w:color w:val="0000EE"/>
            <w:u w:val="single"/>
          </w:rPr>
          <w:t>मला 3:1</w:t>
        </w:r>
      </w:hyperlink>
      <w:r>
        <w:t>)। परमेश्वर की उपस्थिति स्पष्ट तरीके से वापस आएगी। परमेश्वर सृष्टि को पुनर्स्थापित करेगा। प्रभु की आराधना सार्वभौमिक हो जाएगी।</w:t>
      </w:r>
    </w:p>
    <w:p>
      <w:r/>
      <w:r>
        <w:rPr>
          <w:u w:val="single"/>
        </w:rPr>
        <w:t>अधिक अध्ययन के लिए अंश</w:t>
      </w:r>
    </w:p>
    <w:p>
      <w:r/>
      <w:hyperlink r:id="rId4451">
        <w:r>
          <w:rPr>
            <w:color w:val="0000EE"/>
            <w:u w:val="single"/>
          </w:rPr>
          <w:t>व्यवस्थाविवरण 30:2–4</w:t>
        </w:r>
      </w:hyperlink>
      <w:r>
        <w:t xml:space="preserve">; </w:t>
      </w:r>
      <w:hyperlink r:id="rId4452">
        <w:r>
          <w:rPr>
            <w:color w:val="0000EE"/>
            <w:u w:val="single"/>
          </w:rPr>
          <w:t>भजन संहिता 22:27</w:t>
        </w:r>
      </w:hyperlink>
      <w:r>
        <w:t xml:space="preserve">; </w:t>
      </w:r>
      <w:hyperlink r:id="rId4453">
        <w:r>
          <w:rPr>
            <w:color w:val="0000EE"/>
            <w:u w:val="single"/>
          </w:rPr>
          <w:t>यशायाह 11:9–12:6</w:t>
        </w:r>
      </w:hyperlink>
      <w:r>
        <w:t xml:space="preserve">; </w:t>
      </w:r>
      <w:hyperlink r:id="rId1179">
        <w:r>
          <w:rPr>
            <w:color w:val="0000EE"/>
            <w:u w:val="single"/>
          </w:rPr>
          <w:t>44:22</w:t>
        </w:r>
      </w:hyperlink>
      <w:r>
        <w:t xml:space="preserve">, </w:t>
      </w:r>
      <w:hyperlink r:id="rId4454">
        <w:r>
          <w:rPr>
            <w:color w:val="0000EE"/>
            <w:u w:val="single"/>
          </w:rPr>
          <w:t>26–28</w:t>
        </w:r>
      </w:hyperlink>
      <w:r>
        <w:t xml:space="preserve">; </w:t>
      </w:r>
      <w:hyperlink r:id="rId4455">
        <w:r>
          <w:rPr>
            <w:color w:val="0000EE"/>
            <w:u w:val="single"/>
          </w:rPr>
          <w:t>61:6–7</w:t>
        </w:r>
      </w:hyperlink>
      <w:r>
        <w:t xml:space="preserve">; </w:t>
      </w:r>
      <w:hyperlink r:id="rId4456">
        <w:r>
          <w:rPr>
            <w:color w:val="0000EE"/>
            <w:u w:val="single"/>
          </w:rPr>
          <w:t>यिर्मयाह 24:4–7</w:t>
        </w:r>
      </w:hyperlink>
      <w:r>
        <w:t xml:space="preserve">; </w:t>
      </w:r>
      <w:hyperlink r:id="rId4457">
        <w:r>
          <w:rPr>
            <w:color w:val="0000EE"/>
            <w:u w:val="single"/>
          </w:rPr>
          <w:t>आमोस 4:6–12</w:t>
        </w:r>
      </w:hyperlink>
      <w:r>
        <w:t xml:space="preserve">; </w:t>
      </w:r>
      <w:hyperlink r:id="rId4458">
        <w:r>
          <w:rPr>
            <w:color w:val="0000EE"/>
            <w:u w:val="single"/>
          </w:rPr>
          <w:t>हाग्गै 1:7–15</w:t>
        </w:r>
      </w:hyperlink>
      <w:r>
        <w:t xml:space="preserve">; </w:t>
      </w:r>
      <w:hyperlink r:id="rId4449">
        <w:r>
          <w:rPr>
            <w:color w:val="0000EE"/>
            <w:u w:val="single"/>
          </w:rPr>
          <w:t>जकर्याह 9:9</w:t>
        </w:r>
      </w:hyperlink>
      <w:r>
        <w:t xml:space="preserve">; </w:t>
      </w:r>
      <w:hyperlink r:id="rId383">
        <w:r>
          <w:rPr>
            <w:color w:val="0000EE"/>
            <w:u w:val="single"/>
          </w:rPr>
          <w:t>14:9</w:t>
        </w:r>
      </w:hyperlink>
      <w:r>
        <w:t xml:space="preserve">; </w:t>
      </w:r>
      <w:hyperlink r:id="rId4450">
        <w:r>
          <w:rPr>
            <w:color w:val="0000EE"/>
            <w:u w:val="single"/>
          </w:rPr>
          <w:t>मलाकी 3:1</w:t>
        </w:r>
      </w:hyperlink>
      <w:r/>
      <w:r/>
    </w:p>
    <w:p>
      <w:r/>
    </w:p>
    <w:p>
      <w:pPr>
        <w:pStyle w:val="Heading2"/>
      </w:pPr>
      <w:r>
        <w:t>बादल और आग</w:t>
      </w:r>
      <w:r/>
    </w:p>
    <w:p>
      <w:r/>
      <w:r>
        <w:t>जब इस्राएल जंगल में थे, परमेश्वर ने उन्हें बादल और आग के खम्भे से मार्गदर्शन किया। खम्भा इस्राएलियों को पहले फसह के तुरन्त बाद दिखाई दिया, जब वे मिस्र से निकले (</w:t>
      </w:r>
      <w:hyperlink r:id="rId4459">
        <w:r>
          <w:rPr>
            <w:color w:val="0000EE"/>
            <w:u w:val="single"/>
          </w:rPr>
          <w:t>निर्ग 13:20–22</w:t>
        </w:r>
      </w:hyperlink>
      <w:r>
        <w:t>).</w:t>
      </w:r>
    </w:p>
    <w:p>
      <w:r/>
      <w:r>
        <w:t>खम्भे की कई भूमिकाएँ थीं:</w:t>
      </w:r>
    </w:p>
    <w:p>
      <w:pPr>
        <w:pStyle w:val="ListNumber"/>
        <w:spacing w:line="240" w:lineRule="auto"/>
        <w:ind w:left="720"/>
      </w:pPr>
      <w:r/>
      <w:r>
        <w:t xml:space="preserve">इस्राएलियों के </w:t>
      </w:r>
      <w:r>
        <w:t>मिस्र</w:t>
      </w:r>
      <w:r>
        <w:t xml:space="preserve"> से निकलने के बाद जब मिस्रियों ने उनका पीछा किया, तब बादल का खम्भा इस्राएलियों के पीछे चला गया और मिस्रियों को रोक दिया (</w:t>
      </w:r>
      <w:hyperlink r:id="rId4460">
        <w:r>
          <w:rPr>
            <w:color w:val="0000EE"/>
            <w:u w:val="single"/>
          </w:rPr>
          <w:t>निर्ग 14:19–20</w:t>
        </w:r>
      </w:hyperlink>
      <w:r>
        <w:t>)।</w:t>
      </w:r>
    </w:p>
    <w:p>
      <w:pPr>
        <w:pStyle w:val="ListNumber"/>
        <w:spacing w:line="240" w:lineRule="auto"/>
        <w:ind w:left="720"/>
      </w:pPr>
      <w:r/>
      <w:r>
        <w:t xml:space="preserve">इस्राएल की यात्राओं के दौरान, खम्भे ने दिखाया कि "यहोवा... </w:t>
      </w:r>
      <w:r>
        <w:t>उनके आगे-आगे चला</w:t>
      </w:r>
      <w:r>
        <w:t>" (</w:t>
      </w:r>
      <w:hyperlink r:id="rId116">
        <w:r>
          <w:rPr>
            <w:color w:val="0000EE"/>
            <w:u w:val="single"/>
          </w:rPr>
          <w:t>निर्ग 13:21</w:t>
        </w:r>
      </w:hyperlink>
      <w:r>
        <w:t>)।</w:t>
      </w:r>
    </w:p>
    <w:p>
      <w:pPr>
        <w:pStyle w:val="ListNumber"/>
        <w:spacing w:line="240" w:lineRule="auto"/>
        <w:ind w:left="720"/>
      </w:pPr>
      <w:r/>
      <w:r>
        <w:t>जब खम्भा तम्बू और इस्राएल के शिविर पर ठहरता था, तो यह प्रभु की उपस्थिति और सुरक्षा का प्रतीक होता था।</w:t>
      </w:r>
    </w:p>
    <w:p>
      <w:pPr>
        <w:pStyle w:val="ListNumber"/>
        <w:spacing w:line="240" w:lineRule="auto"/>
        <w:ind w:left="720"/>
      </w:pPr>
      <w:r/>
      <w:r>
        <w:t>बादल और आग ने इस्राएलियों को यात्रा के दौरान मार्गदर्शन किया (</w:t>
      </w:r>
      <w:hyperlink r:id="rId4461">
        <w:r>
          <w:rPr>
            <w:color w:val="0000EE"/>
            <w:u w:val="single"/>
          </w:rPr>
          <w:t>निर्ग 40:36–38</w:t>
        </w:r>
      </w:hyperlink>
      <w:r>
        <w:t xml:space="preserve">; </w:t>
      </w:r>
      <w:hyperlink r:id="rId4462">
        <w:r>
          <w:rPr>
            <w:color w:val="0000EE"/>
            <w:u w:val="single"/>
          </w:rPr>
          <w:t>गिनती 9:17–23</w:t>
        </w:r>
      </w:hyperlink>
      <w:r>
        <w:t>)। जब खम्भा स्थिर रहता, इस्राएली वहीं ठहरते। जब यह उठता और चलता, इस्राएली उसका अनुसरण करते। वे विभिन्न स्थानों पर विभिन्न समयावधियों के लिए डेरा डालते, कभी संक्षिप्त समय के लिए और कभी लम्बे समय के लिए। इस प्रकार, इस्राएली "</w:t>
      </w:r>
      <w:r>
        <w:t>यहोवा की आज्ञा से वे अपने डेरे खड़े करते, और यहोवा ही की आज्ञा से वे प्रस्थान करते थे</w:t>
      </w:r>
      <w:r>
        <w:t>" (</w:t>
      </w:r>
      <w:hyperlink r:id="rId4463">
        <w:r>
          <w:rPr>
            <w:color w:val="0000EE"/>
            <w:u w:val="single"/>
          </w:rPr>
          <w:t>गिन 9:23</w:t>
        </w:r>
      </w:hyperlink>
      <w:r>
        <w:t>)।</w:t>
      </w:r>
    </w:p>
    <w:p>
      <w:pPr>
        <w:pStyle w:val="ListNumber"/>
        <w:spacing w:line="240" w:lineRule="auto"/>
        <w:ind w:left="720"/>
      </w:pPr>
      <w:r/>
      <w:r>
        <w:t xml:space="preserve">जब वे यात्रा कर रहे थे, बादल और आग का खम्भा गोत्रों के ऊपर एक ईश्वरीय ध्वज की तरह ठहरता था (तुलना करें </w:t>
      </w:r>
      <w:hyperlink r:id="rId4464">
        <w:r>
          <w:rPr>
            <w:color w:val="0000EE"/>
            <w:u w:val="single"/>
          </w:rPr>
          <w:t>गिन 10:14</w:t>
        </w:r>
      </w:hyperlink>
      <w:r>
        <w:t xml:space="preserve">, </w:t>
      </w:r>
      <w:hyperlink r:id="rId4465">
        <w:r>
          <w:rPr>
            <w:color w:val="0000EE"/>
            <w:u w:val="single"/>
          </w:rPr>
          <w:t>18</w:t>
        </w:r>
      </w:hyperlink>
      <w:r>
        <w:t xml:space="preserve">, </w:t>
      </w:r>
      <w:hyperlink r:id="rId4466">
        <w:r>
          <w:rPr>
            <w:color w:val="0000EE"/>
            <w:u w:val="single"/>
          </w:rPr>
          <w:t>22</w:t>
        </w:r>
      </w:hyperlink>
      <w:r>
        <w:t xml:space="preserve">, </w:t>
      </w:r>
      <w:hyperlink r:id="rId4467">
        <w:r>
          <w:rPr>
            <w:color w:val="0000EE"/>
            <w:u w:val="single"/>
          </w:rPr>
          <w:t>25</w:t>
        </w:r>
      </w:hyperlink>
      <w:r>
        <w:t>)।</w:t>
      </w:r>
    </w:p>
    <w:p>
      <w:r/>
      <w:r>
        <w:t>खम्भा, दिन के समय बादल के खम्भे के रूप में और रात में आग के खम्भे के रूप में प्रकट हुआ (</w:t>
      </w:r>
      <w:hyperlink r:id="rId4468">
        <w:r>
          <w:rPr>
            <w:color w:val="0000EE"/>
            <w:u w:val="single"/>
          </w:rPr>
          <w:t>गिन 9:15–16</w:t>
        </w:r>
      </w:hyperlink>
      <w:r>
        <w:t xml:space="preserve">; </w:t>
      </w:r>
      <w:hyperlink r:id="rId116">
        <w:r>
          <w:rPr>
            <w:color w:val="0000EE"/>
            <w:u w:val="single"/>
          </w:rPr>
          <w:t>निर्ग 13:21</w:t>
        </w:r>
      </w:hyperlink>
      <w:r>
        <w:t xml:space="preserve">)। बाइबल में, आग और बादल अक्सर परमेश्वर की उपस्थिति और महिमा का प्रतीक होते हैं (उदाहरण के लिए, </w:t>
      </w:r>
      <w:hyperlink r:id="rId4469">
        <w:r>
          <w:rPr>
            <w:color w:val="0000EE"/>
            <w:u w:val="single"/>
          </w:rPr>
          <w:t>निर्ग 19:16–18</w:t>
        </w:r>
      </w:hyperlink>
      <w:r>
        <w:t xml:space="preserve">; </w:t>
      </w:r>
      <w:hyperlink r:id="rId4470">
        <w:r>
          <w:rPr>
            <w:color w:val="0000EE"/>
            <w:u w:val="single"/>
          </w:rPr>
          <w:t>24:15–18</w:t>
        </w:r>
      </w:hyperlink>
      <w:r>
        <w:t xml:space="preserve">; </w:t>
      </w:r>
      <w:hyperlink r:id="rId2926">
        <w:r>
          <w:rPr>
            <w:color w:val="0000EE"/>
            <w:u w:val="single"/>
          </w:rPr>
          <w:t>मत्ती 17:5</w:t>
        </w:r>
      </w:hyperlink>
      <w:r>
        <w:t xml:space="preserve">; </w:t>
      </w:r>
      <w:hyperlink r:id="rId301">
        <w:r>
          <w:rPr>
            <w:color w:val="0000EE"/>
            <w:u w:val="single"/>
          </w:rPr>
          <w:t>24:30</w:t>
        </w:r>
      </w:hyperlink>
      <w:r>
        <w:t xml:space="preserve">; </w:t>
      </w:r>
      <w:hyperlink r:id="rId4471">
        <w:r>
          <w:rPr>
            <w:color w:val="0000EE"/>
            <w:u w:val="single"/>
          </w:rPr>
          <w:t>प्रेरि 1:9</w:t>
        </w:r>
      </w:hyperlink>
      <w:r>
        <w:t xml:space="preserve">; तुलना करें </w:t>
      </w:r>
      <w:hyperlink r:id="rId4472">
        <w:r>
          <w:rPr>
            <w:color w:val="0000EE"/>
            <w:u w:val="single"/>
          </w:rPr>
          <w:t>भज 18:8–13</w:t>
        </w:r>
      </w:hyperlink>
      <w:r>
        <w:t xml:space="preserve">)। बादल और आग ने यह दर्शाया कि परमेश्वर की उपस्थिति और महिमा इस्राएल के साथ जंगल में यात्रा कर रही थी। परमेश्वर का यह विशेष प्रकटीकरण (एक </w:t>
      </w:r>
      <w:r>
        <w:rPr>
          <w:i/>
        </w:rPr>
        <w:t>theophany दिव्यभासी</w:t>
      </w:r>
      <w:r>
        <w:t>) उनके पूरे जंगल के सफर के दौरान उनके साथ रहा (</w:t>
      </w:r>
      <w:hyperlink r:id="rId4473">
        <w:r>
          <w:rPr>
            <w:color w:val="0000EE"/>
            <w:u w:val="single"/>
          </w:rPr>
          <w:t>निर्ग 40:38</w:t>
        </w:r>
      </w:hyperlink>
      <w:r>
        <w:t xml:space="preserve">; देखें </w:t>
      </w:r>
      <w:hyperlink r:id="rId4474">
        <w:r>
          <w:rPr>
            <w:color w:val="0000EE"/>
            <w:u w:val="single"/>
          </w:rPr>
          <w:t>निर्ग 13:22</w:t>
        </w:r>
      </w:hyperlink>
      <w:r>
        <w:t>)।</w:t>
      </w:r>
    </w:p>
    <w:p>
      <w:r/>
      <w:r>
        <w:t>कभी-कभी, बादल ने तम्बू को ढक लिया, और प्रभु की महिमा से इसे भर दिया, इसलिए मूसा अन्दर नहीं जा सके (</w:t>
      </w:r>
      <w:hyperlink r:id="rId399">
        <w:r>
          <w:rPr>
            <w:color w:val="0000EE"/>
            <w:u w:val="single"/>
          </w:rPr>
          <w:t>निर्ग 40:34–35</w:t>
        </w:r>
      </w:hyperlink>
      <w:r>
        <w:t>)। अन्य समयों में, बादल नीचे आकर मिलापवाले तम्बू के द्वार के पास ठहर जाता था, यह दिखाते हुए कि प्रभु मूसा से सीधे बात कर रहे हैं (</w:t>
      </w:r>
      <w:hyperlink r:id="rId4475">
        <w:r>
          <w:rPr>
            <w:color w:val="0000EE"/>
            <w:u w:val="single"/>
          </w:rPr>
          <w:t>निर्ग 33:7–11</w:t>
        </w:r>
      </w:hyperlink>
      <w:r>
        <w:t xml:space="preserve">; तुलना करें </w:t>
      </w:r>
      <w:hyperlink r:id="rId4476">
        <w:r>
          <w:rPr>
            <w:color w:val="0000EE"/>
            <w:u w:val="single"/>
          </w:rPr>
          <w:t>गिन 11:25</w:t>
        </w:r>
      </w:hyperlink>
      <w:r>
        <w:t xml:space="preserve">; </w:t>
      </w:r>
      <w:hyperlink r:id="rId4477">
        <w:r>
          <w:rPr>
            <w:color w:val="0000EE"/>
            <w:u w:val="single"/>
          </w:rPr>
          <w:t>12:5</w:t>
        </w:r>
      </w:hyperlink>
      <w:r>
        <w:t xml:space="preserve">; </w:t>
      </w:r>
      <w:hyperlink r:id="rId4478">
        <w:r>
          <w:rPr>
            <w:color w:val="0000EE"/>
            <w:u w:val="single"/>
          </w:rPr>
          <w:t>व्य.वि. 31:15</w:t>
        </w:r>
      </w:hyperlink>
      <w:r>
        <w:t>)। बादल और आग का खम्भा प्रभु की निरन्तर उपस्थिति को याद दिलाने वाला एक चिन्ह था।</w:t>
      </w:r>
    </w:p>
    <w:p>
      <w:r/>
      <w:r>
        <w:t xml:space="preserve">हमारे पास आग और बादल का विस्तृत वर्णन नहीं है, सिवाय इसके कि इसका आकार खम्भे जैसा था। फिर भी, यह इस्राएल के लिए परमेश्वर की विशेष देखभाल का एक शक्तिशाली प्रतीक था (देखें </w:t>
      </w:r>
      <w:hyperlink r:id="rId4479">
        <w:r>
          <w:rPr>
            <w:color w:val="0000EE"/>
            <w:u w:val="single"/>
          </w:rPr>
          <w:t>नहे 9:19–21</w:t>
        </w:r>
      </w:hyperlink>
      <w:r>
        <w:t xml:space="preserve">; तुलना करें </w:t>
      </w:r>
      <w:hyperlink r:id="rId608">
        <w:r>
          <w:rPr>
            <w:color w:val="0000EE"/>
            <w:u w:val="single"/>
          </w:rPr>
          <w:t>भज 46:1</w:t>
        </w:r>
      </w:hyperlink>
      <w:r>
        <w:t xml:space="preserve">; </w:t>
      </w:r>
      <w:hyperlink r:id="rId4480">
        <w:r>
          <w:rPr>
            <w:color w:val="0000EE"/>
            <w:u w:val="single"/>
          </w:rPr>
          <w:t>139</w:t>
        </w:r>
      </w:hyperlink>
      <w:r>
        <w:t xml:space="preserve">; </w:t>
      </w:r>
      <w:hyperlink r:id="rId387">
        <w:r>
          <w:rPr>
            <w:color w:val="0000EE"/>
            <w:u w:val="single"/>
          </w:rPr>
          <w:t>यूह 1:14</w:t>
        </w:r>
      </w:hyperlink>
      <w:r>
        <w:t xml:space="preserve">; </w:t>
      </w:r>
      <w:hyperlink r:id="rId4481">
        <w:r>
          <w:rPr>
            <w:color w:val="0000EE"/>
            <w:u w:val="single"/>
          </w:rPr>
          <w:t>रोम 8:31–39</w:t>
        </w:r>
      </w:hyperlink>
      <w:r>
        <w:t>)।</w:t>
      </w:r>
    </w:p>
    <w:p>
      <w:r/>
      <w:r>
        <w:rPr>
          <w:u w:val="single"/>
        </w:rPr>
        <w:t>आगे के अध्ययन के लिए अंश</w:t>
      </w:r>
    </w:p>
    <w:p>
      <w:r/>
      <w:hyperlink r:id="rId4459">
        <w:r>
          <w:rPr>
            <w:color w:val="0000EE"/>
            <w:u w:val="single"/>
          </w:rPr>
          <w:t>निर्गमन 13:20–22</w:t>
        </w:r>
      </w:hyperlink>
      <w:r>
        <w:t xml:space="preserve">; </w:t>
      </w:r>
      <w:hyperlink r:id="rId4482">
        <w:r>
          <w:rPr>
            <w:color w:val="0000EE"/>
            <w:u w:val="single"/>
          </w:rPr>
          <w:t>14:19–24</w:t>
        </w:r>
      </w:hyperlink>
      <w:r>
        <w:t xml:space="preserve">; </w:t>
      </w:r>
      <w:hyperlink r:id="rId4483">
        <w:r>
          <w:rPr>
            <w:color w:val="0000EE"/>
            <w:u w:val="single"/>
          </w:rPr>
          <w:t>16:10</w:t>
        </w:r>
      </w:hyperlink>
      <w:r>
        <w:t xml:space="preserve">; </w:t>
      </w:r>
      <w:hyperlink r:id="rId4469">
        <w:r>
          <w:rPr>
            <w:color w:val="0000EE"/>
            <w:u w:val="single"/>
          </w:rPr>
          <w:t>19:16–18</w:t>
        </w:r>
      </w:hyperlink>
      <w:r>
        <w:t xml:space="preserve">; </w:t>
      </w:r>
      <w:hyperlink r:id="rId4470">
        <w:r>
          <w:rPr>
            <w:color w:val="0000EE"/>
            <w:u w:val="single"/>
          </w:rPr>
          <w:t>24:15–18</w:t>
        </w:r>
      </w:hyperlink>
      <w:r>
        <w:t xml:space="preserve">; </w:t>
      </w:r>
      <w:hyperlink r:id="rId4475">
        <w:r>
          <w:rPr>
            <w:color w:val="0000EE"/>
            <w:u w:val="single"/>
          </w:rPr>
          <w:t>33:7–11</w:t>
        </w:r>
      </w:hyperlink>
      <w:r>
        <w:t xml:space="preserve">; </w:t>
      </w:r>
      <w:hyperlink r:id="rId3131">
        <w:r>
          <w:rPr>
            <w:color w:val="0000EE"/>
            <w:u w:val="single"/>
          </w:rPr>
          <w:t>40:34–38</w:t>
        </w:r>
      </w:hyperlink>
      <w:r>
        <w:t xml:space="preserve">; </w:t>
      </w:r>
      <w:hyperlink r:id="rId4484">
        <w:r>
          <w:rPr>
            <w:color w:val="0000EE"/>
            <w:u w:val="single"/>
          </w:rPr>
          <w:t>लैव्यव्यवस्था 16:2</w:t>
        </w:r>
      </w:hyperlink>
      <w:r>
        <w:t xml:space="preserve">; </w:t>
      </w:r>
      <w:hyperlink r:id="rId4485">
        <w:r>
          <w:rPr>
            <w:color w:val="0000EE"/>
            <w:u w:val="single"/>
          </w:rPr>
          <w:t>गिनती 9:15–23</w:t>
        </w:r>
      </w:hyperlink>
      <w:r>
        <w:t xml:space="preserve">; </w:t>
      </w:r>
      <w:hyperlink r:id="rId4486">
        <w:r>
          <w:rPr>
            <w:color w:val="0000EE"/>
            <w:u w:val="single"/>
          </w:rPr>
          <w:t>10:11–12</w:t>
        </w:r>
      </w:hyperlink>
      <w:r>
        <w:t xml:space="preserve">, </w:t>
      </w:r>
      <w:hyperlink r:id="rId4487">
        <w:r>
          <w:rPr>
            <w:color w:val="0000EE"/>
            <w:u w:val="single"/>
          </w:rPr>
          <w:t>34</w:t>
        </w:r>
      </w:hyperlink>
      <w:r>
        <w:t xml:space="preserve">; </w:t>
      </w:r>
      <w:hyperlink r:id="rId4476">
        <w:r>
          <w:rPr>
            <w:color w:val="0000EE"/>
            <w:u w:val="single"/>
          </w:rPr>
          <w:t>11:25</w:t>
        </w:r>
      </w:hyperlink>
      <w:r>
        <w:t xml:space="preserve">; </w:t>
      </w:r>
      <w:hyperlink r:id="rId4477">
        <w:r>
          <w:rPr>
            <w:color w:val="0000EE"/>
            <w:u w:val="single"/>
          </w:rPr>
          <w:t>12:5</w:t>
        </w:r>
      </w:hyperlink>
      <w:r>
        <w:t xml:space="preserve">, </w:t>
      </w:r>
      <w:hyperlink r:id="rId4488">
        <w:r>
          <w:rPr>
            <w:color w:val="0000EE"/>
            <w:u w:val="single"/>
          </w:rPr>
          <w:t>10</w:t>
        </w:r>
      </w:hyperlink>
      <w:r>
        <w:t xml:space="preserve">; </w:t>
      </w:r>
      <w:hyperlink r:id="rId4489">
        <w:r>
          <w:rPr>
            <w:color w:val="0000EE"/>
            <w:u w:val="single"/>
          </w:rPr>
          <w:t>14:14</w:t>
        </w:r>
      </w:hyperlink>
      <w:r>
        <w:t xml:space="preserve">; </w:t>
      </w:r>
      <w:hyperlink r:id="rId4490">
        <w:r>
          <w:rPr>
            <w:color w:val="0000EE"/>
            <w:u w:val="single"/>
          </w:rPr>
          <w:t>16:42</w:t>
        </w:r>
      </w:hyperlink>
      <w:r>
        <w:t xml:space="preserve">; </w:t>
      </w:r>
      <w:hyperlink r:id="rId4478">
        <w:r>
          <w:rPr>
            <w:color w:val="0000EE"/>
            <w:u w:val="single"/>
          </w:rPr>
          <w:t>व्यवस्थाविवरण 31:15</w:t>
        </w:r>
      </w:hyperlink>
      <w:r>
        <w:t xml:space="preserve">; </w:t>
      </w:r>
      <w:hyperlink r:id="rId3133">
        <w:r>
          <w:rPr>
            <w:color w:val="0000EE"/>
            <w:u w:val="single"/>
          </w:rPr>
          <w:t>1 राजा 8:11</w:t>
        </w:r>
      </w:hyperlink>
      <w:r>
        <w:t xml:space="preserve">; </w:t>
      </w:r>
      <w:hyperlink r:id="rId4491">
        <w:r>
          <w:rPr>
            <w:color w:val="0000EE"/>
            <w:u w:val="single"/>
          </w:rPr>
          <w:t>2 इतिहास 5:14</w:t>
        </w:r>
      </w:hyperlink>
      <w:r>
        <w:t xml:space="preserve">; </w:t>
      </w:r>
      <w:hyperlink r:id="rId4479">
        <w:r>
          <w:rPr>
            <w:color w:val="0000EE"/>
            <w:u w:val="single"/>
          </w:rPr>
          <w:t>नहेमायाह 9:19–21</w:t>
        </w:r>
      </w:hyperlink>
      <w:r>
        <w:t xml:space="preserve">; </w:t>
      </w:r>
      <w:hyperlink r:id="rId4492">
        <w:r>
          <w:rPr>
            <w:color w:val="0000EE"/>
            <w:u w:val="single"/>
          </w:rPr>
          <w:t>भजन संहिता 78:14</w:t>
        </w:r>
      </w:hyperlink>
      <w:r>
        <w:t xml:space="preserve">; </w:t>
      </w:r>
      <w:hyperlink r:id="rId4493">
        <w:r>
          <w:rPr>
            <w:color w:val="0000EE"/>
            <w:u w:val="single"/>
          </w:rPr>
          <w:t>99:7</w:t>
        </w:r>
      </w:hyperlink>
      <w:r>
        <w:t xml:space="preserve">; </w:t>
      </w:r>
      <w:hyperlink r:id="rId4494">
        <w:r>
          <w:rPr>
            <w:color w:val="0000EE"/>
            <w:u w:val="single"/>
          </w:rPr>
          <w:t>104:3</w:t>
        </w:r>
      </w:hyperlink>
      <w:r>
        <w:t xml:space="preserve">; </w:t>
      </w:r>
      <w:hyperlink r:id="rId4495">
        <w:r>
          <w:rPr>
            <w:color w:val="0000EE"/>
            <w:u w:val="single"/>
          </w:rPr>
          <w:t>यहेजकेल 1:4–5</w:t>
        </w:r>
      </w:hyperlink>
      <w:r>
        <w:t xml:space="preserve">; </w:t>
      </w:r>
      <w:hyperlink r:id="rId4496">
        <w:r>
          <w:rPr>
            <w:color w:val="0000EE"/>
            <w:u w:val="single"/>
          </w:rPr>
          <w:t>10:3</w:t>
        </w:r>
      </w:hyperlink>
      <w:r>
        <w:t xml:space="preserve">; </w:t>
      </w:r>
      <w:hyperlink r:id="rId2926">
        <w:r>
          <w:rPr>
            <w:color w:val="0000EE"/>
            <w:u w:val="single"/>
          </w:rPr>
          <w:t>मत्ती 17:5</w:t>
        </w:r>
      </w:hyperlink>
      <w:r>
        <w:t xml:space="preserve">; </w:t>
      </w:r>
      <w:hyperlink r:id="rId301">
        <w:r>
          <w:rPr>
            <w:color w:val="0000EE"/>
            <w:u w:val="single"/>
          </w:rPr>
          <w:t>24:30</w:t>
        </w:r>
      </w:hyperlink>
      <w:r>
        <w:t xml:space="preserve">; </w:t>
      </w:r>
      <w:hyperlink r:id="rId4497">
        <w:r>
          <w:rPr>
            <w:color w:val="0000EE"/>
            <w:u w:val="single"/>
          </w:rPr>
          <w:t>26:64</w:t>
        </w:r>
      </w:hyperlink>
      <w:r>
        <w:t xml:space="preserve">; </w:t>
      </w:r>
      <w:hyperlink r:id="rId4498">
        <w:r>
          <w:rPr>
            <w:color w:val="0000EE"/>
            <w:u w:val="single"/>
          </w:rPr>
          <w:t>लूका 9:34–35</w:t>
        </w:r>
      </w:hyperlink>
      <w:r>
        <w:t xml:space="preserve">; </w:t>
      </w:r>
      <w:hyperlink r:id="rId4471">
        <w:r>
          <w:rPr>
            <w:color w:val="0000EE"/>
            <w:u w:val="single"/>
          </w:rPr>
          <w:t>प्रेरितों के काम 1:9</w:t>
        </w:r>
      </w:hyperlink>
      <w:r>
        <w:t xml:space="preserve">; </w:t>
      </w:r>
      <w:hyperlink r:id="rId4364">
        <w:r>
          <w:rPr>
            <w:color w:val="0000EE"/>
            <w:u w:val="single"/>
          </w:rPr>
          <w:t>1 कुरिन्थियों 10:2</w:t>
        </w:r>
      </w:hyperlink>
      <w:r>
        <w:t xml:space="preserve">; </w:t>
      </w:r>
      <w:hyperlink r:id="rId4499">
        <w:r>
          <w:rPr>
            <w:color w:val="0000EE"/>
            <w:u w:val="single"/>
          </w:rPr>
          <w:t>1 थिस्सलुनीकियों 4:17</w:t>
        </w:r>
      </w:hyperlink>
      <w:r>
        <w:t xml:space="preserve">; </w:t>
      </w:r>
      <w:hyperlink r:id="rId1820">
        <w:r>
          <w:rPr>
            <w:color w:val="0000EE"/>
            <w:u w:val="single"/>
          </w:rPr>
          <w:t>प्रकाशितवाक्य 1:7</w:t>
        </w:r>
      </w:hyperlink>
      <w:r>
        <w:t xml:space="preserve">; </w:t>
      </w:r>
      <w:hyperlink r:id="rId4500">
        <w:r>
          <w:rPr>
            <w:color w:val="0000EE"/>
            <w:u w:val="single"/>
          </w:rPr>
          <w:t>14:14–16</w:t>
        </w:r>
      </w:hyperlink>
      <w:r/>
      <w:r/>
    </w:p>
    <w:p>
      <w:r/>
    </w:p>
    <w:p>
      <w:pPr>
        <w:pStyle w:val="Heading2"/>
      </w:pPr>
      <w:r>
        <w:t>बाबेल: राष्ट्रों का बिखराव</w:t>
      </w:r>
      <w:r/>
    </w:p>
    <w:p>
      <w:r/>
      <w:r>
        <w:t>बाबेल की मीनार की कहानी यह बताती है कि कैसे भाषा की बाधाओं ने राष्ट्रों और जातीय समूहों को अलग कर दिया और उन्हें भौगोलिक रूप से बिखेर दिया। महान बाढ़ के बाद, जब परमेश्वर ने अत्यंत दुष्ट मानव जाति का न्याय किया, तो मनुष्यों ने फिर से विद्रोह किया और एक मीनार बनाई "</w:t>
      </w:r>
      <w:r>
        <w:t>जिसकी चोटी आकाश से बातें</w:t>
      </w:r>
      <w:r>
        <w:t>" करती थी (</w:t>
      </w:r>
      <w:hyperlink r:id="rId4501">
        <w:r>
          <w:rPr>
            <w:color w:val="0000EE"/>
            <w:u w:val="single"/>
          </w:rPr>
          <w:t>उत 11:4</w:t>
        </w:r>
      </w:hyperlink>
      <w:r>
        <w:t>)। परमेश्वर की उपासना करने के बजाय, वे स्वयं की महिमा करना चाहते थे और परमेश्वर के बिना एकजुट होना चाहते थे। परमेश्वर ने उनकी भयानक आज़ादी और गर्व को देखा, जो उन्हें फिर से दुष्टता और विनाश की ओर ले जा सकती थी। इसलिए, परमेश्वर ने "</w:t>
      </w:r>
      <w:r>
        <w:t>उनकी भाषा में बड़ी गड़बड़ी डाली</w:t>
      </w:r>
      <w:r>
        <w:t xml:space="preserve">," और उन्होंने "उन्हें </w:t>
      </w:r>
      <w:r>
        <w:t>सारी पृथ्वी के ऊपर फैला दिया</w:t>
      </w:r>
      <w:r>
        <w:t>" (</w:t>
      </w:r>
      <w:hyperlink r:id="rId4502">
        <w:r>
          <w:rPr>
            <w:color w:val="0000EE"/>
            <w:u w:val="single"/>
          </w:rPr>
          <w:t>11:7</w:t>
        </w:r>
      </w:hyperlink>
      <w:r>
        <w:t xml:space="preserve">, </w:t>
      </w:r>
      <w:hyperlink r:id="rId4503">
        <w:r>
          <w:rPr>
            <w:color w:val="0000EE"/>
            <w:u w:val="single"/>
          </w:rPr>
          <w:t>9</w:t>
        </w:r>
      </w:hyperlink>
      <w:r>
        <w:t>)।</w:t>
      </w:r>
    </w:p>
    <w:p>
      <w:r/>
      <w:r>
        <w:t xml:space="preserve">बाबेल उन लोगों और राष्ट्रों के बीच मतभेदों और गलतफहमियों की शुरुआत को दर्शाता है जो एक-दूसरे की भाषाओं और संस्कृतियों को नहीं समझ सके। यह विभाजन केवल पवित्र आत्मा के आगमन के साथ बदलना शुरू हुआ (देखें </w:t>
      </w:r>
      <w:hyperlink r:id="rId4504">
        <w:r>
          <w:rPr>
            <w:color w:val="0000EE"/>
            <w:u w:val="single"/>
          </w:rPr>
          <w:t>प्रेरि 2</w:t>
        </w:r>
      </w:hyperlink>
      <w:r>
        <w:t>)।</w:t>
      </w:r>
    </w:p>
    <w:p>
      <w:r/>
      <w:r>
        <w:t>बाबेल से राष्ट्रों के बिखरने के बाद, परमेश्वर ने अब्राहम और उनके वंशजों के माध्यम से मानवता के साथ अपने संबंध को नवीनीकृत किया (</w:t>
      </w:r>
      <w:hyperlink r:id="rId427">
        <w:r>
          <w:rPr>
            <w:color w:val="0000EE"/>
            <w:u w:val="single"/>
          </w:rPr>
          <w:t>उत 12:1–9</w:t>
        </w:r>
      </w:hyperlink>
      <w:r>
        <w:t>)। बाबेल के लोगों के विपरीत, अब्राहम धार्मिक थे क्योंकि उन्होंने "प्रभु पर विश्वास किया।" उन्होंने परमेश्वर में विश्वास के साथ जीवन जिया, न कि अपनी उपलब्धियों पर गर्व के साथ (</w:t>
      </w:r>
      <w:hyperlink r:id="rId218">
        <w:r>
          <w:rPr>
            <w:color w:val="0000EE"/>
            <w:u w:val="single"/>
          </w:rPr>
          <w:t>15:6</w:t>
        </w:r>
      </w:hyperlink>
      <w:r>
        <w:t xml:space="preserve">; </w:t>
      </w:r>
      <w:hyperlink r:id="rId219">
        <w:r>
          <w:rPr>
            <w:color w:val="0000EE"/>
            <w:u w:val="single"/>
          </w:rPr>
          <w:t>17:1</w:t>
        </w:r>
      </w:hyperlink>
      <w:r>
        <w:t xml:space="preserve">; </w:t>
      </w:r>
      <w:hyperlink r:id="rId4505">
        <w:r>
          <w:rPr>
            <w:color w:val="0000EE"/>
            <w:u w:val="single"/>
          </w:rPr>
          <w:t>18:19</w:t>
        </w:r>
      </w:hyperlink>
      <w:r>
        <w:t xml:space="preserve">; </w:t>
      </w:r>
      <w:hyperlink r:id="rId3266">
        <w:r>
          <w:rPr>
            <w:color w:val="0000EE"/>
            <w:u w:val="single"/>
          </w:rPr>
          <w:t>26:5</w:t>
        </w:r>
      </w:hyperlink>
      <w:r>
        <w:t>)।</w:t>
      </w:r>
    </w:p>
    <w:p>
      <w:r/>
      <w:r>
        <w:rPr>
          <w:u w:val="single"/>
        </w:rPr>
        <w:t>अधिक अध्ययन के लिए अंश</w:t>
      </w:r>
    </w:p>
    <w:p>
      <w:r/>
      <w:hyperlink r:id="rId4506">
        <w:r>
          <w:rPr>
            <w:color w:val="0000EE"/>
            <w:u w:val="single"/>
          </w:rPr>
          <w:t>उत्पत्ति 11:1–9</w:t>
        </w:r>
      </w:hyperlink>
      <w:r/>
      <w:r/>
    </w:p>
    <w:p>
      <w:r/>
    </w:p>
    <w:p>
      <w:pPr>
        <w:pStyle w:val="Heading2"/>
      </w:pPr>
      <w:r>
        <w:t>बुड़बुड़ाना</w:t>
      </w:r>
      <w:r/>
    </w:p>
    <w:p>
      <w:r/>
      <w:r>
        <w:t>बाइबल सिखाती है कि बुड़बुड़ाना कई बार गलत होता है। उदाहरण के लिए, परमेश्वर ने जंगल में इस्राएलियों की कठिनाइयों को लेकर उनके बुड़बुड़ाने के लिए उन्हें दण्ड दिया (</w:t>
      </w:r>
      <w:hyperlink r:id="rId4507">
        <w:r>
          <w:rPr>
            <w:color w:val="0000EE"/>
            <w:u w:val="single"/>
          </w:rPr>
          <w:t>गिन 14:27–37</w:t>
        </w:r>
      </w:hyperlink>
      <w:r>
        <w:t>)। अय्यूब ने बहुत बुड़बुड़ाया और उसे परमेश्वर की फटकार मिली। लेकिन फिर भी, परमेश्वर ने अय्यूब को धर्मी ठहराया और उन लोगों को अस्वीकार कर दिया जो उसे चुप कराने का प्रयास कर रहे थे (</w:t>
      </w:r>
      <w:hyperlink r:id="rId490">
        <w:r>
          <w:rPr>
            <w:color w:val="0000EE"/>
            <w:u w:val="single"/>
          </w:rPr>
          <w:t>अय्यू 42:7–8</w:t>
        </w:r>
      </w:hyperlink>
      <w:r>
        <w:t>)।</w:t>
      </w:r>
    </w:p>
    <w:p>
      <w:r/>
      <w:r>
        <w:t>अय्यूब का मुख्य बुड़बुड़ाना यह था कि परमेश्वर ने उसे अपनी निर्दोषता सिद्ध करने का उचित अवसर नहीं दिया। अय्यूब के मित्रों ने उसकी, स्वयं की रक्षा करने के लिए आलोचना की, लेकिन परमेश्वर ने अय्यूब की निर्दोषता का समर्थन किया। कोमल किन्तु दृढ़ तरीके से, परमेश्वर ने स्वयं को प्रगट किया और अय्यूब को उसकी अत्यधिक आत्म-रक्षा के लिए सुधारा, जिससे परमेश्वर की निष्पक्षता पर प्रश्न उठता था। परमेश्वर ने अय्यूब का ध्यान उसकी समस्याओं से हटाकर स्वयं की ओर मोड़ दिया (</w:t>
      </w:r>
      <w:hyperlink r:id="rId3029">
        <w:r>
          <w:rPr>
            <w:color w:val="0000EE"/>
            <w:u w:val="single"/>
          </w:rPr>
          <w:t>अय्यू 38–41</w:t>
        </w:r>
      </w:hyperlink>
      <w:r>
        <w:t>)।</w:t>
      </w:r>
    </w:p>
    <w:p>
      <w:r/>
      <w:r>
        <w:t>पवित्रशास्त्र हमें हर परिस्थिति में आनन्दित रहने और धन्यवाद देने की आज्ञा देता है (</w:t>
      </w:r>
      <w:hyperlink r:id="rId4508">
        <w:r>
          <w:rPr>
            <w:color w:val="0000EE"/>
            <w:u w:val="single"/>
          </w:rPr>
          <w:t>इफि 5:20</w:t>
        </w:r>
      </w:hyperlink>
      <w:r>
        <w:t xml:space="preserve">; </w:t>
      </w:r>
      <w:hyperlink r:id="rId3256">
        <w:r>
          <w:rPr>
            <w:color w:val="0000EE"/>
            <w:u w:val="single"/>
          </w:rPr>
          <w:t>फिलि 4:4</w:t>
        </w:r>
      </w:hyperlink>
      <w:r>
        <w:t xml:space="preserve">; </w:t>
      </w:r>
      <w:hyperlink r:id="rId4509">
        <w:r>
          <w:rPr>
            <w:color w:val="0000EE"/>
            <w:u w:val="single"/>
          </w:rPr>
          <w:t>1 थिस्स 5:16–18</w:t>
        </w:r>
      </w:hyperlink>
      <w:r>
        <w:t>)। यह हमें दुःख उठाने और प्रार्थना में धीरज धरने के लिए भी प्रेरित करता है (</w:t>
      </w:r>
      <w:hyperlink r:id="rId4510">
        <w:r>
          <w:rPr>
            <w:color w:val="0000EE"/>
            <w:u w:val="single"/>
          </w:rPr>
          <w:t>याकू 5:10–18</w:t>
        </w:r>
      </w:hyperlink>
      <w:r>
        <w:t xml:space="preserve">)। यदि हमें प्रार्थना में बुड़बुड़ाने की आवश्यकता महसूस होती है, तो हमें भजन संहिता के उदाहरण का अनुसरण करना चाहिए, जो हमें परमेश्वर की ओर वापस ले जाते हैं (उदाहरण के लिए देखें, </w:t>
      </w:r>
      <w:hyperlink r:id="rId4108">
        <w:r>
          <w:rPr>
            <w:color w:val="0000EE"/>
            <w:u w:val="single"/>
          </w:rPr>
          <w:t>भज 13</w:t>
        </w:r>
      </w:hyperlink>
      <w:r>
        <w:t>)। अय्यूब का सकारात्मक उदाहरण उनके कष्टों या सांत्वना देने वालों के प्रति प्रतिक्रिया में नहीं, बल्कि परमेश्वर के प्रति उनकी प्रतिक्रिया में है (</w:t>
      </w:r>
      <w:hyperlink r:id="rId517">
        <w:r>
          <w:rPr>
            <w:color w:val="0000EE"/>
            <w:u w:val="single"/>
          </w:rPr>
          <w:t>याकू 5:11</w:t>
        </w:r>
      </w:hyperlink>
      <w:r>
        <w:t xml:space="preserve">; </w:t>
      </w:r>
      <w:hyperlink r:id="rId4511">
        <w:r>
          <w:rPr>
            <w:color w:val="0000EE"/>
            <w:u w:val="single"/>
          </w:rPr>
          <w:t>अय्यू 40:3–5</w:t>
        </w:r>
      </w:hyperlink>
      <w:r>
        <w:t xml:space="preserve">; </w:t>
      </w:r>
      <w:hyperlink r:id="rId721">
        <w:r>
          <w:rPr>
            <w:color w:val="0000EE"/>
            <w:u w:val="single"/>
          </w:rPr>
          <w:t>42:1–6</w:t>
        </w:r>
      </w:hyperlink>
      <w:r>
        <w:t>)। कठिन और भ्रमित करने वाले समय में भी, हम परमेश्वर की संप्रभुता और भलाई को पहचान सकते हैं।</w:t>
      </w:r>
    </w:p>
    <w:p>
      <w:r/>
      <w:r>
        <w:rPr>
          <w:u w:val="single"/>
        </w:rPr>
        <w:t>अधिक अध्ययन के लिए अंश</w:t>
      </w:r>
    </w:p>
    <w:p>
      <w:r/>
      <w:hyperlink r:id="rId4512">
        <w:r>
          <w:rPr>
            <w:color w:val="0000EE"/>
            <w:u w:val="single"/>
          </w:rPr>
          <w:t>उत्पत्ति 4:13–14</w:t>
        </w:r>
      </w:hyperlink>
      <w:r>
        <w:t xml:space="preserve">; </w:t>
      </w:r>
      <w:hyperlink r:id="rId4513">
        <w:r>
          <w:rPr>
            <w:color w:val="0000EE"/>
            <w:u w:val="single"/>
          </w:rPr>
          <w:t>निर्गमन 16:2–18</w:t>
        </w:r>
      </w:hyperlink>
      <w:r>
        <w:t xml:space="preserve">; </w:t>
      </w:r>
      <w:hyperlink r:id="rId4507">
        <w:r>
          <w:rPr>
            <w:color w:val="0000EE"/>
            <w:u w:val="single"/>
          </w:rPr>
          <w:t>गिनती 14:27–37</w:t>
        </w:r>
      </w:hyperlink>
      <w:r>
        <w:t xml:space="preserve">; </w:t>
      </w:r>
      <w:hyperlink r:id="rId4514">
        <w:r>
          <w:rPr>
            <w:color w:val="0000EE"/>
            <w:u w:val="single"/>
          </w:rPr>
          <w:t>1 राजाओं 19:3–18</w:t>
        </w:r>
      </w:hyperlink>
      <w:r>
        <w:t xml:space="preserve">; </w:t>
      </w:r>
      <w:hyperlink r:id="rId4515">
        <w:r>
          <w:rPr>
            <w:color w:val="0000EE"/>
            <w:u w:val="single"/>
          </w:rPr>
          <w:t>अय्यूब 3:1–26</w:t>
        </w:r>
      </w:hyperlink>
      <w:r>
        <w:t>;</w:t>
      </w:r>
      <w:hyperlink r:id="rId4516">
        <w:r>
          <w:rPr>
            <w:color w:val="0000EE"/>
            <w:u w:val="single"/>
          </w:rPr>
          <w:t xml:space="preserve"> 6:1–7:21</w:t>
        </w:r>
      </w:hyperlink>
      <w:r>
        <w:t xml:space="preserve">; </w:t>
      </w:r>
      <w:hyperlink r:id="rId4517">
        <w:r>
          <w:rPr>
            <w:color w:val="0000EE"/>
            <w:u w:val="single"/>
          </w:rPr>
          <w:t>भजन संहिता 38</w:t>
        </w:r>
      </w:hyperlink>
      <w:r>
        <w:t>;</w:t>
      </w:r>
      <w:hyperlink r:id="rId4518">
        <w:r>
          <w:rPr>
            <w:color w:val="0000EE"/>
            <w:u w:val="single"/>
          </w:rPr>
          <w:t xml:space="preserve"> 39</w:t>
        </w:r>
      </w:hyperlink>
      <w:r>
        <w:t>;</w:t>
      </w:r>
      <w:hyperlink r:id="rId4519">
        <w:r>
          <w:rPr>
            <w:color w:val="0000EE"/>
            <w:u w:val="single"/>
          </w:rPr>
          <w:t xml:space="preserve"> 44</w:t>
        </w:r>
      </w:hyperlink>
      <w:r>
        <w:t>;</w:t>
      </w:r>
      <w:hyperlink r:id="rId4112">
        <w:r>
          <w:rPr>
            <w:color w:val="0000EE"/>
            <w:u w:val="single"/>
          </w:rPr>
          <w:t xml:space="preserve"> 73</w:t>
        </w:r>
      </w:hyperlink>
      <w:r>
        <w:t xml:space="preserve">; </w:t>
      </w:r>
      <w:hyperlink r:id="rId4520">
        <w:r>
          <w:rPr>
            <w:color w:val="0000EE"/>
            <w:u w:val="single"/>
          </w:rPr>
          <w:t>यिर्मयाह 20:14–18</w:t>
        </w:r>
      </w:hyperlink>
      <w:r>
        <w:t xml:space="preserve">; </w:t>
      </w:r>
      <w:hyperlink r:id="rId1260">
        <w:r>
          <w:rPr>
            <w:color w:val="0000EE"/>
            <w:u w:val="single"/>
          </w:rPr>
          <w:t>योना 4:1–11</w:t>
        </w:r>
      </w:hyperlink>
      <w:r>
        <w:t xml:space="preserve">; </w:t>
      </w:r>
      <w:hyperlink r:id="rId406">
        <w:r>
          <w:rPr>
            <w:color w:val="0000EE"/>
            <w:u w:val="single"/>
          </w:rPr>
          <w:t>मत्ती 27:46</w:t>
        </w:r>
      </w:hyperlink>
      <w:r>
        <w:t xml:space="preserve">; </w:t>
      </w:r>
      <w:hyperlink r:id="rId4521">
        <w:r>
          <w:rPr>
            <w:color w:val="0000EE"/>
            <w:u w:val="single"/>
          </w:rPr>
          <w:t>यूहन्ना 6:41–59</w:t>
        </w:r>
      </w:hyperlink>
      <w:r>
        <w:t xml:space="preserve">; </w:t>
      </w:r>
      <w:hyperlink r:id="rId4522">
        <w:r>
          <w:rPr>
            <w:color w:val="0000EE"/>
            <w:u w:val="single"/>
          </w:rPr>
          <w:t>1 कुरिन्थियों 10:1–10</w:t>
        </w:r>
      </w:hyperlink>
      <w:r>
        <w:t xml:space="preserve">; </w:t>
      </w:r>
      <w:hyperlink r:id="rId4508">
        <w:r>
          <w:rPr>
            <w:color w:val="0000EE"/>
            <w:u w:val="single"/>
          </w:rPr>
          <w:t>इफिसियों 5:20</w:t>
        </w:r>
      </w:hyperlink>
      <w:r>
        <w:t xml:space="preserve">; </w:t>
      </w:r>
      <w:hyperlink r:id="rId4523">
        <w:r>
          <w:rPr>
            <w:color w:val="0000EE"/>
            <w:u w:val="single"/>
          </w:rPr>
          <w:t>फिलिप्पियों 2:14–15</w:t>
        </w:r>
      </w:hyperlink>
      <w:r>
        <w:t xml:space="preserve">; </w:t>
      </w:r>
      <w:hyperlink r:id="rId4524">
        <w:r>
          <w:rPr>
            <w:color w:val="0000EE"/>
            <w:u w:val="single"/>
          </w:rPr>
          <w:t>याकूब 5:9–11</w:t>
        </w:r>
      </w:hyperlink>
      <w:r/>
      <w:r/>
    </w:p>
    <w:p>
      <w:r/>
    </w:p>
    <w:p>
      <w:pPr>
        <w:pStyle w:val="Heading2"/>
      </w:pPr>
      <w:r>
        <w:t>बुद्धि</w:t>
      </w:r>
      <w:r/>
    </w:p>
    <w:p>
      <w:r/>
      <w:r>
        <w:t>बुद्धि हमें विभिन्न परिस्थितियों में कैसे बोलना और व्यवहार करना है, यह जानने में मदद करती है। यह हमें समस्याओं से बचने और जब वे आती हैं तो उनका सामना करने में सक्षम बनाती है। बुद्धि केवल समझदारी या ज्ञान नहीं है। नीतिवचन में उल्लेख है कि यहाँ तक कि चींटियां, चट्टान में रहने वाले नेवले, टिड्डियां और छिपकलियां जैसे पशु भी बुद्धिमान हैं (</w:t>
      </w:r>
      <w:hyperlink r:id="rId4525">
        <w:r>
          <w:rPr>
            <w:color w:val="0000EE"/>
            <w:u w:val="single"/>
          </w:rPr>
          <w:t>नीति 30:24–28</w:t>
        </w:r>
      </w:hyperlink>
      <w:r>
        <w:t>)। वे महान बुद्धि के कारण नहीं, बल्कि इसलिए बुद्धिमान हैं क्योंकि वे कुशलता से जीना जानते हैं।</w:t>
      </w:r>
    </w:p>
    <w:p>
      <w:r/>
      <w:r>
        <w:t>बुद्धि की नींव परमेश्वर हैं। "</w:t>
      </w:r>
      <w:r>
        <w:t>यहोवा का भय</w:t>
      </w:r>
      <w:r>
        <w:t>" के बिना कोई बुद्धि नहीं होती (</w:t>
      </w:r>
      <w:hyperlink r:id="rId224">
        <w:r>
          <w:rPr>
            <w:color w:val="0000EE"/>
            <w:u w:val="single"/>
          </w:rPr>
          <w:t>नीति 1:7</w:t>
        </w:r>
      </w:hyperlink>
      <w:r>
        <w:t>)। बुद्धि धार्मिकता से जुड़ी होती है और बुराई से दूर रहती है।</w:t>
      </w:r>
    </w:p>
    <w:p>
      <w:r/>
      <w:r>
        <w:t>नीतिवचन के अनुसार, लोग बुद्धि प्राप्त करते हैं:</w:t>
      </w:r>
    </w:p>
    <w:p>
      <w:pPr>
        <w:pStyle w:val="ListBullet"/>
        <w:spacing w:line="240" w:lineRule="auto"/>
        <w:ind w:left="720"/>
      </w:pPr>
      <w:r/>
      <w:r>
        <w:t>जीवन (</w:t>
      </w:r>
      <w:hyperlink r:id="rId4526">
        <w:r>
          <w:rPr>
            <w:color w:val="0000EE"/>
            <w:u w:val="single"/>
          </w:rPr>
          <w:t>6:6–8</w:t>
        </w:r>
      </w:hyperlink>
      <w:r>
        <w:t>) का अवलोकन और अनुभव से</w:t>
      </w:r>
    </w:p>
    <w:p>
      <w:pPr>
        <w:pStyle w:val="ListBullet"/>
        <w:spacing w:line="240" w:lineRule="auto"/>
        <w:ind w:left="720"/>
      </w:pPr>
      <w:r/>
      <w:r>
        <w:t>पारम्परिक शिक्षाओं से (</w:t>
      </w:r>
      <w:hyperlink r:id="rId4527">
        <w:r>
          <w:rPr>
            <w:color w:val="0000EE"/>
            <w:u w:val="single"/>
          </w:rPr>
          <w:t>22:17–21</w:t>
        </w:r>
      </w:hyperlink>
      <w:r>
        <w:t>)</w:t>
      </w:r>
    </w:p>
    <w:p>
      <w:pPr>
        <w:pStyle w:val="ListBullet"/>
        <w:spacing w:line="240" w:lineRule="auto"/>
        <w:ind w:left="720"/>
      </w:pPr>
      <w:r/>
      <w:r>
        <w:t>गलतियों को समझने से (</w:t>
      </w:r>
      <w:hyperlink r:id="rId1351">
        <w:r>
          <w:rPr>
            <w:color w:val="0000EE"/>
            <w:u w:val="single"/>
          </w:rPr>
          <w:t>12:1</w:t>
        </w:r>
      </w:hyperlink>
      <w:r>
        <w:t>)</w:t>
      </w:r>
    </w:p>
    <w:p>
      <w:pPr>
        <w:pStyle w:val="ListBullet"/>
        <w:spacing w:line="240" w:lineRule="auto"/>
        <w:ind w:left="720"/>
      </w:pPr>
      <w:r/>
      <w:r>
        <w:t xml:space="preserve">सबसे महत्वपूर्ण बात यह है कि परमेश्वर से प्रकाशन के माध्यम से (देखें </w:t>
      </w:r>
      <w:hyperlink r:id="rId224">
        <w:r>
          <w:rPr>
            <w:color w:val="0000EE"/>
            <w:u w:val="single"/>
          </w:rPr>
          <w:t>1:7</w:t>
        </w:r>
      </w:hyperlink>
      <w:r>
        <w:t>)</w:t>
      </w:r>
    </w:p>
    <w:p>
      <w:r/>
      <w:hyperlink r:id="rId4528">
        <w:r>
          <w:rPr>
            <w:color w:val="0000EE"/>
            <w:u w:val="single"/>
          </w:rPr>
          <w:t>1 कुरिन्थियों 1–2</w:t>
        </w:r>
      </w:hyperlink>
      <w:r>
        <w:t xml:space="preserve"> में, प्रेरित पौलुस संसार की "बुद्धि," जिसे वह "मूर्खता" कहता है, की तुलना यीशु मसीह की बुद्धि से करते हैं। पौलुस यीशु के बारे में यह भी कहते हैं, “जिसमें </w:t>
      </w:r>
      <w:r>
        <w:t>बुद्धि और ज्ञान के सारे भण्डार छिपे हुए हैं</w:t>
      </w:r>
      <w:r>
        <w:t>” (</w:t>
      </w:r>
      <w:hyperlink r:id="rId2035">
        <w:r>
          <w:rPr>
            <w:color w:val="0000EE"/>
            <w:u w:val="single"/>
          </w:rPr>
          <w:t>कुलु 2:3</w:t>
        </w:r>
      </w:hyperlink>
      <w:r>
        <w:t>)। परमेश्वर की बुद्धि मसीहियों के जीवन में उनकी भलाई, विनम्रता, पवित्रता, और शान्ति के माध्यम से प्रकट होती है (</w:t>
      </w:r>
      <w:hyperlink r:id="rId4529">
        <w:r>
          <w:rPr>
            <w:color w:val="0000EE"/>
            <w:u w:val="single"/>
          </w:rPr>
          <w:t>याकू 3:13–18</w:t>
        </w:r>
      </w:hyperlink>
      <w:r>
        <w:t>)।</w:t>
      </w:r>
    </w:p>
    <w:p>
      <w:r/>
      <w:r>
        <w:rPr>
          <w:u w:val="single"/>
        </w:rPr>
        <w:t>आगे के अध्ययन के लिए अंश</w:t>
      </w:r>
    </w:p>
    <w:p>
      <w:r/>
      <w:hyperlink r:id="rId4530">
        <w:r>
          <w:rPr>
            <w:color w:val="0000EE"/>
            <w:u w:val="single"/>
          </w:rPr>
          <w:t>व्यवस्थाविवरण 1:13–18</w:t>
        </w:r>
      </w:hyperlink>
      <w:r>
        <w:t xml:space="preserve">; </w:t>
      </w:r>
      <w:hyperlink r:id="rId4531">
        <w:r>
          <w:rPr>
            <w:color w:val="0000EE"/>
            <w:u w:val="single"/>
          </w:rPr>
          <w:t>4:5–8</w:t>
        </w:r>
      </w:hyperlink>
      <w:r>
        <w:t xml:space="preserve">; </w:t>
      </w:r>
      <w:hyperlink r:id="rId4532">
        <w:r>
          <w:rPr>
            <w:color w:val="0000EE"/>
            <w:u w:val="single"/>
          </w:rPr>
          <w:t>1 राजा 3:1–28</w:t>
        </w:r>
      </w:hyperlink>
      <w:r>
        <w:t xml:space="preserve">; </w:t>
      </w:r>
      <w:hyperlink r:id="rId4533">
        <w:r>
          <w:rPr>
            <w:color w:val="0000EE"/>
            <w:u w:val="single"/>
          </w:rPr>
          <w:t>अय्यूब 12:12</w:t>
        </w:r>
      </w:hyperlink>
      <w:r>
        <w:t xml:space="preserve">; </w:t>
      </w:r>
      <w:hyperlink r:id="rId4534">
        <w:r>
          <w:rPr>
            <w:color w:val="0000EE"/>
            <w:u w:val="single"/>
          </w:rPr>
          <w:t>28:20–28</w:t>
        </w:r>
      </w:hyperlink>
      <w:r>
        <w:t xml:space="preserve">; </w:t>
      </w:r>
      <w:hyperlink r:id="rId4535">
        <w:r>
          <w:rPr>
            <w:color w:val="0000EE"/>
            <w:u w:val="single"/>
          </w:rPr>
          <w:t>भजन संहिता 90:12</w:t>
        </w:r>
      </w:hyperlink>
      <w:r>
        <w:t xml:space="preserve">; </w:t>
      </w:r>
      <w:hyperlink r:id="rId4536">
        <w:r>
          <w:rPr>
            <w:color w:val="0000EE"/>
            <w:u w:val="single"/>
          </w:rPr>
          <w:t>119:98</w:t>
        </w:r>
      </w:hyperlink>
      <w:r>
        <w:t xml:space="preserve">; </w:t>
      </w:r>
      <w:hyperlink r:id="rId224">
        <w:r>
          <w:rPr>
            <w:color w:val="0000EE"/>
            <w:u w:val="single"/>
          </w:rPr>
          <w:t>नीतिवचन 1:7</w:t>
        </w:r>
      </w:hyperlink>
      <w:r>
        <w:t xml:space="preserve">; </w:t>
      </w:r>
      <w:hyperlink r:id="rId4537">
        <w:r>
          <w:rPr>
            <w:color w:val="0000EE"/>
            <w:u w:val="single"/>
          </w:rPr>
          <w:t>2:1–22</w:t>
        </w:r>
      </w:hyperlink>
      <w:r>
        <w:t xml:space="preserve">; </w:t>
      </w:r>
      <w:hyperlink r:id="rId4525">
        <w:r>
          <w:rPr>
            <w:color w:val="0000EE"/>
            <w:u w:val="single"/>
          </w:rPr>
          <w:t>30:24–28</w:t>
        </w:r>
      </w:hyperlink>
      <w:r>
        <w:t xml:space="preserve">; </w:t>
      </w:r>
      <w:hyperlink r:id="rId4538">
        <w:r>
          <w:rPr>
            <w:color w:val="0000EE"/>
            <w:u w:val="single"/>
          </w:rPr>
          <w:t>सभोपदेशक 2:12–16</w:t>
        </w:r>
      </w:hyperlink>
      <w:r>
        <w:t xml:space="preserve">; </w:t>
      </w:r>
      <w:hyperlink r:id="rId4539">
        <w:r>
          <w:rPr>
            <w:color w:val="0000EE"/>
            <w:u w:val="single"/>
          </w:rPr>
          <w:t>7:4–19</w:t>
        </w:r>
      </w:hyperlink>
      <w:r>
        <w:t xml:space="preserve">; </w:t>
      </w:r>
      <w:hyperlink r:id="rId4540">
        <w:r>
          <w:rPr>
            <w:color w:val="0000EE"/>
            <w:u w:val="single"/>
          </w:rPr>
          <w:t>यशायाह 11:1–2</w:t>
        </w:r>
      </w:hyperlink>
      <w:r>
        <w:t xml:space="preserve">; </w:t>
      </w:r>
      <w:hyperlink r:id="rId3419">
        <w:r>
          <w:rPr>
            <w:color w:val="0000EE"/>
            <w:u w:val="single"/>
          </w:rPr>
          <w:t>यिर्मयाह 9:23–24</w:t>
        </w:r>
      </w:hyperlink>
      <w:r>
        <w:t xml:space="preserve">; </w:t>
      </w:r>
      <w:hyperlink r:id="rId4541">
        <w:r>
          <w:rPr>
            <w:color w:val="0000EE"/>
            <w:u w:val="single"/>
          </w:rPr>
          <w:t>10:12</w:t>
        </w:r>
      </w:hyperlink>
      <w:r>
        <w:t xml:space="preserve">; </w:t>
      </w:r>
      <w:hyperlink r:id="rId2567">
        <w:r>
          <w:rPr>
            <w:color w:val="0000EE"/>
            <w:u w:val="single"/>
          </w:rPr>
          <w:t>होशे 14:9</w:t>
        </w:r>
      </w:hyperlink>
      <w:r>
        <w:t xml:space="preserve">; </w:t>
      </w:r>
      <w:hyperlink r:id="rId4542">
        <w:r>
          <w:rPr>
            <w:color w:val="0000EE"/>
            <w:u w:val="single"/>
          </w:rPr>
          <w:t>लूका 7:35</w:t>
        </w:r>
      </w:hyperlink>
      <w:r>
        <w:t xml:space="preserve">; </w:t>
      </w:r>
      <w:hyperlink r:id="rId4543">
        <w:r>
          <w:rPr>
            <w:color w:val="0000EE"/>
            <w:u w:val="single"/>
          </w:rPr>
          <w:t>1 कुरिन्थियों 3:18–20</w:t>
        </w:r>
      </w:hyperlink>
      <w:r>
        <w:t xml:space="preserve">; </w:t>
      </w:r>
      <w:hyperlink r:id="rId4544">
        <w:r>
          <w:rPr>
            <w:color w:val="0000EE"/>
            <w:u w:val="single"/>
          </w:rPr>
          <w:t>याकूब 1:5</w:t>
        </w:r>
      </w:hyperlink>
      <w:r>
        <w:t xml:space="preserve">; </w:t>
      </w:r>
      <w:hyperlink r:id="rId4545">
        <w:r>
          <w:rPr>
            <w:color w:val="0000EE"/>
            <w:u w:val="single"/>
          </w:rPr>
          <w:t>3:13–17</w:t>
        </w:r>
      </w:hyperlink>
      <w:r>
        <w:t xml:space="preserve">; </w:t>
      </w:r>
      <w:hyperlink r:id="rId4546">
        <w:r>
          <w:rPr>
            <w:color w:val="0000EE"/>
            <w:u w:val="single"/>
          </w:rPr>
          <w:t>प्रकाशितवाक्य 7:12</w:t>
        </w:r>
      </w:hyperlink>
      <w:r/>
      <w:r/>
    </w:p>
    <w:p>
      <w:r/>
    </w:p>
    <w:p>
      <w:pPr>
        <w:pStyle w:val="Heading2"/>
      </w:pPr>
      <w:r>
        <w:t>बुद्धि के भजन संहिता</w:t>
      </w:r>
      <w:r/>
    </w:p>
    <w:p>
      <w:r/>
      <w:r>
        <w:t xml:space="preserve">कुछ लोग कुछ भजन संहिता को "बुद्धि के भजन संहिता" कहते हैं क्योंकि वे बुद्धि के महत्व पर जोर देते हैं। ये पाठकों को जीवन के प्रश्नों, मुद्दों और सन्देहों को सुलझाने में मार्गदर्शन करते हैं (देखें </w:t>
      </w:r>
      <w:hyperlink r:id="rId4547">
        <w:r>
          <w:rPr>
            <w:color w:val="0000EE"/>
            <w:u w:val="single"/>
          </w:rPr>
          <w:t>भज 1</w:t>
        </w:r>
      </w:hyperlink>
      <w:r>
        <w:t xml:space="preserve">; </w:t>
      </w:r>
      <w:hyperlink r:id="rId4548">
        <w:r>
          <w:rPr>
            <w:color w:val="0000EE"/>
            <w:u w:val="single"/>
          </w:rPr>
          <w:t>14</w:t>
        </w:r>
      </w:hyperlink>
      <w:r>
        <w:t xml:space="preserve">; </w:t>
      </w:r>
      <w:hyperlink r:id="rId4549">
        <w:r>
          <w:rPr>
            <w:color w:val="0000EE"/>
            <w:u w:val="single"/>
          </w:rPr>
          <w:t>25</w:t>
        </w:r>
      </w:hyperlink>
      <w:r>
        <w:t xml:space="preserve">; </w:t>
      </w:r>
      <w:hyperlink r:id="rId4550">
        <w:r>
          <w:rPr>
            <w:color w:val="0000EE"/>
            <w:u w:val="single"/>
          </w:rPr>
          <w:t>34</w:t>
        </w:r>
      </w:hyperlink>
      <w:r>
        <w:t xml:space="preserve">; </w:t>
      </w:r>
      <w:hyperlink r:id="rId4551">
        <w:r>
          <w:rPr>
            <w:color w:val="0000EE"/>
            <w:u w:val="single"/>
          </w:rPr>
          <w:t>37</w:t>
        </w:r>
      </w:hyperlink>
      <w:r>
        <w:t xml:space="preserve">; </w:t>
      </w:r>
      <w:hyperlink r:id="rId4518">
        <w:r>
          <w:rPr>
            <w:color w:val="0000EE"/>
            <w:u w:val="single"/>
          </w:rPr>
          <w:t>39</w:t>
        </w:r>
      </w:hyperlink>
      <w:r>
        <w:t xml:space="preserve">; </w:t>
      </w:r>
      <w:hyperlink r:id="rId4552">
        <w:r>
          <w:rPr>
            <w:color w:val="0000EE"/>
            <w:u w:val="single"/>
          </w:rPr>
          <w:t>49</w:t>
        </w:r>
      </w:hyperlink>
      <w:r>
        <w:t xml:space="preserve">; </w:t>
      </w:r>
      <w:hyperlink r:id="rId4112">
        <w:r>
          <w:rPr>
            <w:color w:val="0000EE"/>
            <w:u w:val="single"/>
          </w:rPr>
          <w:t>73</w:t>
        </w:r>
      </w:hyperlink>
      <w:r>
        <w:t xml:space="preserve">; </w:t>
      </w:r>
      <w:hyperlink r:id="rId4553">
        <w:r>
          <w:rPr>
            <w:color w:val="0000EE"/>
            <w:u w:val="single"/>
          </w:rPr>
          <w:t>78</w:t>
        </w:r>
      </w:hyperlink>
      <w:r>
        <w:t xml:space="preserve">; </w:t>
      </w:r>
      <w:hyperlink r:id="rId4554">
        <w:r>
          <w:rPr>
            <w:color w:val="0000EE"/>
            <w:u w:val="single"/>
          </w:rPr>
          <w:t>90</w:t>
        </w:r>
      </w:hyperlink>
      <w:r>
        <w:t xml:space="preserve">; </w:t>
      </w:r>
      <w:hyperlink r:id="rId2611">
        <w:r>
          <w:rPr>
            <w:color w:val="0000EE"/>
            <w:u w:val="single"/>
          </w:rPr>
          <w:t>91</w:t>
        </w:r>
      </w:hyperlink>
      <w:r>
        <w:t xml:space="preserve">; </w:t>
      </w:r>
      <w:hyperlink r:id="rId4555">
        <w:r>
          <w:rPr>
            <w:color w:val="0000EE"/>
            <w:u w:val="single"/>
          </w:rPr>
          <w:t>111</w:t>
        </w:r>
      </w:hyperlink>
      <w:r>
        <w:t xml:space="preserve">; </w:t>
      </w:r>
      <w:hyperlink r:id="rId4556">
        <w:r>
          <w:rPr>
            <w:color w:val="0000EE"/>
            <w:u w:val="single"/>
          </w:rPr>
          <w:t>112</w:t>
        </w:r>
      </w:hyperlink>
      <w:r>
        <w:t xml:space="preserve">; </w:t>
      </w:r>
      <w:hyperlink r:id="rId4557">
        <w:r>
          <w:rPr>
            <w:color w:val="0000EE"/>
            <w:u w:val="single"/>
          </w:rPr>
          <w:t>127</w:t>
        </w:r>
      </w:hyperlink>
      <w:r>
        <w:t xml:space="preserve">; </w:t>
      </w:r>
      <w:hyperlink r:id="rId713">
        <w:r>
          <w:rPr>
            <w:color w:val="0000EE"/>
            <w:u w:val="single"/>
          </w:rPr>
          <w:t>128</w:t>
        </w:r>
      </w:hyperlink>
      <w:r>
        <w:t xml:space="preserve">; </w:t>
      </w:r>
      <w:hyperlink r:id="rId4558">
        <w:r>
          <w:rPr>
            <w:color w:val="0000EE"/>
            <w:u w:val="single"/>
          </w:rPr>
          <w:t>131</w:t>
        </w:r>
      </w:hyperlink>
      <w:r>
        <w:t xml:space="preserve">; </w:t>
      </w:r>
      <w:hyperlink r:id="rId4559">
        <w:r>
          <w:rPr>
            <w:color w:val="0000EE"/>
            <w:u w:val="single"/>
          </w:rPr>
          <w:t>133</w:t>
        </w:r>
      </w:hyperlink>
      <w:r>
        <w:t xml:space="preserve">; </w:t>
      </w:r>
      <w:hyperlink r:id="rId4480">
        <w:r>
          <w:rPr>
            <w:color w:val="0000EE"/>
            <w:u w:val="single"/>
          </w:rPr>
          <w:t>139</w:t>
        </w:r>
      </w:hyperlink>
      <w:r>
        <w:t xml:space="preserve">)। कई अन्य भजन संहिता में बुद्धि की शिक्षाएं शामिल हैं (देखें </w:t>
      </w:r>
      <w:hyperlink r:id="rId4560">
        <w:r>
          <w:rPr>
            <w:color w:val="0000EE"/>
            <w:u w:val="single"/>
          </w:rPr>
          <w:t>18</w:t>
        </w:r>
      </w:hyperlink>
      <w:r>
        <w:t xml:space="preserve">; </w:t>
      </w:r>
      <w:hyperlink r:id="rId4561">
        <w:r>
          <w:rPr>
            <w:color w:val="0000EE"/>
            <w:u w:val="single"/>
          </w:rPr>
          <w:t>27</w:t>
        </w:r>
      </w:hyperlink>
      <w:r>
        <w:t xml:space="preserve">; </w:t>
      </w:r>
      <w:hyperlink r:id="rId4562">
        <w:r>
          <w:rPr>
            <w:color w:val="0000EE"/>
            <w:u w:val="single"/>
          </w:rPr>
          <w:t>31</w:t>
        </w:r>
      </w:hyperlink>
      <w:r>
        <w:t xml:space="preserve">; </w:t>
      </w:r>
      <w:hyperlink r:id="rId4563">
        <w:r>
          <w:rPr>
            <w:color w:val="0000EE"/>
            <w:u w:val="single"/>
          </w:rPr>
          <w:t>32</w:t>
        </w:r>
      </w:hyperlink>
      <w:r>
        <w:t xml:space="preserve">; </w:t>
      </w:r>
      <w:hyperlink r:id="rId1924">
        <w:r>
          <w:rPr>
            <w:color w:val="0000EE"/>
            <w:u w:val="single"/>
          </w:rPr>
          <w:t>40</w:t>
        </w:r>
      </w:hyperlink>
      <w:r>
        <w:t xml:space="preserve">; </w:t>
      </w:r>
      <w:hyperlink r:id="rId4564">
        <w:r>
          <w:rPr>
            <w:color w:val="0000EE"/>
            <w:u w:val="single"/>
          </w:rPr>
          <w:t>62</w:t>
        </w:r>
      </w:hyperlink>
      <w:r>
        <w:t xml:space="preserve">; </w:t>
      </w:r>
      <w:hyperlink r:id="rId4565">
        <w:r>
          <w:rPr>
            <w:color w:val="0000EE"/>
            <w:u w:val="single"/>
          </w:rPr>
          <w:t>92</w:t>
        </w:r>
      </w:hyperlink>
      <w:r>
        <w:t xml:space="preserve">; </w:t>
      </w:r>
      <w:hyperlink r:id="rId4566">
        <w:r>
          <w:rPr>
            <w:color w:val="0000EE"/>
            <w:u w:val="single"/>
          </w:rPr>
          <w:t>94</w:t>
        </w:r>
      </w:hyperlink>
      <w:r>
        <w:t xml:space="preserve">; </w:t>
      </w:r>
      <w:hyperlink r:id="rId4240">
        <w:r>
          <w:rPr>
            <w:color w:val="0000EE"/>
            <w:u w:val="single"/>
          </w:rPr>
          <w:t>107</w:t>
        </w:r>
      </w:hyperlink>
      <w:r>
        <w:t xml:space="preserve">; </w:t>
      </w:r>
      <w:hyperlink r:id="rId4567">
        <w:r>
          <w:rPr>
            <w:color w:val="0000EE"/>
            <w:u w:val="single"/>
          </w:rPr>
          <w:t>144</w:t>
        </w:r>
      </w:hyperlink>
      <w:r>
        <w:t xml:space="preserve">; </w:t>
      </w:r>
      <w:hyperlink r:id="rId4568">
        <w:r>
          <w:rPr>
            <w:color w:val="0000EE"/>
            <w:u w:val="single"/>
          </w:rPr>
          <w:t>146</w:t>
        </w:r>
      </w:hyperlink>
      <w:r>
        <w:t>)।</w:t>
      </w:r>
    </w:p>
    <w:p>
      <w:r/>
      <w:r>
        <w:t>प्राचीन पश्चिमी एशिया में, बुद्धि में शामिल था:</w:t>
      </w:r>
    </w:p>
    <w:p>
      <w:pPr>
        <w:pStyle w:val="ListBullet"/>
        <w:spacing w:line="240" w:lineRule="auto"/>
        <w:ind w:left="720"/>
      </w:pPr>
      <w:r/>
      <w:r>
        <w:t>निर्देशों का पालन करना</w:t>
      </w:r>
    </w:p>
    <w:p>
      <w:pPr>
        <w:pStyle w:val="ListBullet"/>
        <w:spacing w:line="240" w:lineRule="auto"/>
        <w:ind w:left="720"/>
      </w:pPr>
      <w:r/>
      <w:r>
        <w:t>देवता और अन्य को प्रसन्न करना</w:t>
      </w:r>
    </w:p>
    <w:p>
      <w:pPr>
        <w:pStyle w:val="ListBullet"/>
        <w:spacing w:line="240" w:lineRule="auto"/>
        <w:ind w:left="720"/>
      </w:pPr>
      <w:r/>
      <w:r>
        <w:t>जीवन, समाज और प्रकृति का निरीक्षण</w:t>
      </w:r>
    </w:p>
    <w:p>
      <w:r/>
      <w:r>
        <w:t>इस्राएल में, बुद्धि इन क्षेत्रों पर केन्द्रित थी, लेकिन "यहोवा का भय" पर विशेष जोर दिया गया। परमेश्वर जीवन का केन्द्र हैं, और उनका भय मानने से ज्ञान प्राप्त होता है (</w:t>
      </w:r>
      <w:hyperlink r:id="rId4569">
        <w:r>
          <w:rPr>
            <w:color w:val="0000EE"/>
            <w:u w:val="single"/>
          </w:rPr>
          <w:t>111:10</w:t>
        </w:r>
      </w:hyperlink>
      <w:r>
        <w:t>)। "यहोवा का भय" का अर्थ है पूरी तरह से उनके प्रति समर्पित होना और उन पर विश्वास करना (</w:t>
      </w:r>
      <w:hyperlink r:id="rId4570">
        <w:r>
          <w:rPr>
            <w:color w:val="0000EE"/>
            <w:u w:val="single"/>
          </w:rPr>
          <w:t>115:11</w:t>
        </w:r>
      </w:hyperlink>
      <w:r>
        <w:t xml:space="preserve">; देखें </w:t>
      </w:r>
      <w:hyperlink r:id="rId2379">
        <w:r>
          <w:rPr>
            <w:color w:val="0000EE"/>
            <w:u w:val="single"/>
          </w:rPr>
          <w:t>40:3</w:t>
        </w:r>
      </w:hyperlink>
      <w:r>
        <w:t xml:space="preserve">; </w:t>
      </w:r>
      <w:hyperlink r:id="rId4571">
        <w:r>
          <w:rPr>
            <w:color w:val="0000EE"/>
            <w:u w:val="single"/>
          </w:rPr>
          <w:t>112:7</w:t>
        </w:r>
      </w:hyperlink>
      <w:r>
        <w:t>)। इसका परिणाम एक निर्दोष जीवन में होता है (</w:t>
      </w:r>
      <w:hyperlink r:id="rId4572">
        <w:r>
          <w:rPr>
            <w:color w:val="0000EE"/>
            <w:u w:val="single"/>
          </w:rPr>
          <w:t>19:9</w:t>
        </w:r>
      </w:hyperlink>
      <w:r>
        <w:t xml:space="preserve">)। </w:t>
      </w:r>
      <w:hyperlink r:id="rId4550">
        <w:r>
          <w:rPr>
            <w:color w:val="0000EE"/>
            <w:u w:val="single"/>
          </w:rPr>
          <w:t>भजन संहिता 34</w:t>
        </w:r>
      </w:hyperlink>
      <w:r>
        <w:t xml:space="preserve"> प्रभु के भय को भरपूरी के जीवन के साथ जोड़ता है।</w:t>
      </w:r>
    </w:p>
    <w:p>
      <w:r/>
      <w:r>
        <w:t xml:space="preserve">बुद्धिमानी के जीवन का अर्थ परमेश्वर को प्रसन्न करने के जीना है। </w:t>
      </w:r>
      <w:hyperlink r:id="rId4547">
        <w:r>
          <w:rPr>
            <w:color w:val="0000EE"/>
            <w:u w:val="single"/>
          </w:rPr>
          <w:t>भजन संहिता 1</w:t>
        </w:r>
      </w:hyperlink>
      <w:r>
        <w:t xml:space="preserve"> सभी को परमेश्वर, उनकी शिक्षाओं, और जीवन के उस मार्ग में आनन्द खोजने के लिए आमंत्रित करता है जो बुद्धिमान लोगों के लिए उनके मार्गदर्शन से आता है। धर्मी लोगों का जीवन आन्तरिक सामंजस्य, वृद्धि, और सुन्दरता को दर्शाता है। वे परमेश्वर की धार्मिकता, न्याय, प्रेम, विश्वासयोग्यता, करुणा, और अनुग्रह को प्रतिबिम्बित करते हैं। वे अपने दिलों और कार्यों में परमेश्वर को प्रसन्न करने के लिए जीते हैं।</w:t>
      </w:r>
    </w:p>
    <w:p>
      <w:r/>
      <w:r>
        <w:t>बुद्धि व्यक्ति के दृष्टिकोण को जीवन पर विस्तारित करती है। बुद्धिमान व्यक्ति जीवन को परमेश्वर के दृष्टिकोण से देखना चाहते हैं। यह खोज संप्रभु राजा के अधीन समर्पण और भरोसे के साथ जीने को शामिल करती है, जो सृष्टि को क्रम और एकता में रखते हैं। परमेश्वर की खोज एक व्यवस्थित और शांतिपूर्ण जीवन को बढ़ावा देती है और आज्ञाकारिता को प्रोत्साहित करती है (</w:t>
      </w:r>
      <w:hyperlink r:id="rId4573">
        <w:r>
          <w:rPr>
            <w:color w:val="0000EE"/>
            <w:u w:val="single"/>
          </w:rPr>
          <w:t>19:7</w:t>
        </w:r>
      </w:hyperlink>
      <w:r>
        <w:t xml:space="preserve">; </w:t>
      </w:r>
      <w:hyperlink r:id="rId4574">
        <w:r>
          <w:rPr>
            <w:color w:val="0000EE"/>
            <w:u w:val="single"/>
          </w:rPr>
          <w:t>25:12</w:t>
        </w:r>
      </w:hyperlink>
      <w:r>
        <w:t xml:space="preserve">; </w:t>
      </w:r>
      <w:hyperlink r:id="rId4575">
        <w:r>
          <w:rPr>
            <w:color w:val="0000EE"/>
            <w:u w:val="single"/>
          </w:rPr>
          <w:t>51:6</w:t>
        </w:r>
      </w:hyperlink>
      <w:r>
        <w:t xml:space="preserve">; </w:t>
      </w:r>
      <w:hyperlink r:id="rId3737">
        <w:r>
          <w:rPr>
            <w:color w:val="0000EE"/>
            <w:u w:val="single"/>
          </w:rPr>
          <w:t>112:1</w:t>
        </w:r>
      </w:hyperlink>
      <w:r>
        <w:t xml:space="preserve">; </w:t>
      </w:r>
      <w:hyperlink r:id="rId4576">
        <w:r>
          <w:rPr>
            <w:color w:val="0000EE"/>
            <w:u w:val="single"/>
          </w:rPr>
          <w:t>119:98–100</w:t>
        </w:r>
      </w:hyperlink>
      <w:r>
        <w:t>)।</w:t>
      </w:r>
    </w:p>
    <w:p>
      <w:r/>
      <w:r>
        <w:t xml:space="preserve">बुद्धिमान परमेश्वर का अनुसरण करते हैं, और उनका जीवन कठिनाइयों के दौरान भी आनन्दमय रहता है। वे जीवन की सभी स्थितियों में प्रभु की स्तुति करते हैं (देखें </w:t>
      </w:r>
      <w:hyperlink r:id="rId4577">
        <w:r>
          <w:rPr>
            <w:color w:val="0000EE"/>
            <w:u w:val="single"/>
          </w:rPr>
          <w:t>22:23</w:t>
        </w:r>
      </w:hyperlink>
      <w:r>
        <w:t xml:space="preserve">, </w:t>
      </w:r>
      <w:hyperlink r:id="rId4578">
        <w:r>
          <w:rPr>
            <w:color w:val="0000EE"/>
            <w:u w:val="single"/>
          </w:rPr>
          <w:t>25</w:t>
        </w:r>
      </w:hyperlink>
      <w:r>
        <w:t>)। वे आत्मविश्वास के साथ जीवन जीते हैं क्योंकि प्रभु उनके साथ होते हैं (</w:t>
      </w:r>
      <w:hyperlink r:id="rId4579">
        <w:r>
          <w:rPr>
            <w:color w:val="0000EE"/>
            <w:u w:val="single"/>
          </w:rPr>
          <w:t>23:4</w:t>
        </w:r>
      </w:hyperlink>
      <w:r>
        <w:t xml:space="preserve">; </w:t>
      </w:r>
      <w:hyperlink r:id="rId129">
        <w:r>
          <w:rPr>
            <w:color w:val="0000EE"/>
            <w:u w:val="single"/>
          </w:rPr>
          <w:t>27:1</w:t>
        </w:r>
      </w:hyperlink>
      <w:r>
        <w:t xml:space="preserve">, </w:t>
      </w:r>
      <w:hyperlink r:id="rId4580">
        <w:r>
          <w:rPr>
            <w:color w:val="0000EE"/>
            <w:u w:val="single"/>
          </w:rPr>
          <w:t>3</w:t>
        </w:r>
      </w:hyperlink>
      <w:r>
        <w:t xml:space="preserve">; </w:t>
      </w:r>
      <w:hyperlink r:id="rId4581">
        <w:r>
          <w:rPr>
            <w:color w:val="0000EE"/>
            <w:u w:val="single"/>
          </w:rPr>
          <w:t>33:18</w:t>
        </w:r>
      </w:hyperlink>
      <w:r>
        <w:t xml:space="preserve">; </w:t>
      </w:r>
      <w:hyperlink r:id="rId2611">
        <w:r>
          <w:rPr>
            <w:color w:val="0000EE"/>
            <w:u w:val="single"/>
          </w:rPr>
          <w:t>91:1–16</w:t>
        </w:r>
      </w:hyperlink>
      <w:r>
        <w:t>)।</w:t>
      </w:r>
    </w:p>
    <w:p>
      <w:r/>
      <w:r>
        <w:t>मूर्ख या दुष्ट व्यक्ति का जीवन बुद्धिमान के जीवन के विपरीत होता है। ये लोग खुद को शक्तिशाली मानते हैं और हमेशा अपनी उपलब्धियों का घमण्ड करते हैं। वे सीमाओं को स्वीकार नहीं करते। वे डींग मारते हैं, उत्पीड़न करते हैं, चोरी करते हैं, और दूसरों की खुशी चुराने का प्रयास करते हैं। वे प्रभु का भय नहीं मानते (</w:t>
      </w:r>
      <w:hyperlink r:id="rId4582">
        <w:r>
          <w:rPr>
            <w:color w:val="0000EE"/>
            <w:u w:val="single"/>
          </w:rPr>
          <w:t>36:1</w:t>
        </w:r>
      </w:hyperlink>
      <w:r>
        <w:t xml:space="preserve">; </w:t>
      </w:r>
      <w:hyperlink r:id="rId4583">
        <w:r>
          <w:rPr>
            <w:color w:val="0000EE"/>
            <w:u w:val="single"/>
          </w:rPr>
          <w:t>55:19</w:t>
        </w:r>
      </w:hyperlink>
      <w:r>
        <w:t>)। इस्राएल के कवियों ने अक्सर लोगों को "मूर्खता" के जीवन से बचने की चेतावनी दी, नहीं तो परमेश्वर का न्याय उन पर आ सकता है (</w:t>
      </w:r>
      <w:hyperlink r:id="rId4584">
        <w:r>
          <w:rPr>
            <w:color w:val="0000EE"/>
            <w:u w:val="single"/>
          </w:rPr>
          <w:t>2:10–11</w:t>
        </w:r>
      </w:hyperlink>
      <w:r>
        <w:t xml:space="preserve">; </w:t>
      </w:r>
      <w:hyperlink r:id="rId4585">
        <w:r>
          <w:rPr>
            <w:color w:val="0000EE"/>
            <w:u w:val="single"/>
          </w:rPr>
          <w:t>94:8–10</w:t>
        </w:r>
      </w:hyperlink>
      <w:r>
        <w:t>)।</w:t>
      </w:r>
    </w:p>
    <w:p>
      <w:r/>
      <w:r>
        <w:t>यीशु मसीह परमेश्वर के रूप में देहधारण करके संसार में आए (वे पूर्ण रूप से परमेश्वर और पूर्ण रूप से मनुष्य हैं)। वे बुद्धि के सभी गुणों के स्वामी हैं। उनके माध्यम से, हम बुद्धिमानी का जीवन जी सकते हैं (</w:t>
      </w:r>
      <w:hyperlink r:id="rId4586">
        <w:r>
          <w:rPr>
            <w:color w:val="0000EE"/>
            <w:u w:val="single"/>
          </w:rPr>
          <w:t>कुलु 2:2–3</w:t>
        </w:r>
      </w:hyperlink>
      <w:r>
        <w:t>)।</w:t>
      </w:r>
    </w:p>
    <w:p>
      <w:r/>
      <w:r>
        <w:rPr>
          <w:u w:val="single"/>
        </w:rPr>
        <w:t>आगे के अध्ययन के लिए अंश</w:t>
      </w:r>
    </w:p>
    <w:p>
      <w:r/>
      <w:hyperlink r:id="rId4547">
        <w:r>
          <w:rPr>
            <w:color w:val="0000EE"/>
            <w:u w:val="single"/>
          </w:rPr>
          <w:t>भजन संहिता 1</w:t>
        </w:r>
      </w:hyperlink>
      <w:r>
        <w:t xml:space="preserve">; </w:t>
      </w:r>
      <w:hyperlink r:id="rId4548">
        <w:r>
          <w:rPr>
            <w:color w:val="0000EE"/>
            <w:u w:val="single"/>
          </w:rPr>
          <w:t>14</w:t>
        </w:r>
      </w:hyperlink>
      <w:r>
        <w:t xml:space="preserve">; </w:t>
      </w:r>
      <w:hyperlink r:id="rId4549">
        <w:r>
          <w:rPr>
            <w:color w:val="0000EE"/>
            <w:u w:val="single"/>
          </w:rPr>
          <w:t>25</w:t>
        </w:r>
      </w:hyperlink>
      <w:r>
        <w:t xml:space="preserve">; </w:t>
      </w:r>
      <w:hyperlink r:id="rId4550">
        <w:r>
          <w:rPr>
            <w:color w:val="0000EE"/>
            <w:u w:val="single"/>
          </w:rPr>
          <w:t>34</w:t>
        </w:r>
      </w:hyperlink>
      <w:r>
        <w:t xml:space="preserve">; </w:t>
      </w:r>
      <w:hyperlink r:id="rId4551">
        <w:r>
          <w:rPr>
            <w:color w:val="0000EE"/>
            <w:u w:val="single"/>
          </w:rPr>
          <w:t>37</w:t>
        </w:r>
      </w:hyperlink>
      <w:r>
        <w:t xml:space="preserve">; </w:t>
      </w:r>
      <w:hyperlink r:id="rId4518">
        <w:r>
          <w:rPr>
            <w:color w:val="0000EE"/>
            <w:u w:val="single"/>
          </w:rPr>
          <w:t>39</w:t>
        </w:r>
      </w:hyperlink>
      <w:r>
        <w:t xml:space="preserve">; </w:t>
      </w:r>
      <w:hyperlink r:id="rId4552">
        <w:r>
          <w:rPr>
            <w:color w:val="0000EE"/>
            <w:u w:val="single"/>
          </w:rPr>
          <w:t>49</w:t>
        </w:r>
      </w:hyperlink>
      <w:r>
        <w:t xml:space="preserve">; </w:t>
      </w:r>
      <w:hyperlink r:id="rId4112">
        <w:r>
          <w:rPr>
            <w:color w:val="0000EE"/>
            <w:u w:val="single"/>
          </w:rPr>
          <w:t>73</w:t>
        </w:r>
      </w:hyperlink>
      <w:r>
        <w:t xml:space="preserve">; </w:t>
      </w:r>
      <w:hyperlink r:id="rId4553">
        <w:r>
          <w:rPr>
            <w:color w:val="0000EE"/>
            <w:u w:val="single"/>
          </w:rPr>
          <w:t>78</w:t>
        </w:r>
      </w:hyperlink>
      <w:r>
        <w:t xml:space="preserve">; </w:t>
      </w:r>
      <w:hyperlink r:id="rId4554">
        <w:r>
          <w:rPr>
            <w:color w:val="0000EE"/>
            <w:u w:val="single"/>
          </w:rPr>
          <w:t>90</w:t>
        </w:r>
      </w:hyperlink>
      <w:r>
        <w:t xml:space="preserve">; </w:t>
      </w:r>
      <w:hyperlink r:id="rId2611">
        <w:r>
          <w:rPr>
            <w:color w:val="0000EE"/>
            <w:u w:val="single"/>
          </w:rPr>
          <w:t>91</w:t>
        </w:r>
      </w:hyperlink>
      <w:r>
        <w:t xml:space="preserve">; </w:t>
      </w:r>
      <w:hyperlink r:id="rId4555">
        <w:r>
          <w:rPr>
            <w:color w:val="0000EE"/>
            <w:u w:val="single"/>
          </w:rPr>
          <w:t>111</w:t>
        </w:r>
      </w:hyperlink>
      <w:r>
        <w:t xml:space="preserve">; </w:t>
      </w:r>
      <w:hyperlink r:id="rId4556">
        <w:r>
          <w:rPr>
            <w:color w:val="0000EE"/>
            <w:u w:val="single"/>
          </w:rPr>
          <w:t>112</w:t>
        </w:r>
      </w:hyperlink>
      <w:r>
        <w:t xml:space="preserve">; </w:t>
      </w:r>
      <w:hyperlink r:id="rId4557">
        <w:r>
          <w:rPr>
            <w:color w:val="0000EE"/>
            <w:u w:val="single"/>
          </w:rPr>
          <w:t>127</w:t>
        </w:r>
      </w:hyperlink>
      <w:r>
        <w:t xml:space="preserve">; </w:t>
      </w:r>
      <w:hyperlink r:id="rId713">
        <w:r>
          <w:rPr>
            <w:color w:val="0000EE"/>
            <w:u w:val="single"/>
          </w:rPr>
          <w:t>128</w:t>
        </w:r>
      </w:hyperlink>
      <w:r>
        <w:t xml:space="preserve">; </w:t>
      </w:r>
      <w:hyperlink r:id="rId4558">
        <w:r>
          <w:rPr>
            <w:color w:val="0000EE"/>
            <w:u w:val="single"/>
          </w:rPr>
          <w:t>131</w:t>
        </w:r>
      </w:hyperlink>
      <w:r>
        <w:t xml:space="preserve">; </w:t>
      </w:r>
      <w:hyperlink r:id="rId4559">
        <w:r>
          <w:rPr>
            <w:color w:val="0000EE"/>
            <w:u w:val="single"/>
          </w:rPr>
          <w:t>133</w:t>
        </w:r>
      </w:hyperlink>
      <w:r>
        <w:t xml:space="preserve">; </w:t>
      </w:r>
      <w:hyperlink r:id="rId4480">
        <w:r>
          <w:rPr>
            <w:color w:val="0000EE"/>
            <w:u w:val="single"/>
          </w:rPr>
          <w:t>139</w:t>
        </w:r>
      </w:hyperlink>
      <w:r/>
      <w:r/>
    </w:p>
    <w:p>
      <w:r/>
    </w:p>
    <w:p>
      <w:pPr>
        <w:pStyle w:val="Heading2"/>
      </w:pPr>
      <w:r>
        <w:t>बुद्धि साहित्य में धन और गरीबी</w:t>
      </w:r>
      <w:r/>
    </w:p>
    <w:p>
      <w:r/>
      <w:r>
        <w:t>धन और गरीबी के बारे में पवित्रशास्त्र में कहावतें, विशेष रूप से ज्ञान साहित्य में, एक व्यापक सत्य प्रकट करती हैं। परमेश्वर बुद्धिमान लोगों को धन की आशीष देते हैं, जो जीवन की चुनौतियों को संभालना आसान बनाता है (</w:t>
      </w:r>
      <w:hyperlink r:id="rId4587">
        <w:r>
          <w:rPr>
            <w:color w:val="0000EE"/>
            <w:u w:val="single"/>
          </w:rPr>
          <w:t>नीति 3:9–10</w:t>
        </w:r>
      </w:hyperlink>
      <w:r>
        <w:t xml:space="preserve">, </w:t>
      </w:r>
      <w:hyperlink r:id="rId4588">
        <w:r>
          <w:rPr>
            <w:color w:val="0000EE"/>
            <w:u w:val="single"/>
          </w:rPr>
          <w:t>15–16</w:t>
        </w:r>
      </w:hyperlink>
      <w:r>
        <w:t xml:space="preserve">; </w:t>
      </w:r>
      <w:hyperlink r:id="rId4589">
        <w:r>
          <w:rPr>
            <w:color w:val="0000EE"/>
            <w:u w:val="single"/>
          </w:rPr>
          <w:t>10:22</w:t>
        </w:r>
      </w:hyperlink>
      <w:r>
        <w:t xml:space="preserve">; </w:t>
      </w:r>
      <w:hyperlink r:id="rId4590">
        <w:r>
          <w:rPr>
            <w:color w:val="0000EE"/>
            <w:u w:val="single"/>
          </w:rPr>
          <w:t>10:15</w:t>
        </w:r>
      </w:hyperlink>
      <w:r>
        <w:t xml:space="preserve">)। मूर्खतापूर्ण व्यवहार, विशेष रूप से आलस्य, अक्सर गरीबी की ओर ले जाता है (देखें </w:t>
      </w:r>
      <w:hyperlink r:id="rId4591">
        <w:r>
          <w:rPr>
            <w:color w:val="0000EE"/>
            <w:u w:val="single"/>
          </w:rPr>
          <w:t>10:4</w:t>
        </w:r>
      </w:hyperlink>
      <w:r>
        <w:t>)।</w:t>
      </w:r>
    </w:p>
    <w:p>
      <w:r/>
      <w:r>
        <w:t>नीतिवचन की पुस्तक यह स्वीकार करती है कि कुछ दुष्ट लोग जो मूर्ख होते हैं, वे धनी हो सकते हैं, लेकिन यह हमें याद दिलाती है कि यह धन लम्बे समय तक नहीं टिकेगा (</w:t>
      </w:r>
      <w:hyperlink r:id="rId4592">
        <w:r>
          <w:rPr>
            <w:color w:val="0000EE"/>
            <w:u w:val="single"/>
          </w:rPr>
          <w:t>नीति 11:18</w:t>
        </w:r>
      </w:hyperlink>
      <w:r>
        <w:t xml:space="preserve">; </w:t>
      </w:r>
      <w:hyperlink r:id="rId655">
        <w:r>
          <w:rPr>
            <w:color w:val="0000EE"/>
            <w:u w:val="single"/>
          </w:rPr>
          <w:t>13:11</w:t>
        </w:r>
      </w:hyperlink>
      <w:r>
        <w:t>)। गरीबी कभी-कभी अन्याय के कारण होती है, न कि मूर्खता के कारण (</w:t>
      </w:r>
      <w:hyperlink r:id="rId4593">
        <w:r>
          <w:rPr>
            <w:color w:val="0000EE"/>
            <w:u w:val="single"/>
          </w:rPr>
          <w:t>13:23</w:t>
        </w:r>
      </w:hyperlink>
      <w:r>
        <w:t>)। धन अन्याय और बेईमानी से भी प्राप्त हो सकता है (</w:t>
      </w:r>
      <w:hyperlink r:id="rId4594">
        <w:r>
          <w:rPr>
            <w:color w:val="0000EE"/>
            <w:u w:val="single"/>
          </w:rPr>
          <w:t>16:8</w:t>
        </w:r>
      </w:hyperlink>
      <w:r>
        <w:t>)। जिनके पास धन है, उन्हें इसे समझदारी से उपयोग करना चाहिए, जिसमें जरूरतमंदों के प्रति उदार होना भी शामिल है (</w:t>
      </w:r>
      <w:hyperlink r:id="rId4595">
        <w:r>
          <w:rPr>
            <w:color w:val="0000EE"/>
            <w:u w:val="single"/>
          </w:rPr>
          <w:t>28:27</w:t>
        </w:r>
      </w:hyperlink>
      <w:r>
        <w:t xml:space="preserve">; </w:t>
      </w:r>
      <w:hyperlink r:id="rId4596">
        <w:r>
          <w:rPr>
            <w:color w:val="0000EE"/>
            <w:u w:val="single"/>
          </w:rPr>
          <w:t>29:7</w:t>
        </w:r>
      </w:hyperlink>
      <w:r>
        <w:t xml:space="preserve">, </w:t>
      </w:r>
      <w:hyperlink r:id="rId4597">
        <w:r>
          <w:rPr>
            <w:color w:val="0000EE"/>
            <w:u w:val="single"/>
          </w:rPr>
          <w:t>14</w:t>
        </w:r>
      </w:hyperlink>
      <w:r>
        <w:t>)।</w:t>
      </w:r>
    </w:p>
    <w:p>
      <w:r/>
      <w:r>
        <w:t>धन के लाभ सीमित होते हैं। कभी-कभी, यह समस्याएँ हल करने के बजाय उन्हें पैदा करता है (</w:t>
      </w:r>
      <w:hyperlink r:id="rId4598">
        <w:r>
          <w:rPr>
            <w:color w:val="0000EE"/>
            <w:u w:val="single"/>
          </w:rPr>
          <w:t>नीति 11:4</w:t>
        </w:r>
      </w:hyperlink>
      <w:r>
        <w:t xml:space="preserve">; </w:t>
      </w:r>
      <w:hyperlink r:id="rId4599">
        <w:r>
          <w:rPr>
            <w:color w:val="0000EE"/>
            <w:u w:val="single"/>
          </w:rPr>
          <w:t>13:8</w:t>
        </w:r>
      </w:hyperlink>
      <w:r>
        <w:t>)। बुद्धिमानी उन तरीकों से सहायता कर सकती है जिनसे धन नहीं कर सकता, जिससे बुद्धि सोने-रूपये से अधिक महत्वपूर्ण हो जाती है (</w:t>
      </w:r>
      <w:hyperlink r:id="rId4600">
        <w:r>
          <w:rPr>
            <w:color w:val="0000EE"/>
            <w:u w:val="single"/>
          </w:rPr>
          <w:t>15:16–17</w:t>
        </w:r>
      </w:hyperlink>
      <w:r>
        <w:t xml:space="preserve">; </w:t>
      </w:r>
      <w:hyperlink r:id="rId4594">
        <w:r>
          <w:rPr>
            <w:color w:val="0000EE"/>
            <w:u w:val="single"/>
          </w:rPr>
          <w:t>16:8</w:t>
        </w:r>
      </w:hyperlink>
      <w:r>
        <w:t xml:space="preserve">, </w:t>
      </w:r>
      <w:hyperlink r:id="rId4601">
        <w:r>
          <w:rPr>
            <w:color w:val="0000EE"/>
            <w:u w:val="single"/>
          </w:rPr>
          <w:t>16</w:t>
        </w:r>
      </w:hyperlink>
      <w:r>
        <w:t>)।</w:t>
      </w:r>
    </w:p>
    <w:p>
      <w:r/>
      <w:r>
        <w:t xml:space="preserve">परमेश्वर अक्सर उनकी आवश्यकताओं को पूरा करके उन लोगों को आशीष देते हैं जो उन्हें प्रसन्न करने के लिए जीते हैं। जब ऐसा होता है, तो ये लोग फिर प्राप्त की गई चीजों को साझा करके दूसरों की सहायता कर सकते हैं। दूसरों को देना स्वयं परमेश्वर से एक और आशीष है। फिर भी, परिस्थितियाँ हमेशा न्यायसंगत नहीं होतीं। कभी-कभी, धन उन लोगों के पास नहीं जाता जो इसके योग्य होते हैं (देखें </w:t>
      </w:r>
      <w:hyperlink r:id="rId4602">
        <w:r>
          <w:rPr>
            <w:color w:val="0000EE"/>
            <w:u w:val="single"/>
          </w:rPr>
          <w:t>सभो 9:11</w:t>
        </w:r>
      </w:hyperlink>
      <w:r>
        <w:t xml:space="preserve">)। यह हमेशा खुशी नहीं लाता (देखें </w:t>
      </w:r>
      <w:hyperlink r:id="rId4603">
        <w:r>
          <w:rPr>
            <w:color w:val="0000EE"/>
            <w:u w:val="single"/>
          </w:rPr>
          <w:t>सभो 2:17–23</w:t>
        </w:r>
      </w:hyperlink>
      <w:r>
        <w:t xml:space="preserve">; </w:t>
      </w:r>
      <w:hyperlink r:id="rId4604">
        <w:r>
          <w:rPr>
            <w:color w:val="0000EE"/>
            <w:u w:val="single"/>
          </w:rPr>
          <w:t>5:10–17</w:t>
        </w:r>
      </w:hyperlink>
      <w:r>
        <w:t>)। वास्तव में, सोने-रूपये विश्वास को नुकसान पहुँचा सकते हैं (</w:t>
      </w:r>
      <w:hyperlink r:id="rId4605">
        <w:r>
          <w:rPr>
            <w:color w:val="0000EE"/>
            <w:u w:val="single"/>
          </w:rPr>
          <w:t>1 तीमु 6:10</w:t>
        </w:r>
      </w:hyperlink>
      <w:r>
        <w:t xml:space="preserve">; </w:t>
      </w:r>
      <w:hyperlink r:id="rId4606">
        <w:r>
          <w:rPr>
            <w:color w:val="0000EE"/>
            <w:u w:val="single"/>
          </w:rPr>
          <w:t>याकू 2:1–13</w:t>
        </w:r>
      </w:hyperlink>
      <w:r>
        <w:t>)। जब परमेश्वर को प्रसन्न करने के लिए जीने और सोने-रूपये के बीच चुनने की बात आती है, तो बुद्धिमान लोग परमेश्वर को प्रसन्न करने के लिए जीने का चयन करते हैं।</w:t>
      </w:r>
    </w:p>
    <w:p>
      <w:r/>
      <w:r>
        <w:rPr>
          <w:u w:val="single"/>
        </w:rPr>
        <w:t>आगे के अध्ययन के लिए अंश</w:t>
      </w:r>
    </w:p>
    <w:p>
      <w:r/>
      <w:hyperlink r:id="rId4607">
        <w:r>
          <w:rPr>
            <w:color w:val="0000EE"/>
            <w:u w:val="single"/>
          </w:rPr>
          <w:t>व्यवस्थाविवरण 6:10–13</w:t>
        </w:r>
      </w:hyperlink>
      <w:r>
        <w:t xml:space="preserve">; </w:t>
      </w:r>
      <w:hyperlink r:id="rId4608">
        <w:r>
          <w:rPr>
            <w:color w:val="0000EE"/>
            <w:u w:val="single"/>
          </w:rPr>
          <w:t>8:10–11</w:t>
        </w:r>
      </w:hyperlink>
      <w:r>
        <w:t xml:space="preserve">; </w:t>
      </w:r>
      <w:hyperlink r:id="rId4609">
        <w:r>
          <w:rPr>
            <w:color w:val="0000EE"/>
            <w:u w:val="single"/>
          </w:rPr>
          <w:t>1 शमूएल 2:7</w:t>
        </w:r>
      </w:hyperlink>
      <w:r>
        <w:t xml:space="preserve">; </w:t>
      </w:r>
      <w:hyperlink r:id="rId4610">
        <w:r>
          <w:rPr>
            <w:color w:val="0000EE"/>
            <w:u w:val="single"/>
          </w:rPr>
          <w:t>भजन संहिता 37:16</w:t>
        </w:r>
      </w:hyperlink>
      <w:r>
        <w:t xml:space="preserve">; </w:t>
      </w:r>
      <w:hyperlink r:id="rId4587">
        <w:r>
          <w:rPr>
            <w:color w:val="0000EE"/>
            <w:u w:val="single"/>
          </w:rPr>
          <w:t>नीतिवचन 3:9–10</w:t>
        </w:r>
      </w:hyperlink>
      <w:r>
        <w:t xml:space="preserve">, </w:t>
      </w:r>
      <w:hyperlink r:id="rId4588">
        <w:r>
          <w:rPr>
            <w:color w:val="0000EE"/>
            <w:u w:val="single"/>
          </w:rPr>
          <w:t>15–16</w:t>
        </w:r>
      </w:hyperlink>
      <w:r>
        <w:t xml:space="preserve">; </w:t>
      </w:r>
      <w:hyperlink r:id="rId4590">
        <w:r>
          <w:rPr>
            <w:color w:val="0000EE"/>
            <w:u w:val="single"/>
          </w:rPr>
          <w:t>10:15</w:t>
        </w:r>
      </w:hyperlink>
      <w:r>
        <w:t xml:space="preserve">, </w:t>
      </w:r>
      <w:hyperlink r:id="rId4589">
        <w:r>
          <w:rPr>
            <w:color w:val="0000EE"/>
            <w:u w:val="single"/>
          </w:rPr>
          <w:t>22</w:t>
        </w:r>
      </w:hyperlink>
      <w:r>
        <w:t xml:space="preserve">; </w:t>
      </w:r>
      <w:hyperlink r:id="rId4598">
        <w:r>
          <w:rPr>
            <w:color w:val="0000EE"/>
            <w:u w:val="single"/>
          </w:rPr>
          <w:t>11:4</w:t>
        </w:r>
      </w:hyperlink>
      <w:r>
        <w:t xml:space="preserve">, </w:t>
      </w:r>
      <w:hyperlink r:id="rId4592">
        <w:r>
          <w:rPr>
            <w:color w:val="0000EE"/>
            <w:u w:val="single"/>
          </w:rPr>
          <w:t>18</w:t>
        </w:r>
      </w:hyperlink>
      <w:r>
        <w:t xml:space="preserve">, </w:t>
      </w:r>
      <w:hyperlink r:id="rId4611">
        <w:r>
          <w:rPr>
            <w:color w:val="0000EE"/>
            <w:u w:val="single"/>
          </w:rPr>
          <w:t>28</w:t>
        </w:r>
      </w:hyperlink>
      <w:r>
        <w:t xml:space="preserve">; </w:t>
      </w:r>
      <w:hyperlink r:id="rId4599">
        <w:r>
          <w:rPr>
            <w:color w:val="0000EE"/>
            <w:u w:val="single"/>
          </w:rPr>
          <w:t>13:8</w:t>
        </w:r>
      </w:hyperlink>
      <w:r>
        <w:t xml:space="preserve">, </w:t>
      </w:r>
      <w:hyperlink r:id="rId655">
        <w:r>
          <w:rPr>
            <w:color w:val="0000EE"/>
            <w:u w:val="single"/>
          </w:rPr>
          <w:t>11</w:t>
        </w:r>
      </w:hyperlink>
      <w:r>
        <w:t xml:space="preserve">; </w:t>
      </w:r>
      <w:hyperlink r:id="rId4612">
        <w:r>
          <w:rPr>
            <w:color w:val="0000EE"/>
            <w:u w:val="single"/>
          </w:rPr>
          <w:t>14:24</w:t>
        </w:r>
      </w:hyperlink>
      <w:r>
        <w:t xml:space="preserve">; </w:t>
      </w:r>
      <w:hyperlink r:id="rId4613">
        <w:r>
          <w:rPr>
            <w:color w:val="0000EE"/>
            <w:u w:val="single"/>
          </w:rPr>
          <w:t>15:6</w:t>
        </w:r>
      </w:hyperlink>
      <w:r>
        <w:t xml:space="preserve">, </w:t>
      </w:r>
      <w:hyperlink r:id="rId4600">
        <w:r>
          <w:rPr>
            <w:color w:val="0000EE"/>
            <w:u w:val="single"/>
          </w:rPr>
          <w:t>16–17</w:t>
        </w:r>
      </w:hyperlink>
      <w:r>
        <w:t xml:space="preserve">; </w:t>
      </w:r>
      <w:hyperlink r:id="rId4594">
        <w:r>
          <w:rPr>
            <w:color w:val="0000EE"/>
            <w:u w:val="single"/>
          </w:rPr>
          <w:t>16:8</w:t>
        </w:r>
      </w:hyperlink>
      <w:r>
        <w:t xml:space="preserve">, </w:t>
      </w:r>
      <w:hyperlink r:id="rId4601">
        <w:r>
          <w:rPr>
            <w:color w:val="0000EE"/>
            <w:u w:val="single"/>
          </w:rPr>
          <w:t>16</w:t>
        </w:r>
      </w:hyperlink>
      <w:r>
        <w:t xml:space="preserve">; </w:t>
      </w:r>
      <w:hyperlink r:id="rId4614">
        <w:r>
          <w:rPr>
            <w:color w:val="0000EE"/>
            <w:u w:val="single"/>
          </w:rPr>
          <w:t>23:4–5</w:t>
        </w:r>
      </w:hyperlink>
      <w:r>
        <w:t xml:space="preserve">; </w:t>
      </w:r>
      <w:hyperlink r:id="rId4595">
        <w:r>
          <w:rPr>
            <w:color w:val="0000EE"/>
            <w:u w:val="single"/>
          </w:rPr>
          <w:t>28:27</w:t>
        </w:r>
      </w:hyperlink>
      <w:r>
        <w:t xml:space="preserve">; </w:t>
      </w:r>
      <w:hyperlink r:id="rId4596">
        <w:r>
          <w:rPr>
            <w:color w:val="0000EE"/>
            <w:u w:val="single"/>
          </w:rPr>
          <w:t>29:7</w:t>
        </w:r>
      </w:hyperlink>
      <w:r>
        <w:t xml:space="preserve">, </w:t>
      </w:r>
      <w:hyperlink r:id="rId4597">
        <w:r>
          <w:rPr>
            <w:color w:val="0000EE"/>
            <w:u w:val="single"/>
          </w:rPr>
          <w:t>14</w:t>
        </w:r>
      </w:hyperlink>
      <w:r>
        <w:t xml:space="preserve">; </w:t>
      </w:r>
      <w:hyperlink r:id="rId4604">
        <w:r>
          <w:rPr>
            <w:color w:val="0000EE"/>
            <w:u w:val="single"/>
          </w:rPr>
          <w:t>सभोपदेशक 5:10–17</w:t>
        </w:r>
      </w:hyperlink>
      <w:r>
        <w:t xml:space="preserve">; </w:t>
      </w:r>
      <w:hyperlink r:id="rId4605">
        <w:r>
          <w:rPr>
            <w:color w:val="0000EE"/>
            <w:u w:val="single"/>
          </w:rPr>
          <w:t>1 तीमुथियुस 6:10</w:t>
        </w:r>
      </w:hyperlink>
      <w:r/>
      <w:r/>
    </w:p>
    <w:p>
      <w:r/>
    </w:p>
    <w:p>
      <w:pPr>
        <w:pStyle w:val="Heading2"/>
      </w:pPr>
      <w:r>
        <w:t>बुराई को दूर करो</w:t>
      </w:r>
      <w:r/>
    </w:p>
    <w:p>
      <w:r/>
      <w:r>
        <w:t>पाप परमेश्वर की पवित्रता के इतने विरोध में है कि यह उनके साथ नहीं रह सकता। यही बात परमेश्वर के लोगों के लिए भी होनी चाहिए। परमेश्वर पवित्र हैं, और वे अपेक्षा करते हैं कि उनके लोग उनकी पवित्रता को प्रदर्शित करें (</w:t>
      </w:r>
      <w:hyperlink r:id="rId3375">
        <w:r>
          <w:rPr>
            <w:color w:val="0000EE"/>
            <w:u w:val="single"/>
          </w:rPr>
          <w:t>लैव्य 11:45</w:t>
        </w:r>
      </w:hyperlink>
      <w:r>
        <w:t xml:space="preserve">; </w:t>
      </w:r>
      <w:hyperlink r:id="rId3378">
        <w:r>
          <w:rPr>
            <w:color w:val="0000EE"/>
            <w:u w:val="single"/>
          </w:rPr>
          <w:t>19:2</w:t>
        </w:r>
      </w:hyperlink>
      <w:r>
        <w:t xml:space="preserve">)। </w:t>
      </w:r>
    </w:p>
    <w:p>
      <w:r/>
      <w:r>
        <w:t xml:space="preserve">परमेश्वर ने वाचा की समुदाय से पाप को हटाने के लिए कठोर प्रतिक्रियाओं की माँग की। परमेश्वर ने क्षमा की पेशकश की, परन्तु केवल उन्हीं को जो वास्तव में पश्चातापी थे। जो जिद्दी हो गए, वे परमेश्वर के न्याय की अपेक्षा कर सकते थे। यह न्याय एक शुद्धिकरण प्रक्रिया थी जो पापियों और उनके पापों को समाप्त कर देती थी, पीछे कुछ नहीं छोड़ती थी (देखें </w:t>
      </w:r>
      <w:hyperlink r:id="rId4615">
        <w:r>
          <w:rPr>
            <w:color w:val="0000EE"/>
            <w:u w:val="single"/>
          </w:rPr>
          <w:t>व्य.वि. 9:3</w:t>
        </w:r>
      </w:hyperlink>
      <w:r>
        <w:t xml:space="preserve">; </w:t>
      </w:r>
      <w:hyperlink r:id="rId4616">
        <w:r>
          <w:rPr>
            <w:color w:val="0000EE"/>
            <w:u w:val="single"/>
          </w:rPr>
          <w:t>13:5</w:t>
        </w:r>
      </w:hyperlink>
      <w:r>
        <w:t xml:space="preserve">; </w:t>
      </w:r>
      <w:hyperlink r:id="rId738">
        <w:r>
          <w:rPr>
            <w:color w:val="0000EE"/>
            <w:u w:val="single"/>
          </w:rPr>
          <w:t>यशा 33:14</w:t>
        </w:r>
      </w:hyperlink>
      <w:r>
        <w:t xml:space="preserve">; </w:t>
      </w:r>
      <w:hyperlink r:id="rId4617">
        <w:r>
          <w:rPr>
            <w:color w:val="0000EE"/>
            <w:u w:val="single"/>
          </w:rPr>
          <w:t>इब्रा 12:28–29</w:t>
        </w:r>
      </w:hyperlink>
      <w:r>
        <w:t>)। यह शुद्धिकरण विश्वासियों के समाज को चंगा करने और दूसरों को इसके खिलाफ विद्रोह करने से हतोत्साहित करने के लिए है (</w:t>
      </w:r>
      <w:hyperlink r:id="rId4618">
        <w:r>
          <w:rPr>
            <w:color w:val="0000EE"/>
            <w:u w:val="single"/>
          </w:rPr>
          <w:t>व्य.वि. 17:13</w:t>
        </w:r>
      </w:hyperlink>
      <w:r>
        <w:t>)।</w:t>
      </w:r>
    </w:p>
    <w:p>
      <w:r/>
      <w:r>
        <w:t xml:space="preserve">पुराने नियम में, परमेश्वर अक्सर अपने लोगों का तुरन्त न्याय करते थे (उदाहरण के लिए देखें, </w:t>
      </w:r>
      <w:hyperlink r:id="rId4619">
        <w:r>
          <w:rPr>
            <w:color w:val="0000EE"/>
            <w:u w:val="single"/>
          </w:rPr>
          <w:t>गिन 11:1–3</w:t>
        </w:r>
      </w:hyperlink>
      <w:r>
        <w:t xml:space="preserve">; </w:t>
      </w:r>
      <w:hyperlink r:id="rId2048">
        <w:r>
          <w:rPr>
            <w:color w:val="0000EE"/>
            <w:u w:val="single"/>
          </w:rPr>
          <w:t>16:1–50</w:t>
        </w:r>
      </w:hyperlink>
      <w:r>
        <w:t xml:space="preserve">; </w:t>
      </w:r>
      <w:hyperlink r:id="rId3571">
        <w:r>
          <w:rPr>
            <w:color w:val="0000EE"/>
            <w:u w:val="single"/>
          </w:rPr>
          <w:t>यहो 7</w:t>
        </w:r>
      </w:hyperlink>
      <w:r>
        <w:t>)। इससे उनके लोग उनकी आज्ञाओं की माँग और अवज्ञा के परिणामों के प्रति अत्यधिक जागरूक हो जाते थे।</w:t>
      </w:r>
    </w:p>
    <w:p>
      <w:r/>
      <w:r>
        <w:t>परमेश्वर का अन्तिम दण्ड भविष्य के न्याय के दिन के लिए निर्धारित है जब वह सभी लोगों के पापों को प्रकट करेंगे और न्याय करेंगे (</w:t>
      </w:r>
      <w:hyperlink r:id="rId4620">
        <w:r>
          <w:rPr>
            <w:color w:val="0000EE"/>
            <w:u w:val="single"/>
          </w:rPr>
          <w:t>रोम 14:10</w:t>
        </w:r>
      </w:hyperlink>
      <w:r>
        <w:t xml:space="preserve">; </w:t>
      </w:r>
      <w:hyperlink r:id="rId4621">
        <w:r>
          <w:rPr>
            <w:color w:val="0000EE"/>
            <w:u w:val="single"/>
          </w:rPr>
          <w:t>2 कुरि 5:10</w:t>
        </w:r>
      </w:hyperlink>
      <w:r>
        <w:t xml:space="preserve">; </w:t>
      </w:r>
      <w:hyperlink r:id="rId4622">
        <w:r>
          <w:rPr>
            <w:color w:val="0000EE"/>
            <w:u w:val="single"/>
          </w:rPr>
          <w:t>इब्रा 9:27</w:t>
        </w:r>
      </w:hyperlink>
      <w:r>
        <w:t xml:space="preserve">; </w:t>
      </w:r>
      <w:hyperlink r:id="rId4623">
        <w:r>
          <w:rPr>
            <w:color w:val="0000EE"/>
            <w:u w:val="single"/>
          </w:rPr>
          <w:t>1 पत 4:5</w:t>
        </w:r>
      </w:hyperlink>
      <w:r>
        <w:t xml:space="preserve">)। फिर भी, कुछ आपदाओं को परमेश्वर के अपने अवज्ञाकारी लोगों पर न्याय के रूप में देखा जा सकता है (उदाहरण के लिए, </w:t>
      </w:r>
      <w:hyperlink r:id="rId4624">
        <w:r>
          <w:rPr>
            <w:color w:val="0000EE"/>
            <w:u w:val="single"/>
          </w:rPr>
          <w:t>प्रेरि 5:1–11</w:t>
        </w:r>
      </w:hyperlink>
      <w:r>
        <w:t xml:space="preserve">; देखें </w:t>
      </w:r>
      <w:hyperlink r:id="rId4625">
        <w:r>
          <w:rPr>
            <w:color w:val="0000EE"/>
            <w:u w:val="single"/>
          </w:rPr>
          <w:t>1 कुरि 11:27–30</w:t>
        </w:r>
      </w:hyperlink>
      <w:r>
        <w:t>)। अब भी "</w:t>
      </w:r>
      <w:r>
        <w:t>जीविते परमेश्वर के हाथों में पड़ना भयानक बात है</w:t>
      </w:r>
      <w:r>
        <w:t>" (</w:t>
      </w:r>
      <w:hyperlink r:id="rId4626">
        <w:r>
          <w:rPr>
            <w:color w:val="0000EE"/>
            <w:u w:val="single"/>
          </w:rPr>
          <w:t>इब्रा 10:31</w:t>
        </w:r>
      </w:hyperlink>
      <w:r>
        <w:t>)।</w:t>
      </w:r>
    </w:p>
    <w:p>
      <w:r/>
      <w:r>
        <w:rPr>
          <w:u w:val="single"/>
        </w:rPr>
        <w:t>अधिक अध्ययन के लिए पद्द्यांश</w:t>
      </w:r>
    </w:p>
    <w:p>
      <w:r/>
      <w:hyperlink r:id="rId4627">
        <w:r>
          <w:rPr>
            <w:color w:val="0000EE"/>
            <w:u w:val="single"/>
          </w:rPr>
          <w:t>लैव्यव्यवस्था 19:1–2</w:t>
        </w:r>
      </w:hyperlink>
      <w:r>
        <w:t xml:space="preserve">; </w:t>
      </w:r>
      <w:hyperlink r:id="rId4628">
        <w:r>
          <w:rPr>
            <w:color w:val="0000EE"/>
            <w:u w:val="single"/>
          </w:rPr>
          <w:t>व्यवस्थाविवरण 9:3–6</w:t>
        </w:r>
      </w:hyperlink>
      <w:r>
        <w:t xml:space="preserve">; </w:t>
      </w:r>
      <w:hyperlink r:id="rId4616">
        <w:r>
          <w:rPr>
            <w:color w:val="0000EE"/>
            <w:u w:val="single"/>
          </w:rPr>
          <w:t>13:5</w:t>
        </w:r>
      </w:hyperlink>
      <w:r>
        <w:t xml:space="preserve">; </w:t>
      </w:r>
      <w:hyperlink r:id="rId4629">
        <w:r>
          <w:rPr>
            <w:color w:val="0000EE"/>
            <w:u w:val="single"/>
          </w:rPr>
          <w:t>17:2–13</w:t>
        </w:r>
      </w:hyperlink>
      <w:r>
        <w:t xml:space="preserve">; </w:t>
      </w:r>
      <w:hyperlink r:id="rId3571">
        <w:r>
          <w:rPr>
            <w:color w:val="0000EE"/>
            <w:u w:val="single"/>
          </w:rPr>
          <w:t>यहोशू 7:1–26</w:t>
        </w:r>
      </w:hyperlink>
      <w:r>
        <w:t xml:space="preserve">; </w:t>
      </w:r>
      <w:hyperlink r:id="rId4630">
        <w:r>
          <w:rPr>
            <w:color w:val="0000EE"/>
            <w:u w:val="single"/>
          </w:rPr>
          <w:t>2 इतिहास 34:3–8</w:t>
        </w:r>
      </w:hyperlink>
      <w:r>
        <w:t xml:space="preserve">; </w:t>
      </w:r>
      <w:hyperlink r:id="rId4631">
        <w:r>
          <w:rPr>
            <w:color w:val="0000EE"/>
            <w:u w:val="single"/>
          </w:rPr>
          <w:t>यशायाह 1:24–26</w:t>
        </w:r>
      </w:hyperlink>
      <w:r>
        <w:t xml:space="preserve">; </w:t>
      </w:r>
      <w:hyperlink r:id="rId333">
        <w:r>
          <w:rPr>
            <w:color w:val="0000EE"/>
            <w:u w:val="single"/>
          </w:rPr>
          <w:t>4:2–6</w:t>
        </w:r>
      </w:hyperlink>
      <w:r>
        <w:t xml:space="preserve">; </w:t>
      </w:r>
      <w:hyperlink r:id="rId738">
        <w:r>
          <w:rPr>
            <w:color w:val="0000EE"/>
            <w:u w:val="single"/>
          </w:rPr>
          <w:t>33:14</w:t>
        </w:r>
      </w:hyperlink>
      <w:r>
        <w:t xml:space="preserve">; </w:t>
      </w:r>
      <w:hyperlink r:id="rId4632">
        <w:r>
          <w:rPr>
            <w:color w:val="0000EE"/>
            <w:u w:val="single"/>
          </w:rPr>
          <w:t>यहेजकेल 20:32–38</w:t>
        </w:r>
      </w:hyperlink>
      <w:r>
        <w:t xml:space="preserve">; </w:t>
      </w:r>
      <w:hyperlink r:id="rId4633">
        <w:r>
          <w:rPr>
            <w:color w:val="0000EE"/>
            <w:u w:val="single"/>
          </w:rPr>
          <w:t>मत्ती 18:8–9</w:t>
        </w:r>
      </w:hyperlink>
      <w:r>
        <w:t xml:space="preserve">; </w:t>
      </w:r>
      <w:hyperlink r:id="rId4624">
        <w:r>
          <w:rPr>
            <w:color w:val="0000EE"/>
            <w:u w:val="single"/>
          </w:rPr>
          <w:t>प्रेरितों के काम 5:1–11</w:t>
        </w:r>
      </w:hyperlink>
      <w:r>
        <w:t xml:space="preserve">; </w:t>
      </w:r>
      <w:hyperlink r:id="rId4620">
        <w:r>
          <w:rPr>
            <w:color w:val="0000EE"/>
            <w:u w:val="single"/>
          </w:rPr>
          <w:t>रोमियों 14:10</w:t>
        </w:r>
      </w:hyperlink>
      <w:r>
        <w:t xml:space="preserve">; </w:t>
      </w:r>
      <w:hyperlink r:id="rId4625">
        <w:r>
          <w:rPr>
            <w:color w:val="0000EE"/>
            <w:u w:val="single"/>
          </w:rPr>
          <w:t>1 कुरिन्थियों 11:27–30</w:t>
        </w:r>
      </w:hyperlink>
      <w:r>
        <w:t xml:space="preserve">; </w:t>
      </w:r>
      <w:hyperlink r:id="rId4621">
        <w:r>
          <w:rPr>
            <w:color w:val="0000EE"/>
            <w:u w:val="single"/>
          </w:rPr>
          <w:t>2 कुरिन्थियों 5:10</w:t>
        </w:r>
      </w:hyperlink>
      <w:r>
        <w:t xml:space="preserve">; </w:t>
      </w:r>
      <w:hyperlink r:id="rId1825">
        <w:r>
          <w:rPr>
            <w:color w:val="0000EE"/>
            <w:u w:val="single"/>
          </w:rPr>
          <w:t>इब्रानियों 9:27–28</w:t>
        </w:r>
      </w:hyperlink>
      <w:r>
        <w:t xml:space="preserve">; </w:t>
      </w:r>
      <w:hyperlink r:id="rId4626">
        <w:r>
          <w:rPr>
            <w:color w:val="0000EE"/>
            <w:u w:val="single"/>
          </w:rPr>
          <w:t>10:31</w:t>
        </w:r>
      </w:hyperlink>
      <w:r>
        <w:t xml:space="preserve">; </w:t>
      </w:r>
      <w:hyperlink r:id="rId4617">
        <w:r>
          <w:rPr>
            <w:color w:val="0000EE"/>
            <w:u w:val="single"/>
          </w:rPr>
          <w:t>12:28–29</w:t>
        </w:r>
      </w:hyperlink>
      <w:r>
        <w:t xml:space="preserve">; </w:t>
      </w:r>
      <w:hyperlink r:id="rId2516">
        <w:r>
          <w:rPr>
            <w:color w:val="0000EE"/>
            <w:u w:val="single"/>
          </w:rPr>
          <w:t>याकूब 5:19–20</w:t>
        </w:r>
      </w:hyperlink>
      <w:r>
        <w:t xml:space="preserve">; </w:t>
      </w:r>
      <w:hyperlink r:id="rId4623">
        <w:r>
          <w:rPr>
            <w:color w:val="0000EE"/>
            <w:u w:val="single"/>
          </w:rPr>
          <w:t>1 पतरस 4:5</w:t>
        </w:r>
      </w:hyperlink>
      <w:r/>
      <w:r/>
    </w:p>
    <w:p>
      <w:r/>
    </w:p>
    <w:p>
      <w:pPr>
        <w:pStyle w:val="Heading2"/>
      </w:pPr>
      <w:r>
        <w:t>बोलना</w:t>
      </w:r>
      <w:r/>
    </w:p>
    <w:p>
      <w:r/>
      <w:r>
        <w:t>कुछ लोग सोचते हैं कि शब्दों से कोई नुकसान नहीं होता। पवित्रशास्त्र एक अलग दृष्टिकोण प्रस्तुत करता है। शब्दों में "</w:t>
      </w:r>
      <w:r>
        <w:t>मृत्यु और जीवन</w:t>
      </w:r>
      <w:r>
        <w:t>" की शक्ति होती है (</w:t>
      </w:r>
      <w:hyperlink r:id="rId1615">
        <w:r>
          <w:rPr>
            <w:color w:val="0000EE"/>
            <w:u w:val="single"/>
          </w:rPr>
          <w:t>नीति 18:21</w:t>
        </w:r>
      </w:hyperlink>
      <w:r>
        <w:t>)।</w:t>
      </w:r>
    </w:p>
    <w:p>
      <w:r/>
      <w:r>
        <w:t>नीतिवचन कई बातों का उल्लेख करता है जो हम कहते हैं और जो हानि पहुँचाती हैं:</w:t>
      </w:r>
    </w:p>
    <w:p>
      <w:pPr>
        <w:pStyle w:val="ListBullet"/>
        <w:spacing w:line="240" w:lineRule="auto"/>
        <w:ind w:left="720"/>
      </w:pPr>
      <w:r/>
      <w:r>
        <w:t>झूठ (</w:t>
      </w:r>
      <w:hyperlink r:id="rId4634">
        <w:r>
          <w:rPr>
            <w:color w:val="0000EE"/>
            <w:u w:val="single"/>
          </w:rPr>
          <w:t>नीति 14:5</w:t>
        </w:r>
      </w:hyperlink>
      <w:r>
        <w:t xml:space="preserve">, </w:t>
      </w:r>
      <w:hyperlink r:id="rId4635">
        <w:r>
          <w:rPr>
            <w:color w:val="0000EE"/>
            <w:u w:val="single"/>
          </w:rPr>
          <w:t>25</w:t>
        </w:r>
      </w:hyperlink>
      <w:r>
        <w:t>)</w:t>
      </w:r>
    </w:p>
    <w:p>
      <w:pPr>
        <w:pStyle w:val="ListBullet"/>
        <w:spacing w:line="240" w:lineRule="auto"/>
        <w:ind w:left="720"/>
      </w:pPr>
      <w:r/>
      <w:r>
        <w:t>बहस (</w:t>
      </w:r>
      <w:hyperlink r:id="rId4636">
        <w:r>
          <w:rPr>
            <w:color w:val="0000EE"/>
            <w:u w:val="single"/>
          </w:rPr>
          <w:t>नीति 26:17</w:t>
        </w:r>
      </w:hyperlink>
      <w:r>
        <w:t>)</w:t>
      </w:r>
    </w:p>
    <w:p>
      <w:pPr>
        <w:pStyle w:val="ListBullet"/>
        <w:spacing w:line="240" w:lineRule="auto"/>
        <w:ind w:left="720"/>
      </w:pPr>
      <w:r/>
      <w:r>
        <w:t>अपमान या शाप (</w:t>
      </w:r>
      <w:hyperlink r:id="rId4291">
        <w:r>
          <w:rPr>
            <w:color w:val="0000EE"/>
            <w:u w:val="single"/>
          </w:rPr>
          <w:t>नीति 20:20</w:t>
        </w:r>
      </w:hyperlink>
      <w:r>
        <w:t>)</w:t>
      </w:r>
    </w:p>
    <w:p>
      <w:pPr>
        <w:pStyle w:val="ListBullet"/>
        <w:spacing w:line="240" w:lineRule="auto"/>
        <w:ind w:left="720"/>
      </w:pPr>
      <w:r/>
      <w:r>
        <w:t>किसी की प्रतिष्ठा को नुकसान पहुँचाने के लिए उसके बारे में झूठ बोलना (</w:t>
      </w:r>
      <w:hyperlink r:id="rId4637">
        <w:r>
          <w:rPr>
            <w:color w:val="0000EE"/>
            <w:u w:val="single"/>
          </w:rPr>
          <w:t>नीति 10:18</w:t>
        </w:r>
      </w:hyperlink>
      <w:r>
        <w:t>)</w:t>
      </w:r>
    </w:p>
    <w:p>
      <w:pPr>
        <w:pStyle w:val="ListBullet"/>
        <w:spacing w:line="240" w:lineRule="auto"/>
        <w:ind w:left="720"/>
      </w:pPr>
      <w:r/>
      <w:r>
        <w:t>दूसरों के बारे में निजी जानकारी या एक व्यक्ति से दूसरे व्यक्ति तक असत्यापित बातें फैलाना (</w:t>
      </w:r>
      <w:hyperlink r:id="rId4638">
        <w:r>
          <w:rPr>
            <w:color w:val="0000EE"/>
            <w:u w:val="single"/>
          </w:rPr>
          <w:t>नीति 11:13</w:t>
        </w:r>
      </w:hyperlink>
      <w:r>
        <w:t>;</w:t>
      </w:r>
      <w:hyperlink r:id="rId4639">
        <w:r>
          <w:rPr>
            <w:color w:val="0000EE"/>
            <w:u w:val="single"/>
          </w:rPr>
          <w:t xml:space="preserve"> 18:8</w:t>
        </w:r>
      </w:hyperlink>
      <w:r>
        <w:t>)</w:t>
      </w:r>
    </w:p>
    <w:p>
      <w:pPr>
        <w:pStyle w:val="ListBullet"/>
        <w:spacing w:line="240" w:lineRule="auto"/>
        <w:ind w:left="720"/>
      </w:pPr>
      <w:r/>
      <w:r>
        <w:t>किसी को प्रभावित करने के लिए दी गई अत्यधिक या निष्ठाहीन प्रशंसा (</w:t>
      </w:r>
      <w:hyperlink r:id="rId4640">
        <w:r>
          <w:rPr>
            <w:color w:val="0000EE"/>
            <w:u w:val="single"/>
          </w:rPr>
          <w:t>नीति 7:21–22</w:t>
        </w:r>
      </w:hyperlink>
      <w:r>
        <w:t>)</w:t>
      </w:r>
    </w:p>
    <w:p>
      <w:pPr>
        <w:pStyle w:val="ListBullet"/>
        <w:spacing w:line="240" w:lineRule="auto"/>
        <w:ind w:left="720"/>
      </w:pPr>
      <w:r/>
      <w:r>
        <w:t>अपने बारे में बहुत गर्व से बात करना (</w:t>
      </w:r>
      <w:hyperlink r:id="rId2152">
        <w:r>
          <w:rPr>
            <w:color w:val="0000EE"/>
            <w:u w:val="single"/>
          </w:rPr>
          <w:t>नीति 26:23</w:t>
        </w:r>
      </w:hyperlink>
      <w:r>
        <w:t xml:space="preserve">; </w:t>
      </w:r>
      <w:hyperlink r:id="rId4641">
        <w:r>
          <w:rPr>
            <w:color w:val="0000EE"/>
            <w:u w:val="single"/>
          </w:rPr>
          <w:t>27:2</w:t>
        </w:r>
      </w:hyperlink>
      <w:r>
        <w:t>)</w:t>
      </w:r>
    </w:p>
    <w:p>
      <w:r/>
      <w:r>
        <w:t>नीतिवचन की पुस्तक अक्सर इस बात पर ज़ोर देती है कि मूर्ख लोग मूर्खतापूर्ण बातें कहते हैं। "</w:t>
      </w:r>
      <w:r>
        <w:t>निर्बुद्धि</w:t>
      </w:r>
      <w:r>
        <w:t xml:space="preserve"> नाम की स्त्री" इन लोगों का प्रतीक है (</w:t>
      </w:r>
      <w:hyperlink r:id="rId4642">
        <w:r>
          <w:rPr>
            <w:color w:val="0000EE"/>
            <w:u w:val="single"/>
          </w:rPr>
          <w:t>9:13–18</w:t>
        </w:r>
      </w:hyperlink>
      <w:r>
        <w:t>)। वह अपने श्रोताओं को नुकसान पहुँचाने के लिए झूठ बोलती है और धोखा देती है। शब्द हृदय की स्थिति को दर्शाते हैं (</w:t>
      </w:r>
      <w:hyperlink r:id="rId4643">
        <w:r>
          <w:rPr>
            <w:color w:val="0000EE"/>
            <w:u w:val="single"/>
          </w:rPr>
          <w:t>16:23</w:t>
        </w:r>
      </w:hyperlink>
      <w:r>
        <w:t xml:space="preserve">; </w:t>
      </w:r>
      <w:hyperlink r:id="rId4644">
        <w:r>
          <w:rPr>
            <w:color w:val="0000EE"/>
            <w:u w:val="single"/>
          </w:rPr>
          <w:t>18:4</w:t>
        </w:r>
      </w:hyperlink>
      <w:r>
        <w:t>)।</w:t>
      </w:r>
    </w:p>
    <w:p>
      <w:r/>
      <w:r>
        <w:t>कोई व्यक्ति अपने बुरे दिल को मधुर शब्दों से छिपा सकता है (</w:t>
      </w:r>
      <w:hyperlink r:id="rId2152">
        <w:r>
          <w:rPr>
            <w:color w:val="0000EE"/>
            <w:u w:val="single"/>
          </w:rPr>
          <w:t>26:23</w:t>
        </w:r>
      </w:hyperlink>
      <w:r>
        <w:t>), लेकिन सच्चा चरित्र अंततः प्रकट होता है (</w:t>
      </w:r>
      <w:hyperlink r:id="rId4645">
        <w:r>
          <w:rPr>
            <w:color w:val="0000EE"/>
            <w:u w:val="single"/>
          </w:rPr>
          <w:t>26:24–26</w:t>
        </w:r>
      </w:hyperlink>
      <w:r>
        <w:t>)। मूर्खतापूर्ण शब्द दूसरों को नुकसान पहुँचाते हैं और अंततः बोलने वाले को चोट पहुँचाते हैं। जो जीभ दुष्टता से भरी हुई है वह आपके जीवन को बर्बाद कर सकती है (</w:t>
      </w:r>
      <w:hyperlink r:id="rId4646">
        <w:r>
          <w:rPr>
            <w:color w:val="0000EE"/>
            <w:u w:val="single"/>
          </w:rPr>
          <w:t>याकू 3:6</w:t>
        </w:r>
      </w:hyperlink>
      <w:r>
        <w:t>)।</w:t>
      </w:r>
    </w:p>
    <w:p>
      <w:r/>
      <w:r>
        <w:t>इसके विपरीत, बुद्धिमान लोग जीवन देने वाले शब्द बोलते हैं, जैसा कि बुद्धि से पता चलता है (</w:t>
      </w:r>
      <w:hyperlink r:id="rId4647">
        <w:r>
          <w:rPr>
            <w:color w:val="0000EE"/>
            <w:u w:val="single"/>
          </w:rPr>
          <w:t>नीति 8:7–9</w:t>
        </w:r>
      </w:hyperlink>
      <w:r>
        <w:t xml:space="preserve">; </w:t>
      </w:r>
      <w:hyperlink r:id="rId4648">
        <w:r>
          <w:rPr>
            <w:color w:val="0000EE"/>
            <w:u w:val="single"/>
          </w:rPr>
          <w:t>10:11</w:t>
        </w:r>
      </w:hyperlink>
      <w:r>
        <w:t>)। बुद्धिमान लोग अपने शब्दों का सावधानीपूर्वक उपयोग करते हैं और आमतौर पर कोमल होते हैं (</w:t>
      </w:r>
      <w:hyperlink r:id="rId4649">
        <w:r>
          <w:rPr>
            <w:color w:val="0000EE"/>
            <w:u w:val="single"/>
          </w:rPr>
          <w:t>17:27–28</w:t>
        </w:r>
      </w:hyperlink>
      <w:r>
        <w:t xml:space="preserve">; </w:t>
      </w:r>
      <w:hyperlink r:id="rId4650">
        <w:r>
          <w:rPr>
            <w:color w:val="0000EE"/>
            <w:u w:val="single"/>
          </w:rPr>
          <w:t>15:4</w:t>
        </w:r>
      </w:hyperlink>
      <w:r>
        <w:t xml:space="preserve">; </w:t>
      </w:r>
      <w:hyperlink r:id="rId4651">
        <w:r>
          <w:rPr>
            <w:color w:val="0000EE"/>
            <w:u w:val="single"/>
          </w:rPr>
          <w:t>16:24</w:t>
        </w:r>
      </w:hyperlink>
      <w:r>
        <w:t>)। फिर भी, एक बुद्धिमान व्यक्ति बोलने का सही समय भी जानता है (</w:t>
      </w:r>
      <w:hyperlink r:id="rId2024">
        <w:r>
          <w:rPr>
            <w:color w:val="0000EE"/>
            <w:u w:val="single"/>
          </w:rPr>
          <w:t>15:23</w:t>
        </w:r>
      </w:hyperlink>
      <w:r>
        <w:t xml:space="preserve">; </w:t>
      </w:r>
      <w:hyperlink r:id="rId2025">
        <w:r>
          <w:rPr>
            <w:color w:val="0000EE"/>
            <w:u w:val="single"/>
          </w:rPr>
          <w:t>25:11</w:t>
        </w:r>
      </w:hyperlink>
      <w:r>
        <w:t xml:space="preserve">)। यह व्यक्ति समझता है कि कभी-कभी कठोर आलोचना भी आवश्यक होती है (देखें </w:t>
      </w:r>
      <w:hyperlink r:id="rId4652">
        <w:r>
          <w:rPr>
            <w:color w:val="0000EE"/>
            <w:u w:val="single"/>
          </w:rPr>
          <w:t>27:5</w:t>
        </w:r>
      </w:hyperlink>
      <w:r>
        <w:t>)। नीतिवचन की पुस्तक बुद्धिमानी से पाठकों को याद दिलाती है कि वे न केवल इस बात पर ध्यान दें कि वे क्या कहते हैं बल्कि इस बात पर भी ध्यान दें कि वे इसे कैसे और कब कहते हैं।</w:t>
      </w:r>
    </w:p>
    <w:p>
      <w:r/>
      <w:r>
        <w:rPr>
          <w:u w:val="single"/>
        </w:rPr>
        <w:t>अधिक अध्ययन के लिए अंश</w:t>
      </w:r>
    </w:p>
    <w:p>
      <w:r/>
      <w:hyperlink r:id="rId4640">
        <w:r>
          <w:rPr>
            <w:color w:val="0000EE"/>
            <w:u w:val="single"/>
          </w:rPr>
          <w:t>नीतिवचन 7:21–22</w:t>
        </w:r>
      </w:hyperlink>
      <w:r>
        <w:t xml:space="preserve">; </w:t>
      </w:r>
      <w:hyperlink r:id="rId4647">
        <w:r>
          <w:rPr>
            <w:color w:val="0000EE"/>
            <w:u w:val="single"/>
          </w:rPr>
          <w:t>8:7–9</w:t>
        </w:r>
      </w:hyperlink>
      <w:r>
        <w:t xml:space="preserve">; </w:t>
      </w:r>
      <w:hyperlink r:id="rId4642">
        <w:r>
          <w:rPr>
            <w:color w:val="0000EE"/>
            <w:u w:val="single"/>
          </w:rPr>
          <w:t>9:13–18</w:t>
        </w:r>
      </w:hyperlink>
      <w:r>
        <w:t xml:space="preserve">; </w:t>
      </w:r>
      <w:hyperlink r:id="rId4648">
        <w:r>
          <w:rPr>
            <w:color w:val="0000EE"/>
            <w:u w:val="single"/>
          </w:rPr>
          <w:t>10:11</w:t>
        </w:r>
      </w:hyperlink>
      <w:r>
        <w:t xml:space="preserve">, </w:t>
      </w:r>
      <w:hyperlink r:id="rId4637">
        <w:r>
          <w:rPr>
            <w:color w:val="0000EE"/>
            <w:u w:val="single"/>
          </w:rPr>
          <w:t>18</w:t>
        </w:r>
      </w:hyperlink>
      <w:r>
        <w:t xml:space="preserve">; </w:t>
      </w:r>
      <w:hyperlink r:id="rId4638">
        <w:r>
          <w:rPr>
            <w:color w:val="0000EE"/>
            <w:u w:val="single"/>
          </w:rPr>
          <w:t>11:13</w:t>
        </w:r>
      </w:hyperlink>
      <w:r>
        <w:t xml:space="preserve">; </w:t>
      </w:r>
      <w:hyperlink r:id="rId4634">
        <w:r>
          <w:rPr>
            <w:color w:val="0000EE"/>
            <w:u w:val="single"/>
          </w:rPr>
          <w:t>14:5</w:t>
        </w:r>
      </w:hyperlink>
      <w:r>
        <w:t xml:space="preserve">, </w:t>
      </w:r>
      <w:hyperlink r:id="rId4635">
        <w:r>
          <w:rPr>
            <w:color w:val="0000EE"/>
            <w:u w:val="single"/>
          </w:rPr>
          <w:t>25</w:t>
        </w:r>
      </w:hyperlink>
      <w:r>
        <w:t xml:space="preserve">; </w:t>
      </w:r>
      <w:hyperlink r:id="rId4650">
        <w:r>
          <w:rPr>
            <w:color w:val="0000EE"/>
            <w:u w:val="single"/>
          </w:rPr>
          <w:t>15:4</w:t>
        </w:r>
      </w:hyperlink>
      <w:r>
        <w:t xml:space="preserve">, </w:t>
      </w:r>
      <w:hyperlink r:id="rId2024">
        <w:r>
          <w:rPr>
            <w:color w:val="0000EE"/>
            <w:u w:val="single"/>
          </w:rPr>
          <w:t>23</w:t>
        </w:r>
      </w:hyperlink>
      <w:r>
        <w:t xml:space="preserve">; </w:t>
      </w:r>
      <w:hyperlink r:id="rId4653">
        <w:r>
          <w:rPr>
            <w:color w:val="0000EE"/>
            <w:u w:val="single"/>
          </w:rPr>
          <w:t>16:23–24</w:t>
        </w:r>
      </w:hyperlink>
      <w:r>
        <w:t xml:space="preserve">; </w:t>
      </w:r>
      <w:hyperlink r:id="rId4654">
        <w:r>
          <w:rPr>
            <w:color w:val="0000EE"/>
            <w:u w:val="single"/>
          </w:rPr>
          <w:t>17:28</w:t>
        </w:r>
      </w:hyperlink>
      <w:r>
        <w:t xml:space="preserve">; </w:t>
      </w:r>
      <w:hyperlink r:id="rId4644">
        <w:r>
          <w:rPr>
            <w:color w:val="0000EE"/>
            <w:u w:val="single"/>
          </w:rPr>
          <w:t>18:4</w:t>
        </w:r>
      </w:hyperlink>
      <w:r>
        <w:t xml:space="preserve">, </w:t>
      </w:r>
      <w:hyperlink r:id="rId1615">
        <w:r>
          <w:rPr>
            <w:color w:val="0000EE"/>
            <w:u w:val="single"/>
          </w:rPr>
          <w:t>21</w:t>
        </w:r>
      </w:hyperlink>
      <w:r>
        <w:t xml:space="preserve">; </w:t>
      </w:r>
      <w:hyperlink r:id="rId4291">
        <w:r>
          <w:rPr>
            <w:color w:val="0000EE"/>
            <w:u w:val="single"/>
          </w:rPr>
          <w:t>20:20</w:t>
        </w:r>
      </w:hyperlink>
      <w:r>
        <w:t xml:space="preserve">; </w:t>
      </w:r>
      <w:hyperlink r:id="rId2025">
        <w:r>
          <w:rPr>
            <w:color w:val="0000EE"/>
            <w:u w:val="single"/>
          </w:rPr>
          <w:t>25:11</w:t>
        </w:r>
      </w:hyperlink>
      <w:r>
        <w:t xml:space="preserve">; </w:t>
      </w:r>
      <w:hyperlink r:id="rId4636">
        <w:r>
          <w:rPr>
            <w:color w:val="0000EE"/>
            <w:u w:val="single"/>
          </w:rPr>
          <w:t>26:17</w:t>
        </w:r>
      </w:hyperlink>
      <w:r>
        <w:t xml:space="preserve">, </w:t>
      </w:r>
      <w:hyperlink r:id="rId4655">
        <w:r>
          <w:rPr>
            <w:color w:val="0000EE"/>
            <w:u w:val="single"/>
          </w:rPr>
          <w:t>23–26</w:t>
        </w:r>
      </w:hyperlink>
      <w:r>
        <w:t xml:space="preserve">; </w:t>
      </w:r>
      <w:hyperlink r:id="rId4641">
        <w:r>
          <w:rPr>
            <w:color w:val="0000EE"/>
            <w:u w:val="single"/>
          </w:rPr>
          <w:t>27:2</w:t>
        </w:r>
      </w:hyperlink>
      <w:r>
        <w:t xml:space="preserve">, </w:t>
      </w:r>
      <w:hyperlink r:id="rId4652">
        <w:r>
          <w:rPr>
            <w:color w:val="0000EE"/>
            <w:u w:val="single"/>
          </w:rPr>
          <w:t>5</w:t>
        </w:r>
      </w:hyperlink>
      <w:r>
        <w:t xml:space="preserve">; </w:t>
      </w:r>
      <w:hyperlink r:id="rId4656">
        <w:r>
          <w:rPr>
            <w:color w:val="0000EE"/>
            <w:u w:val="single"/>
          </w:rPr>
          <w:t>मत्ती 12:33–37</w:t>
        </w:r>
      </w:hyperlink>
      <w:r>
        <w:t xml:space="preserve">; </w:t>
      </w:r>
      <w:hyperlink r:id="rId4657">
        <w:r>
          <w:rPr>
            <w:color w:val="0000EE"/>
            <w:u w:val="single"/>
          </w:rPr>
          <w:t>याकूब 3:1–12</w:t>
        </w:r>
      </w:hyperlink>
      <w:r/>
      <w:r/>
    </w:p>
    <w:p>
      <w:r/>
    </w:p>
    <w:p>
      <w:pPr>
        <w:pStyle w:val="Heading2"/>
      </w:pPr>
      <w:r>
        <w:t>भजन संहिता में उद्धार</w:t>
      </w:r>
      <w:r/>
    </w:p>
    <w:p>
      <w:r/>
      <w:r>
        <w:t>भजन संहिता के लेखक (जिन्हें भजनकार कहा जाता है) परमेश्वर के उद्धार को दुनिया में बुराई से बचाव मानते थे। उन्होंने बहुत कष्ट झेले थे। मुश्किल समय में, उन्हें लगा कि परमेश्वर ने उन्हें त्याग दिया है। इस बीच, दुष्ट लोगों ने इस कथित अन्याय का इस्तेमाल धर्मी लोगों का मज़ाक उड़ाने के लिए किया (</w:t>
      </w:r>
      <w:hyperlink r:id="rId4658">
        <w:r>
          <w:rPr>
            <w:color w:val="0000EE"/>
            <w:u w:val="single"/>
          </w:rPr>
          <w:t>भज 3:2</w:t>
        </w:r>
      </w:hyperlink>
      <w:r>
        <w:t xml:space="preserve">; </w:t>
      </w:r>
      <w:hyperlink r:id="rId4659">
        <w:r>
          <w:rPr>
            <w:color w:val="0000EE"/>
            <w:u w:val="single"/>
          </w:rPr>
          <w:t>71:10–11</w:t>
        </w:r>
      </w:hyperlink>
      <w:r>
        <w:t xml:space="preserve">)। </w:t>
      </w:r>
    </w:p>
    <w:p>
      <w:r/>
      <w:r>
        <w:t>भजनकारों ने मदद के लिए पुकारा, क्योंकि वे जानते थे कि वे पूरी तरह से प्रभु पर निर्भर थे (</w:t>
      </w:r>
      <w:hyperlink r:id="rId4660">
        <w:r>
          <w:rPr>
            <w:color w:val="0000EE"/>
            <w:u w:val="single"/>
          </w:rPr>
          <w:t>31:15</w:t>
        </w:r>
      </w:hyperlink>
      <w:r>
        <w:t xml:space="preserve">; </w:t>
      </w:r>
      <w:hyperlink r:id="rId4131">
        <w:r>
          <w:rPr>
            <w:color w:val="0000EE"/>
            <w:u w:val="single"/>
          </w:rPr>
          <w:t>35:17</w:t>
        </w:r>
      </w:hyperlink>
      <w:r>
        <w:t xml:space="preserve">; </w:t>
      </w:r>
      <w:hyperlink r:id="rId4661">
        <w:r>
          <w:rPr>
            <w:color w:val="0000EE"/>
            <w:u w:val="single"/>
          </w:rPr>
          <w:t>69:13</w:t>
        </w:r>
      </w:hyperlink>
      <w:r>
        <w:t>)। सहायता के लिए प्रतीक्षा करते समय, उन्होंने भरोसा किया कि प्रभु मौजूद है, उन पर नज़र रख रहा है (</w:t>
      </w:r>
      <w:hyperlink r:id="rId4662">
        <w:r>
          <w:rPr>
            <w:color w:val="0000EE"/>
            <w:u w:val="single"/>
          </w:rPr>
          <w:t>भज 46</w:t>
        </w:r>
      </w:hyperlink>
      <w:r>
        <w:t xml:space="preserve">, </w:t>
      </w:r>
      <w:hyperlink r:id="rId611">
        <w:r>
          <w:rPr>
            <w:color w:val="0000EE"/>
            <w:u w:val="single"/>
          </w:rPr>
          <w:t>121</w:t>
        </w:r>
      </w:hyperlink>
      <w:r>
        <w:t>)। वह उन्हें नहीं छोड़ेंगे (</w:t>
      </w:r>
      <w:hyperlink r:id="rId1913">
        <w:r>
          <w:rPr>
            <w:color w:val="0000EE"/>
            <w:u w:val="single"/>
          </w:rPr>
          <w:t>16:10</w:t>
        </w:r>
      </w:hyperlink>
      <w:r>
        <w:t xml:space="preserve">; </w:t>
      </w:r>
      <w:hyperlink r:id="rId4663">
        <w:r>
          <w:rPr>
            <w:color w:val="0000EE"/>
            <w:u w:val="single"/>
          </w:rPr>
          <w:t>94:14</w:t>
        </w:r>
      </w:hyperlink>
      <w:r>
        <w:t xml:space="preserve">; देखें </w:t>
      </w:r>
      <w:hyperlink r:id="rId4664">
        <w:r>
          <w:rPr>
            <w:color w:val="0000EE"/>
            <w:u w:val="single"/>
          </w:rPr>
          <w:t>7:10</w:t>
        </w:r>
      </w:hyperlink>
      <w:r>
        <w:t xml:space="preserve">; </w:t>
      </w:r>
      <w:hyperlink r:id="rId4665">
        <w:r>
          <w:rPr>
            <w:color w:val="0000EE"/>
            <w:u w:val="single"/>
          </w:rPr>
          <w:t>31:2</w:t>
        </w:r>
      </w:hyperlink>
      <w:r>
        <w:t xml:space="preserve">; </w:t>
      </w:r>
      <w:hyperlink r:id="rId4666">
        <w:r>
          <w:rPr>
            <w:color w:val="0000EE"/>
            <w:u w:val="single"/>
          </w:rPr>
          <w:t>62:6–7</w:t>
        </w:r>
      </w:hyperlink>
      <w:r>
        <w:t xml:space="preserve">; </w:t>
      </w:r>
      <w:hyperlink r:id="rId4667">
        <w:r>
          <w:rPr>
            <w:color w:val="0000EE"/>
            <w:u w:val="single"/>
          </w:rPr>
          <w:t>144:2</w:t>
        </w:r>
      </w:hyperlink>
      <w:r>
        <w:t xml:space="preserve">)। </w:t>
      </w:r>
    </w:p>
    <w:p>
      <w:r/>
      <w:r>
        <w:t>परमेश्वर कृपापूर्वक अपने ज़रूरतमंद सेवक को बचाते हैं और उनकी प्रार्थनाओं का उत्तर देते हैं (</w:t>
      </w:r>
      <w:hyperlink r:id="rId4668">
        <w:r>
          <w:rPr>
            <w:color w:val="0000EE"/>
            <w:u w:val="single"/>
          </w:rPr>
          <w:t>20:6</w:t>
        </w:r>
      </w:hyperlink>
      <w:r>
        <w:t xml:space="preserve">; </w:t>
      </w:r>
      <w:hyperlink r:id="rId4669">
        <w:r>
          <w:rPr>
            <w:color w:val="0000EE"/>
            <w:u w:val="single"/>
          </w:rPr>
          <w:t>28:8</w:t>
        </w:r>
      </w:hyperlink>
      <w:r>
        <w:t xml:space="preserve">; </w:t>
      </w:r>
      <w:hyperlink r:id="rId4670">
        <w:r>
          <w:rPr>
            <w:color w:val="0000EE"/>
            <w:u w:val="single"/>
          </w:rPr>
          <w:t>34:6</w:t>
        </w:r>
      </w:hyperlink>
      <w:r>
        <w:t xml:space="preserve">, </w:t>
      </w:r>
      <w:hyperlink r:id="rId4671">
        <w:r>
          <w:rPr>
            <w:color w:val="0000EE"/>
            <w:u w:val="single"/>
          </w:rPr>
          <w:t>18</w:t>
        </w:r>
      </w:hyperlink>
      <w:r>
        <w:t xml:space="preserve">; </w:t>
      </w:r>
      <w:hyperlink r:id="rId3473">
        <w:r>
          <w:rPr>
            <w:color w:val="0000EE"/>
            <w:u w:val="single"/>
          </w:rPr>
          <w:t>40:1–2</w:t>
        </w:r>
      </w:hyperlink>
      <w:r>
        <w:t xml:space="preserve">; </w:t>
      </w:r>
      <w:hyperlink r:id="rId4672">
        <w:r>
          <w:rPr>
            <w:color w:val="0000EE"/>
            <w:u w:val="single"/>
          </w:rPr>
          <w:t>76:9</w:t>
        </w:r>
      </w:hyperlink>
      <w:r>
        <w:t xml:space="preserve">; </w:t>
      </w:r>
      <w:hyperlink r:id="rId4240">
        <w:r>
          <w:rPr>
            <w:color w:val="0000EE"/>
            <w:u w:val="single"/>
          </w:rPr>
          <w:t>107</w:t>
        </w:r>
      </w:hyperlink>
      <w:r>
        <w:t xml:space="preserve">; </w:t>
      </w:r>
      <w:hyperlink r:id="rId4673">
        <w:r>
          <w:rPr>
            <w:color w:val="0000EE"/>
            <w:u w:val="single"/>
          </w:rPr>
          <w:t>145:19</w:t>
        </w:r>
      </w:hyperlink>
      <w:r>
        <w:t xml:space="preserve">; </w:t>
      </w:r>
      <w:hyperlink r:id="rId4674">
        <w:r>
          <w:rPr>
            <w:color w:val="0000EE"/>
            <w:u w:val="single"/>
          </w:rPr>
          <w:t>149:4</w:t>
        </w:r>
      </w:hyperlink>
      <w:r>
        <w:t>)। जब प्रभु अपने लोगों को बचाते हैं और जब वे उनका धन्यवाद करते हैं, उनकी प्रशंसा करते हैं और उनकी गवाही देते हैं, तो उन्हें महिमा मिलती है (</w:t>
      </w:r>
      <w:hyperlink r:id="rId4675">
        <w:r>
          <w:rPr>
            <w:color w:val="0000EE"/>
            <w:u w:val="single"/>
          </w:rPr>
          <w:t>50:15</w:t>
        </w:r>
      </w:hyperlink>
      <w:r>
        <w:t xml:space="preserve">; </w:t>
      </w:r>
      <w:hyperlink r:id="rId4676">
        <w:r>
          <w:rPr>
            <w:color w:val="0000EE"/>
            <w:u w:val="single"/>
          </w:rPr>
          <w:t>79:9</w:t>
        </w:r>
      </w:hyperlink>
      <w:r>
        <w:t xml:space="preserve">; </w:t>
      </w:r>
      <w:hyperlink r:id="rId4677">
        <w:r>
          <w:rPr>
            <w:color w:val="0000EE"/>
            <w:u w:val="single"/>
          </w:rPr>
          <w:t>85:9</w:t>
        </w:r>
      </w:hyperlink>
      <w:r>
        <w:t>)। बाइबल परमेश्वर के महान कार्यों को दर्ज करती है। यह इसलिए है ताकि उनके लोग, परमेश्वर द्वारा किए गए कार्यों के लिए उनकी स्तुति करें और उन पर भरोसा रखें कि वे उन्हें बचाएँगे।</w:t>
      </w:r>
    </w:p>
    <w:p>
      <w:r/>
      <w:r>
        <w:t xml:space="preserve">भजनसंहिता मसीहियों को उद्धार की इन कहानियों से जुड़ने के लिए प्रोत्साहित करते हैं। उदाहरण के लिए, </w:t>
      </w:r>
      <w:hyperlink r:id="rId4560">
        <w:r>
          <w:rPr>
            <w:color w:val="0000EE"/>
            <w:u w:val="single"/>
          </w:rPr>
          <w:t>भजन 18</w:t>
        </w:r>
      </w:hyperlink>
      <w:r>
        <w:t xml:space="preserve"> में, भजनकार अपने संकट, अपनी पुकार और प्रभु के छुटकारे के बारे में बात करता है (</w:t>
      </w:r>
      <w:hyperlink r:id="rId4678">
        <w:r>
          <w:rPr>
            <w:color w:val="0000EE"/>
            <w:u w:val="single"/>
          </w:rPr>
          <w:t>18:17</w:t>
        </w:r>
      </w:hyperlink>
      <w:r>
        <w:t xml:space="preserve">, </w:t>
      </w:r>
      <w:hyperlink r:id="rId4679">
        <w:r>
          <w:rPr>
            <w:color w:val="0000EE"/>
            <w:u w:val="single"/>
          </w:rPr>
          <w:t>19</w:t>
        </w:r>
      </w:hyperlink>
      <w:r>
        <w:t xml:space="preserve">, </w:t>
      </w:r>
      <w:hyperlink r:id="rId4680">
        <w:r>
          <w:rPr>
            <w:color w:val="0000EE"/>
            <w:u w:val="single"/>
          </w:rPr>
          <w:t>20</w:t>
        </w:r>
      </w:hyperlink>
      <w:r>
        <w:t xml:space="preserve">, </w:t>
      </w:r>
      <w:hyperlink r:id="rId4681">
        <w:r>
          <w:rPr>
            <w:color w:val="0000EE"/>
            <w:u w:val="single"/>
          </w:rPr>
          <w:t>43</w:t>
        </w:r>
      </w:hyperlink>
      <w:r>
        <w:t xml:space="preserve">, </w:t>
      </w:r>
      <w:hyperlink r:id="rId4682">
        <w:r>
          <w:rPr>
            <w:color w:val="0000EE"/>
            <w:u w:val="single"/>
          </w:rPr>
          <w:t>48</w:t>
        </w:r>
      </w:hyperlink>
      <w:r>
        <w:t xml:space="preserve">)। यह सभी विनम्र लोगों को प्रभु पर आशा रखने के लिए आमंत्रित करता है (देखें </w:t>
      </w:r>
      <w:hyperlink r:id="rId4683">
        <w:r>
          <w:rPr>
            <w:color w:val="0000EE"/>
            <w:u w:val="single"/>
          </w:rPr>
          <w:t>72:12</w:t>
        </w:r>
      </w:hyperlink>
      <w:r>
        <w:t>)। प्रभु ने इतिहास में अपने लोगों को बचाया है और फिर से ऐसा करेंगे।</w:t>
      </w:r>
    </w:p>
    <w:p>
      <w:r/>
      <w:r>
        <w:t>उद्धार में दुष्ट लोग शामिल नहीं होते (</w:t>
      </w:r>
      <w:hyperlink r:id="rId4684">
        <w:r>
          <w:rPr>
            <w:color w:val="0000EE"/>
            <w:u w:val="single"/>
          </w:rPr>
          <w:t>69:27</w:t>
        </w:r>
      </w:hyperlink>
      <w:r>
        <w:t xml:space="preserve">; </w:t>
      </w:r>
      <w:hyperlink r:id="rId4685">
        <w:r>
          <w:rPr>
            <w:color w:val="0000EE"/>
            <w:u w:val="single"/>
          </w:rPr>
          <w:t>119:155</w:t>
        </w:r>
      </w:hyperlink>
      <w:r>
        <w:t>)। दुष्ट लोग उन लोगों का मजाक उड़ाते हैं जो प्रभु के उद्धार में भरोसा रखते हैं (</w:t>
      </w:r>
      <w:hyperlink r:id="rId4686">
        <w:r>
          <w:rPr>
            <w:color w:val="0000EE"/>
            <w:u w:val="single"/>
          </w:rPr>
          <w:t>22:8</w:t>
        </w:r>
      </w:hyperlink>
      <w:r>
        <w:t>)। दुष्ट लोग न्याय के समय प्रभु से सहायता के लिए पुकार सकते हैं, लेकिन प्रभु उन्हें नहीं बचाएँगे (</w:t>
      </w:r>
      <w:hyperlink r:id="rId4687">
        <w:r>
          <w:rPr>
            <w:color w:val="0000EE"/>
            <w:u w:val="single"/>
          </w:rPr>
          <w:t>18:27</w:t>
        </w:r>
      </w:hyperlink>
      <w:r>
        <w:t xml:space="preserve">; </w:t>
      </w:r>
      <w:hyperlink r:id="rId4688">
        <w:r>
          <w:rPr>
            <w:color w:val="0000EE"/>
            <w:u w:val="single"/>
          </w:rPr>
          <w:t>50:22</w:t>
        </w:r>
      </w:hyperlink>
      <w:r>
        <w:t>)। परमेश्वर के उद्धार की आशा रखने के लिए प्रभु के प्रति विश्वास और प्रेम से जीना ज़रूरी है (</w:t>
      </w:r>
      <w:hyperlink r:id="rId4689">
        <w:r>
          <w:rPr>
            <w:color w:val="0000EE"/>
            <w:u w:val="single"/>
          </w:rPr>
          <w:t>119:123</w:t>
        </w:r>
      </w:hyperlink>
      <w:r>
        <w:t xml:space="preserve">; </w:t>
      </w:r>
      <w:hyperlink r:id="rId4690">
        <w:r>
          <w:rPr>
            <w:color w:val="0000EE"/>
            <w:u w:val="single"/>
          </w:rPr>
          <w:t>60:5</w:t>
        </w:r>
      </w:hyperlink>
      <w:r>
        <w:t xml:space="preserve">; </w:t>
      </w:r>
      <w:hyperlink r:id="rId4691">
        <w:r>
          <w:rPr>
            <w:color w:val="0000EE"/>
            <w:u w:val="single"/>
          </w:rPr>
          <w:t>108:6</w:t>
        </w:r>
      </w:hyperlink>
      <w:r>
        <w:t>)। इस प्रकार का विश्वास भय को दूर करता है, यह जानते हुए कि प्रभु धार्मिकता से कार्य करते हैं (</w:t>
      </w:r>
      <w:hyperlink r:id="rId3472">
        <w:r>
          <w:rPr>
            <w:color w:val="0000EE"/>
            <w:u w:val="single"/>
          </w:rPr>
          <w:t>34:4</w:t>
        </w:r>
      </w:hyperlink>
      <w:r>
        <w:t xml:space="preserve">; </w:t>
      </w:r>
      <w:hyperlink r:id="rId4692">
        <w:r>
          <w:rPr>
            <w:color w:val="0000EE"/>
            <w:u w:val="single"/>
          </w:rPr>
          <w:t>71:2</w:t>
        </w:r>
      </w:hyperlink>
      <w:r>
        <w:t>)।</w:t>
      </w:r>
    </w:p>
    <w:p>
      <w:r/>
      <w:r>
        <w:t>प्रभु यीशु पापियों को उद्धार देने के लिए आए। उन्होंने ज़रूरतमंदों और समाज के हाशिए रहने वालों की सहायता की। उन्होंने अनेक लोगों को भौतिक राहत प्रदान की। उन्होंने संसार में आत्मिक स्वतंत्रता लाने के लिए उत्पीड़न के तहत मृत्यु को स्वीकार किया। वह लोगों को अपने आप से, शैतान, मृत्यु और कठिनाइयों से बचाते हैं।</w:t>
      </w:r>
    </w:p>
    <w:p>
      <w:r/>
      <w:r>
        <w:t>उनके पास विश्वासियों का समर्थन करने, पापियों का न्याय करने और परमेश्वर की सभी संतानों को पूरी तरह से बचाने की सामर्थ है। वह दुष्ट लोगों को अपने अनन्त उद्धार से बाहर रखते हुए सब कुछ नया कर देंगे।</w:t>
      </w:r>
    </w:p>
    <w:p>
      <w:r/>
      <w:r>
        <w:rPr>
          <w:u w:val="single"/>
        </w:rPr>
        <w:t>अधिक अध्ययन के लिए अंश</w:t>
      </w:r>
    </w:p>
    <w:p>
      <w:r/>
      <w:hyperlink r:id="rId4693">
        <w:r>
          <w:rPr>
            <w:color w:val="0000EE"/>
            <w:u w:val="single"/>
          </w:rPr>
          <w:t>भजन संहिता 3:7–8</w:t>
        </w:r>
      </w:hyperlink>
      <w:r>
        <w:t xml:space="preserve">; </w:t>
      </w:r>
      <w:hyperlink r:id="rId4694">
        <w:r>
          <w:rPr>
            <w:color w:val="0000EE"/>
            <w:u w:val="single"/>
          </w:rPr>
          <w:t>6:4</w:t>
        </w:r>
      </w:hyperlink>
      <w:r>
        <w:t xml:space="preserve">; </w:t>
      </w:r>
      <w:hyperlink r:id="rId4664">
        <w:r>
          <w:rPr>
            <w:color w:val="0000EE"/>
            <w:u w:val="single"/>
          </w:rPr>
          <w:t>7:10</w:t>
        </w:r>
      </w:hyperlink>
      <w:r>
        <w:t xml:space="preserve">; </w:t>
      </w:r>
      <w:hyperlink r:id="rId4695">
        <w:r>
          <w:rPr>
            <w:color w:val="0000EE"/>
            <w:u w:val="single"/>
          </w:rPr>
          <w:t>14:7</w:t>
        </w:r>
      </w:hyperlink>
      <w:r>
        <w:t xml:space="preserve">; </w:t>
      </w:r>
      <w:hyperlink r:id="rId4696">
        <w:r>
          <w:rPr>
            <w:color w:val="0000EE"/>
            <w:u w:val="single"/>
          </w:rPr>
          <w:t>16:9–11</w:t>
        </w:r>
      </w:hyperlink>
      <w:r>
        <w:t xml:space="preserve">; </w:t>
      </w:r>
      <w:hyperlink r:id="rId4697">
        <w:r>
          <w:rPr>
            <w:color w:val="0000EE"/>
            <w:u w:val="single"/>
          </w:rPr>
          <w:t>17:7</w:t>
        </w:r>
      </w:hyperlink>
      <w:r>
        <w:t xml:space="preserve">; </w:t>
      </w:r>
      <w:hyperlink r:id="rId4560">
        <w:r>
          <w:rPr>
            <w:color w:val="0000EE"/>
            <w:u w:val="single"/>
          </w:rPr>
          <w:t>18:1–50</w:t>
        </w:r>
      </w:hyperlink>
      <w:r>
        <w:t xml:space="preserve">; </w:t>
      </w:r>
      <w:hyperlink r:id="rId4668">
        <w:r>
          <w:rPr>
            <w:color w:val="0000EE"/>
            <w:u w:val="single"/>
          </w:rPr>
          <w:t>20:6</w:t>
        </w:r>
      </w:hyperlink>
      <w:r>
        <w:t xml:space="preserve">; </w:t>
      </w:r>
      <w:hyperlink r:id="rId3468">
        <w:r>
          <w:rPr>
            <w:color w:val="0000EE"/>
            <w:u w:val="single"/>
          </w:rPr>
          <w:t>22:4–5</w:t>
        </w:r>
      </w:hyperlink>
      <w:r>
        <w:t xml:space="preserve">; </w:t>
      </w:r>
      <w:hyperlink r:id="rId4698">
        <w:r>
          <w:rPr>
            <w:color w:val="0000EE"/>
            <w:u w:val="single"/>
          </w:rPr>
          <w:t>25:4–14</w:t>
        </w:r>
      </w:hyperlink>
      <w:r>
        <w:t xml:space="preserve">; </w:t>
      </w:r>
      <w:hyperlink r:id="rId129">
        <w:r>
          <w:rPr>
            <w:color w:val="0000EE"/>
            <w:u w:val="single"/>
          </w:rPr>
          <w:t>27:1</w:t>
        </w:r>
      </w:hyperlink>
      <w:r>
        <w:t xml:space="preserve">; </w:t>
      </w:r>
      <w:hyperlink r:id="rId4699">
        <w:r>
          <w:rPr>
            <w:color w:val="0000EE"/>
            <w:u w:val="single"/>
          </w:rPr>
          <w:t>31:1–2</w:t>
        </w:r>
      </w:hyperlink>
      <w:r>
        <w:t xml:space="preserve">, </w:t>
      </w:r>
      <w:hyperlink r:id="rId4700">
        <w:r>
          <w:rPr>
            <w:color w:val="0000EE"/>
            <w:u w:val="single"/>
          </w:rPr>
          <w:t>15–16</w:t>
        </w:r>
      </w:hyperlink>
      <w:r>
        <w:t xml:space="preserve">; </w:t>
      </w:r>
      <w:hyperlink r:id="rId4701">
        <w:r>
          <w:rPr>
            <w:color w:val="0000EE"/>
            <w:u w:val="single"/>
          </w:rPr>
          <w:t>32:1–5</w:t>
        </w:r>
      </w:hyperlink>
      <w:r>
        <w:t xml:space="preserve">; </w:t>
      </w:r>
      <w:hyperlink r:id="rId192">
        <w:r>
          <w:rPr>
            <w:color w:val="0000EE"/>
            <w:u w:val="single"/>
          </w:rPr>
          <w:t>33:18–19</w:t>
        </w:r>
      </w:hyperlink>
      <w:r>
        <w:t xml:space="preserve">; </w:t>
      </w:r>
      <w:hyperlink r:id="rId4702">
        <w:r>
          <w:rPr>
            <w:color w:val="0000EE"/>
            <w:u w:val="single"/>
          </w:rPr>
          <w:t>34:6–7</w:t>
        </w:r>
      </w:hyperlink>
      <w:r>
        <w:t xml:space="preserve">, </w:t>
      </w:r>
      <w:hyperlink r:id="rId4703">
        <w:r>
          <w:rPr>
            <w:color w:val="0000EE"/>
            <w:u w:val="single"/>
          </w:rPr>
          <w:t>17–19</w:t>
        </w:r>
      </w:hyperlink>
      <w:r>
        <w:t xml:space="preserve">; </w:t>
      </w:r>
      <w:hyperlink r:id="rId4704">
        <w:r>
          <w:rPr>
            <w:color w:val="0000EE"/>
            <w:u w:val="single"/>
          </w:rPr>
          <w:t>40:16–17</w:t>
        </w:r>
      </w:hyperlink>
      <w:r>
        <w:t xml:space="preserve">; </w:t>
      </w:r>
      <w:hyperlink r:id="rId4705">
        <w:r>
          <w:rPr>
            <w:color w:val="0000EE"/>
            <w:u w:val="single"/>
          </w:rPr>
          <w:t>43:5</w:t>
        </w:r>
      </w:hyperlink>
      <w:r>
        <w:t xml:space="preserve">; </w:t>
      </w:r>
      <w:hyperlink r:id="rId4662">
        <w:r>
          <w:rPr>
            <w:color w:val="0000EE"/>
            <w:u w:val="single"/>
          </w:rPr>
          <w:t>46:1–11</w:t>
        </w:r>
      </w:hyperlink>
      <w:r>
        <w:t xml:space="preserve">; </w:t>
      </w:r>
      <w:hyperlink r:id="rId4706">
        <w:r>
          <w:rPr>
            <w:color w:val="0000EE"/>
            <w:u w:val="single"/>
          </w:rPr>
          <w:t>62:1–8</w:t>
        </w:r>
      </w:hyperlink>
      <w:r>
        <w:t xml:space="preserve">; </w:t>
      </w:r>
      <w:hyperlink r:id="rId4707">
        <w:r>
          <w:rPr>
            <w:color w:val="0000EE"/>
            <w:u w:val="single"/>
          </w:rPr>
          <w:t>70:4–5</w:t>
        </w:r>
      </w:hyperlink>
      <w:r>
        <w:t xml:space="preserve">; </w:t>
      </w:r>
      <w:hyperlink r:id="rId4708">
        <w:r>
          <w:rPr>
            <w:color w:val="0000EE"/>
            <w:u w:val="single"/>
          </w:rPr>
          <w:t>72:12–14</w:t>
        </w:r>
      </w:hyperlink>
      <w:r>
        <w:t xml:space="preserve">; </w:t>
      </w:r>
      <w:hyperlink r:id="rId4709">
        <w:r>
          <w:rPr>
            <w:color w:val="0000EE"/>
            <w:u w:val="single"/>
          </w:rPr>
          <w:t>80:1–19</w:t>
        </w:r>
      </w:hyperlink>
      <w:r>
        <w:t xml:space="preserve">; </w:t>
      </w:r>
      <w:hyperlink r:id="rId2611">
        <w:r>
          <w:rPr>
            <w:color w:val="0000EE"/>
            <w:u w:val="single"/>
          </w:rPr>
          <w:t>91:1–16</w:t>
        </w:r>
      </w:hyperlink>
      <w:r>
        <w:t xml:space="preserve">; </w:t>
      </w:r>
      <w:hyperlink r:id="rId4710">
        <w:r>
          <w:rPr>
            <w:color w:val="0000EE"/>
            <w:u w:val="single"/>
          </w:rPr>
          <w:t>98:1–3</w:t>
        </w:r>
      </w:hyperlink>
      <w:r>
        <w:t xml:space="preserve">; </w:t>
      </w:r>
      <w:hyperlink r:id="rId4240">
        <w:r>
          <w:rPr>
            <w:color w:val="0000EE"/>
            <w:u w:val="single"/>
          </w:rPr>
          <w:t>107:1–43</w:t>
        </w:r>
      </w:hyperlink>
      <w:r>
        <w:t xml:space="preserve">; </w:t>
      </w:r>
      <w:hyperlink r:id="rId611">
        <w:r>
          <w:rPr>
            <w:color w:val="0000EE"/>
            <w:u w:val="single"/>
          </w:rPr>
          <w:t>121:1–8</w:t>
        </w:r>
      </w:hyperlink>
      <w:r>
        <w:t xml:space="preserve">; </w:t>
      </w:r>
      <w:hyperlink r:id="rId4674">
        <w:r>
          <w:rPr>
            <w:color w:val="0000EE"/>
            <w:u w:val="single"/>
          </w:rPr>
          <w:t>149:4</w:t>
        </w:r>
      </w:hyperlink>
      <w:r/>
      <w:r/>
    </w:p>
    <w:p>
      <w:r/>
    </w:p>
    <w:p>
      <w:pPr>
        <w:pStyle w:val="Heading2"/>
      </w:pPr>
      <w:r>
        <w:t>भजन संहिता में दीन और दरिद्र</w:t>
      </w:r>
      <w:r/>
    </w:p>
    <w:p>
      <w:r/>
      <w:r>
        <w:t xml:space="preserve">पूरे बाइबल में, परमेश्वर उन लोगों का साथ देते हैं जो दीन और दरिद्र होते हैं। इन लोगों को अक्सर समाज या लालची लोगों द्वारा सताया जाता है और उनके साथ बुरा व्यवहार किया जाता है। भजन संहिता की पुस्तक में बार-बार कुचले हुए लोगों के संघर्षों और उनके प्रति परमेश्वर की चिन्ता का वर्णन मिलता है। अपने संकट में, दीन और दरिद्र यहोवा में शरण पा सकते हैं (देखें </w:t>
      </w:r>
      <w:hyperlink r:id="rId4672">
        <w:r>
          <w:rPr>
            <w:color w:val="0000EE"/>
            <w:u w:val="single"/>
          </w:rPr>
          <w:t>भज 76:9</w:t>
        </w:r>
      </w:hyperlink>
      <w:r>
        <w:t xml:space="preserve">; </w:t>
      </w:r>
      <w:hyperlink r:id="rId4711">
        <w:r>
          <w:rPr>
            <w:color w:val="0000EE"/>
            <w:u w:val="single"/>
          </w:rPr>
          <w:t>107:4–9</w:t>
        </w:r>
      </w:hyperlink>
      <w:r>
        <w:t xml:space="preserve">)। वे उनको पुकार सकते हैं, क्योंकि उन्होंने उन्हें सम्भालने का वादा किया है (देखें </w:t>
      </w:r>
      <w:hyperlink r:id="rId4712">
        <w:r>
          <w:rPr>
            <w:color w:val="0000EE"/>
            <w:u w:val="single"/>
          </w:rPr>
          <w:t>25:16–18</w:t>
        </w:r>
      </w:hyperlink>
      <w:r>
        <w:t xml:space="preserve">; </w:t>
      </w:r>
      <w:hyperlink r:id="rId4713">
        <w:r>
          <w:rPr>
            <w:color w:val="0000EE"/>
            <w:u w:val="single"/>
          </w:rPr>
          <w:t>70:1–5</w:t>
        </w:r>
      </w:hyperlink>
      <w:r>
        <w:t xml:space="preserve">; </w:t>
      </w:r>
      <w:hyperlink r:id="rId4714">
        <w:r>
          <w:rPr>
            <w:color w:val="0000EE"/>
            <w:u w:val="single"/>
          </w:rPr>
          <w:t>74:19</w:t>
        </w:r>
      </w:hyperlink>
      <w:r>
        <w:t>)। वे उन पर भरोसा कर सकते हैं और न्याय के लिए उनकी प्रतीक्षा, आशा के साथ कर सकते हैं (</w:t>
      </w:r>
      <w:hyperlink r:id="rId4560">
        <w:r>
          <w:rPr>
            <w:color w:val="0000EE"/>
            <w:u w:val="single"/>
          </w:rPr>
          <w:t>18:1–50</w:t>
        </w:r>
      </w:hyperlink>
      <w:r>
        <w:t xml:space="preserve">; </w:t>
      </w:r>
      <w:hyperlink r:id="rId4715">
        <w:r>
          <w:rPr>
            <w:color w:val="0000EE"/>
            <w:u w:val="single"/>
          </w:rPr>
          <w:t>70:5</w:t>
        </w:r>
      </w:hyperlink>
      <w:r>
        <w:t>)।</w:t>
      </w:r>
    </w:p>
    <w:p>
      <w:r/>
      <w:r>
        <w:t>कई लोग जीवन में दुःख का अनुभव कर सकते हैं (</w:t>
      </w:r>
      <w:hyperlink r:id="rId4716">
        <w:r>
          <w:rPr>
            <w:color w:val="0000EE"/>
            <w:u w:val="single"/>
          </w:rPr>
          <w:t>भज 88:13–15</w:t>
        </w:r>
      </w:hyperlink>
      <w:r>
        <w:t xml:space="preserve">; </w:t>
      </w:r>
      <w:hyperlink r:id="rId4717">
        <w:r>
          <w:rPr>
            <w:color w:val="0000EE"/>
            <w:u w:val="single"/>
          </w:rPr>
          <w:t>90:15</w:t>
        </w:r>
      </w:hyperlink>
      <w:r>
        <w:t xml:space="preserve">; देखें </w:t>
      </w:r>
      <w:hyperlink r:id="rId1925">
        <w:r>
          <w:rPr>
            <w:color w:val="0000EE"/>
            <w:u w:val="single"/>
          </w:rPr>
          <w:t>102:1–28</w:t>
        </w:r>
      </w:hyperlink>
      <w:r>
        <w:t>)। संकट एक प्रकार का अनुशासन हो सकता है जो धार्मिकता सिखाता है (</w:t>
      </w:r>
      <w:hyperlink r:id="rId4718">
        <w:r>
          <w:rPr>
            <w:color w:val="0000EE"/>
            <w:u w:val="single"/>
          </w:rPr>
          <w:t>119:71</w:t>
        </w:r>
      </w:hyperlink>
      <w:r>
        <w:t xml:space="preserve">, </w:t>
      </w:r>
      <w:hyperlink r:id="rId2861">
        <w:r>
          <w:rPr>
            <w:color w:val="0000EE"/>
            <w:u w:val="single"/>
          </w:rPr>
          <w:t>75</w:t>
        </w:r>
      </w:hyperlink>
      <w:r>
        <w:t>)। चाहे वह कितना भी लम्बा, कठोर या किसी भी कारण से हो, यहोवा दीन की पुकार सुनते हैं, जैसा कि बहुत से भजनों में दिखाया गया है (</w:t>
      </w:r>
      <w:hyperlink r:id="rId4719">
        <w:r>
          <w:rPr>
            <w:color w:val="0000EE"/>
            <w:u w:val="single"/>
          </w:rPr>
          <w:t>10:17–18</w:t>
        </w:r>
      </w:hyperlink>
      <w:r>
        <w:t xml:space="preserve">; </w:t>
      </w:r>
      <w:hyperlink r:id="rId4720">
        <w:r>
          <w:rPr>
            <w:color w:val="0000EE"/>
            <w:u w:val="single"/>
          </w:rPr>
          <w:t>12:5</w:t>
        </w:r>
      </w:hyperlink>
      <w:r>
        <w:t xml:space="preserve">; </w:t>
      </w:r>
      <w:hyperlink r:id="rId3469">
        <w:r>
          <w:rPr>
            <w:color w:val="0000EE"/>
            <w:u w:val="single"/>
          </w:rPr>
          <w:t>22:24</w:t>
        </w:r>
      </w:hyperlink>
      <w:r>
        <w:t xml:space="preserve">; </w:t>
      </w:r>
      <w:hyperlink r:id="rId1897">
        <w:r>
          <w:rPr>
            <w:color w:val="0000EE"/>
            <w:u w:val="single"/>
          </w:rPr>
          <w:t>35:10</w:t>
        </w:r>
      </w:hyperlink>
      <w:r>
        <w:t xml:space="preserve">; </w:t>
      </w:r>
      <w:hyperlink r:id="rId4721">
        <w:r>
          <w:rPr>
            <w:color w:val="0000EE"/>
            <w:u w:val="single"/>
          </w:rPr>
          <w:t>109:31</w:t>
        </w:r>
      </w:hyperlink>
      <w:r>
        <w:t xml:space="preserve">; </w:t>
      </w:r>
      <w:hyperlink r:id="rId4722">
        <w:r>
          <w:rPr>
            <w:color w:val="0000EE"/>
            <w:u w:val="single"/>
          </w:rPr>
          <w:t>113:5–7</w:t>
        </w:r>
      </w:hyperlink>
      <w:r>
        <w:t xml:space="preserve">; </w:t>
      </w:r>
      <w:hyperlink r:id="rId4723">
        <w:r>
          <w:rPr>
            <w:color w:val="0000EE"/>
            <w:u w:val="single"/>
          </w:rPr>
          <w:t>140:12</w:t>
        </w:r>
      </w:hyperlink>
      <w:r>
        <w:t xml:space="preserve">)। अन्त में, परमेश्वर दीन को तृप्त करेंगे और भक्त आनन्दित होंगे (देखें </w:t>
      </w:r>
      <w:hyperlink r:id="rId4724">
        <w:r>
          <w:rPr>
            <w:color w:val="0000EE"/>
            <w:u w:val="single"/>
          </w:rPr>
          <w:t>22:26</w:t>
        </w:r>
      </w:hyperlink>
      <w:r>
        <w:t xml:space="preserve">; </w:t>
      </w:r>
      <w:hyperlink r:id="rId4725">
        <w:r>
          <w:rPr>
            <w:color w:val="0000EE"/>
            <w:u w:val="single"/>
          </w:rPr>
          <w:t>132:15</w:t>
        </w:r>
      </w:hyperlink>
      <w:r>
        <w:t xml:space="preserve">; </w:t>
      </w:r>
      <w:hyperlink r:id="rId4726">
        <w:r>
          <w:rPr>
            <w:color w:val="0000EE"/>
            <w:u w:val="single"/>
          </w:rPr>
          <w:t>34:1–2</w:t>
        </w:r>
      </w:hyperlink>
      <w:r>
        <w:t xml:space="preserve">; </w:t>
      </w:r>
      <w:hyperlink r:id="rId4727">
        <w:r>
          <w:rPr>
            <w:color w:val="0000EE"/>
            <w:u w:val="single"/>
          </w:rPr>
          <w:t>69:32</w:t>
        </w:r>
      </w:hyperlink>
      <w:r>
        <w:t>)।</w:t>
      </w:r>
    </w:p>
    <w:p>
      <w:r/>
      <w:r>
        <w:t>परमेश्वर ने दाऊद के वंश से राजाओं को चुना ताकि वे परमेश्वर के कुचले हुए लोगों के लिए न्याय लाएँ (</w:t>
      </w:r>
      <w:hyperlink r:id="rId4728">
        <w:r>
          <w:rPr>
            <w:color w:val="0000EE"/>
            <w:u w:val="single"/>
          </w:rPr>
          <w:t>भज 72:2</w:t>
        </w:r>
      </w:hyperlink>
      <w:r>
        <w:t xml:space="preserve">, </w:t>
      </w:r>
      <w:hyperlink r:id="rId4729">
        <w:r>
          <w:rPr>
            <w:color w:val="0000EE"/>
            <w:u w:val="single"/>
          </w:rPr>
          <w:t>4</w:t>
        </w:r>
      </w:hyperlink>
      <w:r>
        <w:t xml:space="preserve">, </w:t>
      </w:r>
      <w:hyperlink r:id="rId4683">
        <w:r>
          <w:rPr>
            <w:color w:val="0000EE"/>
            <w:u w:val="single"/>
          </w:rPr>
          <w:t>12</w:t>
        </w:r>
      </w:hyperlink>
      <w:r>
        <w:t>), परन्तु वे सफल नहीं हो सके। यीशु, मसीह राजा, हमारे मानवीय संघर्षों को समझते हैं (</w:t>
      </w:r>
      <w:hyperlink r:id="rId4730">
        <w:r>
          <w:rPr>
            <w:color w:val="0000EE"/>
            <w:u w:val="single"/>
          </w:rPr>
          <w:t>यशा 53:4</w:t>
        </w:r>
      </w:hyperlink>
      <w:r>
        <w:t xml:space="preserve">, </w:t>
      </w:r>
      <w:hyperlink r:id="rId1225">
        <w:r>
          <w:rPr>
            <w:color w:val="0000EE"/>
            <w:u w:val="single"/>
          </w:rPr>
          <w:t>7</w:t>
        </w:r>
      </w:hyperlink>
      <w:r>
        <w:t>)। वे कंगालों और कुचले हुओं की सहायता के लिए आए हैं (</w:t>
      </w:r>
      <w:hyperlink r:id="rId4731">
        <w:r>
          <w:rPr>
            <w:color w:val="0000EE"/>
            <w:u w:val="single"/>
          </w:rPr>
          <w:t>लूका 4:17–21</w:t>
        </w:r>
      </w:hyperlink>
      <w:r>
        <w:t xml:space="preserve">; देखें </w:t>
      </w:r>
      <w:hyperlink r:id="rId2636">
        <w:r>
          <w:rPr>
            <w:color w:val="0000EE"/>
            <w:u w:val="single"/>
          </w:rPr>
          <w:t>यशा 61:1–3</w:t>
        </w:r>
      </w:hyperlink>
      <w:r>
        <w:t>)। वे उन लोगों के लिए आशा हैं जो जानते हैं कि उन्हें उनकी आवश्यकता है और जो धार्मिकता की लालसा रखते हैं (</w:t>
      </w:r>
      <w:hyperlink r:id="rId714">
        <w:r>
          <w:rPr>
            <w:color w:val="0000EE"/>
            <w:u w:val="single"/>
          </w:rPr>
          <w:t>मत्ती 5:3–12</w:t>
        </w:r>
      </w:hyperlink>
      <w:r>
        <w:t>)।</w:t>
      </w:r>
    </w:p>
    <w:p>
      <w:r/>
      <w:r>
        <w:rPr>
          <w:u w:val="single"/>
        </w:rPr>
        <w:t>अधिक अध्ययन के लिए अंश</w:t>
      </w:r>
    </w:p>
    <w:p>
      <w:r/>
      <w:hyperlink r:id="rId4732">
        <w:r>
          <w:rPr>
            <w:color w:val="0000EE"/>
            <w:u w:val="single"/>
          </w:rPr>
          <w:t>भजन संहिता 9:18</w:t>
        </w:r>
      </w:hyperlink>
      <w:r>
        <w:t xml:space="preserve">; </w:t>
      </w:r>
      <w:hyperlink r:id="rId4733">
        <w:r>
          <w:rPr>
            <w:color w:val="0000EE"/>
            <w:u w:val="single"/>
          </w:rPr>
          <w:t>10:1–18</w:t>
        </w:r>
      </w:hyperlink>
      <w:r>
        <w:t xml:space="preserve">; </w:t>
      </w:r>
      <w:hyperlink r:id="rId4720">
        <w:r>
          <w:rPr>
            <w:color w:val="0000EE"/>
            <w:u w:val="single"/>
          </w:rPr>
          <w:t>12:5</w:t>
        </w:r>
      </w:hyperlink>
      <w:r>
        <w:t xml:space="preserve">; </w:t>
      </w:r>
      <w:hyperlink r:id="rId1907">
        <w:r>
          <w:rPr>
            <w:color w:val="0000EE"/>
            <w:u w:val="single"/>
          </w:rPr>
          <w:t>22:1–31</w:t>
        </w:r>
      </w:hyperlink>
      <w:r>
        <w:t xml:space="preserve">; </w:t>
      </w:r>
      <w:hyperlink r:id="rId4550">
        <w:r>
          <w:rPr>
            <w:color w:val="0000EE"/>
            <w:u w:val="single"/>
          </w:rPr>
          <w:t>34:1–22</w:t>
        </w:r>
      </w:hyperlink>
      <w:r>
        <w:t xml:space="preserve">; </w:t>
      </w:r>
      <w:hyperlink r:id="rId1897">
        <w:r>
          <w:rPr>
            <w:color w:val="0000EE"/>
            <w:u w:val="single"/>
          </w:rPr>
          <w:t>35:10</w:t>
        </w:r>
      </w:hyperlink>
      <w:r>
        <w:t xml:space="preserve">; </w:t>
      </w:r>
      <w:hyperlink r:id="rId4734">
        <w:r>
          <w:rPr>
            <w:color w:val="0000EE"/>
            <w:u w:val="single"/>
          </w:rPr>
          <w:t>37:14</w:t>
        </w:r>
      </w:hyperlink>
      <w:r>
        <w:t xml:space="preserve">; </w:t>
      </w:r>
      <w:hyperlink r:id="rId4735">
        <w:r>
          <w:rPr>
            <w:color w:val="0000EE"/>
            <w:u w:val="single"/>
          </w:rPr>
          <w:t>40:17</w:t>
        </w:r>
      </w:hyperlink>
      <w:r>
        <w:t xml:space="preserve">; </w:t>
      </w:r>
      <w:hyperlink r:id="rId4736">
        <w:r>
          <w:rPr>
            <w:color w:val="0000EE"/>
            <w:u w:val="single"/>
          </w:rPr>
          <w:t>41:1</w:t>
        </w:r>
      </w:hyperlink>
      <w:r>
        <w:t xml:space="preserve">; </w:t>
      </w:r>
      <w:hyperlink r:id="rId4737">
        <w:r>
          <w:rPr>
            <w:color w:val="0000EE"/>
            <w:u w:val="single"/>
          </w:rPr>
          <w:t>49:2</w:t>
        </w:r>
      </w:hyperlink>
      <w:r>
        <w:t xml:space="preserve">; </w:t>
      </w:r>
      <w:hyperlink r:id="rId4738">
        <w:r>
          <w:rPr>
            <w:color w:val="0000EE"/>
            <w:u w:val="single"/>
          </w:rPr>
          <w:t>68:10</w:t>
        </w:r>
      </w:hyperlink>
      <w:r>
        <w:t xml:space="preserve">; </w:t>
      </w:r>
      <w:hyperlink r:id="rId4739">
        <w:r>
          <w:rPr>
            <w:color w:val="0000EE"/>
            <w:u w:val="single"/>
          </w:rPr>
          <w:t>69:33</w:t>
        </w:r>
      </w:hyperlink>
      <w:r>
        <w:t xml:space="preserve">; </w:t>
      </w:r>
      <w:hyperlink r:id="rId4715">
        <w:r>
          <w:rPr>
            <w:color w:val="0000EE"/>
            <w:u w:val="single"/>
          </w:rPr>
          <w:t>70:5</w:t>
        </w:r>
      </w:hyperlink>
      <w:r>
        <w:t xml:space="preserve">; </w:t>
      </w:r>
      <w:hyperlink r:id="rId4740">
        <w:r>
          <w:rPr>
            <w:color w:val="0000EE"/>
            <w:u w:val="single"/>
          </w:rPr>
          <w:t>72:2–4</w:t>
        </w:r>
      </w:hyperlink>
      <w:r>
        <w:t xml:space="preserve">, </w:t>
      </w:r>
      <w:hyperlink r:id="rId4741">
        <w:r>
          <w:rPr>
            <w:color w:val="0000EE"/>
            <w:u w:val="single"/>
          </w:rPr>
          <w:t>12–13</w:t>
        </w:r>
      </w:hyperlink>
      <w:r>
        <w:t xml:space="preserve">; </w:t>
      </w:r>
      <w:hyperlink r:id="rId4742">
        <w:r>
          <w:rPr>
            <w:color w:val="0000EE"/>
            <w:u w:val="single"/>
          </w:rPr>
          <w:t>74:21</w:t>
        </w:r>
      </w:hyperlink>
      <w:r>
        <w:t xml:space="preserve">; </w:t>
      </w:r>
      <w:hyperlink r:id="rId4743">
        <w:r>
          <w:rPr>
            <w:color w:val="0000EE"/>
            <w:u w:val="single"/>
          </w:rPr>
          <w:t>82:3–4</w:t>
        </w:r>
      </w:hyperlink>
      <w:r>
        <w:t xml:space="preserve">; </w:t>
      </w:r>
      <w:hyperlink r:id="rId4744">
        <w:r>
          <w:rPr>
            <w:color w:val="0000EE"/>
            <w:u w:val="single"/>
          </w:rPr>
          <w:t>107:41</w:t>
        </w:r>
      </w:hyperlink>
      <w:r>
        <w:t xml:space="preserve">; </w:t>
      </w:r>
      <w:hyperlink r:id="rId4745">
        <w:r>
          <w:rPr>
            <w:color w:val="0000EE"/>
            <w:u w:val="single"/>
          </w:rPr>
          <w:t>109:16</w:t>
        </w:r>
      </w:hyperlink>
      <w:r>
        <w:t xml:space="preserve">, </w:t>
      </w:r>
      <w:hyperlink r:id="rId4746">
        <w:r>
          <w:rPr>
            <w:color w:val="0000EE"/>
            <w:u w:val="single"/>
          </w:rPr>
          <w:t>22</w:t>
        </w:r>
      </w:hyperlink>
      <w:r>
        <w:t xml:space="preserve">, </w:t>
      </w:r>
      <w:hyperlink r:id="rId4721">
        <w:r>
          <w:rPr>
            <w:color w:val="0000EE"/>
            <w:u w:val="single"/>
          </w:rPr>
          <w:t>31</w:t>
        </w:r>
      </w:hyperlink>
      <w:r>
        <w:t xml:space="preserve">; </w:t>
      </w:r>
      <w:hyperlink r:id="rId4725">
        <w:r>
          <w:rPr>
            <w:color w:val="0000EE"/>
            <w:u w:val="single"/>
          </w:rPr>
          <w:t>132:15</w:t>
        </w:r>
      </w:hyperlink>
      <w:r>
        <w:t xml:space="preserve">; </w:t>
      </w:r>
      <w:hyperlink r:id="rId4723">
        <w:r>
          <w:rPr>
            <w:color w:val="0000EE"/>
            <w:u w:val="single"/>
          </w:rPr>
          <w:t>140:12</w:t>
        </w:r>
      </w:hyperlink>
      <w:r/>
      <w:r/>
    </w:p>
    <w:p>
      <w:r/>
    </w:p>
    <w:p>
      <w:pPr>
        <w:pStyle w:val="Heading2"/>
      </w:pPr>
      <w:r>
        <w:t>भजन संहिता में परमेश्वर की उपस्थिति</w:t>
      </w:r>
      <w:r/>
    </w:p>
    <w:p>
      <w:r/>
      <w:r>
        <w:t xml:space="preserve">पवित्रशास्त्र के लेखक अक्सर परमेश्वर की उपस्थिति का अनुभव करने की लालसा व्यक्त करते हैं। इस निकट अनुभव में, परमेश्वर की भलाई और प्रेम ही सभी लोगों की आवश्यकता होते हैं (देखें </w:t>
      </w:r>
      <w:hyperlink r:id="rId4747">
        <w:r>
          <w:rPr>
            <w:color w:val="0000EE"/>
            <w:u w:val="single"/>
          </w:rPr>
          <w:t>भज 21:6</w:t>
        </w:r>
      </w:hyperlink>
      <w:r>
        <w:t xml:space="preserve">)। इसी प्रकार, </w:t>
      </w:r>
      <w:r>
        <w:t>जब परमेश्वर की उपस्थिति प्रतीत नहीं होती, तो वह स्थिति कष्ट और पीड़ा का कारण बनती है।</w:t>
      </w:r>
    </w:p>
    <w:p>
      <w:r/>
      <w:r>
        <w:t>इस्राएल के भजनकार ऐसे बोलते थे मानो परमेश्वर के पास अपनी उपस्थिति या अनुपस्थिति को दर्शाने के लिए एक "मुख" है। वे उनके "मुख" की खोज करते थे (</w:t>
      </w:r>
      <w:hyperlink r:id="rId4748">
        <w:r>
          <w:rPr>
            <w:color w:val="0000EE"/>
            <w:u w:val="single"/>
          </w:rPr>
          <w:t>भज 24:6</w:t>
        </w:r>
      </w:hyperlink>
      <w:r>
        <w:t xml:space="preserve">; </w:t>
      </w:r>
      <w:hyperlink r:id="rId4749">
        <w:r>
          <w:rPr>
            <w:color w:val="0000EE"/>
            <w:u w:val="single"/>
          </w:rPr>
          <w:t>105:4</w:t>
        </w:r>
      </w:hyperlink>
      <w:r>
        <w:t>)। जब परमेश्वर "</w:t>
      </w:r>
      <w:r>
        <w:t>अपने मुख का प्रकाश चमकाए</w:t>
      </w:r>
      <w:r>
        <w:t xml:space="preserve">" या अपनी प्रजा की ओर मुड़े, तो उन्होंने उनकी उपस्थिति को महसूस किया। यह </w:t>
      </w:r>
      <w:r>
        <w:t>आशीष</w:t>
      </w:r>
      <w:r>
        <w:t>, प्रबंध और सुरक्षा के माध्यम से आता था (</w:t>
      </w:r>
      <w:hyperlink r:id="rId4750">
        <w:r>
          <w:rPr>
            <w:color w:val="0000EE"/>
            <w:u w:val="single"/>
          </w:rPr>
          <w:t>67:1</w:t>
        </w:r>
      </w:hyperlink>
      <w:r>
        <w:t xml:space="preserve">; </w:t>
      </w:r>
      <w:hyperlink r:id="rId4751">
        <w:r>
          <w:rPr>
            <w:color w:val="0000EE"/>
            <w:u w:val="single"/>
          </w:rPr>
          <w:t>80:3–19</w:t>
        </w:r>
      </w:hyperlink>
      <w:r>
        <w:t xml:space="preserve">)। </w:t>
      </w:r>
    </w:p>
    <w:p>
      <w:r/>
      <w:r>
        <w:t>जब परमेश्वर ने अपना "मुख" छुपाया, तो इसे ईश्वरीय त्याग का संकेत माना गया (</w:t>
      </w:r>
      <w:hyperlink r:id="rId4752">
        <w:r>
          <w:rPr>
            <w:color w:val="0000EE"/>
            <w:u w:val="single"/>
          </w:rPr>
          <w:t>भज 13:1</w:t>
        </w:r>
      </w:hyperlink>
      <w:r>
        <w:t xml:space="preserve">; </w:t>
      </w:r>
      <w:hyperlink r:id="rId2764">
        <w:r>
          <w:rPr>
            <w:color w:val="0000EE"/>
            <w:u w:val="single"/>
          </w:rPr>
          <w:t>27:9</w:t>
        </w:r>
      </w:hyperlink>
      <w:r>
        <w:t xml:space="preserve">; </w:t>
      </w:r>
      <w:hyperlink r:id="rId4753">
        <w:r>
          <w:rPr>
            <w:color w:val="0000EE"/>
            <w:u w:val="single"/>
          </w:rPr>
          <w:t>44:24</w:t>
        </w:r>
      </w:hyperlink>
      <w:r>
        <w:t xml:space="preserve">; </w:t>
      </w:r>
      <w:hyperlink r:id="rId4754">
        <w:r>
          <w:rPr>
            <w:color w:val="0000EE"/>
            <w:u w:val="single"/>
          </w:rPr>
          <w:t>69:17</w:t>
        </w:r>
      </w:hyperlink>
      <w:r>
        <w:t xml:space="preserve">; </w:t>
      </w:r>
      <w:hyperlink r:id="rId4143">
        <w:r>
          <w:rPr>
            <w:color w:val="0000EE"/>
            <w:u w:val="single"/>
          </w:rPr>
          <w:t>88:14</w:t>
        </w:r>
      </w:hyperlink>
      <w:r>
        <w:t xml:space="preserve">; </w:t>
      </w:r>
      <w:hyperlink r:id="rId4229">
        <w:r>
          <w:rPr>
            <w:color w:val="0000EE"/>
            <w:u w:val="single"/>
          </w:rPr>
          <w:t>89:46</w:t>
        </w:r>
      </w:hyperlink>
      <w:r>
        <w:t xml:space="preserve">; </w:t>
      </w:r>
      <w:hyperlink r:id="rId4755">
        <w:r>
          <w:rPr>
            <w:color w:val="0000EE"/>
            <w:u w:val="single"/>
          </w:rPr>
          <w:t>102:2</w:t>
        </w:r>
      </w:hyperlink>
      <w:r>
        <w:t xml:space="preserve">; </w:t>
      </w:r>
      <w:hyperlink r:id="rId4756">
        <w:r>
          <w:rPr>
            <w:color w:val="0000EE"/>
            <w:u w:val="single"/>
          </w:rPr>
          <w:t>104:29</w:t>
        </w:r>
      </w:hyperlink>
      <w:r>
        <w:t xml:space="preserve">; </w:t>
      </w:r>
      <w:hyperlink r:id="rId4757">
        <w:r>
          <w:rPr>
            <w:color w:val="0000EE"/>
            <w:u w:val="single"/>
          </w:rPr>
          <w:t>143:7</w:t>
        </w:r>
      </w:hyperlink>
      <w:r>
        <w:t xml:space="preserve">)। </w:t>
      </w:r>
      <w:r>
        <w:t>यह ऐसा प्रतीत होता था मानो परमेश्वर उन्हें न तो देख रहे हैं, न सुन रहे हैं</w:t>
      </w:r>
      <w:r>
        <w:t xml:space="preserve"> (</w:t>
      </w:r>
      <w:hyperlink r:id="rId4758">
        <w:r>
          <w:rPr>
            <w:color w:val="0000EE"/>
            <w:u w:val="single"/>
          </w:rPr>
          <w:t>10:11</w:t>
        </w:r>
      </w:hyperlink>
      <w:r>
        <w:t xml:space="preserve">; </w:t>
      </w:r>
      <w:hyperlink r:id="rId4759">
        <w:r>
          <w:rPr>
            <w:color w:val="0000EE"/>
            <w:u w:val="single"/>
          </w:rPr>
          <w:t>42:3</w:t>
        </w:r>
      </w:hyperlink>
      <w:r>
        <w:t xml:space="preserve">)। परमेश्वर की अनुपस्थिति भय, शर्म और </w:t>
      </w:r>
      <w:r>
        <w:t>अराजकता को जन्म देती थी और कभी-कभी यह मृत्यु तक ले जा सकती थी</w:t>
      </w:r>
      <w:r>
        <w:t xml:space="preserve"> (</w:t>
      </w:r>
      <w:hyperlink r:id="rId4760">
        <w:r>
          <w:rPr>
            <w:color w:val="0000EE"/>
            <w:u w:val="single"/>
          </w:rPr>
          <w:t>30:7</w:t>
        </w:r>
      </w:hyperlink>
      <w:r>
        <w:t xml:space="preserve">; </w:t>
      </w:r>
      <w:hyperlink r:id="rId4753">
        <w:r>
          <w:rPr>
            <w:color w:val="0000EE"/>
            <w:u w:val="single"/>
          </w:rPr>
          <w:t>44:24</w:t>
        </w:r>
      </w:hyperlink>
      <w:r>
        <w:t xml:space="preserve">; </w:t>
      </w:r>
      <w:hyperlink r:id="rId4756">
        <w:r>
          <w:rPr>
            <w:color w:val="0000EE"/>
            <w:u w:val="single"/>
          </w:rPr>
          <w:t>104:29</w:t>
        </w:r>
      </w:hyperlink>
      <w:r>
        <w:t>)।</w:t>
      </w:r>
    </w:p>
    <w:p>
      <w:r/>
      <w:r>
        <w:t xml:space="preserve">जब भजनकार (वे लोग जिन्होंने भजन संहिता लिखा) </w:t>
      </w:r>
      <w:r>
        <w:t xml:space="preserve">किसी स्थिति में परिवर्तन की आकांक्षा करते थे, तो वे परमेश्वर की उपस्थिति की विनती करते थे </w:t>
      </w:r>
      <w:r>
        <w:t>(</w:t>
      </w:r>
      <w:hyperlink r:id="rId4700">
        <w:r>
          <w:rPr>
            <w:color w:val="0000EE"/>
            <w:u w:val="single"/>
          </w:rPr>
          <w:t>भज 31:15–16</w:t>
        </w:r>
      </w:hyperlink>
      <w:r>
        <w:t xml:space="preserve">; </w:t>
      </w:r>
      <w:hyperlink r:id="rId4750">
        <w:r>
          <w:rPr>
            <w:color w:val="0000EE"/>
            <w:u w:val="single"/>
          </w:rPr>
          <w:t>67:1</w:t>
        </w:r>
      </w:hyperlink>
      <w:r>
        <w:t xml:space="preserve">; </w:t>
      </w:r>
      <w:hyperlink r:id="rId4754">
        <w:r>
          <w:rPr>
            <w:color w:val="0000EE"/>
            <w:u w:val="single"/>
          </w:rPr>
          <w:t>69:17</w:t>
        </w:r>
      </w:hyperlink>
      <w:r>
        <w:t xml:space="preserve">; </w:t>
      </w:r>
      <w:hyperlink r:id="rId4761">
        <w:r>
          <w:rPr>
            <w:color w:val="0000EE"/>
            <w:u w:val="single"/>
          </w:rPr>
          <w:t>80:3</w:t>
        </w:r>
      </w:hyperlink>
      <w:r>
        <w:t xml:space="preserve">, </w:t>
      </w:r>
      <w:hyperlink r:id="rId4762">
        <w:r>
          <w:rPr>
            <w:color w:val="0000EE"/>
            <w:u w:val="single"/>
          </w:rPr>
          <w:t>7</w:t>
        </w:r>
      </w:hyperlink>
      <w:r>
        <w:t xml:space="preserve">, </w:t>
      </w:r>
      <w:hyperlink r:id="rId4763">
        <w:r>
          <w:rPr>
            <w:color w:val="0000EE"/>
            <w:u w:val="single"/>
          </w:rPr>
          <w:t>19</w:t>
        </w:r>
      </w:hyperlink>
      <w:r>
        <w:t>)। उन्होंने पहचाना कि उनकी उपस्थिति ने उनकी सहायता की (</w:t>
      </w:r>
      <w:hyperlink r:id="rId123">
        <w:r>
          <w:rPr>
            <w:color w:val="0000EE"/>
            <w:u w:val="single"/>
          </w:rPr>
          <w:t>44:3</w:t>
        </w:r>
      </w:hyperlink>
      <w:r>
        <w:t>)। विश्वासयोग्य लोग परमेश्वर की उपस्थिति में रहने की लालसा रखते हैं (</w:t>
      </w:r>
      <w:hyperlink r:id="rId4764">
        <w:r>
          <w:rPr>
            <w:color w:val="0000EE"/>
            <w:u w:val="single"/>
          </w:rPr>
          <w:t>11:7</w:t>
        </w:r>
      </w:hyperlink>
      <w:r>
        <w:t xml:space="preserve">; </w:t>
      </w:r>
      <w:hyperlink r:id="rId4696">
        <w:r>
          <w:rPr>
            <w:color w:val="0000EE"/>
            <w:u w:val="single"/>
          </w:rPr>
          <w:t>16:9–11</w:t>
        </w:r>
      </w:hyperlink>
      <w:r>
        <w:t xml:space="preserve">; </w:t>
      </w:r>
      <w:hyperlink r:id="rId4765">
        <w:r>
          <w:rPr>
            <w:color w:val="0000EE"/>
            <w:u w:val="single"/>
          </w:rPr>
          <w:t>17:15</w:t>
        </w:r>
      </w:hyperlink>
      <w:r>
        <w:t>)। केवल उनकी उपस्थिति ही उनकी गहरी इच्छाओं को पूरा करती है (</w:t>
      </w:r>
      <w:hyperlink r:id="rId4765">
        <w:r>
          <w:rPr>
            <w:color w:val="0000EE"/>
            <w:u w:val="single"/>
          </w:rPr>
          <w:t>17:15</w:t>
        </w:r>
      </w:hyperlink>
      <w:r>
        <w:t>)। यह उनके लिए स्थायी आनंद लाती है (</w:t>
      </w:r>
      <w:hyperlink r:id="rId4766">
        <w:r>
          <w:rPr>
            <w:color w:val="0000EE"/>
            <w:u w:val="single"/>
          </w:rPr>
          <w:t>37:4</w:t>
        </w:r>
      </w:hyperlink>
      <w:r>
        <w:t xml:space="preserve">; </w:t>
      </w:r>
      <w:hyperlink r:id="rId4767">
        <w:r>
          <w:rPr>
            <w:color w:val="0000EE"/>
            <w:u w:val="single"/>
          </w:rPr>
          <w:t>43:4</w:t>
        </w:r>
      </w:hyperlink>
      <w:r>
        <w:t xml:space="preserve">; </w:t>
      </w:r>
      <w:hyperlink r:id="rId4123">
        <w:r>
          <w:rPr>
            <w:color w:val="0000EE"/>
            <w:u w:val="single"/>
          </w:rPr>
          <w:t>73:25</w:t>
        </w:r>
      </w:hyperlink>
      <w:r>
        <w:t>)। परमेश्वर के बारे में सब कुछ उन्हें आनंदित करता है।</w:t>
      </w:r>
    </w:p>
    <w:p>
      <w:r/>
      <w:r>
        <w:t>लोग परमेश्वर की उपस्थिति के माध्यम से अनुग्रह और भलाई का अनुभव करते हैं (</w:t>
      </w:r>
      <w:hyperlink r:id="rId4768">
        <w:r>
          <w:rPr>
            <w:color w:val="0000EE"/>
            <w:u w:val="single"/>
          </w:rPr>
          <w:t>भज 23:6</w:t>
        </w:r>
      </w:hyperlink>
      <w:r>
        <w:t>)। आशीषें, प्रचुर उपज और समृद्धि उनकी उपस्थिति का संकेत देते हैं (</w:t>
      </w:r>
      <w:hyperlink r:id="rId4769">
        <w:r>
          <w:rPr>
            <w:color w:val="0000EE"/>
            <w:u w:val="single"/>
          </w:rPr>
          <w:t>21:3</w:t>
        </w:r>
      </w:hyperlink>
      <w:r>
        <w:t xml:space="preserve">; </w:t>
      </w:r>
      <w:hyperlink r:id="rId4770">
        <w:r>
          <w:rPr>
            <w:color w:val="0000EE"/>
            <w:u w:val="single"/>
          </w:rPr>
          <w:t>65:11</w:t>
        </w:r>
      </w:hyperlink>
      <w:r>
        <w:t xml:space="preserve">; </w:t>
      </w:r>
      <w:hyperlink r:id="rId4738">
        <w:r>
          <w:rPr>
            <w:color w:val="0000EE"/>
            <w:u w:val="single"/>
          </w:rPr>
          <w:t>68:10</w:t>
        </w:r>
      </w:hyperlink>
      <w:r>
        <w:t xml:space="preserve">; </w:t>
      </w:r>
      <w:hyperlink r:id="rId4771">
        <w:r>
          <w:rPr>
            <w:color w:val="0000EE"/>
            <w:u w:val="single"/>
          </w:rPr>
          <w:t>85:12</w:t>
        </w:r>
      </w:hyperlink>
      <w:r>
        <w:t xml:space="preserve">; </w:t>
      </w:r>
      <w:hyperlink r:id="rId4772">
        <w:r>
          <w:rPr>
            <w:color w:val="0000EE"/>
            <w:u w:val="single"/>
          </w:rPr>
          <w:t>106:5</w:t>
        </w:r>
      </w:hyperlink>
      <w:r>
        <w:t xml:space="preserve">; </w:t>
      </w:r>
      <w:hyperlink r:id="rId4773">
        <w:r>
          <w:rPr>
            <w:color w:val="0000EE"/>
            <w:u w:val="single"/>
          </w:rPr>
          <w:t>128:2</w:t>
        </w:r>
      </w:hyperlink>
      <w:r>
        <w:t xml:space="preserve">)। </w:t>
      </w:r>
      <w:r>
        <w:t>परमेश्वर की भलाई मंदिर से बहुत करीबी से जुड़ी हुई है</w:t>
      </w:r>
      <w:r>
        <w:t>, जहाँ उनकी उपस्थिति विशेष रूप से स्पष्ट होती है (</w:t>
      </w:r>
      <w:hyperlink r:id="rId4774">
        <w:r>
          <w:rPr>
            <w:color w:val="0000EE"/>
            <w:u w:val="single"/>
          </w:rPr>
          <w:t>65:4</w:t>
        </w:r>
      </w:hyperlink>
      <w:r>
        <w:t>)। उनकी उपस्थिति उनके लोगों के लिए स्वास्थ्य और जीवन प्रदान करती है और उनकी आवश्यकताओं को पूरा करती है (</w:t>
      </w:r>
      <w:hyperlink r:id="rId4775">
        <w:r>
          <w:rPr>
            <w:color w:val="0000EE"/>
            <w:u w:val="single"/>
          </w:rPr>
          <w:t>107:9</w:t>
        </w:r>
      </w:hyperlink>
      <w:r>
        <w:t xml:space="preserve">)। </w:t>
      </w:r>
      <w:r>
        <w:t>भजनकारों के लिए, अच्छी तरह से जीने और समृद्ध होने के लिए परमेश्वर की उपस्थिति आवश्यक थी</w:t>
      </w:r>
      <w:r>
        <w:t>।</w:t>
      </w:r>
    </w:p>
    <w:p>
      <w:r/>
      <w:r>
        <w:rPr>
          <w:u w:val="single"/>
        </w:rPr>
        <w:t>अधिक अध्ययन के लिए अंश</w:t>
      </w:r>
    </w:p>
    <w:p>
      <w:r/>
      <w:hyperlink r:id="rId121">
        <w:r>
          <w:rPr>
            <w:color w:val="0000EE"/>
            <w:u w:val="single"/>
          </w:rPr>
          <w:t>भजन संहिता 4:6</w:t>
        </w:r>
      </w:hyperlink>
      <w:r>
        <w:t xml:space="preserve">; </w:t>
      </w:r>
      <w:hyperlink r:id="rId4752">
        <w:r>
          <w:rPr>
            <w:color w:val="0000EE"/>
            <w:u w:val="single"/>
          </w:rPr>
          <w:t>13:1</w:t>
        </w:r>
      </w:hyperlink>
      <w:r>
        <w:t xml:space="preserve">; </w:t>
      </w:r>
      <w:hyperlink r:id="rId4747">
        <w:r>
          <w:rPr>
            <w:color w:val="0000EE"/>
            <w:u w:val="single"/>
          </w:rPr>
          <w:t>21:6</w:t>
        </w:r>
      </w:hyperlink>
      <w:r>
        <w:t xml:space="preserve">; </w:t>
      </w:r>
      <w:hyperlink r:id="rId4776">
        <w:r>
          <w:rPr>
            <w:color w:val="0000EE"/>
            <w:u w:val="single"/>
          </w:rPr>
          <w:t>24:3–6</w:t>
        </w:r>
      </w:hyperlink>
      <w:r>
        <w:t xml:space="preserve">; </w:t>
      </w:r>
      <w:hyperlink r:id="rId2764">
        <w:r>
          <w:rPr>
            <w:color w:val="0000EE"/>
            <w:u w:val="single"/>
          </w:rPr>
          <w:t>27:9</w:t>
        </w:r>
      </w:hyperlink>
      <w:r>
        <w:t xml:space="preserve">; </w:t>
      </w:r>
      <w:hyperlink r:id="rId123">
        <w:r>
          <w:rPr>
            <w:color w:val="0000EE"/>
            <w:u w:val="single"/>
          </w:rPr>
          <w:t>44:3</w:t>
        </w:r>
      </w:hyperlink>
      <w:r>
        <w:t xml:space="preserve">, </w:t>
      </w:r>
      <w:hyperlink r:id="rId4753">
        <w:r>
          <w:rPr>
            <w:color w:val="0000EE"/>
            <w:u w:val="single"/>
          </w:rPr>
          <w:t>24</w:t>
        </w:r>
      </w:hyperlink>
      <w:r>
        <w:t xml:space="preserve">; </w:t>
      </w:r>
      <w:hyperlink r:id="rId4750">
        <w:r>
          <w:rPr>
            <w:color w:val="0000EE"/>
            <w:u w:val="single"/>
          </w:rPr>
          <w:t>67:1</w:t>
        </w:r>
      </w:hyperlink>
      <w:r>
        <w:t xml:space="preserve">; </w:t>
      </w:r>
      <w:hyperlink r:id="rId4754">
        <w:r>
          <w:rPr>
            <w:color w:val="0000EE"/>
            <w:u w:val="single"/>
          </w:rPr>
          <w:t>69:17</w:t>
        </w:r>
      </w:hyperlink>
      <w:r>
        <w:t xml:space="preserve">; </w:t>
      </w:r>
      <w:hyperlink r:id="rId4143">
        <w:r>
          <w:rPr>
            <w:color w:val="0000EE"/>
            <w:u w:val="single"/>
          </w:rPr>
          <w:t>88:14</w:t>
        </w:r>
      </w:hyperlink>
      <w:r>
        <w:t xml:space="preserve">; </w:t>
      </w:r>
      <w:hyperlink r:id="rId4229">
        <w:r>
          <w:rPr>
            <w:color w:val="0000EE"/>
            <w:u w:val="single"/>
          </w:rPr>
          <w:t>89:46</w:t>
        </w:r>
      </w:hyperlink>
      <w:r>
        <w:t xml:space="preserve">; </w:t>
      </w:r>
      <w:hyperlink r:id="rId4755">
        <w:r>
          <w:rPr>
            <w:color w:val="0000EE"/>
            <w:u w:val="single"/>
          </w:rPr>
          <w:t>102:2</w:t>
        </w:r>
      </w:hyperlink>
      <w:r>
        <w:t xml:space="preserve">; </w:t>
      </w:r>
      <w:hyperlink r:id="rId4756">
        <w:r>
          <w:rPr>
            <w:color w:val="0000EE"/>
            <w:u w:val="single"/>
          </w:rPr>
          <w:t>104:29</w:t>
        </w:r>
      </w:hyperlink>
      <w:r>
        <w:t xml:space="preserve">; </w:t>
      </w:r>
      <w:hyperlink r:id="rId4757">
        <w:r>
          <w:rPr>
            <w:color w:val="0000EE"/>
            <w:u w:val="single"/>
          </w:rPr>
          <w:t>143:7</w:t>
        </w:r>
      </w:hyperlink>
      <w:r/>
      <w:r/>
    </w:p>
    <w:p>
      <w:r/>
    </w:p>
    <w:p>
      <w:pPr>
        <w:pStyle w:val="Heading2"/>
      </w:pPr>
      <w:r>
        <w:t>भजन संहिता में परमेश्वर पर भरोसा करना</w:t>
      </w:r>
      <w:r/>
    </w:p>
    <w:p>
      <w:r/>
      <w:r>
        <w:t>प्रभु का प्रेम लोगों को उन पर भरोसा करने के लिए प्रेरित करता है (</w:t>
      </w:r>
      <w:hyperlink r:id="rId4777">
        <w:r>
          <w:rPr>
            <w:color w:val="0000EE"/>
            <w:u w:val="single"/>
          </w:rPr>
          <w:t>भज 13:5</w:t>
        </w:r>
      </w:hyperlink>
      <w:r>
        <w:t xml:space="preserve">; </w:t>
      </w:r>
      <w:hyperlink r:id="rId4697">
        <w:r>
          <w:rPr>
            <w:color w:val="0000EE"/>
            <w:u w:val="single"/>
          </w:rPr>
          <w:t>17:7</w:t>
        </w:r>
      </w:hyperlink>
      <w:r>
        <w:t xml:space="preserve">; </w:t>
      </w:r>
      <w:hyperlink r:id="rId4778">
        <w:r>
          <w:rPr>
            <w:color w:val="0000EE"/>
            <w:u w:val="single"/>
          </w:rPr>
          <w:t>21:7</w:t>
        </w:r>
      </w:hyperlink>
      <w:r>
        <w:t xml:space="preserve">; </w:t>
      </w:r>
      <w:hyperlink r:id="rId4779">
        <w:r>
          <w:rPr>
            <w:color w:val="0000EE"/>
            <w:u w:val="single"/>
          </w:rPr>
          <w:t>32:10</w:t>
        </w:r>
      </w:hyperlink>
      <w:r>
        <w:t xml:space="preserve">; </w:t>
      </w:r>
      <w:hyperlink r:id="rId4780">
        <w:r>
          <w:rPr>
            <w:color w:val="0000EE"/>
            <w:u w:val="single"/>
          </w:rPr>
          <w:t>36:7</w:t>
        </w:r>
      </w:hyperlink>
      <w:r>
        <w:t xml:space="preserve">; </w:t>
      </w:r>
      <w:hyperlink r:id="rId4781">
        <w:r>
          <w:rPr>
            <w:color w:val="0000EE"/>
            <w:u w:val="single"/>
          </w:rPr>
          <w:t>52:8</w:t>
        </w:r>
      </w:hyperlink>
      <w:r>
        <w:t xml:space="preserve">; </w:t>
      </w:r>
      <w:hyperlink r:id="rId4782">
        <w:r>
          <w:rPr>
            <w:color w:val="0000EE"/>
            <w:u w:val="single"/>
          </w:rPr>
          <w:t>143:8</w:t>
        </w:r>
      </w:hyperlink>
      <w:r>
        <w:t>)। उनका नाम और प्रतिष्ठा भी भरोसा उत्पन्न करते हैं (</w:t>
      </w:r>
      <w:hyperlink r:id="rId2377">
        <w:r>
          <w:rPr>
            <w:color w:val="0000EE"/>
            <w:u w:val="single"/>
          </w:rPr>
          <w:t>9:10</w:t>
        </w:r>
      </w:hyperlink>
      <w:r>
        <w:t xml:space="preserve">; </w:t>
      </w:r>
      <w:hyperlink r:id="rId4783">
        <w:r>
          <w:rPr>
            <w:color w:val="0000EE"/>
            <w:u w:val="single"/>
          </w:rPr>
          <w:t>20:7</w:t>
        </w:r>
      </w:hyperlink>
      <w:r>
        <w:t xml:space="preserve">; </w:t>
      </w:r>
      <w:hyperlink r:id="rId4784">
        <w:r>
          <w:rPr>
            <w:color w:val="0000EE"/>
            <w:u w:val="single"/>
          </w:rPr>
          <w:t>33:21</w:t>
        </w:r>
      </w:hyperlink>
      <w:r>
        <w:t>)। धर्मी लोग झूठे देवताओं की उपासना करने से बचते हैं और किसी भी चीज़ से जो प्रभु में उनके पूर्ण भरोसे को कमजोर करती है (</w:t>
      </w:r>
      <w:hyperlink r:id="rId4785">
        <w:r>
          <w:rPr>
            <w:color w:val="0000EE"/>
            <w:u w:val="single"/>
          </w:rPr>
          <w:t>31:6</w:t>
        </w:r>
      </w:hyperlink>
      <w:r>
        <w:t xml:space="preserve">, </w:t>
      </w:r>
      <w:hyperlink r:id="rId4786">
        <w:r>
          <w:rPr>
            <w:color w:val="0000EE"/>
            <w:u w:val="single"/>
          </w:rPr>
          <w:t>14</w:t>
        </w:r>
      </w:hyperlink>
      <w:r>
        <w:t xml:space="preserve">; </w:t>
      </w:r>
      <w:hyperlink r:id="rId4787">
        <w:r>
          <w:rPr>
            <w:color w:val="0000EE"/>
            <w:u w:val="single"/>
          </w:rPr>
          <w:t>44:6</w:t>
        </w:r>
      </w:hyperlink>
      <w:r>
        <w:t xml:space="preserve">; </w:t>
      </w:r>
      <w:hyperlink r:id="rId4788">
        <w:r>
          <w:rPr>
            <w:color w:val="0000EE"/>
            <w:u w:val="single"/>
          </w:rPr>
          <w:t>49:6–13</w:t>
        </w:r>
      </w:hyperlink>
      <w:r>
        <w:t xml:space="preserve">; </w:t>
      </w:r>
      <w:hyperlink r:id="rId4789">
        <w:r>
          <w:rPr>
            <w:color w:val="0000EE"/>
            <w:u w:val="single"/>
          </w:rPr>
          <w:t>52:7</w:t>
        </w:r>
      </w:hyperlink>
      <w:r>
        <w:t>)। प्रभु पर भरोसा करना बुद्धिमानी है। यह निर्बुद्धि और दुष्ट को अस्वीकार करता है और प्रभु के आत्मिक मार्ग का अनुसरण करता है (</w:t>
      </w:r>
      <w:hyperlink r:id="rId4790">
        <w:r>
          <w:rPr>
            <w:color w:val="0000EE"/>
            <w:u w:val="single"/>
          </w:rPr>
          <w:t>31:19</w:t>
        </w:r>
      </w:hyperlink>
      <w:r>
        <w:t xml:space="preserve">; </w:t>
      </w:r>
      <w:hyperlink r:id="rId2378">
        <w:r>
          <w:rPr>
            <w:color w:val="0000EE"/>
            <w:u w:val="single"/>
          </w:rPr>
          <w:t>37:3</w:t>
        </w:r>
      </w:hyperlink>
      <w:r>
        <w:t xml:space="preserve">, </w:t>
      </w:r>
      <w:hyperlink r:id="rId4791">
        <w:r>
          <w:rPr>
            <w:color w:val="0000EE"/>
            <w:u w:val="single"/>
          </w:rPr>
          <w:t>5</w:t>
        </w:r>
      </w:hyperlink>
      <w:r>
        <w:t xml:space="preserve">; </w:t>
      </w:r>
      <w:hyperlink r:id="rId4570">
        <w:r>
          <w:rPr>
            <w:color w:val="0000EE"/>
            <w:u w:val="single"/>
          </w:rPr>
          <w:t>115:11</w:t>
        </w:r>
      </w:hyperlink>
      <w:r>
        <w:t>)।</w:t>
      </w:r>
    </w:p>
    <w:p>
      <w:r/>
      <w:r>
        <w:t>धर्मी जनों के लिए, जीवन में हर चुनौती विश्वास में बढ़ने का एक अवसर होती है (</w:t>
      </w:r>
      <w:hyperlink r:id="rId4792">
        <w:r>
          <w:rPr>
            <w:color w:val="0000EE"/>
            <w:u w:val="single"/>
          </w:rPr>
          <w:t>भज 9:9</w:t>
        </w:r>
      </w:hyperlink>
      <w:r>
        <w:t xml:space="preserve">; </w:t>
      </w:r>
      <w:hyperlink r:id="rId4793">
        <w:r>
          <w:rPr>
            <w:color w:val="0000EE"/>
            <w:u w:val="single"/>
          </w:rPr>
          <w:t>25:2</w:t>
        </w:r>
      </w:hyperlink>
      <w:r>
        <w:t xml:space="preserve">; </w:t>
      </w:r>
      <w:hyperlink r:id="rId608">
        <w:r>
          <w:rPr>
            <w:color w:val="0000EE"/>
            <w:u w:val="single"/>
          </w:rPr>
          <w:t>46:1</w:t>
        </w:r>
      </w:hyperlink>
      <w:r>
        <w:t xml:space="preserve">; </w:t>
      </w:r>
      <w:hyperlink r:id="rId4794">
        <w:r>
          <w:rPr>
            <w:color w:val="0000EE"/>
            <w:u w:val="single"/>
          </w:rPr>
          <w:t>55:23</w:t>
        </w:r>
      </w:hyperlink>
      <w:r>
        <w:t xml:space="preserve">; </w:t>
      </w:r>
      <w:hyperlink r:id="rId4795">
        <w:r>
          <w:rPr>
            <w:color w:val="0000EE"/>
            <w:u w:val="single"/>
          </w:rPr>
          <w:t>57:1</w:t>
        </w:r>
      </w:hyperlink>
      <w:r>
        <w:t xml:space="preserve">; </w:t>
      </w:r>
      <w:hyperlink r:id="rId4796">
        <w:r>
          <w:rPr>
            <w:color w:val="0000EE"/>
            <w:u w:val="single"/>
          </w:rPr>
          <w:t>59:16</w:t>
        </w:r>
      </w:hyperlink>
      <w:r>
        <w:t xml:space="preserve">; </w:t>
      </w:r>
      <w:hyperlink r:id="rId4797">
        <w:r>
          <w:rPr>
            <w:color w:val="0000EE"/>
            <w:u w:val="single"/>
          </w:rPr>
          <w:t>62:8</w:t>
        </w:r>
      </w:hyperlink>
      <w:r>
        <w:t xml:space="preserve">; </w:t>
      </w:r>
      <w:hyperlink r:id="rId810">
        <w:r>
          <w:rPr>
            <w:color w:val="0000EE"/>
            <w:u w:val="single"/>
          </w:rPr>
          <w:t>78:7</w:t>
        </w:r>
      </w:hyperlink>
      <w:r>
        <w:t>)। धर्मी जन जीवन की परिस्थितियों से भयभीत नहीं होते (</w:t>
      </w:r>
      <w:hyperlink r:id="rId4798">
        <w:r>
          <w:rPr>
            <w:color w:val="0000EE"/>
            <w:u w:val="single"/>
          </w:rPr>
          <w:t>56:3–4</w:t>
        </w:r>
      </w:hyperlink>
      <w:r>
        <w:t xml:space="preserve">, </w:t>
      </w:r>
      <w:hyperlink r:id="rId4799">
        <w:r>
          <w:rPr>
            <w:color w:val="0000EE"/>
            <w:u w:val="single"/>
          </w:rPr>
          <w:t>11</w:t>
        </w:r>
      </w:hyperlink>
      <w:r>
        <w:t xml:space="preserve">; </w:t>
      </w:r>
      <w:hyperlink r:id="rId4571">
        <w:r>
          <w:rPr>
            <w:color w:val="0000EE"/>
            <w:u w:val="single"/>
          </w:rPr>
          <w:t>112:7</w:t>
        </w:r>
      </w:hyperlink>
      <w:r>
        <w:t>)। इसके बजाय, वे इन परिस्थितियों के दौरान और अधिक आत्मविश्वासी हो जाते हैं (</w:t>
      </w:r>
      <w:hyperlink r:id="rId4571">
        <w:r>
          <w:rPr>
            <w:color w:val="0000EE"/>
            <w:u w:val="single"/>
          </w:rPr>
          <w:t>112:7</w:t>
        </w:r>
      </w:hyperlink>
      <w:r>
        <w:t xml:space="preserve">; </w:t>
      </w:r>
      <w:hyperlink r:id="rId4800">
        <w:r>
          <w:rPr>
            <w:color w:val="0000EE"/>
            <w:u w:val="single"/>
          </w:rPr>
          <w:t>125:1</w:t>
        </w:r>
      </w:hyperlink>
      <w:r>
        <w:t>)।</w:t>
      </w:r>
    </w:p>
    <w:p>
      <w:r/>
      <w:r>
        <w:t xml:space="preserve">प्रभु उद्धार करते हैं, देखभाल करते हैं, और उन लोगों को पुरस्कृत करते हैं जो उन पर भरोसा करते हैं (देखें </w:t>
      </w:r>
      <w:hyperlink r:id="rId4801">
        <w:r>
          <w:rPr>
            <w:color w:val="0000EE"/>
            <w:u w:val="single"/>
          </w:rPr>
          <w:t>भज 7:1</w:t>
        </w:r>
      </w:hyperlink>
      <w:r>
        <w:t xml:space="preserve">; </w:t>
      </w:r>
      <w:hyperlink r:id="rId4802">
        <w:r>
          <w:rPr>
            <w:color w:val="0000EE"/>
            <w:u w:val="single"/>
          </w:rPr>
          <w:t>16:1</w:t>
        </w:r>
      </w:hyperlink>
      <w:r>
        <w:t xml:space="preserve">; </w:t>
      </w:r>
      <w:hyperlink r:id="rId4803">
        <w:r>
          <w:rPr>
            <w:color w:val="0000EE"/>
            <w:u w:val="single"/>
          </w:rPr>
          <w:t>25:20</w:t>
        </w:r>
      </w:hyperlink>
      <w:r>
        <w:t xml:space="preserve">; </w:t>
      </w:r>
      <w:hyperlink r:id="rId4804">
        <w:r>
          <w:rPr>
            <w:color w:val="0000EE"/>
            <w:u w:val="single"/>
          </w:rPr>
          <w:t>26:1</w:t>
        </w:r>
      </w:hyperlink>
      <w:r>
        <w:t xml:space="preserve">; </w:t>
      </w:r>
      <w:hyperlink r:id="rId4699">
        <w:r>
          <w:rPr>
            <w:color w:val="0000EE"/>
            <w:u w:val="single"/>
          </w:rPr>
          <w:t>31:1–2</w:t>
        </w:r>
      </w:hyperlink>
      <w:r>
        <w:t xml:space="preserve">, </w:t>
      </w:r>
      <w:hyperlink r:id="rId4805">
        <w:r>
          <w:rPr>
            <w:color w:val="0000EE"/>
            <w:u w:val="single"/>
          </w:rPr>
          <w:t>4</w:t>
        </w:r>
      </w:hyperlink>
      <w:r>
        <w:t xml:space="preserve">, </w:t>
      </w:r>
      <w:hyperlink r:id="rId4790">
        <w:r>
          <w:rPr>
            <w:color w:val="0000EE"/>
            <w:u w:val="single"/>
          </w:rPr>
          <w:t>19</w:t>
        </w:r>
      </w:hyperlink>
      <w:r>
        <w:t xml:space="preserve">; </w:t>
      </w:r>
      <w:hyperlink r:id="rId4806">
        <w:r>
          <w:rPr>
            <w:color w:val="0000EE"/>
            <w:u w:val="single"/>
          </w:rPr>
          <w:t>34:22</w:t>
        </w:r>
      </w:hyperlink>
      <w:r>
        <w:t xml:space="preserve">; </w:t>
      </w:r>
      <w:hyperlink r:id="rId4807">
        <w:r>
          <w:rPr>
            <w:color w:val="0000EE"/>
            <w:u w:val="single"/>
          </w:rPr>
          <w:t>37:39–40</w:t>
        </w:r>
      </w:hyperlink>
      <w:r>
        <w:t xml:space="preserve">; </w:t>
      </w:r>
      <w:hyperlink r:id="rId4808">
        <w:r>
          <w:rPr>
            <w:color w:val="0000EE"/>
            <w:u w:val="single"/>
          </w:rPr>
          <w:t>86:2</w:t>
        </w:r>
      </w:hyperlink>
      <w:r>
        <w:t>)। परमेश्वर उन्हें आशीष देते हैं जब वे परमेश्वर के उद्धार की आशा करते हैं (</w:t>
      </w:r>
      <w:hyperlink r:id="rId2739">
        <w:r>
          <w:rPr>
            <w:color w:val="0000EE"/>
            <w:u w:val="single"/>
          </w:rPr>
          <w:t>2:12</w:t>
        </w:r>
      </w:hyperlink>
      <w:r>
        <w:t xml:space="preserve">; </w:t>
      </w:r>
      <w:hyperlink r:id="rId3468">
        <w:r>
          <w:rPr>
            <w:color w:val="0000EE"/>
            <w:u w:val="single"/>
          </w:rPr>
          <w:t>22:4–5</w:t>
        </w:r>
      </w:hyperlink>
      <w:r>
        <w:t xml:space="preserve">; </w:t>
      </w:r>
      <w:hyperlink r:id="rId4809">
        <w:r>
          <w:rPr>
            <w:color w:val="0000EE"/>
            <w:u w:val="single"/>
          </w:rPr>
          <w:t>34:8</w:t>
        </w:r>
      </w:hyperlink>
      <w:r>
        <w:t xml:space="preserve">; </w:t>
      </w:r>
      <w:hyperlink r:id="rId4810">
        <w:r>
          <w:rPr>
            <w:color w:val="0000EE"/>
            <w:u w:val="single"/>
          </w:rPr>
          <w:t>40:4</w:t>
        </w:r>
      </w:hyperlink>
      <w:r>
        <w:t xml:space="preserve">; </w:t>
      </w:r>
      <w:hyperlink r:id="rId4811">
        <w:r>
          <w:rPr>
            <w:color w:val="0000EE"/>
            <w:u w:val="single"/>
          </w:rPr>
          <w:t>84:12</w:t>
        </w:r>
      </w:hyperlink>
      <w:r>
        <w:t xml:space="preserve">; </w:t>
      </w:r>
      <w:hyperlink r:id="rId4812">
        <w:r>
          <w:rPr>
            <w:color w:val="0000EE"/>
            <w:u w:val="single"/>
          </w:rPr>
          <w:t>37:7</w:t>
        </w:r>
      </w:hyperlink>
      <w:r>
        <w:t xml:space="preserve">, </w:t>
      </w:r>
      <w:hyperlink r:id="rId4813">
        <w:r>
          <w:rPr>
            <w:color w:val="0000EE"/>
            <w:u w:val="single"/>
          </w:rPr>
          <w:t>34</w:t>
        </w:r>
      </w:hyperlink>
      <w:r>
        <w:t xml:space="preserve">; </w:t>
      </w:r>
      <w:hyperlink r:id="rId4814">
        <w:r>
          <w:rPr>
            <w:color w:val="0000EE"/>
            <w:u w:val="single"/>
          </w:rPr>
          <w:t>38:15</w:t>
        </w:r>
      </w:hyperlink>
      <w:r>
        <w:t xml:space="preserve">; </w:t>
      </w:r>
      <w:hyperlink r:id="rId4815">
        <w:r>
          <w:rPr>
            <w:color w:val="0000EE"/>
            <w:u w:val="single"/>
          </w:rPr>
          <w:t>40:1</w:t>
        </w:r>
      </w:hyperlink>
      <w:r>
        <w:t xml:space="preserve">; </w:t>
      </w:r>
      <w:hyperlink r:id="rId4816">
        <w:r>
          <w:rPr>
            <w:color w:val="0000EE"/>
            <w:u w:val="single"/>
          </w:rPr>
          <w:t>119:166</w:t>
        </w:r>
      </w:hyperlink>
      <w:r>
        <w:t xml:space="preserve">; </w:t>
      </w:r>
      <w:hyperlink r:id="rId4817">
        <w:r>
          <w:rPr>
            <w:color w:val="0000EE"/>
            <w:u w:val="single"/>
          </w:rPr>
          <w:t>130:5–6</w:t>
        </w:r>
      </w:hyperlink>
      <w:r>
        <w:t>)। प्रभु में विश्वास आनन्द लाता है और उन्हें स्तुति करने का कारण देता है (</w:t>
      </w:r>
      <w:hyperlink r:id="rId4818">
        <w:r>
          <w:rPr>
            <w:color w:val="0000EE"/>
            <w:u w:val="single"/>
          </w:rPr>
          <w:t>5:11</w:t>
        </w:r>
      </w:hyperlink>
      <w:r>
        <w:t xml:space="preserve">; </w:t>
      </w:r>
      <w:hyperlink r:id="rId4819">
        <w:r>
          <w:rPr>
            <w:color w:val="0000EE"/>
            <w:u w:val="single"/>
          </w:rPr>
          <w:t>18:30–36</w:t>
        </w:r>
      </w:hyperlink>
      <w:r>
        <w:t xml:space="preserve">; </w:t>
      </w:r>
      <w:hyperlink r:id="rId4820">
        <w:r>
          <w:rPr>
            <w:color w:val="0000EE"/>
            <w:u w:val="single"/>
          </w:rPr>
          <w:t>28:7</w:t>
        </w:r>
      </w:hyperlink>
      <w:r>
        <w:t xml:space="preserve">; </w:t>
      </w:r>
      <w:hyperlink r:id="rId2379">
        <w:r>
          <w:rPr>
            <w:color w:val="0000EE"/>
            <w:u w:val="single"/>
          </w:rPr>
          <w:t>40:3</w:t>
        </w:r>
      </w:hyperlink>
      <w:r>
        <w:t xml:space="preserve">; </w:t>
      </w:r>
      <w:hyperlink r:id="rId4821">
        <w:r>
          <w:rPr>
            <w:color w:val="0000EE"/>
            <w:u w:val="single"/>
          </w:rPr>
          <w:t>56:4</w:t>
        </w:r>
      </w:hyperlink>
      <w:r>
        <w:t xml:space="preserve">; </w:t>
      </w:r>
      <w:hyperlink r:id="rId4822">
        <w:r>
          <w:rPr>
            <w:color w:val="0000EE"/>
            <w:u w:val="single"/>
          </w:rPr>
          <w:t>64:10</w:t>
        </w:r>
      </w:hyperlink>
      <w:r>
        <w:t>)।</w:t>
      </w:r>
    </w:p>
    <w:p>
      <w:r/>
      <w:r>
        <w:rPr>
          <w:u w:val="single"/>
        </w:rPr>
        <w:t>आगे के अध्ययन के लिए अंश</w:t>
      </w:r>
    </w:p>
    <w:p>
      <w:r/>
      <w:hyperlink r:id="rId4801">
        <w:r>
          <w:rPr>
            <w:color w:val="0000EE"/>
            <w:u w:val="single"/>
          </w:rPr>
          <w:t>भजन संहिता 7:1</w:t>
        </w:r>
      </w:hyperlink>
      <w:r>
        <w:t xml:space="preserve">; </w:t>
      </w:r>
      <w:hyperlink r:id="rId4792">
        <w:r>
          <w:rPr>
            <w:color w:val="0000EE"/>
            <w:u w:val="single"/>
          </w:rPr>
          <w:t>9:9</w:t>
        </w:r>
      </w:hyperlink>
      <w:r>
        <w:t xml:space="preserve">; </w:t>
      </w:r>
      <w:hyperlink r:id="rId4823">
        <w:r>
          <w:rPr>
            <w:color w:val="0000EE"/>
            <w:u w:val="single"/>
          </w:rPr>
          <w:t>11:1</w:t>
        </w:r>
      </w:hyperlink>
      <w:r>
        <w:t xml:space="preserve">; </w:t>
      </w:r>
      <w:hyperlink r:id="rId4819">
        <w:r>
          <w:rPr>
            <w:color w:val="0000EE"/>
            <w:u w:val="single"/>
          </w:rPr>
          <w:t>18:30–36</w:t>
        </w:r>
      </w:hyperlink>
      <w:r>
        <w:t xml:space="preserve">; </w:t>
      </w:r>
      <w:hyperlink r:id="rId3468">
        <w:r>
          <w:rPr>
            <w:color w:val="0000EE"/>
            <w:u w:val="single"/>
          </w:rPr>
          <w:t>22:4–5</w:t>
        </w:r>
      </w:hyperlink>
      <w:r>
        <w:t xml:space="preserve">, </w:t>
      </w:r>
      <w:hyperlink r:id="rId4824">
        <w:r>
          <w:rPr>
            <w:color w:val="0000EE"/>
            <w:u w:val="single"/>
          </w:rPr>
          <w:t>8–9</w:t>
        </w:r>
      </w:hyperlink>
      <w:r>
        <w:t xml:space="preserve">; </w:t>
      </w:r>
      <w:hyperlink r:id="rId4825">
        <w:r>
          <w:rPr>
            <w:color w:val="0000EE"/>
            <w:u w:val="single"/>
          </w:rPr>
          <w:t>25:1–3</w:t>
        </w:r>
      </w:hyperlink>
      <w:r>
        <w:t xml:space="preserve">, </w:t>
      </w:r>
      <w:hyperlink r:id="rId4803">
        <w:r>
          <w:rPr>
            <w:color w:val="0000EE"/>
            <w:u w:val="single"/>
          </w:rPr>
          <w:t>20</w:t>
        </w:r>
      </w:hyperlink>
      <w:r>
        <w:t xml:space="preserve">; </w:t>
      </w:r>
      <w:hyperlink r:id="rId4804">
        <w:r>
          <w:rPr>
            <w:color w:val="0000EE"/>
            <w:u w:val="single"/>
          </w:rPr>
          <w:t>26:1</w:t>
        </w:r>
      </w:hyperlink>
      <w:r>
        <w:t xml:space="preserve">; </w:t>
      </w:r>
      <w:hyperlink r:id="rId4820">
        <w:r>
          <w:rPr>
            <w:color w:val="0000EE"/>
            <w:u w:val="single"/>
          </w:rPr>
          <w:t>28:7</w:t>
        </w:r>
      </w:hyperlink>
      <w:r>
        <w:t xml:space="preserve">; </w:t>
      </w:r>
      <w:hyperlink r:id="rId4826">
        <w:r>
          <w:rPr>
            <w:color w:val="0000EE"/>
            <w:u w:val="single"/>
          </w:rPr>
          <w:t>31:1–6</w:t>
        </w:r>
      </w:hyperlink>
      <w:r>
        <w:t xml:space="preserve">; </w:t>
      </w:r>
      <w:hyperlink r:id="rId4827">
        <w:r>
          <w:rPr>
            <w:color w:val="0000EE"/>
            <w:u w:val="single"/>
          </w:rPr>
          <w:t>34:8–10</w:t>
        </w:r>
      </w:hyperlink>
      <w:r>
        <w:t xml:space="preserve">; </w:t>
      </w:r>
      <w:hyperlink r:id="rId4828">
        <w:r>
          <w:rPr>
            <w:color w:val="0000EE"/>
            <w:u w:val="single"/>
          </w:rPr>
          <w:t>37:3–9</w:t>
        </w:r>
      </w:hyperlink>
      <w:r>
        <w:t xml:space="preserve">; </w:t>
      </w:r>
      <w:hyperlink r:id="rId4829">
        <w:r>
          <w:rPr>
            <w:color w:val="0000EE"/>
            <w:u w:val="single"/>
          </w:rPr>
          <w:t>40:1–4</w:t>
        </w:r>
      </w:hyperlink>
      <w:r>
        <w:t xml:space="preserve">; </w:t>
      </w:r>
      <w:hyperlink r:id="rId608">
        <w:r>
          <w:rPr>
            <w:color w:val="0000EE"/>
            <w:u w:val="single"/>
          </w:rPr>
          <w:t>46:1</w:t>
        </w:r>
      </w:hyperlink>
      <w:r>
        <w:t xml:space="preserve">; </w:t>
      </w:r>
      <w:hyperlink r:id="rId4798">
        <w:r>
          <w:rPr>
            <w:color w:val="0000EE"/>
            <w:u w:val="single"/>
          </w:rPr>
          <w:t>56:3–4</w:t>
        </w:r>
      </w:hyperlink>
      <w:r>
        <w:t xml:space="preserve">, </w:t>
      </w:r>
      <w:hyperlink r:id="rId4799">
        <w:r>
          <w:rPr>
            <w:color w:val="0000EE"/>
            <w:u w:val="single"/>
          </w:rPr>
          <w:t>11</w:t>
        </w:r>
      </w:hyperlink>
      <w:r>
        <w:t xml:space="preserve">; </w:t>
      </w:r>
      <w:hyperlink r:id="rId4564">
        <w:r>
          <w:rPr>
            <w:color w:val="0000EE"/>
            <w:u w:val="single"/>
          </w:rPr>
          <w:t>62:1–12</w:t>
        </w:r>
      </w:hyperlink>
      <w:r>
        <w:t xml:space="preserve">; </w:t>
      </w:r>
      <w:hyperlink r:id="rId4822">
        <w:r>
          <w:rPr>
            <w:color w:val="0000EE"/>
            <w:u w:val="single"/>
          </w:rPr>
          <w:t>64:10</w:t>
        </w:r>
      </w:hyperlink>
      <w:r>
        <w:t xml:space="preserve">; </w:t>
      </w:r>
      <w:hyperlink r:id="rId810">
        <w:r>
          <w:rPr>
            <w:color w:val="0000EE"/>
            <w:u w:val="single"/>
          </w:rPr>
          <w:t>78:7</w:t>
        </w:r>
      </w:hyperlink>
      <w:r>
        <w:t xml:space="preserve">; </w:t>
      </w:r>
      <w:hyperlink r:id="rId4811">
        <w:r>
          <w:rPr>
            <w:color w:val="0000EE"/>
            <w:u w:val="single"/>
          </w:rPr>
          <w:t>84:12</w:t>
        </w:r>
      </w:hyperlink>
      <w:r>
        <w:t xml:space="preserve">; </w:t>
      </w:r>
      <w:hyperlink r:id="rId4808">
        <w:r>
          <w:rPr>
            <w:color w:val="0000EE"/>
            <w:u w:val="single"/>
          </w:rPr>
          <w:t>86:2</w:t>
        </w:r>
      </w:hyperlink>
      <w:r>
        <w:t xml:space="preserve">; </w:t>
      </w:r>
      <w:hyperlink r:id="rId4571">
        <w:r>
          <w:rPr>
            <w:color w:val="0000EE"/>
            <w:u w:val="single"/>
          </w:rPr>
          <w:t>112:7</w:t>
        </w:r>
      </w:hyperlink>
      <w:r>
        <w:t xml:space="preserve">; </w:t>
      </w:r>
      <w:hyperlink r:id="rId4830">
        <w:r>
          <w:rPr>
            <w:color w:val="0000EE"/>
            <w:u w:val="single"/>
          </w:rPr>
          <w:t>115:9–11</w:t>
        </w:r>
      </w:hyperlink>
      <w:r>
        <w:t xml:space="preserve">; </w:t>
      </w:r>
      <w:hyperlink r:id="rId4831">
        <w:r>
          <w:rPr>
            <w:color w:val="0000EE"/>
            <w:u w:val="single"/>
          </w:rPr>
          <w:t>119:42</w:t>
        </w:r>
      </w:hyperlink>
      <w:r>
        <w:t xml:space="preserve">; </w:t>
      </w:r>
      <w:hyperlink r:id="rId4800">
        <w:r>
          <w:rPr>
            <w:color w:val="0000EE"/>
            <w:u w:val="single"/>
          </w:rPr>
          <w:t>125:1</w:t>
        </w:r>
      </w:hyperlink>
      <w:r>
        <w:t xml:space="preserve">; </w:t>
      </w:r>
      <w:hyperlink r:id="rId4817">
        <w:r>
          <w:rPr>
            <w:color w:val="0000EE"/>
            <w:u w:val="single"/>
          </w:rPr>
          <w:t>130:5–6</w:t>
        </w:r>
      </w:hyperlink>
      <w:r>
        <w:t xml:space="preserve">; </w:t>
      </w:r>
      <w:hyperlink r:id="rId4832">
        <w:r>
          <w:rPr>
            <w:color w:val="0000EE"/>
            <w:u w:val="single"/>
          </w:rPr>
          <w:t>141:8</w:t>
        </w:r>
      </w:hyperlink>
      <w:r>
        <w:t xml:space="preserve">; </w:t>
      </w:r>
      <w:hyperlink r:id="rId4833">
        <w:r>
          <w:rPr>
            <w:color w:val="0000EE"/>
            <w:u w:val="single"/>
          </w:rPr>
          <w:t>नीतिवचन 3:5</w:t>
        </w:r>
      </w:hyperlink>
      <w:r>
        <w:t xml:space="preserve">; </w:t>
      </w:r>
      <w:hyperlink r:id="rId4834">
        <w:r>
          <w:rPr>
            <w:color w:val="0000EE"/>
            <w:u w:val="single"/>
          </w:rPr>
          <w:t>22:19</w:t>
        </w:r>
      </w:hyperlink>
      <w:r>
        <w:t xml:space="preserve">; </w:t>
      </w:r>
      <w:hyperlink r:id="rId4835">
        <w:r>
          <w:rPr>
            <w:color w:val="0000EE"/>
            <w:u w:val="single"/>
          </w:rPr>
          <w:t>यशायाह 26:4</w:t>
        </w:r>
      </w:hyperlink>
      <w:r>
        <w:t xml:space="preserve">; </w:t>
      </w:r>
      <w:hyperlink r:id="rId4836">
        <w:r>
          <w:rPr>
            <w:color w:val="0000EE"/>
            <w:u w:val="single"/>
          </w:rPr>
          <w:t>40:31</w:t>
        </w:r>
      </w:hyperlink>
      <w:r>
        <w:t xml:space="preserve">; </w:t>
      </w:r>
      <w:hyperlink r:id="rId4837">
        <w:r>
          <w:rPr>
            <w:color w:val="0000EE"/>
            <w:u w:val="single"/>
          </w:rPr>
          <w:t>यिर्मयाह 17:7</w:t>
        </w:r>
      </w:hyperlink>
      <w:r>
        <w:t xml:space="preserve">; </w:t>
      </w:r>
      <w:hyperlink r:id="rId4838">
        <w:r>
          <w:rPr>
            <w:color w:val="0000EE"/>
            <w:u w:val="single"/>
          </w:rPr>
          <w:t>इब्रानियों 10:35</w:t>
        </w:r>
      </w:hyperlink>
      <w:r/>
      <w:r/>
    </w:p>
    <w:p>
      <w:r/>
    </w:p>
    <w:p>
      <w:pPr>
        <w:pStyle w:val="Heading2"/>
      </w:pPr>
      <w:r>
        <w:t>भजन संहिता में हृदय</w:t>
      </w:r>
      <w:r/>
    </w:p>
    <w:p>
      <w:r/>
      <w:r>
        <w:t xml:space="preserve">इब्रानी शब्द </w:t>
      </w:r>
      <w:r>
        <w:rPr>
          <w:i/>
        </w:rPr>
        <w:t>लेब</w:t>
      </w:r>
      <w:r>
        <w:t xml:space="preserve"> और </w:t>
      </w:r>
      <w:r>
        <w:rPr>
          <w:i/>
        </w:rPr>
        <w:t>लेबाब</w:t>
      </w:r>
      <w:r>
        <w:t xml:space="preserve"> दोनों का अर्थ "हृदय" है। परन्तु इन शब्दों का अनुवाद करना कठिन है। ये शायद ही कभी शारीरिक मानव हृदय को सन्दर्भित करते हैं। इसके बजाय, ये शब्द आमतौर पर एक व्यक्ति के अस्तित्व के केन्द्र को सन्दर्भित करते हैं। वे एक व्यक्ति के विचार, चिन्तन, इच्छाशक्ति, और उद्देश्यों का प्रतिनिधित्व करते हैं। किसी के हृदय की कहानी उनके समर्पण और उनके जीवन की दिशा को दर्शाती है।</w:t>
      </w:r>
    </w:p>
    <w:p>
      <w:r/>
      <w:r>
        <w:t>भजन संहिता हृदय के बारे में बहुत कुछ कहता है। दुष्ट लोगों के हृदय कुटिल और युक्तियों से भरे होते हैं (</w:t>
      </w:r>
      <w:hyperlink r:id="rId4839">
        <w:r>
          <w:rPr>
            <w:color w:val="0000EE"/>
            <w:u w:val="single"/>
          </w:rPr>
          <w:t>भज 58:2</w:t>
        </w:r>
      </w:hyperlink>
      <w:r>
        <w:t xml:space="preserve">; </w:t>
      </w:r>
      <w:hyperlink r:id="rId4840">
        <w:r>
          <w:rPr>
            <w:color w:val="0000EE"/>
            <w:u w:val="single"/>
          </w:rPr>
          <w:t>64:6</w:t>
        </w:r>
      </w:hyperlink>
      <w:r>
        <w:t xml:space="preserve">; </w:t>
      </w:r>
      <w:hyperlink r:id="rId4841">
        <w:r>
          <w:rPr>
            <w:color w:val="0000EE"/>
            <w:u w:val="single"/>
          </w:rPr>
          <w:t>140:2</w:t>
        </w:r>
      </w:hyperlink>
      <w:r>
        <w:t>)। वे धोखेबाज, पाखंडी, लालची, ईर्ष्यालु होते हैं और उनमें ईमानदारी की कमी होती है (</w:t>
      </w:r>
      <w:hyperlink r:id="rId4842">
        <w:r>
          <w:rPr>
            <w:color w:val="0000EE"/>
            <w:u w:val="single"/>
          </w:rPr>
          <w:t>10:3</w:t>
        </w:r>
      </w:hyperlink>
      <w:r>
        <w:t xml:space="preserve">; </w:t>
      </w:r>
      <w:hyperlink r:id="rId4843">
        <w:r>
          <w:rPr>
            <w:color w:val="0000EE"/>
            <w:u w:val="single"/>
          </w:rPr>
          <w:t>28:3</w:t>
        </w:r>
      </w:hyperlink>
      <w:r>
        <w:t xml:space="preserve">; </w:t>
      </w:r>
      <w:hyperlink r:id="rId4844">
        <w:r>
          <w:rPr>
            <w:color w:val="0000EE"/>
            <w:u w:val="single"/>
          </w:rPr>
          <w:t>41:6</w:t>
        </w:r>
      </w:hyperlink>
      <w:r>
        <w:t xml:space="preserve">; </w:t>
      </w:r>
      <w:hyperlink r:id="rId4845">
        <w:r>
          <w:rPr>
            <w:color w:val="0000EE"/>
            <w:u w:val="single"/>
          </w:rPr>
          <w:t>55:21</w:t>
        </w:r>
      </w:hyperlink>
      <w:r>
        <w:t xml:space="preserve">; </w:t>
      </w:r>
      <w:hyperlink r:id="rId4846">
        <w:r>
          <w:rPr>
            <w:color w:val="0000EE"/>
            <w:u w:val="single"/>
          </w:rPr>
          <w:t>62:4</w:t>
        </w:r>
      </w:hyperlink>
      <w:r>
        <w:t xml:space="preserve">; </w:t>
      </w:r>
      <w:hyperlink r:id="rId4847">
        <w:r>
          <w:rPr>
            <w:color w:val="0000EE"/>
            <w:u w:val="single"/>
          </w:rPr>
          <w:t>141:4</w:t>
        </w:r>
      </w:hyperlink>
      <w:r>
        <w:t>)। समय के साथ, वे अधिक अहंकारी, लापरवाह और जिद्दी हो जाते हैं (</w:t>
      </w:r>
      <w:hyperlink r:id="rId4848">
        <w:r>
          <w:rPr>
            <w:color w:val="0000EE"/>
            <w:u w:val="single"/>
          </w:rPr>
          <w:t>14:1</w:t>
        </w:r>
      </w:hyperlink>
      <w:r>
        <w:t xml:space="preserve">; </w:t>
      </w:r>
      <w:hyperlink r:id="rId4849">
        <w:r>
          <w:rPr>
            <w:color w:val="0000EE"/>
            <w:u w:val="single"/>
          </w:rPr>
          <w:t>17:10</w:t>
        </w:r>
      </w:hyperlink>
      <w:r>
        <w:t xml:space="preserve">; </w:t>
      </w:r>
      <w:hyperlink r:id="rId4850">
        <w:r>
          <w:rPr>
            <w:color w:val="0000EE"/>
            <w:u w:val="single"/>
          </w:rPr>
          <w:t>73:7</w:t>
        </w:r>
      </w:hyperlink>
      <w:r>
        <w:t xml:space="preserve">; </w:t>
      </w:r>
      <w:hyperlink r:id="rId4851">
        <w:r>
          <w:rPr>
            <w:color w:val="0000EE"/>
            <w:u w:val="single"/>
          </w:rPr>
          <w:t>78:8</w:t>
        </w:r>
      </w:hyperlink>
      <w:r>
        <w:t xml:space="preserve">; </w:t>
      </w:r>
      <w:hyperlink r:id="rId4852">
        <w:r>
          <w:rPr>
            <w:color w:val="0000EE"/>
            <w:u w:val="single"/>
          </w:rPr>
          <w:t>81:12</w:t>
        </w:r>
      </w:hyperlink>
      <w:r>
        <w:t xml:space="preserve">; </w:t>
      </w:r>
      <w:hyperlink r:id="rId4853">
        <w:r>
          <w:rPr>
            <w:color w:val="0000EE"/>
            <w:u w:val="single"/>
          </w:rPr>
          <w:t>95:8</w:t>
        </w:r>
      </w:hyperlink>
      <w:r>
        <w:t xml:space="preserve">, </w:t>
      </w:r>
      <w:hyperlink r:id="rId4854">
        <w:r>
          <w:rPr>
            <w:color w:val="0000EE"/>
            <w:u w:val="single"/>
          </w:rPr>
          <w:t>10</w:t>
        </w:r>
      </w:hyperlink>
      <w:r>
        <w:t xml:space="preserve">; </w:t>
      </w:r>
      <w:hyperlink r:id="rId4855">
        <w:r>
          <w:rPr>
            <w:color w:val="0000EE"/>
            <w:u w:val="single"/>
          </w:rPr>
          <w:t>101:5</w:t>
        </w:r>
      </w:hyperlink>
      <w:r>
        <w:t xml:space="preserve">; </w:t>
      </w:r>
      <w:hyperlink r:id="rId4856">
        <w:r>
          <w:rPr>
            <w:color w:val="0000EE"/>
            <w:u w:val="single"/>
          </w:rPr>
          <w:t>119:70</w:t>
        </w:r>
      </w:hyperlink>
      <w:r>
        <w:t>)। दुष्ट लोग केवल अपने प्रति वफादार होते हैं (</w:t>
      </w:r>
      <w:hyperlink r:id="rId4857">
        <w:r>
          <w:rPr>
            <w:color w:val="0000EE"/>
            <w:u w:val="single"/>
          </w:rPr>
          <w:t>78:37</w:t>
        </w:r>
      </w:hyperlink>
      <w:r>
        <w:t>)। उनके हानिकारक जीवन का तरीका उनके अपने विनाश की ओर उन्हें ले जाता है (</w:t>
      </w:r>
      <w:hyperlink r:id="rId4858">
        <w:r>
          <w:rPr>
            <w:color w:val="0000EE"/>
            <w:u w:val="single"/>
          </w:rPr>
          <w:t>5:9</w:t>
        </w:r>
      </w:hyperlink>
      <w:r>
        <w:t>)।</w:t>
      </w:r>
    </w:p>
    <w:p>
      <w:r/>
      <w:r>
        <w:t>इस बीच, भजन संहिता के लेखक खुले तौर पर अपने दुःख, परेशानी, पीड़ा, और निराशा को व्यक्त करते हैं (</w:t>
      </w:r>
      <w:hyperlink r:id="rId4859">
        <w:r>
          <w:rPr>
            <w:color w:val="0000EE"/>
            <w:u w:val="single"/>
          </w:rPr>
          <w:t>13:2</w:t>
        </w:r>
      </w:hyperlink>
      <w:r>
        <w:t xml:space="preserve">; </w:t>
      </w:r>
      <w:hyperlink r:id="rId4860">
        <w:r>
          <w:rPr>
            <w:color w:val="0000EE"/>
            <w:u w:val="single"/>
          </w:rPr>
          <w:t>22:14</w:t>
        </w:r>
      </w:hyperlink>
      <w:r>
        <w:t xml:space="preserve">; </w:t>
      </w:r>
      <w:hyperlink r:id="rId4861">
        <w:r>
          <w:rPr>
            <w:color w:val="0000EE"/>
            <w:u w:val="single"/>
          </w:rPr>
          <w:t>25:17</w:t>
        </w:r>
      </w:hyperlink>
      <w:r>
        <w:t xml:space="preserve">; </w:t>
      </w:r>
      <w:hyperlink r:id="rId4862">
        <w:r>
          <w:rPr>
            <w:color w:val="0000EE"/>
            <w:u w:val="single"/>
          </w:rPr>
          <w:t>38:8</w:t>
        </w:r>
      </w:hyperlink>
      <w:r>
        <w:t xml:space="preserve">, </w:t>
      </w:r>
      <w:hyperlink r:id="rId4863">
        <w:r>
          <w:rPr>
            <w:color w:val="0000EE"/>
            <w:u w:val="single"/>
          </w:rPr>
          <w:t>10</w:t>
        </w:r>
      </w:hyperlink>
      <w:r>
        <w:t xml:space="preserve">; </w:t>
      </w:r>
      <w:hyperlink r:id="rId4864">
        <w:r>
          <w:rPr>
            <w:color w:val="0000EE"/>
            <w:u w:val="single"/>
          </w:rPr>
          <w:t>40:12</w:t>
        </w:r>
      </w:hyperlink>
      <w:r>
        <w:t xml:space="preserve">; </w:t>
      </w:r>
      <w:hyperlink r:id="rId4865">
        <w:r>
          <w:rPr>
            <w:color w:val="0000EE"/>
            <w:u w:val="single"/>
          </w:rPr>
          <w:t>55:4</w:t>
        </w:r>
      </w:hyperlink>
      <w:r>
        <w:t xml:space="preserve">; </w:t>
      </w:r>
      <w:hyperlink r:id="rId4866">
        <w:r>
          <w:rPr>
            <w:color w:val="0000EE"/>
            <w:u w:val="single"/>
          </w:rPr>
          <w:t>61:2</w:t>
        </w:r>
      </w:hyperlink>
      <w:r>
        <w:t xml:space="preserve">; </w:t>
      </w:r>
      <w:hyperlink r:id="rId4867">
        <w:r>
          <w:rPr>
            <w:color w:val="0000EE"/>
            <w:u w:val="single"/>
          </w:rPr>
          <w:t>69:20</w:t>
        </w:r>
      </w:hyperlink>
      <w:r>
        <w:t xml:space="preserve">; </w:t>
      </w:r>
      <w:hyperlink r:id="rId4868">
        <w:r>
          <w:rPr>
            <w:color w:val="0000EE"/>
            <w:u w:val="single"/>
          </w:rPr>
          <w:t>73:21</w:t>
        </w:r>
      </w:hyperlink>
      <w:r>
        <w:t xml:space="preserve">, </w:t>
      </w:r>
      <w:hyperlink r:id="rId4869">
        <w:r>
          <w:rPr>
            <w:color w:val="0000EE"/>
            <w:u w:val="single"/>
          </w:rPr>
          <w:t>26</w:t>
        </w:r>
      </w:hyperlink>
      <w:r>
        <w:t xml:space="preserve">; </w:t>
      </w:r>
      <w:hyperlink r:id="rId4746">
        <w:r>
          <w:rPr>
            <w:color w:val="0000EE"/>
            <w:u w:val="single"/>
          </w:rPr>
          <w:t>109:22</w:t>
        </w:r>
      </w:hyperlink>
      <w:r>
        <w:t xml:space="preserve">; </w:t>
      </w:r>
      <w:hyperlink r:id="rId4870">
        <w:r>
          <w:rPr>
            <w:color w:val="0000EE"/>
            <w:u w:val="single"/>
          </w:rPr>
          <w:t>143:4</w:t>
        </w:r>
      </w:hyperlink>
      <w:r>
        <w:t xml:space="preserve">; </w:t>
      </w:r>
      <w:hyperlink r:id="rId4871">
        <w:r>
          <w:rPr>
            <w:color w:val="0000EE"/>
            <w:u w:val="single"/>
          </w:rPr>
          <w:t>147:3</w:t>
        </w:r>
      </w:hyperlink>
      <w:r>
        <w:t>)। अपनी पीड़ा के माध्यम से उनके हृदय में वृद्धि होती है। उनके स्वभाव में मजबूती आती है और इन पीड़ादायक अनुभवों के कारण उनका परमेश्वर के साथ सम्बन्ध और गहरा हो जाता है। वे प्रबलता से प्रार्थना करते हैं (</w:t>
      </w:r>
      <w:hyperlink r:id="rId4797">
        <w:r>
          <w:rPr>
            <w:color w:val="0000EE"/>
            <w:u w:val="single"/>
          </w:rPr>
          <w:t>62:8</w:t>
        </w:r>
      </w:hyperlink>
      <w:r>
        <w:t xml:space="preserve">; </w:t>
      </w:r>
      <w:hyperlink r:id="rId4872">
        <w:r>
          <w:rPr>
            <w:color w:val="0000EE"/>
            <w:u w:val="single"/>
          </w:rPr>
          <w:t>119:145</w:t>
        </w:r>
      </w:hyperlink>
      <w:r>
        <w:t>)। वे परमेश्वर की लालसा करते हैं (</w:t>
      </w:r>
      <w:hyperlink r:id="rId4873">
        <w:r>
          <w:rPr>
            <w:color w:val="0000EE"/>
            <w:u w:val="single"/>
          </w:rPr>
          <w:t>84:2</w:t>
        </w:r>
      </w:hyperlink>
      <w:r>
        <w:t>)। वे उन पर भरोसा करते हैं (</w:t>
      </w:r>
      <w:hyperlink r:id="rId4820">
        <w:r>
          <w:rPr>
            <w:color w:val="0000EE"/>
            <w:u w:val="single"/>
          </w:rPr>
          <w:t>28:7</w:t>
        </w:r>
      </w:hyperlink>
      <w:r>
        <w:t>)। वे परमेश्वर को अपने हृदयों या अभिप्राय की जांच करने के लिए आमंत्रित करते हैं (</w:t>
      </w:r>
      <w:hyperlink r:id="rId3982">
        <w:r>
          <w:rPr>
            <w:color w:val="0000EE"/>
            <w:u w:val="single"/>
          </w:rPr>
          <w:t>7:9</w:t>
        </w:r>
      </w:hyperlink>
      <w:r>
        <w:t xml:space="preserve">; </w:t>
      </w:r>
      <w:hyperlink r:id="rId4874">
        <w:r>
          <w:rPr>
            <w:color w:val="0000EE"/>
            <w:u w:val="single"/>
          </w:rPr>
          <w:t>17:3</w:t>
        </w:r>
      </w:hyperlink>
      <w:r>
        <w:t xml:space="preserve">; </w:t>
      </w:r>
      <w:hyperlink r:id="rId4875">
        <w:r>
          <w:rPr>
            <w:color w:val="0000EE"/>
            <w:u w:val="single"/>
          </w:rPr>
          <w:t>26:2</w:t>
        </w:r>
      </w:hyperlink>
      <w:r>
        <w:t xml:space="preserve">; </w:t>
      </w:r>
      <w:hyperlink r:id="rId4876">
        <w:r>
          <w:rPr>
            <w:color w:val="0000EE"/>
            <w:u w:val="single"/>
          </w:rPr>
          <w:t>139:1–6</w:t>
        </w:r>
      </w:hyperlink>
      <w:r>
        <w:t xml:space="preserve">, </w:t>
      </w:r>
      <w:hyperlink r:id="rId4877">
        <w:r>
          <w:rPr>
            <w:color w:val="0000EE"/>
            <w:u w:val="single"/>
          </w:rPr>
          <w:t>23</w:t>
        </w:r>
      </w:hyperlink>
      <w:r>
        <w:t>)। उनकी प्रतिबद्धता स्थिर रहती है, और उनके पास "एक शुद्ध हृदय" होता है (</w:t>
      </w:r>
      <w:hyperlink r:id="rId4878">
        <w:r>
          <w:rPr>
            <w:color w:val="0000EE"/>
            <w:u w:val="single"/>
          </w:rPr>
          <w:t>24:4</w:t>
        </w:r>
      </w:hyperlink>
      <w:r>
        <w:t xml:space="preserve">; </w:t>
      </w:r>
      <w:hyperlink r:id="rId4879">
        <w:r>
          <w:rPr>
            <w:color w:val="0000EE"/>
            <w:u w:val="single"/>
          </w:rPr>
          <w:t>51:10</w:t>
        </w:r>
      </w:hyperlink>
      <w:r>
        <w:t xml:space="preserve">; </w:t>
      </w:r>
      <w:hyperlink r:id="rId4880">
        <w:r>
          <w:rPr>
            <w:color w:val="0000EE"/>
            <w:u w:val="single"/>
          </w:rPr>
          <w:t>73:1</w:t>
        </w:r>
      </w:hyperlink>
      <w:r>
        <w:t xml:space="preserve">, </w:t>
      </w:r>
      <w:hyperlink r:id="rId4881">
        <w:r>
          <w:rPr>
            <w:color w:val="0000EE"/>
            <w:u w:val="single"/>
          </w:rPr>
          <w:t>13</w:t>
        </w:r>
      </w:hyperlink>
      <w:r>
        <w:t>)। वे सन्तुष्ट रहते हैं, यहाँ तक कि जब उन्हें नम्र किया जाता है (</w:t>
      </w:r>
      <w:hyperlink r:id="rId4882">
        <w:r>
          <w:rPr>
            <w:color w:val="0000EE"/>
            <w:u w:val="single"/>
          </w:rPr>
          <w:t>131:1</w:t>
        </w:r>
      </w:hyperlink>
      <w:r>
        <w:t>)।</w:t>
      </w:r>
    </w:p>
    <w:p>
      <w:r/>
      <w:r>
        <w:t>जैसे परमेश्वर उनके टूटे हृदयों को ठीक करते हैं (उनके गहरे भावनात्मक दर्द, दुःख, या संकट), वे मजबूत और आत्मविश्वासी बन जाते हैं (</w:t>
      </w:r>
      <w:hyperlink r:id="rId4883">
        <w:r>
          <w:rPr>
            <w:color w:val="0000EE"/>
            <w:u w:val="single"/>
          </w:rPr>
          <w:t>34:17–18</w:t>
        </w:r>
      </w:hyperlink>
      <w:r>
        <w:t xml:space="preserve">; </w:t>
      </w:r>
      <w:hyperlink r:id="rId505">
        <w:r>
          <w:rPr>
            <w:color w:val="0000EE"/>
            <w:u w:val="single"/>
          </w:rPr>
          <w:t>51:17</w:t>
        </w:r>
      </w:hyperlink>
      <w:r>
        <w:t xml:space="preserve">; </w:t>
      </w:r>
      <w:hyperlink r:id="rId4580">
        <w:r>
          <w:rPr>
            <w:color w:val="0000EE"/>
            <w:u w:val="single"/>
          </w:rPr>
          <w:t>27:3</w:t>
        </w:r>
      </w:hyperlink>
      <w:r>
        <w:t xml:space="preserve">, </w:t>
      </w:r>
      <w:hyperlink r:id="rId4884">
        <w:r>
          <w:rPr>
            <w:color w:val="0000EE"/>
            <w:u w:val="single"/>
          </w:rPr>
          <w:t>14</w:t>
        </w:r>
      </w:hyperlink>
      <w:r>
        <w:t xml:space="preserve">; </w:t>
      </w:r>
      <w:hyperlink r:id="rId4885">
        <w:r>
          <w:rPr>
            <w:color w:val="0000EE"/>
            <w:u w:val="single"/>
          </w:rPr>
          <w:t>31:24</w:t>
        </w:r>
      </w:hyperlink>
      <w:r>
        <w:t xml:space="preserve">; </w:t>
      </w:r>
      <w:hyperlink r:id="rId4886">
        <w:r>
          <w:rPr>
            <w:color w:val="0000EE"/>
            <w:u w:val="single"/>
          </w:rPr>
          <w:t>57:7</w:t>
        </w:r>
      </w:hyperlink>
      <w:r>
        <w:t xml:space="preserve">; </w:t>
      </w:r>
      <w:hyperlink r:id="rId4887">
        <w:r>
          <w:rPr>
            <w:color w:val="0000EE"/>
            <w:u w:val="single"/>
          </w:rPr>
          <w:t>108:1</w:t>
        </w:r>
      </w:hyperlink>
      <w:r>
        <w:t xml:space="preserve">; </w:t>
      </w:r>
      <w:hyperlink r:id="rId4888">
        <w:r>
          <w:rPr>
            <w:color w:val="0000EE"/>
            <w:u w:val="single"/>
          </w:rPr>
          <w:t>112:7–8</w:t>
        </w:r>
      </w:hyperlink>
      <w:r>
        <w:t xml:space="preserve">; </w:t>
      </w:r>
      <w:hyperlink r:id="rId4889">
        <w:r>
          <w:rPr>
            <w:color w:val="0000EE"/>
            <w:u w:val="single"/>
          </w:rPr>
          <w:t>138:3</w:t>
        </w:r>
      </w:hyperlink>
      <w:r>
        <w:t>)। वे जीवन से भरपूर हो जाते हैं (</w:t>
      </w:r>
      <w:hyperlink r:id="rId4724">
        <w:r>
          <w:rPr>
            <w:color w:val="0000EE"/>
            <w:u w:val="single"/>
          </w:rPr>
          <w:t>22:26</w:t>
        </w:r>
      </w:hyperlink>
      <w:r>
        <w:t xml:space="preserve">; </w:t>
      </w:r>
      <w:hyperlink r:id="rId4727">
        <w:r>
          <w:rPr>
            <w:color w:val="0000EE"/>
            <w:u w:val="single"/>
          </w:rPr>
          <w:t>69:32</w:t>
        </w:r>
      </w:hyperlink>
      <w:r>
        <w:t>)। अन्त में, परमेश्वर उन्हें सन्तुष्ट करते हैं और उनके हृदयों की लालसा को पूरा करते हैं (</w:t>
      </w:r>
      <w:hyperlink r:id="rId4890">
        <w:r>
          <w:rPr>
            <w:color w:val="0000EE"/>
            <w:u w:val="single"/>
          </w:rPr>
          <w:t>20:4</w:t>
        </w:r>
      </w:hyperlink>
      <w:r>
        <w:t xml:space="preserve">; </w:t>
      </w:r>
      <w:hyperlink r:id="rId4891">
        <w:r>
          <w:rPr>
            <w:color w:val="0000EE"/>
            <w:u w:val="single"/>
          </w:rPr>
          <w:t>21:2</w:t>
        </w:r>
      </w:hyperlink>
      <w:r>
        <w:t xml:space="preserve">; </w:t>
      </w:r>
      <w:hyperlink r:id="rId4766">
        <w:r>
          <w:rPr>
            <w:color w:val="0000EE"/>
            <w:u w:val="single"/>
          </w:rPr>
          <w:t>37:4</w:t>
        </w:r>
      </w:hyperlink>
      <w:r>
        <w:t>)। यह धर्मी लोगों को आनन्द और स्तुति में ले आता है (</w:t>
      </w:r>
      <w:hyperlink r:id="rId4892">
        <w:r>
          <w:rPr>
            <w:color w:val="0000EE"/>
            <w:u w:val="single"/>
          </w:rPr>
          <w:t>4:7</w:t>
        </w:r>
      </w:hyperlink>
      <w:r>
        <w:t xml:space="preserve">; </w:t>
      </w:r>
      <w:hyperlink r:id="rId4893">
        <w:r>
          <w:rPr>
            <w:color w:val="0000EE"/>
            <w:u w:val="single"/>
          </w:rPr>
          <w:t>9:1</w:t>
        </w:r>
      </w:hyperlink>
      <w:r>
        <w:t xml:space="preserve">; </w:t>
      </w:r>
      <w:hyperlink r:id="rId4777">
        <w:r>
          <w:rPr>
            <w:color w:val="0000EE"/>
            <w:u w:val="single"/>
          </w:rPr>
          <w:t>13:5</w:t>
        </w:r>
      </w:hyperlink>
      <w:r>
        <w:t xml:space="preserve">; </w:t>
      </w:r>
      <w:hyperlink r:id="rId4894">
        <w:r>
          <w:rPr>
            <w:color w:val="0000EE"/>
            <w:u w:val="single"/>
          </w:rPr>
          <w:t>16:7</w:t>
        </w:r>
      </w:hyperlink>
      <w:r>
        <w:t xml:space="preserve">, </w:t>
      </w:r>
      <w:hyperlink r:id="rId4895">
        <w:r>
          <w:rPr>
            <w:color w:val="0000EE"/>
            <w:u w:val="single"/>
          </w:rPr>
          <w:t>9</w:t>
        </w:r>
      </w:hyperlink>
      <w:r>
        <w:t xml:space="preserve">; </w:t>
      </w:r>
      <w:hyperlink r:id="rId2973">
        <w:r>
          <w:rPr>
            <w:color w:val="0000EE"/>
            <w:u w:val="single"/>
          </w:rPr>
          <w:t>19:8</w:t>
        </w:r>
      </w:hyperlink>
      <w:r>
        <w:t xml:space="preserve">; </w:t>
      </w:r>
      <w:hyperlink r:id="rId4896">
        <w:r>
          <w:rPr>
            <w:color w:val="0000EE"/>
            <w:u w:val="single"/>
          </w:rPr>
          <w:t>30:11–12</w:t>
        </w:r>
      </w:hyperlink>
      <w:r>
        <w:t xml:space="preserve">; </w:t>
      </w:r>
      <w:hyperlink r:id="rId4784">
        <w:r>
          <w:rPr>
            <w:color w:val="0000EE"/>
            <w:u w:val="single"/>
          </w:rPr>
          <w:t>33:21</w:t>
        </w:r>
      </w:hyperlink>
      <w:r>
        <w:t xml:space="preserve">; </w:t>
      </w:r>
      <w:hyperlink r:id="rId4897">
        <w:r>
          <w:rPr>
            <w:color w:val="0000EE"/>
            <w:u w:val="single"/>
          </w:rPr>
          <w:t>86:12</w:t>
        </w:r>
      </w:hyperlink>
      <w:r>
        <w:t xml:space="preserve">; </w:t>
      </w:r>
      <w:hyperlink r:id="rId4898">
        <w:r>
          <w:rPr>
            <w:color w:val="0000EE"/>
            <w:u w:val="single"/>
          </w:rPr>
          <w:t>89:50</w:t>
        </w:r>
      </w:hyperlink>
      <w:r>
        <w:t xml:space="preserve">; </w:t>
      </w:r>
      <w:hyperlink r:id="rId4899">
        <w:r>
          <w:rPr>
            <w:color w:val="0000EE"/>
            <w:u w:val="single"/>
          </w:rPr>
          <w:t>102:4</w:t>
        </w:r>
      </w:hyperlink>
      <w:r>
        <w:t xml:space="preserve">; </w:t>
      </w:r>
      <w:hyperlink r:id="rId4900">
        <w:r>
          <w:rPr>
            <w:color w:val="0000EE"/>
            <w:u w:val="single"/>
          </w:rPr>
          <w:t>105:3</w:t>
        </w:r>
      </w:hyperlink>
      <w:r>
        <w:t xml:space="preserve">; </w:t>
      </w:r>
      <w:hyperlink r:id="rId4901">
        <w:r>
          <w:rPr>
            <w:color w:val="0000EE"/>
            <w:u w:val="single"/>
          </w:rPr>
          <w:t>111:1</w:t>
        </w:r>
      </w:hyperlink>
      <w:r>
        <w:t xml:space="preserve">; </w:t>
      </w:r>
      <w:hyperlink r:id="rId4902">
        <w:r>
          <w:rPr>
            <w:color w:val="0000EE"/>
            <w:u w:val="single"/>
          </w:rPr>
          <w:t>119:7</w:t>
        </w:r>
      </w:hyperlink>
      <w:r>
        <w:t xml:space="preserve">, </w:t>
      </w:r>
      <w:hyperlink r:id="rId4903">
        <w:r>
          <w:rPr>
            <w:color w:val="0000EE"/>
            <w:u w:val="single"/>
          </w:rPr>
          <w:t>111</w:t>
        </w:r>
      </w:hyperlink>
      <w:r>
        <w:t xml:space="preserve">; </w:t>
      </w:r>
      <w:hyperlink r:id="rId4904">
        <w:r>
          <w:rPr>
            <w:color w:val="0000EE"/>
            <w:u w:val="single"/>
          </w:rPr>
          <w:t>138:1</w:t>
        </w:r>
      </w:hyperlink>
      <w:r>
        <w:t>)।</w:t>
      </w:r>
    </w:p>
    <w:p>
      <w:r/>
      <w:r>
        <w:rPr>
          <w:u w:val="single"/>
        </w:rPr>
        <w:t>आगे के अध्ययन के लिए पद्द्यांश</w:t>
      </w:r>
    </w:p>
    <w:p>
      <w:r/>
      <w:hyperlink r:id="rId3982">
        <w:r>
          <w:rPr>
            <w:color w:val="0000EE"/>
            <w:u w:val="single"/>
          </w:rPr>
          <w:t>भजन संहिता 7:9</w:t>
        </w:r>
      </w:hyperlink>
      <w:r>
        <w:t xml:space="preserve">; </w:t>
      </w:r>
      <w:hyperlink r:id="rId4893">
        <w:r>
          <w:rPr>
            <w:color w:val="0000EE"/>
            <w:u w:val="single"/>
          </w:rPr>
          <w:t>9:1</w:t>
        </w:r>
      </w:hyperlink>
      <w:r>
        <w:t xml:space="preserve">; </w:t>
      </w:r>
      <w:hyperlink r:id="rId4859">
        <w:r>
          <w:rPr>
            <w:color w:val="0000EE"/>
            <w:u w:val="single"/>
          </w:rPr>
          <w:t>13:2</w:t>
        </w:r>
      </w:hyperlink>
      <w:r>
        <w:t xml:space="preserve">; </w:t>
      </w:r>
      <w:hyperlink r:id="rId4848">
        <w:r>
          <w:rPr>
            <w:color w:val="0000EE"/>
            <w:u w:val="single"/>
          </w:rPr>
          <w:t>14:1</w:t>
        </w:r>
      </w:hyperlink>
      <w:r>
        <w:t xml:space="preserve">; </w:t>
      </w:r>
      <w:hyperlink r:id="rId4905">
        <w:r>
          <w:rPr>
            <w:color w:val="0000EE"/>
            <w:u w:val="single"/>
          </w:rPr>
          <w:t>16:7–9</w:t>
        </w:r>
      </w:hyperlink>
      <w:r>
        <w:t xml:space="preserve">; </w:t>
      </w:r>
      <w:hyperlink r:id="rId4874">
        <w:r>
          <w:rPr>
            <w:color w:val="0000EE"/>
            <w:u w:val="single"/>
          </w:rPr>
          <w:t>17:3</w:t>
        </w:r>
      </w:hyperlink>
      <w:r>
        <w:t xml:space="preserve">; </w:t>
      </w:r>
      <w:hyperlink r:id="rId2973">
        <w:r>
          <w:rPr>
            <w:color w:val="0000EE"/>
            <w:u w:val="single"/>
          </w:rPr>
          <w:t>19:8</w:t>
        </w:r>
      </w:hyperlink>
      <w:r>
        <w:t xml:space="preserve">; </w:t>
      </w:r>
      <w:hyperlink r:id="rId4890">
        <w:r>
          <w:rPr>
            <w:color w:val="0000EE"/>
            <w:u w:val="single"/>
          </w:rPr>
          <w:t>20:4</w:t>
        </w:r>
      </w:hyperlink>
      <w:r>
        <w:t xml:space="preserve">; </w:t>
      </w:r>
      <w:hyperlink r:id="rId4891">
        <w:r>
          <w:rPr>
            <w:color w:val="0000EE"/>
            <w:u w:val="single"/>
          </w:rPr>
          <w:t>21:2</w:t>
        </w:r>
      </w:hyperlink>
      <w:r>
        <w:t xml:space="preserve">; </w:t>
      </w:r>
      <w:hyperlink r:id="rId4860">
        <w:r>
          <w:rPr>
            <w:color w:val="0000EE"/>
            <w:u w:val="single"/>
          </w:rPr>
          <w:t>22:14</w:t>
        </w:r>
      </w:hyperlink>
      <w:r>
        <w:t xml:space="preserve">, </w:t>
      </w:r>
      <w:hyperlink r:id="rId4724">
        <w:r>
          <w:rPr>
            <w:color w:val="0000EE"/>
            <w:u w:val="single"/>
          </w:rPr>
          <w:t>26</w:t>
        </w:r>
      </w:hyperlink>
      <w:r>
        <w:t xml:space="preserve">; </w:t>
      </w:r>
      <w:hyperlink r:id="rId4878">
        <w:r>
          <w:rPr>
            <w:color w:val="0000EE"/>
            <w:u w:val="single"/>
          </w:rPr>
          <w:t>24:4</w:t>
        </w:r>
      </w:hyperlink>
      <w:r>
        <w:t xml:space="preserve">; </w:t>
      </w:r>
      <w:hyperlink r:id="rId4875">
        <w:r>
          <w:rPr>
            <w:color w:val="0000EE"/>
            <w:u w:val="single"/>
          </w:rPr>
          <w:t>26:2</w:t>
        </w:r>
      </w:hyperlink>
      <w:r>
        <w:t xml:space="preserve">; </w:t>
      </w:r>
      <w:hyperlink r:id="rId4580">
        <w:r>
          <w:rPr>
            <w:color w:val="0000EE"/>
            <w:u w:val="single"/>
          </w:rPr>
          <w:t>27:3</w:t>
        </w:r>
      </w:hyperlink>
      <w:r>
        <w:t xml:space="preserve">, </w:t>
      </w:r>
      <w:hyperlink r:id="rId4884">
        <w:r>
          <w:rPr>
            <w:color w:val="0000EE"/>
            <w:u w:val="single"/>
          </w:rPr>
          <w:t>14</w:t>
        </w:r>
      </w:hyperlink>
      <w:r>
        <w:t xml:space="preserve">; </w:t>
      </w:r>
      <w:hyperlink r:id="rId4843">
        <w:r>
          <w:rPr>
            <w:color w:val="0000EE"/>
            <w:u w:val="single"/>
          </w:rPr>
          <w:t>28:3</w:t>
        </w:r>
      </w:hyperlink>
      <w:r>
        <w:t xml:space="preserve">, </w:t>
      </w:r>
      <w:hyperlink r:id="rId4820">
        <w:r>
          <w:rPr>
            <w:color w:val="0000EE"/>
            <w:u w:val="single"/>
          </w:rPr>
          <w:t>7</w:t>
        </w:r>
      </w:hyperlink>
      <w:r>
        <w:t xml:space="preserve">; </w:t>
      </w:r>
      <w:hyperlink r:id="rId4784">
        <w:r>
          <w:rPr>
            <w:color w:val="0000EE"/>
            <w:u w:val="single"/>
          </w:rPr>
          <w:t>33:21</w:t>
        </w:r>
      </w:hyperlink>
      <w:r>
        <w:t xml:space="preserve">; </w:t>
      </w:r>
      <w:hyperlink r:id="rId4883">
        <w:r>
          <w:rPr>
            <w:color w:val="0000EE"/>
            <w:u w:val="single"/>
          </w:rPr>
          <w:t>34:17–18</w:t>
        </w:r>
      </w:hyperlink>
      <w:r>
        <w:t xml:space="preserve">; </w:t>
      </w:r>
      <w:hyperlink r:id="rId4766">
        <w:r>
          <w:rPr>
            <w:color w:val="0000EE"/>
            <w:u w:val="single"/>
          </w:rPr>
          <w:t>37:4</w:t>
        </w:r>
      </w:hyperlink>
      <w:r>
        <w:t xml:space="preserve">; </w:t>
      </w:r>
      <w:hyperlink r:id="rId4862">
        <w:r>
          <w:rPr>
            <w:color w:val="0000EE"/>
            <w:u w:val="single"/>
          </w:rPr>
          <w:t>38:8</w:t>
        </w:r>
      </w:hyperlink>
      <w:r>
        <w:t xml:space="preserve">, </w:t>
      </w:r>
      <w:hyperlink r:id="rId4863">
        <w:r>
          <w:rPr>
            <w:color w:val="0000EE"/>
            <w:u w:val="single"/>
          </w:rPr>
          <w:t>10</w:t>
        </w:r>
      </w:hyperlink>
      <w:r>
        <w:t xml:space="preserve">; </w:t>
      </w:r>
      <w:hyperlink r:id="rId4879">
        <w:r>
          <w:rPr>
            <w:color w:val="0000EE"/>
            <w:u w:val="single"/>
          </w:rPr>
          <w:t>51:10</w:t>
        </w:r>
      </w:hyperlink>
      <w:r>
        <w:t xml:space="preserve">, </w:t>
      </w:r>
      <w:hyperlink r:id="rId505">
        <w:r>
          <w:rPr>
            <w:color w:val="0000EE"/>
            <w:u w:val="single"/>
          </w:rPr>
          <w:t>17</w:t>
        </w:r>
      </w:hyperlink>
      <w:r>
        <w:t xml:space="preserve">; </w:t>
      </w:r>
      <w:hyperlink r:id="rId4865">
        <w:r>
          <w:rPr>
            <w:color w:val="0000EE"/>
            <w:u w:val="single"/>
          </w:rPr>
          <w:t>55:4</w:t>
        </w:r>
      </w:hyperlink>
      <w:r>
        <w:t xml:space="preserve">, </w:t>
      </w:r>
      <w:hyperlink r:id="rId4845">
        <w:r>
          <w:rPr>
            <w:color w:val="0000EE"/>
            <w:u w:val="single"/>
          </w:rPr>
          <w:t>21</w:t>
        </w:r>
      </w:hyperlink>
      <w:r>
        <w:t xml:space="preserve">; </w:t>
      </w:r>
      <w:hyperlink r:id="rId4886">
        <w:r>
          <w:rPr>
            <w:color w:val="0000EE"/>
            <w:u w:val="single"/>
          </w:rPr>
          <w:t>57:7</w:t>
        </w:r>
      </w:hyperlink>
      <w:r>
        <w:t xml:space="preserve">; </w:t>
      </w:r>
      <w:hyperlink r:id="rId4839">
        <w:r>
          <w:rPr>
            <w:color w:val="0000EE"/>
            <w:u w:val="single"/>
          </w:rPr>
          <w:t>58:2</w:t>
        </w:r>
      </w:hyperlink>
      <w:r>
        <w:t xml:space="preserve">; </w:t>
      </w:r>
      <w:hyperlink r:id="rId4866">
        <w:r>
          <w:rPr>
            <w:color w:val="0000EE"/>
            <w:u w:val="single"/>
          </w:rPr>
          <w:t>61:2</w:t>
        </w:r>
      </w:hyperlink>
      <w:r>
        <w:t xml:space="preserve">; </w:t>
      </w:r>
      <w:hyperlink r:id="rId4846">
        <w:r>
          <w:rPr>
            <w:color w:val="0000EE"/>
            <w:u w:val="single"/>
          </w:rPr>
          <w:t>62:4</w:t>
        </w:r>
      </w:hyperlink>
      <w:r>
        <w:t xml:space="preserve">, </w:t>
      </w:r>
      <w:hyperlink r:id="rId4906">
        <w:r>
          <w:rPr>
            <w:color w:val="0000EE"/>
            <w:u w:val="single"/>
          </w:rPr>
          <w:t>8–10</w:t>
        </w:r>
      </w:hyperlink>
      <w:r>
        <w:t xml:space="preserve">; </w:t>
      </w:r>
      <w:hyperlink r:id="rId4840">
        <w:r>
          <w:rPr>
            <w:color w:val="0000EE"/>
            <w:u w:val="single"/>
          </w:rPr>
          <w:t>64:6</w:t>
        </w:r>
      </w:hyperlink>
      <w:r>
        <w:t xml:space="preserve">; </w:t>
      </w:r>
      <w:hyperlink r:id="rId4867">
        <w:r>
          <w:rPr>
            <w:color w:val="0000EE"/>
            <w:u w:val="single"/>
          </w:rPr>
          <w:t>69:20</w:t>
        </w:r>
      </w:hyperlink>
      <w:r>
        <w:t xml:space="preserve">; </w:t>
      </w:r>
      <w:hyperlink r:id="rId4880">
        <w:r>
          <w:rPr>
            <w:color w:val="0000EE"/>
            <w:u w:val="single"/>
          </w:rPr>
          <w:t>73:1</w:t>
        </w:r>
      </w:hyperlink>
      <w:r>
        <w:t xml:space="preserve">, </w:t>
      </w:r>
      <w:hyperlink r:id="rId4850">
        <w:r>
          <w:rPr>
            <w:color w:val="0000EE"/>
            <w:u w:val="single"/>
          </w:rPr>
          <w:t>7</w:t>
        </w:r>
      </w:hyperlink>
      <w:r>
        <w:t xml:space="preserve">, </w:t>
      </w:r>
      <w:hyperlink r:id="rId4881">
        <w:r>
          <w:rPr>
            <w:color w:val="0000EE"/>
            <w:u w:val="single"/>
          </w:rPr>
          <w:t>13</w:t>
        </w:r>
      </w:hyperlink>
      <w:r>
        <w:t xml:space="preserve">, </w:t>
      </w:r>
      <w:hyperlink r:id="rId4868">
        <w:r>
          <w:rPr>
            <w:color w:val="0000EE"/>
            <w:u w:val="single"/>
          </w:rPr>
          <w:t>21</w:t>
        </w:r>
      </w:hyperlink>
      <w:r>
        <w:t xml:space="preserve">, </w:t>
      </w:r>
      <w:hyperlink r:id="rId4869">
        <w:r>
          <w:rPr>
            <w:color w:val="0000EE"/>
            <w:u w:val="single"/>
          </w:rPr>
          <w:t>26</w:t>
        </w:r>
      </w:hyperlink>
      <w:r>
        <w:t xml:space="preserve">; </w:t>
      </w:r>
      <w:hyperlink r:id="rId4851">
        <w:r>
          <w:rPr>
            <w:color w:val="0000EE"/>
            <w:u w:val="single"/>
          </w:rPr>
          <w:t>78:8</w:t>
        </w:r>
      </w:hyperlink>
      <w:r>
        <w:t xml:space="preserve">, </w:t>
      </w:r>
      <w:hyperlink r:id="rId4857">
        <w:r>
          <w:rPr>
            <w:color w:val="0000EE"/>
            <w:u w:val="single"/>
          </w:rPr>
          <w:t>37</w:t>
        </w:r>
      </w:hyperlink>
      <w:r>
        <w:t xml:space="preserve">; </w:t>
      </w:r>
      <w:hyperlink r:id="rId4852">
        <w:r>
          <w:rPr>
            <w:color w:val="0000EE"/>
            <w:u w:val="single"/>
          </w:rPr>
          <w:t>81:12</w:t>
        </w:r>
      </w:hyperlink>
      <w:r>
        <w:t xml:space="preserve">; </w:t>
      </w:r>
      <w:hyperlink r:id="rId4873">
        <w:r>
          <w:rPr>
            <w:color w:val="0000EE"/>
            <w:u w:val="single"/>
          </w:rPr>
          <w:t>84:2</w:t>
        </w:r>
      </w:hyperlink>
      <w:r>
        <w:t xml:space="preserve">; </w:t>
      </w:r>
      <w:hyperlink r:id="rId4897">
        <w:r>
          <w:rPr>
            <w:color w:val="0000EE"/>
            <w:u w:val="single"/>
          </w:rPr>
          <w:t>86:12</w:t>
        </w:r>
      </w:hyperlink>
      <w:r>
        <w:t xml:space="preserve">; </w:t>
      </w:r>
      <w:hyperlink r:id="rId4898">
        <w:r>
          <w:rPr>
            <w:color w:val="0000EE"/>
            <w:u w:val="single"/>
          </w:rPr>
          <w:t>89:50</w:t>
        </w:r>
      </w:hyperlink>
      <w:r>
        <w:t xml:space="preserve">; </w:t>
      </w:r>
      <w:hyperlink r:id="rId4853">
        <w:r>
          <w:rPr>
            <w:color w:val="0000EE"/>
            <w:u w:val="single"/>
          </w:rPr>
          <w:t>95:8</w:t>
        </w:r>
      </w:hyperlink>
      <w:r>
        <w:t xml:space="preserve">, </w:t>
      </w:r>
      <w:hyperlink r:id="rId4854">
        <w:r>
          <w:rPr>
            <w:color w:val="0000EE"/>
            <w:u w:val="single"/>
          </w:rPr>
          <w:t>10</w:t>
        </w:r>
      </w:hyperlink>
      <w:r>
        <w:t xml:space="preserve">; </w:t>
      </w:r>
      <w:hyperlink r:id="rId4899">
        <w:r>
          <w:rPr>
            <w:color w:val="0000EE"/>
            <w:u w:val="single"/>
          </w:rPr>
          <w:t>102:4</w:t>
        </w:r>
      </w:hyperlink>
      <w:r>
        <w:t xml:space="preserve">; </w:t>
      </w:r>
      <w:hyperlink r:id="rId4887">
        <w:r>
          <w:rPr>
            <w:color w:val="0000EE"/>
            <w:u w:val="single"/>
          </w:rPr>
          <w:t>108:1</w:t>
        </w:r>
      </w:hyperlink>
      <w:r>
        <w:t xml:space="preserve">; </w:t>
      </w:r>
      <w:hyperlink r:id="rId4746">
        <w:r>
          <w:rPr>
            <w:color w:val="0000EE"/>
            <w:u w:val="single"/>
          </w:rPr>
          <w:t>109:22</w:t>
        </w:r>
      </w:hyperlink>
      <w:r>
        <w:t xml:space="preserve">; </w:t>
      </w:r>
      <w:hyperlink r:id="rId4901">
        <w:r>
          <w:rPr>
            <w:color w:val="0000EE"/>
            <w:u w:val="single"/>
          </w:rPr>
          <w:t>111:1</w:t>
        </w:r>
      </w:hyperlink>
      <w:r>
        <w:t xml:space="preserve">; </w:t>
      </w:r>
      <w:hyperlink r:id="rId4856">
        <w:r>
          <w:rPr>
            <w:color w:val="0000EE"/>
            <w:u w:val="single"/>
          </w:rPr>
          <w:t>119:70</w:t>
        </w:r>
      </w:hyperlink>
      <w:r>
        <w:t xml:space="preserve">, </w:t>
      </w:r>
      <w:hyperlink r:id="rId4903">
        <w:r>
          <w:rPr>
            <w:color w:val="0000EE"/>
            <w:u w:val="single"/>
          </w:rPr>
          <w:t>111</w:t>
        </w:r>
      </w:hyperlink>
      <w:r>
        <w:t xml:space="preserve">, </w:t>
      </w:r>
      <w:hyperlink r:id="rId4872">
        <w:r>
          <w:rPr>
            <w:color w:val="0000EE"/>
            <w:u w:val="single"/>
          </w:rPr>
          <w:t>145</w:t>
        </w:r>
      </w:hyperlink>
      <w:r>
        <w:t xml:space="preserve">; </w:t>
      </w:r>
      <w:hyperlink r:id="rId4882">
        <w:r>
          <w:rPr>
            <w:color w:val="0000EE"/>
            <w:u w:val="single"/>
          </w:rPr>
          <w:t>131:1</w:t>
        </w:r>
      </w:hyperlink>
      <w:r>
        <w:t xml:space="preserve">; </w:t>
      </w:r>
      <w:hyperlink r:id="rId4904">
        <w:r>
          <w:rPr>
            <w:color w:val="0000EE"/>
            <w:u w:val="single"/>
          </w:rPr>
          <w:t>138:1</w:t>
        </w:r>
      </w:hyperlink>
      <w:r>
        <w:t xml:space="preserve">; </w:t>
      </w:r>
      <w:hyperlink r:id="rId4480">
        <w:r>
          <w:rPr>
            <w:color w:val="0000EE"/>
            <w:u w:val="single"/>
          </w:rPr>
          <w:t>139:1–24</w:t>
        </w:r>
      </w:hyperlink>
      <w:r>
        <w:t xml:space="preserve">; </w:t>
      </w:r>
      <w:hyperlink r:id="rId4841">
        <w:r>
          <w:rPr>
            <w:color w:val="0000EE"/>
            <w:u w:val="single"/>
          </w:rPr>
          <w:t>140:2</w:t>
        </w:r>
      </w:hyperlink>
      <w:r>
        <w:t xml:space="preserve">; </w:t>
      </w:r>
      <w:hyperlink r:id="rId4871">
        <w:r>
          <w:rPr>
            <w:color w:val="0000EE"/>
            <w:u w:val="single"/>
          </w:rPr>
          <w:t>147:3</w:t>
        </w:r>
      </w:hyperlink>
      <w:r/>
      <w:r/>
    </w:p>
    <w:p>
      <w:r/>
    </w:p>
    <w:p>
      <w:pPr>
        <w:pStyle w:val="Heading2"/>
      </w:pPr>
      <w:r>
        <w:t>भविष्यद्वाणी का वरदान</w:t>
      </w:r>
      <w:r/>
    </w:p>
    <w:p>
      <w:r/>
      <w:r>
        <w:t xml:space="preserve">जैसा कि प्रेरित पतरस ने </w:t>
      </w:r>
      <w:r>
        <w:t xml:space="preserve">पिन्तेकुस्त </w:t>
      </w:r>
      <w:r>
        <w:t xml:space="preserve">के दिन कहा था, भविष्यद्वाणी परमेश्वर के पवित्र आत्मा के </w:t>
      </w:r>
      <w:r>
        <w:t>उण्डे</w:t>
      </w:r>
      <w:r>
        <w:t>ले जाने का परिणाम था (</w:t>
      </w:r>
      <w:hyperlink r:id="rId4907">
        <w:r>
          <w:rPr>
            <w:color w:val="0000EE"/>
            <w:u w:val="single"/>
          </w:rPr>
          <w:t>प्रेरि 2:17–21</w:t>
        </w:r>
      </w:hyperlink>
      <w:r>
        <w:t xml:space="preserve">; देखें </w:t>
      </w:r>
      <w:hyperlink r:id="rId3229">
        <w:r>
          <w:rPr>
            <w:color w:val="0000EE"/>
            <w:u w:val="single"/>
          </w:rPr>
          <w:t>योए 2:28–32</w:t>
        </w:r>
      </w:hyperlink>
      <w:r>
        <w:t>)। प्रेरितों के काम की पुस्तक में कुछ मसीही भविष्यद्वक्ताओं का उल्लेख है (</w:t>
      </w:r>
      <w:hyperlink r:id="rId4908">
        <w:r>
          <w:rPr>
            <w:color w:val="0000EE"/>
            <w:u w:val="single"/>
          </w:rPr>
          <w:t>प्रेरि 11:27–28</w:t>
        </w:r>
      </w:hyperlink>
      <w:r>
        <w:t xml:space="preserve">; </w:t>
      </w:r>
      <w:hyperlink r:id="rId4909">
        <w:r>
          <w:rPr>
            <w:color w:val="0000EE"/>
            <w:u w:val="single"/>
          </w:rPr>
          <w:t>13:1</w:t>
        </w:r>
      </w:hyperlink>
      <w:r>
        <w:t xml:space="preserve">; </w:t>
      </w:r>
      <w:hyperlink r:id="rId1073">
        <w:r>
          <w:rPr>
            <w:color w:val="0000EE"/>
            <w:u w:val="single"/>
          </w:rPr>
          <w:t>15:32</w:t>
        </w:r>
      </w:hyperlink>
      <w:r>
        <w:t xml:space="preserve">; </w:t>
      </w:r>
      <w:hyperlink r:id="rId4910">
        <w:r>
          <w:rPr>
            <w:color w:val="0000EE"/>
            <w:u w:val="single"/>
          </w:rPr>
          <w:t>21:9–11</w:t>
        </w:r>
      </w:hyperlink>
      <w:r>
        <w:t xml:space="preserve">; देखें </w:t>
      </w:r>
      <w:r>
        <w:rPr>
          <w:i/>
        </w:rPr>
        <w:t>पॉलिकार्प की शहादत</w:t>
      </w:r>
      <w:r>
        <w:t xml:space="preserve"> 12:3; 16:2)। इन भविष्यद्वक्ताओं में से एक अगबुस थे, जिन्होंने प्रतीकात्मक कार्य करके पुराने नियम के भविष्यद्वक्ता की तरह कार्य किया (</w:t>
      </w:r>
      <w:hyperlink r:id="rId4911">
        <w:r>
          <w:rPr>
            <w:color w:val="0000EE"/>
            <w:u w:val="single"/>
          </w:rPr>
          <w:t>प्रेरि 21:10–11</w:t>
        </w:r>
      </w:hyperlink>
      <w:r>
        <w:t xml:space="preserve">; देखें </w:t>
      </w:r>
      <w:hyperlink r:id="rId3677">
        <w:r>
          <w:rPr>
            <w:color w:val="0000EE"/>
            <w:u w:val="single"/>
          </w:rPr>
          <w:t>1 रा 11:29–32</w:t>
        </w:r>
      </w:hyperlink>
      <w:r>
        <w:t xml:space="preserve">; </w:t>
      </w:r>
      <w:hyperlink r:id="rId4912">
        <w:r>
          <w:rPr>
            <w:color w:val="0000EE"/>
            <w:u w:val="single"/>
          </w:rPr>
          <w:t>यशा 20:2–6</w:t>
        </w:r>
      </w:hyperlink>
      <w:r>
        <w:t xml:space="preserve">; </w:t>
      </w:r>
      <w:hyperlink r:id="rId2299">
        <w:r>
          <w:rPr>
            <w:color w:val="0000EE"/>
            <w:u w:val="single"/>
          </w:rPr>
          <w:t>यिर्म 13:1–11</w:t>
        </w:r>
      </w:hyperlink>
      <w:r>
        <w:t xml:space="preserve">; </w:t>
      </w:r>
      <w:hyperlink r:id="rId4913">
        <w:r>
          <w:rPr>
            <w:color w:val="0000EE"/>
            <w:u w:val="single"/>
          </w:rPr>
          <w:t>यहेज 4:1–5:17</w:t>
        </w:r>
      </w:hyperlink>
      <w:r>
        <w:t>)। उन्होंने भविष्य की घटनाओं की भी भविष्यद्वाणी की (</w:t>
      </w:r>
      <w:hyperlink r:id="rId174">
        <w:r>
          <w:rPr>
            <w:color w:val="0000EE"/>
            <w:u w:val="single"/>
          </w:rPr>
          <w:t>प्रेरि 11:28</w:t>
        </w:r>
      </w:hyperlink>
      <w:r>
        <w:t xml:space="preserve">; </w:t>
      </w:r>
      <w:hyperlink r:id="rId4911">
        <w:r>
          <w:rPr>
            <w:color w:val="0000EE"/>
            <w:u w:val="single"/>
          </w:rPr>
          <w:t>21:10–11</w:t>
        </w:r>
      </w:hyperlink>
      <w:r>
        <w:t>)।</w:t>
      </w:r>
    </w:p>
    <w:p>
      <w:r/>
      <w:r>
        <w:t>फिलिप्पुस सुसमाचार प्रचारक की चार बेटियाँ थीं "जो भविष्यद्वाणी करती थीं” (</w:t>
      </w:r>
      <w:hyperlink r:id="rId4914">
        <w:r>
          <w:rPr>
            <w:color w:val="0000EE"/>
            <w:u w:val="single"/>
          </w:rPr>
          <w:t>प्रेरि 21:9</w:t>
        </w:r>
      </w:hyperlink>
      <w:r>
        <w:t>)। प्रेरित पौलुस ने भी स्वीकार किया कि कुछ मसीही स्त्रियों के पास यह भविष्यद्वाणी का वरदान था (</w:t>
      </w:r>
      <w:hyperlink r:id="rId2340">
        <w:r>
          <w:rPr>
            <w:color w:val="0000EE"/>
            <w:u w:val="single"/>
          </w:rPr>
          <w:t>1 कुरि 11:5</w:t>
        </w:r>
      </w:hyperlink>
      <w:r>
        <w:t>)। पुराने नियम में, अधिकांश भविष्यद्वक्ता पुरुष थे, परन्तु कुछ स्त्रियाँ भी भविष्यद्वक्तिन थीं, जैसे मिर्याम, दबोरा, और हुल्दा (</w:t>
      </w:r>
      <w:hyperlink r:id="rId4915">
        <w:r>
          <w:rPr>
            <w:color w:val="0000EE"/>
            <w:u w:val="single"/>
          </w:rPr>
          <w:t>निर्ग 15:20</w:t>
        </w:r>
      </w:hyperlink>
      <w:r>
        <w:t xml:space="preserve">; </w:t>
      </w:r>
      <w:hyperlink r:id="rId4916">
        <w:r>
          <w:rPr>
            <w:color w:val="0000EE"/>
            <w:u w:val="single"/>
          </w:rPr>
          <w:t>न्या 4:4</w:t>
        </w:r>
      </w:hyperlink>
      <w:r>
        <w:t xml:space="preserve">; </w:t>
      </w:r>
      <w:hyperlink r:id="rId4917">
        <w:r>
          <w:rPr>
            <w:color w:val="0000EE"/>
            <w:u w:val="single"/>
          </w:rPr>
          <w:t>2 रा 22:14–20</w:t>
        </w:r>
      </w:hyperlink>
      <w:r>
        <w:t xml:space="preserve">; </w:t>
      </w:r>
      <w:hyperlink r:id="rId4918">
        <w:r>
          <w:rPr>
            <w:color w:val="0000EE"/>
            <w:u w:val="single"/>
          </w:rPr>
          <w:t>2 इति 34:22–28</w:t>
        </w:r>
      </w:hyperlink>
      <w:r>
        <w:t>)। नए नियम में, पुरुष और स्त्रियाँ, युवा और वृद्ध, सभी को भविष्यद्वाणी का वरदान मिलता है, जैसा कि पतरस ने पिन्तेकुस्त के दिन अपने उपदेश में उल्लेख किया था (</w:t>
      </w:r>
      <w:hyperlink r:id="rId3237">
        <w:r>
          <w:rPr>
            <w:color w:val="0000EE"/>
            <w:u w:val="single"/>
          </w:rPr>
          <w:t>प्रेरि 2:17–18</w:t>
        </w:r>
      </w:hyperlink>
      <w:r>
        <w:t>)।</w:t>
      </w:r>
    </w:p>
    <w:p>
      <w:r/>
      <w:r>
        <w:t>भविष्यद्वाणी कभी-कभी भविष्य की घटनाओं की भविष्यद्वाणी करने में शामिल होती है (</w:t>
      </w:r>
      <w:hyperlink r:id="rId4919">
        <w:r>
          <w:rPr>
            <w:color w:val="0000EE"/>
            <w:u w:val="single"/>
          </w:rPr>
          <w:t>प्रेरि 20:22–23</w:t>
        </w:r>
      </w:hyperlink>
      <w:r>
        <w:t xml:space="preserve">; </w:t>
      </w:r>
      <w:hyperlink r:id="rId4911">
        <w:r>
          <w:rPr>
            <w:color w:val="0000EE"/>
            <w:u w:val="single"/>
          </w:rPr>
          <w:t>21:10–11</w:t>
        </w:r>
      </w:hyperlink>
      <w:r>
        <w:t xml:space="preserve">; देखें </w:t>
      </w:r>
      <w:hyperlink r:id="rId4920">
        <w:r>
          <w:rPr>
            <w:color w:val="0000EE"/>
            <w:u w:val="single"/>
          </w:rPr>
          <w:t>रोम 9:24–33</w:t>
        </w:r>
      </w:hyperlink>
      <w:r>
        <w:t xml:space="preserve">; </w:t>
      </w:r>
      <w:hyperlink r:id="rId24">
        <w:r>
          <w:rPr>
            <w:color w:val="0000EE"/>
            <w:u w:val="single"/>
          </w:rPr>
          <w:t>1 थिस्स 4:13–17</w:t>
        </w:r>
      </w:hyperlink>
      <w:r>
        <w:t xml:space="preserve">; </w:t>
      </w:r>
      <w:hyperlink r:id="rId4921">
        <w:r>
          <w:rPr>
            <w:color w:val="0000EE"/>
            <w:u w:val="single"/>
          </w:rPr>
          <w:t>2 थिस्स 2:3–4</w:t>
        </w:r>
      </w:hyperlink>
      <w:r>
        <w:t>)। अपने मूल में, भविष्यद्वाणी परमेश्वर का सन्देश साझा करने, प्रचार करने, आग्रह करने और परमेश्वर की इच्छा को समझाने के बारे में है (</w:t>
      </w:r>
      <w:hyperlink r:id="rId1073">
        <w:r>
          <w:rPr>
            <w:color w:val="0000EE"/>
            <w:u w:val="single"/>
          </w:rPr>
          <w:t>प्रेरि 15:32</w:t>
        </w:r>
      </w:hyperlink>
      <w:r>
        <w:t xml:space="preserve">; </w:t>
      </w:r>
      <w:hyperlink r:id="rId598">
        <w:r>
          <w:rPr>
            <w:color w:val="0000EE"/>
            <w:u w:val="single"/>
          </w:rPr>
          <w:t>19:6</w:t>
        </w:r>
      </w:hyperlink>
      <w:r>
        <w:t xml:space="preserve">; </w:t>
      </w:r>
      <w:hyperlink r:id="rId2642">
        <w:r>
          <w:rPr>
            <w:color w:val="0000EE"/>
            <w:u w:val="single"/>
          </w:rPr>
          <w:t>रोम 12:6</w:t>
        </w:r>
      </w:hyperlink>
      <w:r>
        <w:t xml:space="preserve">; </w:t>
      </w:r>
      <w:hyperlink r:id="rId4922">
        <w:r>
          <w:rPr>
            <w:color w:val="0000EE"/>
            <w:u w:val="single"/>
          </w:rPr>
          <w:t>1 कुरि 14:3–4</w:t>
        </w:r>
      </w:hyperlink>
      <w:r>
        <w:t xml:space="preserve">, </w:t>
      </w:r>
      <w:hyperlink r:id="rId4923">
        <w:r>
          <w:rPr>
            <w:color w:val="0000EE"/>
            <w:u w:val="single"/>
          </w:rPr>
          <w:t>29–33</w:t>
        </w:r>
      </w:hyperlink>
      <w:r>
        <w:t xml:space="preserve">; </w:t>
      </w:r>
      <w:hyperlink r:id="rId4924">
        <w:r>
          <w:rPr>
            <w:color w:val="0000EE"/>
            <w:u w:val="single"/>
          </w:rPr>
          <w:t>प्रका 19:10</w:t>
        </w:r>
      </w:hyperlink>
      <w:r>
        <w:t>)। भविष्यद्वाणी का वरदान 1 कुरिन्थियों और इफिसियों की पत्री में स्पष्ट रूप से पवित्र आत्मा और यीशु के कलीसिया को दिए गए वरदानों में से एक के रूप में उल्लेखित है (</w:t>
      </w:r>
      <w:hyperlink r:id="rId956">
        <w:r>
          <w:rPr>
            <w:color w:val="0000EE"/>
            <w:u w:val="single"/>
          </w:rPr>
          <w:t>1 कुरि 12:4–11</w:t>
        </w:r>
      </w:hyperlink>
      <w:r>
        <w:t xml:space="preserve">; </w:t>
      </w:r>
      <w:hyperlink r:id="rId1046">
        <w:r>
          <w:rPr>
            <w:color w:val="0000EE"/>
            <w:u w:val="single"/>
          </w:rPr>
          <w:t>इफि 4:11–13</w:t>
        </w:r>
      </w:hyperlink>
      <w:r>
        <w:t>)। इसका उद्देश्य मसीहियों को लाभ पहुँचाना है (</w:t>
      </w:r>
      <w:hyperlink r:id="rId4925">
        <w:r>
          <w:rPr>
            <w:color w:val="0000EE"/>
            <w:u w:val="single"/>
          </w:rPr>
          <w:t>1 कुरि 14:22</w:t>
        </w:r>
      </w:hyperlink>
      <w:r>
        <w:t>)।</w:t>
      </w:r>
    </w:p>
    <w:p>
      <w:r/>
      <w:r>
        <w:t>भविष्यद्वाणी का परीक्षण करना आवश्यक है (</w:t>
      </w:r>
      <w:hyperlink r:id="rId4926">
        <w:r>
          <w:rPr>
            <w:color w:val="0000EE"/>
            <w:u w:val="single"/>
          </w:rPr>
          <w:t>1 थिस्स 5:19–21</w:t>
        </w:r>
      </w:hyperlink>
      <w:r>
        <w:t>)। कलीसिया को झूठे भविष्यद्वक्ताओं के बारे में गम्भीर चेतावनी दी गई है (</w:t>
      </w:r>
      <w:hyperlink r:id="rId4927">
        <w:r>
          <w:rPr>
            <w:color w:val="0000EE"/>
            <w:u w:val="single"/>
          </w:rPr>
          <w:t>1 यूह 4:1</w:t>
        </w:r>
      </w:hyperlink>
      <w:r>
        <w:t xml:space="preserve">; देखें </w:t>
      </w:r>
      <w:hyperlink r:id="rId4928">
        <w:r>
          <w:rPr>
            <w:color w:val="0000EE"/>
            <w:u w:val="single"/>
          </w:rPr>
          <w:t>प्रका 2:20–23</w:t>
        </w:r>
      </w:hyperlink>
      <w:r>
        <w:t>)। मसीहियों को इस वरदान का उपयोग विश्वासपूर्वक करना चाहिए, जैसा कि शास्त्र और परमेश्वर की आत्मा निर्देश देते हैं। परमेश्वर के सत्य को साहसपूर्वक साझा करना कलीसिया को परमेश्वर की इच्छा समझने में मदद करता है और लोगों को इसे मानने के लिए प्रेरित करता है।</w:t>
      </w:r>
    </w:p>
    <w:p>
      <w:r/>
      <w:r>
        <w:rPr>
          <w:u w:val="single"/>
        </w:rPr>
        <w:t>अधिक अध्ययन के लिए पद्द्यांश</w:t>
      </w:r>
    </w:p>
    <w:p>
      <w:r/>
      <w:hyperlink r:id="rId4915">
        <w:r>
          <w:rPr>
            <w:color w:val="0000EE"/>
            <w:u w:val="single"/>
          </w:rPr>
          <w:t>निर्गमन 15:20</w:t>
        </w:r>
      </w:hyperlink>
      <w:r>
        <w:t xml:space="preserve">; </w:t>
      </w:r>
      <w:hyperlink r:id="rId1633">
        <w:r>
          <w:rPr>
            <w:color w:val="0000EE"/>
            <w:u w:val="single"/>
          </w:rPr>
          <w:t>व्यवस्थाविवरण 13:1–5</w:t>
        </w:r>
      </w:hyperlink>
      <w:r>
        <w:t xml:space="preserve">; </w:t>
      </w:r>
      <w:hyperlink r:id="rId4916">
        <w:r>
          <w:rPr>
            <w:color w:val="0000EE"/>
            <w:u w:val="single"/>
          </w:rPr>
          <w:t>न्यायियों 4:4</w:t>
        </w:r>
      </w:hyperlink>
      <w:r>
        <w:t xml:space="preserve">; </w:t>
      </w:r>
      <w:hyperlink r:id="rId3677">
        <w:r>
          <w:rPr>
            <w:color w:val="0000EE"/>
            <w:u w:val="single"/>
          </w:rPr>
          <w:t>1 राजा 11:29–32</w:t>
        </w:r>
      </w:hyperlink>
      <w:r>
        <w:t xml:space="preserve">; </w:t>
      </w:r>
      <w:hyperlink r:id="rId4917">
        <w:r>
          <w:rPr>
            <w:color w:val="0000EE"/>
            <w:u w:val="single"/>
          </w:rPr>
          <w:t>2 राजा 22:14–20</w:t>
        </w:r>
      </w:hyperlink>
      <w:r>
        <w:t xml:space="preserve">; </w:t>
      </w:r>
      <w:hyperlink r:id="rId4912">
        <w:r>
          <w:rPr>
            <w:color w:val="0000EE"/>
            <w:u w:val="single"/>
          </w:rPr>
          <w:t>यशायाह 20:2–6</w:t>
        </w:r>
      </w:hyperlink>
      <w:r>
        <w:t xml:space="preserve">; </w:t>
      </w:r>
      <w:hyperlink r:id="rId4929">
        <w:r>
          <w:rPr>
            <w:color w:val="0000EE"/>
            <w:u w:val="single"/>
          </w:rPr>
          <w:t>44:25</w:t>
        </w:r>
      </w:hyperlink>
      <w:r>
        <w:t xml:space="preserve">; </w:t>
      </w:r>
      <w:hyperlink r:id="rId2299">
        <w:r>
          <w:rPr>
            <w:color w:val="0000EE"/>
            <w:u w:val="single"/>
          </w:rPr>
          <w:t>यिर्मयाह 13:1–11</w:t>
        </w:r>
      </w:hyperlink>
      <w:r>
        <w:t xml:space="preserve">; </w:t>
      </w:r>
      <w:hyperlink r:id="rId4930">
        <w:r>
          <w:rPr>
            <w:color w:val="0000EE"/>
            <w:u w:val="single"/>
          </w:rPr>
          <w:t>23:25–32</w:t>
        </w:r>
      </w:hyperlink>
      <w:r>
        <w:t xml:space="preserve">; </w:t>
      </w:r>
      <w:hyperlink r:id="rId2303">
        <w:r>
          <w:rPr>
            <w:color w:val="0000EE"/>
            <w:u w:val="single"/>
          </w:rPr>
          <w:t>यहेजकेल 4:1–17</w:t>
        </w:r>
      </w:hyperlink>
      <w:r>
        <w:t xml:space="preserve">; </w:t>
      </w:r>
      <w:hyperlink r:id="rId4931">
        <w:r>
          <w:rPr>
            <w:color w:val="0000EE"/>
            <w:u w:val="single"/>
          </w:rPr>
          <w:t>13:2–9</w:t>
        </w:r>
      </w:hyperlink>
      <w:r>
        <w:t xml:space="preserve">; </w:t>
      </w:r>
      <w:hyperlink r:id="rId3229">
        <w:r>
          <w:rPr>
            <w:color w:val="0000EE"/>
            <w:u w:val="single"/>
          </w:rPr>
          <w:t>योएल 2:28–32</w:t>
        </w:r>
      </w:hyperlink>
      <w:r>
        <w:t xml:space="preserve">; </w:t>
      </w:r>
      <w:hyperlink r:id="rId4932">
        <w:r>
          <w:rPr>
            <w:color w:val="0000EE"/>
            <w:u w:val="single"/>
          </w:rPr>
          <w:t>मत्ती 7:15</w:t>
        </w:r>
      </w:hyperlink>
      <w:r>
        <w:t xml:space="preserve">; </w:t>
      </w:r>
      <w:hyperlink r:id="rId4933">
        <w:r>
          <w:rPr>
            <w:color w:val="0000EE"/>
            <w:u w:val="single"/>
          </w:rPr>
          <w:t>24:24</w:t>
        </w:r>
      </w:hyperlink>
      <w:r>
        <w:t xml:space="preserve">; </w:t>
      </w:r>
      <w:hyperlink r:id="rId4907">
        <w:r>
          <w:rPr>
            <w:color w:val="0000EE"/>
            <w:u w:val="single"/>
          </w:rPr>
          <w:t>प्रेरितों के काम 2:17–21</w:t>
        </w:r>
      </w:hyperlink>
      <w:r>
        <w:t xml:space="preserve">; </w:t>
      </w:r>
      <w:hyperlink r:id="rId4908">
        <w:r>
          <w:rPr>
            <w:color w:val="0000EE"/>
            <w:u w:val="single"/>
          </w:rPr>
          <w:t>11:27–28</w:t>
        </w:r>
      </w:hyperlink>
      <w:r>
        <w:t xml:space="preserve">; </w:t>
      </w:r>
      <w:hyperlink r:id="rId4909">
        <w:r>
          <w:rPr>
            <w:color w:val="0000EE"/>
            <w:u w:val="single"/>
          </w:rPr>
          <w:t>13:1</w:t>
        </w:r>
      </w:hyperlink>
      <w:r>
        <w:t xml:space="preserve">; </w:t>
      </w:r>
      <w:hyperlink r:id="rId1073">
        <w:r>
          <w:rPr>
            <w:color w:val="0000EE"/>
            <w:u w:val="single"/>
          </w:rPr>
          <w:t>15:32</w:t>
        </w:r>
      </w:hyperlink>
      <w:r>
        <w:t xml:space="preserve">; </w:t>
      </w:r>
      <w:hyperlink r:id="rId598">
        <w:r>
          <w:rPr>
            <w:color w:val="0000EE"/>
            <w:u w:val="single"/>
          </w:rPr>
          <w:t>19:6</w:t>
        </w:r>
      </w:hyperlink>
      <w:r>
        <w:t xml:space="preserve">; </w:t>
      </w:r>
      <w:hyperlink r:id="rId4934">
        <w:r>
          <w:rPr>
            <w:color w:val="0000EE"/>
            <w:u w:val="single"/>
          </w:rPr>
          <w:t>20:23</w:t>
        </w:r>
      </w:hyperlink>
      <w:r>
        <w:t xml:space="preserve">; </w:t>
      </w:r>
      <w:hyperlink r:id="rId4910">
        <w:r>
          <w:rPr>
            <w:color w:val="0000EE"/>
            <w:u w:val="single"/>
          </w:rPr>
          <w:t>प्रेरितों के काम 21:9–11</w:t>
        </w:r>
      </w:hyperlink>
      <w:r>
        <w:t xml:space="preserve">; </w:t>
      </w:r>
      <w:hyperlink r:id="rId2642">
        <w:r>
          <w:rPr>
            <w:color w:val="0000EE"/>
            <w:u w:val="single"/>
          </w:rPr>
          <w:t>रोमियों 12:6</w:t>
        </w:r>
      </w:hyperlink>
      <w:r>
        <w:t xml:space="preserve">; </w:t>
      </w:r>
      <w:hyperlink r:id="rId2340">
        <w:r>
          <w:rPr>
            <w:color w:val="0000EE"/>
            <w:u w:val="single"/>
          </w:rPr>
          <w:t>1 कुरिन्थियों 11:5</w:t>
        </w:r>
      </w:hyperlink>
      <w:r>
        <w:t xml:space="preserve">; </w:t>
      </w:r>
      <w:hyperlink r:id="rId956">
        <w:r>
          <w:rPr>
            <w:color w:val="0000EE"/>
            <w:u w:val="single"/>
          </w:rPr>
          <w:t>12:4–11</w:t>
        </w:r>
      </w:hyperlink>
      <w:r>
        <w:t xml:space="preserve">; </w:t>
      </w:r>
      <w:hyperlink r:id="rId4935">
        <w:r>
          <w:rPr>
            <w:color w:val="0000EE"/>
            <w:u w:val="single"/>
          </w:rPr>
          <w:t>14:1–40</w:t>
        </w:r>
      </w:hyperlink>
      <w:r>
        <w:t xml:space="preserve">; </w:t>
      </w:r>
      <w:hyperlink r:id="rId1050">
        <w:r>
          <w:rPr>
            <w:color w:val="0000EE"/>
            <w:u w:val="single"/>
          </w:rPr>
          <w:t>इफिसियों 4:11–13</w:t>
        </w:r>
      </w:hyperlink>
      <w:r>
        <w:t xml:space="preserve">; </w:t>
      </w:r>
      <w:hyperlink r:id="rId4926">
        <w:r>
          <w:rPr>
            <w:color w:val="0000EE"/>
            <w:u w:val="single"/>
          </w:rPr>
          <w:t>1 थिस्सलुनीकियों 5:19–21</w:t>
        </w:r>
      </w:hyperlink>
      <w:r>
        <w:t xml:space="preserve">; </w:t>
      </w:r>
      <w:hyperlink r:id="rId4202">
        <w:r>
          <w:rPr>
            <w:color w:val="0000EE"/>
            <w:u w:val="single"/>
          </w:rPr>
          <w:t>2 पतरस 2:1</w:t>
        </w:r>
      </w:hyperlink>
      <w:r>
        <w:t xml:space="preserve">; </w:t>
      </w:r>
      <w:hyperlink r:id="rId1632">
        <w:r>
          <w:rPr>
            <w:color w:val="0000EE"/>
            <w:u w:val="single"/>
          </w:rPr>
          <w:t>1 यूहन्ना 4:1–3</w:t>
        </w:r>
      </w:hyperlink>
      <w:r>
        <w:t xml:space="preserve">; </w:t>
      </w:r>
      <w:hyperlink r:id="rId4928">
        <w:r>
          <w:rPr>
            <w:color w:val="0000EE"/>
            <w:u w:val="single"/>
          </w:rPr>
          <w:t>प्रकाशितवाक्य 2:20–23</w:t>
        </w:r>
      </w:hyperlink>
      <w:r>
        <w:t xml:space="preserve">; </w:t>
      </w:r>
      <w:hyperlink r:id="rId4924">
        <w:r>
          <w:rPr>
            <w:color w:val="0000EE"/>
            <w:u w:val="single"/>
          </w:rPr>
          <w:t>19:10</w:t>
        </w:r>
      </w:hyperlink>
      <w:r/>
      <w:r/>
    </w:p>
    <w:p>
      <w:r/>
    </w:p>
    <w:p>
      <w:pPr>
        <w:pStyle w:val="Heading2"/>
      </w:pPr>
      <w:r>
        <w:t>भूत-सिद्धि</w:t>
      </w:r>
      <w:r/>
    </w:p>
    <w:p>
      <w:r/>
      <w:r>
        <w:t xml:space="preserve">पुराना नियम जादुई प्रथाओं जैसे कि आत्मवाद, भविष्यवाणी और प्रेत-विद्या को मना करता है। भूत-सिद्धि में मृत आत्माओं से सम्पर्क करना शामिल होता है, सामान्यतः भविष्य का मार्गदर्शना पाने के लिए (देखें </w:t>
      </w:r>
      <w:hyperlink r:id="rId4936">
        <w:r>
          <w:rPr>
            <w:color w:val="0000EE"/>
            <w:u w:val="single"/>
          </w:rPr>
          <w:t>व्य.वि. 18:9–12</w:t>
        </w:r>
      </w:hyperlink>
      <w:r>
        <w:t>)। भूत-सिद्धि करना और किसी ओझा से सम्मति लेना मृत्यु-दण्ड के योग्य अपराध थे (</w:t>
      </w:r>
      <w:hyperlink r:id="rId4937">
        <w:r>
          <w:rPr>
            <w:color w:val="0000EE"/>
            <w:u w:val="single"/>
          </w:rPr>
          <w:t>लैव्य 20:6</w:t>
        </w:r>
      </w:hyperlink>
      <w:r>
        <w:t xml:space="preserve">, </w:t>
      </w:r>
      <w:hyperlink r:id="rId4938">
        <w:r>
          <w:rPr>
            <w:color w:val="0000EE"/>
            <w:u w:val="single"/>
          </w:rPr>
          <w:t>27</w:t>
        </w:r>
      </w:hyperlink>
      <w:r>
        <w:t xml:space="preserve">; तुलना करें </w:t>
      </w:r>
      <w:hyperlink r:id="rId4939">
        <w:r>
          <w:rPr>
            <w:color w:val="0000EE"/>
            <w:u w:val="single"/>
          </w:rPr>
          <w:t>1 शमू 28:9</w:t>
        </w:r>
      </w:hyperlink>
      <w:r>
        <w:t>)। इसके बजाय, परमेश्वर के लोगों को मार्गदर्शन के लिए केवल परमेश्वर पर निर्भर रहना चाहिए।</w:t>
      </w:r>
    </w:p>
    <w:p>
      <w:r/>
      <w:r>
        <w:t>परमेश्वर ने मूसा को एक अचिह्नित कब्र में मिट्टी दी (</w:t>
      </w:r>
      <w:hyperlink r:id="rId4940">
        <w:r>
          <w:rPr>
            <w:color w:val="0000EE"/>
            <w:u w:val="single"/>
          </w:rPr>
          <w:t>व्य.वि. 34:6</w:t>
        </w:r>
      </w:hyperlink>
      <w:r>
        <w:t>)। सम्भवतः उन्होंने ऐसा इसलिए किया ताकि इस्राएली मूसा की कब्र को एक मूर्तिपूजक आराधना स्थल में न बदल दें। परमेश्वर नहीं चाहते थे कि वे मूसा की आत्मा को भेंट चढ़ाएँ, उनकी उपासना करें या उनकी आत्मा से सम्पर्क करने का प्रयास करें। इस्राएलियों के लिए ऐसा करने का प्रलोभन हो सकता था। ऐसा इसलिए क्योंकि उन्होंने मिस्रियों को ऐसा करते देखा था। साथ ही, इस्राएल के साथ परमेश्वर की वाचा में मूसा की मध्यस्थता की महत्वपूर्ण भूमिका के कारण, उनके स्मरण के अनुचित आदर में पड़ने का भी प्रलोभन हो सकता था।</w:t>
      </w:r>
    </w:p>
    <w:p>
      <w:r/>
      <w:r>
        <w:t xml:space="preserve">पुराना नियम कहता है कि लोग मृतकों से सम्पर्क नहीं कर सकते (देखें </w:t>
      </w:r>
      <w:hyperlink r:id="rId4941">
        <w:r>
          <w:rPr>
            <w:color w:val="0000EE"/>
            <w:u w:val="single"/>
          </w:rPr>
          <w:t>2 शमू 12:23</w:t>
        </w:r>
      </w:hyperlink>
      <w:r>
        <w:t xml:space="preserve">; </w:t>
      </w:r>
      <w:hyperlink r:id="rId4942">
        <w:r>
          <w:rPr>
            <w:color w:val="0000EE"/>
            <w:u w:val="single"/>
          </w:rPr>
          <w:t>अय्यू 14:10–12</w:t>
        </w:r>
      </w:hyperlink>
      <w:r>
        <w:t xml:space="preserve">; </w:t>
      </w:r>
      <w:hyperlink r:id="rId4943">
        <w:r>
          <w:rPr>
            <w:color w:val="0000EE"/>
            <w:u w:val="single"/>
          </w:rPr>
          <w:t>भज 88:10</w:t>
        </w:r>
      </w:hyperlink>
      <w:r>
        <w:t xml:space="preserve">; </w:t>
      </w:r>
      <w:hyperlink r:id="rId4944">
        <w:r>
          <w:rPr>
            <w:color w:val="0000EE"/>
            <w:u w:val="single"/>
          </w:rPr>
          <w:t>115:17</w:t>
        </w:r>
      </w:hyperlink>
      <w:r>
        <w:t xml:space="preserve">)। भविष्यद्वक्ता शमूएल इसका एकमात्र ज्ञात अपवाद है। ऐसा प्रतीत होता है कि परमेश्वर ने उन्हें लौटने और बात करने के लिए कहा था (देखें </w:t>
      </w:r>
      <w:hyperlink r:id="rId4945">
        <w:r>
          <w:rPr>
            <w:color w:val="0000EE"/>
            <w:u w:val="single"/>
          </w:rPr>
          <w:t>1 शमू 28:12–19</w:t>
        </w:r>
      </w:hyperlink>
      <w:r>
        <w:t xml:space="preserve">)। जब शाऊल ने किसी ऐसे व्यक्ति के माध्यम से शमूएल से संपर्क करने की कोशिश की, जिसने मृतकों (एक माध्यम) से बात करने का दावा किया था, तो यह पाप बहुत गंभीर था। इतिहास की पुस्तक के लेखक ने इस असफलता को तब उजागर किया जब उन्होंने समझाया कि शाऊल ने अपना राज्य क्यों खो दिया (देखें </w:t>
      </w:r>
      <w:hyperlink r:id="rId3074">
        <w:r>
          <w:rPr>
            <w:color w:val="0000EE"/>
            <w:u w:val="single"/>
          </w:rPr>
          <w:t>1 इति 10:13–14</w:t>
        </w:r>
      </w:hyperlink>
      <w:r>
        <w:t>)। जब हमारे पास परमेश्वर का जीवित वचन हमें मार्गदर्शन देने के लिए उपलब्ध है, तब भूत-सिद्धि (मृतकों से सम्मति लेने) करने का कोई कारण नहीं है (</w:t>
      </w:r>
      <w:hyperlink r:id="rId4946">
        <w:r>
          <w:rPr>
            <w:color w:val="0000EE"/>
            <w:u w:val="single"/>
          </w:rPr>
          <w:t>2 तीमु 3:15–17</w:t>
        </w:r>
      </w:hyperlink>
      <w:r>
        <w:t xml:space="preserve">; </w:t>
      </w:r>
      <w:hyperlink r:id="rId2067">
        <w:r>
          <w:rPr>
            <w:color w:val="0000EE"/>
            <w:u w:val="single"/>
          </w:rPr>
          <w:t>इब्रा 4:12–13</w:t>
        </w:r>
      </w:hyperlink>
      <w:r>
        <w:t>)।</w:t>
      </w:r>
    </w:p>
    <w:p>
      <w:r/>
      <w:r>
        <w:rPr>
          <w:u w:val="single"/>
        </w:rPr>
        <w:t>अधिक अध्ययन के लिए अंश</w:t>
      </w:r>
    </w:p>
    <w:p>
      <w:r/>
      <w:hyperlink r:id="rId4947">
        <w:r>
          <w:rPr>
            <w:color w:val="0000EE"/>
            <w:u w:val="single"/>
          </w:rPr>
          <w:t>लैव्यव्यवस्था 19:31</w:t>
        </w:r>
      </w:hyperlink>
      <w:r>
        <w:t xml:space="preserve">; </w:t>
      </w:r>
      <w:hyperlink r:id="rId4948">
        <w:r>
          <w:rPr>
            <w:color w:val="0000EE"/>
            <w:u w:val="single"/>
          </w:rPr>
          <w:t>20:6–8</w:t>
        </w:r>
      </w:hyperlink>
      <w:r>
        <w:t xml:space="preserve">, </w:t>
      </w:r>
      <w:hyperlink r:id="rId4938">
        <w:r>
          <w:rPr>
            <w:color w:val="0000EE"/>
            <w:u w:val="single"/>
          </w:rPr>
          <w:t>27</w:t>
        </w:r>
      </w:hyperlink>
      <w:r>
        <w:t xml:space="preserve">; </w:t>
      </w:r>
      <w:hyperlink r:id="rId4936">
        <w:r>
          <w:rPr>
            <w:color w:val="0000EE"/>
            <w:u w:val="single"/>
          </w:rPr>
          <w:t>व्यवस्थाविवरण 18:9–12</w:t>
        </w:r>
      </w:hyperlink>
      <w:r>
        <w:t xml:space="preserve">; </w:t>
      </w:r>
      <w:hyperlink r:id="rId4949">
        <w:r>
          <w:rPr>
            <w:color w:val="0000EE"/>
            <w:u w:val="single"/>
          </w:rPr>
          <w:t>1 शमूएल 28:1–25</w:t>
        </w:r>
      </w:hyperlink>
      <w:r>
        <w:t xml:space="preserve">; </w:t>
      </w:r>
      <w:hyperlink r:id="rId4950">
        <w:r>
          <w:rPr>
            <w:color w:val="0000EE"/>
            <w:u w:val="single"/>
          </w:rPr>
          <w:t>2 राजाओं 21:6</w:t>
        </w:r>
      </w:hyperlink>
      <w:r>
        <w:t xml:space="preserve">; </w:t>
      </w:r>
      <w:hyperlink r:id="rId4951">
        <w:r>
          <w:rPr>
            <w:color w:val="0000EE"/>
            <w:u w:val="single"/>
          </w:rPr>
          <w:t>23:24</w:t>
        </w:r>
      </w:hyperlink>
      <w:r>
        <w:t xml:space="preserve">; </w:t>
      </w:r>
      <w:hyperlink r:id="rId3074">
        <w:r>
          <w:rPr>
            <w:color w:val="0000EE"/>
            <w:u w:val="single"/>
          </w:rPr>
          <w:t>1 इतिहास 10:13–14</w:t>
        </w:r>
      </w:hyperlink>
      <w:r>
        <w:t xml:space="preserve">; </w:t>
      </w:r>
      <w:hyperlink r:id="rId4942">
        <w:r>
          <w:rPr>
            <w:color w:val="0000EE"/>
            <w:u w:val="single"/>
          </w:rPr>
          <w:t>अय्यूब 14:10–12</w:t>
        </w:r>
      </w:hyperlink>
      <w:r>
        <w:t xml:space="preserve">; </w:t>
      </w:r>
      <w:hyperlink r:id="rId4952">
        <w:r>
          <w:rPr>
            <w:color w:val="0000EE"/>
            <w:u w:val="single"/>
          </w:rPr>
          <w:t>यशायाह 3:1–3</w:t>
        </w:r>
      </w:hyperlink>
      <w:r>
        <w:t xml:space="preserve">; </w:t>
      </w:r>
      <w:hyperlink r:id="rId4953">
        <w:r>
          <w:rPr>
            <w:color w:val="0000EE"/>
            <w:u w:val="single"/>
          </w:rPr>
          <w:t>8:19–22</w:t>
        </w:r>
      </w:hyperlink>
      <w:r/>
      <w:r/>
    </w:p>
    <w:p>
      <w:r/>
    </w:p>
    <w:p>
      <w:pPr>
        <w:pStyle w:val="Heading2"/>
      </w:pPr>
      <w:r>
        <w:t>भूमि (देश)</w:t>
      </w:r>
      <w:r/>
    </w:p>
    <w:p>
      <w:r/>
      <w:r>
        <w:t>प्राचीन इस्राएल के लिए भूमि बहुत महत्वपूर्ण थी क्योंकि कृषि लोगों की आजीविका का मुख्य साधन थी। अधिकांश इस्राएली किसान या पशुपालक थे, और उनका जीवनयापन भूमि की फसल उगाने और पशुधन का पालन-पोषण करने की क्षमता पर निर्भर करता था।</w:t>
      </w:r>
    </w:p>
    <w:p>
      <w:r/>
      <w:r>
        <w:t>परमेश्वर ने इस्राएलियों को कनान में निवास करने का विशेषाधिकार और जिम्मेदारी प्रदान की। यह परमेश्वर की इस्राएल के साथ वाचा का एक हिस्सा था (</w:t>
      </w:r>
      <w:hyperlink r:id="rId4954">
        <w:r>
          <w:rPr>
            <w:color w:val="0000EE"/>
            <w:u w:val="single"/>
          </w:rPr>
          <w:t>1 रा 8:33–40</w:t>
        </w:r>
      </w:hyperlink>
      <w:r>
        <w:t xml:space="preserve">; देखें </w:t>
      </w:r>
      <w:hyperlink r:id="rId315">
        <w:r>
          <w:rPr>
            <w:color w:val="0000EE"/>
            <w:u w:val="single"/>
          </w:rPr>
          <w:t>व्य.वि. 28</w:t>
        </w:r>
      </w:hyperlink>
      <w:r>
        <w:t>)। भूमि इस्राएल के परमेश्वर के साथ सम्बन्ध का केन्द्र थी, जिसे उन्होंने अब्राहम और उनके वंशजों से वादा किया था (</w:t>
      </w:r>
      <w:hyperlink r:id="rId450">
        <w:r>
          <w:rPr>
            <w:color w:val="0000EE"/>
            <w:u w:val="single"/>
          </w:rPr>
          <w:t>उत 12:1–3</w:t>
        </w:r>
      </w:hyperlink>
      <w:r>
        <w:t xml:space="preserve">; </w:t>
      </w:r>
      <w:hyperlink r:id="rId3583">
        <w:r>
          <w:rPr>
            <w:color w:val="0000EE"/>
            <w:u w:val="single"/>
          </w:rPr>
          <w:t>13:14–17</w:t>
        </w:r>
      </w:hyperlink>
      <w:r>
        <w:t>)। इस्राएल के लोग भूमि के स्वामी और देखभाल करने वाले के रूप में निवास करते थे। भूमि इस्राएल की "विरासत" थी (</w:t>
      </w:r>
      <w:hyperlink r:id="rId4955">
        <w:r>
          <w:rPr>
            <w:color w:val="0000EE"/>
            <w:u w:val="single"/>
          </w:rPr>
          <w:t>व्य.वि. 4:21</w:t>
        </w:r>
      </w:hyperlink>
      <w:r>
        <w:t>)। परमेश्वर ने इसे उन्हें दिया और उनकी निष्ठा की अपेक्षा की (</w:t>
      </w:r>
      <w:hyperlink r:id="rId4956">
        <w:r>
          <w:rPr>
            <w:color w:val="0000EE"/>
            <w:u w:val="single"/>
          </w:rPr>
          <w:t>व्य.वि. 4:40</w:t>
        </w:r>
      </w:hyperlink>
      <w:r>
        <w:t>)। परमेश्वर ने अपेक्षा की कि लोग भूमि का अच्छी तरह प्रबन्धन करें और निष्ठापूर्वक उनकी सेवा करें।</w:t>
      </w:r>
    </w:p>
    <w:p>
      <w:r/>
      <w:r>
        <w:t>दुर्भाग्यवश, परमेश्वर के लोगों ने अपने तरीके से जीने का चुनाव किया। उन्होंने अन्यजाति देवताओं और स्वयं की उपासना की (</w:t>
      </w:r>
      <w:hyperlink r:id="rId42">
        <w:r>
          <w:rPr>
            <w:color w:val="0000EE"/>
            <w:u w:val="single"/>
          </w:rPr>
          <w:t>2 रा 17:7–17</w:t>
        </w:r>
      </w:hyperlink>
      <w:r>
        <w:t xml:space="preserve">)। इसलिए, परमेश्वर ने विदेशी जातियों को धीरे-धीरे इस्राएल की भूमि लेने की अनुमति दी (उदाहरण के लिए, </w:t>
      </w:r>
      <w:hyperlink r:id="rId4957">
        <w:r>
          <w:rPr>
            <w:color w:val="0000EE"/>
            <w:u w:val="single"/>
          </w:rPr>
          <w:t>2 रा 8:20–22</w:t>
        </w:r>
      </w:hyperlink>
      <w:r>
        <w:t xml:space="preserve">; </w:t>
      </w:r>
      <w:hyperlink r:id="rId4958">
        <w:r>
          <w:rPr>
            <w:color w:val="0000EE"/>
            <w:u w:val="single"/>
          </w:rPr>
          <w:t>13:1–3</w:t>
        </w:r>
      </w:hyperlink>
      <w:r>
        <w:t xml:space="preserve">; </w:t>
      </w:r>
      <w:hyperlink r:id="rId4959">
        <w:r>
          <w:rPr>
            <w:color w:val="0000EE"/>
            <w:u w:val="single"/>
          </w:rPr>
          <w:t>17:3</w:t>
        </w:r>
      </w:hyperlink>
      <w:r>
        <w:t>)। अन्ततः, अश्शूर ने उत्तरी राज्य पर आक्रमण किया और इस्राएलियों को बँधुआई में भेज दिया (</w:t>
      </w:r>
      <w:hyperlink r:id="rId4960">
        <w:r>
          <w:rPr>
            <w:color w:val="0000EE"/>
            <w:u w:val="single"/>
          </w:rPr>
          <w:t>17:5–6</w:t>
        </w:r>
      </w:hyperlink>
      <w:r>
        <w:t xml:space="preserve">, </w:t>
      </w:r>
      <w:hyperlink r:id="rId2706">
        <w:r>
          <w:rPr>
            <w:color w:val="0000EE"/>
            <w:u w:val="single"/>
          </w:rPr>
          <w:t>22–23</w:t>
        </w:r>
      </w:hyperlink>
      <w:r>
        <w:t>)।</w:t>
      </w:r>
    </w:p>
    <w:p>
      <w:r/>
      <w:r>
        <w:t>इन घटनाओं के माध्यम से, परमेश्वर ने यहूदा, दक्षिणी राज्य को चेतावनी दी कि यदि वे नहीं बदलते, तो वे भी अपनी भूमि खो देंगे (</w:t>
      </w:r>
      <w:hyperlink r:id="rId4961">
        <w:r>
          <w:rPr>
            <w:color w:val="0000EE"/>
            <w:u w:val="single"/>
          </w:rPr>
          <w:t>2 रा 21:8</w:t>
        </w:r>
      </w:hyperlink>
      <w:r>
        <w:t>)। दुर्भाग्यवश, उन्होंने नहीं सुनी (</w:t>
      </w:r>
      <w:hyperlink r:id="rId2685">
        <w:r>
          <w:rPr>
            <w:color w:val="0000EE"/>
            <w:u w:val="single"/>
          </w:rPr>
          <w:t>21:9</w:t>
        </w:r>
      </w:hyperlink>
      <w:r>
        <w:t>)। उनकी विश्वासघात के कारण, उन्हें बाबुलियों द्वारा देश से बाहर निकाल दिया गया (</w:t>
      </w:r>
      <w:hyperlink r:id="rId4962">
        <w:r>
          <w:rPr>
            <w:color w:val="0000EE"/>
            <w:u w:val="single"/>
          </w:rPr>
          <w:t>25:1–21</w:t>
        </w:r>
      </w:hyperlink>
      <w:r>
        <w:t>)।</w:t>
      </w:r>
    </w:p>
    <w:p>
      <w:r/>
      <w:r>
        <w:t>इस्राएल की विद्रोह और उस भूमि का प्रबन्धन करने में असफलता, जो परमेश्वर ने उन्हें दी थी, हमारे लिए एक चेतावनी है। परमेश्वर ने हमें मसीह यीशु के माध्यम से उद्धार दिया है ताकि हम विश्वासयोग्य और फलदायी जीवन जी सकें (</w:t>
      </w:r>
      <w:hyperlink r:id="rId4963">
        <w:r>
          <w:rPr>
            <w:color w:val="0000EE"/>
            <w:u w:val="single"/>
          </w:rPr>
          <w:t>यूह 15:16</w:t>
        </w:r>
      </w:hyperlink>
      <w:r>
        <w:t xml:space="preserve">; </w:t>
      </w:r>
      <w:hyperlink r:id="rId2650">
        <w:r>
          <w:rPr>
            <w:color w:val="0000EE"/>
            <w:u w:val="single"/>
          </w:rPr>
          <w:t>इफि 2:4–10</w:t>
        </w:r>
      </w:hyperlink>
      <w:r>
        <w:t>)। यदि हम अविश्वासयोग्य और अप्रभावी हैं, तो हम मसीह की सेवा में अपनी भूमिका खो सकते हैं (</w:t>
      </w:r>
      <w:hyperlink r:id="rId4964">
        <w:r>
          <w:rPr>
            <w:color w:val="0000EE"/>
            <w:u w:val="single"/>
          </w:rPr>
          <w:t>यूह 15:1–2</w:t>
        </w:r>
      </w:hyperlink>
      <w:r>
        <w:t xml:space="preserve">, </w:t>
      </w:r>
      <w:hyperlink r:id="rId4965">
        <w:r>
          <w:rPr>
            <w:color w:val="0000EE"/>
            <w:u w:val="single"/>
          </w:rPr>
          <w:t>6</w:t>
        </w:r>
      </w:hyperlink>
      <w:r>
        <w:t>)। उनसे जुड़े रहने पर, हम "बहुत फल लाते हैं" और अपने विश्वास में बढ़ते हैं (</w:t>
      </w:r>
      <w:hyperlink r:id="rId4966">
        <w:r>
          <w:rPr>
            <w:color w:val="0000EE"/>
            <w:u w:val="single"/>
          </w:rPr>
          <w:t>यूह 15:5</w:t>
        </w:r>
      </w:hyperlink>
      <w:r>
        <w:t>)।</w:t>
      </w:r>
    </w:p>
    <w:p>
      <w:r/>
      <w:r>
        <w:t xml:space="preserve">परमेश्वर के लोग हमेशा पाप करने की प्रवृत्ति रखते हैं (देखें </w:t>
      </w:r>
      <w:hyperlink r:id="rId470">
        <w:r>
          <w:rPr>
            <w:color w:val="0000EE"/>
            <w:u w:val="single"/>
          </w:rPr>
          <w:t>रोम 3:23</w:t>
        </w:r>
      </w:hyperlink>
      <w:r>
        <w:t xml:space="preserve">; </w:t>
      </w:r>
      <w:hyperlink r:id="rId4967">
        <w:r>
          <w:rPr>
            <w:color w:val="0000EE"/>
            <w:u w:val="single"/>
          </w:rPr>
          <w:t>1 यूह 1:8</w:t>
        </w:r>
      </w:hyperlink>
      <w:r>
        <w:t xml:space="preserve">, </w:t>
      </w:r>
      <w:hyperlink r:id="rId4968">
        <w:r>
          <w:rPr>
            <w:color w:val="0000EE"/>
            <w:u w:val="single"/>
          </w:rPr>
          <w:t>10</w:t>
        </w:r>
      </w:hyperlink>
      <w:r>
        <w:t xml:space="preserve">)। लेकिन परमेश्वर हमेशा क्षमा करने और उन लोगों को पुनर्स्थापित करने के लिए तैयार रहते हैं जो मन फिराते हैं और उनकी वाचा के आशीर्वाद को नवीनीकृत करते हैं (देखें </w:t>
      </w:r>
      <w:hyperlink r:id="rId4969">
        <w:r>
          <w:rPr>
            <w:color w:val="0000EE"/>
            <w:u w:val="single"/>
          </w:rPr>
          <w:t>1 यूह 1:9</w:t>
        </w:r>
      </w:hyperlink>
      <w:r>
        <w:t>)। यीशु, जो परमेश्वर और उनके लोगों के बीच नई वाचा के मध्यस्थ हैं, स्वर्ग में उनके वकील भी हैं (</w:t>
      </w:r>
      <w:hyperlink r:id="rId2205">
        <w:r>
          <w:rPr>
            <w:color w:val="0000EE"/>
            <w:u w:val="single"/>
          </w:rPr>
          <w:t>मत्ती 26:27–28</w:t>
        </w:r>
      </w:hyperlink>
      <w:r>
        <w:t xml:space="preserve">; </w:t>
      </w:r>
      <w:hyperlink r:id="rId4970">
        <w:r>
          <w:rPr>
            <w:color w:val="0000EE"/>
            <w:u w:val="single"/>
          </w:rPr>
          <w:t>1 यूह 2:1</w:t>
        </w:r>
      </w:hyperlink>
      <w:r>
        <w:t>)। अन्त में, जो लोग परमेश्वर के प्रति विश्वासयोग्य रहते हैं, वे नए स्वर्ग और नई पृथ्वी की आशीष को प्राप्त करेंगे (</w:t>
      </w:r>
      <w:hyperlink r:id="rId1459">
        <w:r>
          <w:rPr>
            <w:color w:val="0000EE"/>
            <w:u w:val="single"/>
          </w:rPr>
          <w:t>1 पत 1:3–5</w:t>
        </w:r>
      </w:hyperlink>
      <w:r>
        <w:t xml:space="preserve">; </w:t>
      </w:r>
      <w:hyperlink r:id="rId4971">
        <w:r>
          <w:rPr>
            <w:color w:val="0000EE"/>
            <w:u w:val="single"/>
          </w:rPr>
          <w:t>प्रका 21:1–7</w:t>
        </w:r>
      </w:hyperlink>
      <w:r>
        <w:t>)।</w:t>
      </w:r>
    </w:p>
    <w:p>
      <w:r/>
      <w:r>
        <w:rPr>
          <w:u w:val="single"/>
        </w:rPr>
        <w:t>आगे के अध्ययन के लिए पद्द्यांश</w:t>
      </w:r>
    </w:p>
    <w:p>
      <w:r/>
      <w:hyperlink r:id="rId450">
        <w:r>
          <w:rPr>
            <w:color w:val="0000EE"/>
            <w:u w:val="single"/>
          </w:rPr>
          <w:t>उत्पत्ति 12:1–3</w:t>
        </w:r>
      </w:hyperlink>
      <w:r>
        <w:t xml:space="preserve">; </w:t>
      </w:r>
      <w:hyperlink r:id="rId3583">
        <w:r>
          <w:rPr>
            <w:color w:val="0000EE"/>
            <w:u w:val="single"/>
          </w:rPr>
          <w:t>13:14–17</w:t>
        </w:r>
      </w:hyperlink>
      <w:r>
        <w:t xml:space="preserve">; </w:t>
      </w:r>
      <w:hyperlink r:id="rId2017">
        <w:r>
          <w:rPr>
            <w:color w:val="0000EE"/>
            <w:u w:val="single"/>
          </w:rPr>
          <w:t>लैव्यव्यवस्था 26:1–46</w:t>
        </w:r>
      </w:hyperlink>
      <w:r>
        <w:t xml:space="preserve">; </w:t>
      </w:r>
      <w:hyperlink r:id="rId315">
        <w:r>
          <w:rPr>
            <w:color w:val="0000EE"/>
            <w:u w:val="single"/>
          </w:rPr>
          <w:t>व्यवस्थाविवरण 28:1–68</w:t>
        </w:r>
      </w:hyperlink>
      <w:r>
        <w:t xml:space="preserve">; </w:t>
      </w:r>
      <w:hyperlink r:id="rId4972">
        <w:r>
          <w:rPr>
            <w:color w:val="0000EE"/>
            <w:u w:val="single"/>
          </w:rPr>
          <w:t>1 राजा 8:29–51</w:t>
        </w:r>
      </w:hyperlink>
      <w:r>
        <w:t xml:space="preserve">; </w:t>
      </w:r>
      <w:hyperlink r:id="rId352">
        <w:r>
          <w:rPr>
            <w:color w:val="0000EE"/>
            <w:u w:val="single"/>
          </w:rPr>
          <w:t>9:3–9</w:t>
        </w:r>
      </w:hyperlink>
      <w:r>
        <w:t xml:space="preserve">; </w:t>
      </w:r>
      <w:hyperlink r:id="rId784">
        <w:r>
          <w:rPr>
            <w:color w:val="0000EE"/>
            <w:u w:val="single"/>
          </w:rPr>
          <w:t>2 राजा 17:18–23</w:t>
        </w:r>
      </w:hyperlink>
      <w:r>
        <w:t xml:space="preserve">; </w:t>
      </w:r>
      <w:hyperlink r:id="rId4973">
        <w:r>
          <w:rPr>
            <w:color w:val="0000EE"/>
            <w:u w:val="single"/>
          </w:rPr>
          <w:t>भजन संहिता 24:1</w:t>
        </w:r>
      </w:hyperlink>
      <w:r>
        <w:t xml:space="preserve">; </w:t>
      </w:r>
      <w:hyperlink r:id="rId4974">
        <w:r>
          <w:rPr>
            <w:color w:val="0000EE"/>
            <w:u w:val="single"/>
          </w:rPr>
          <w:t>89:11</w:t>
        </w:r>
      </w:hyperlink>
      <w:r>
        <w:t xml:space="preserve">; </w:t>
      </w:r>
      <w:hyperlink r:id="rId1832">
        <w:r>
          <w:rPr>
            <w:color w:val="0000EE"/>
            <w:u w:val="single"/>
          </w:rPr>
          <w:t>1 पतरस 1:4</w:t>
        </w:r>
      </w:hyperlink>
      <w:r>
        <w:t xml:space="preserve">; </w:t>
      </w:r>
      <w:hyperlink r:id="rId4971">
        <w:r>
          <w:rPr>
            <w:color w:val="0000EE"/>
            <w:u w:val="single"/>
          </w:rPr>
          <w:t>प्रकाशितवाक्य 21:1–7</w:t>
        </w:r>
      </w:hyperlink>
      <w:r/>
      <w:r/>
    </w:p>
    <w:p>
      <w:r/>
    </w:p>
    <w:p>
      <w:pPr>
        <w:pStyle w:val="Heading2"/>
      </w:pPr>
      <w:r>
        <w:t>भूमि पर उत्तराधिकार प्राप्त करना</w:t>
      </w:r>
      <w:r/>
    </w:p>
    <w:p>
      <w:r/>
      <w:r>
        <w:t>क्या भौतिक संसार बुरा है? क्या आत्मा, प्राण और ऊर्जा ही वह निर्मल भलाई है जिसे हम अपनी जीवन यात्रा में तलाश करते हैं? क्या हम तभी सच्चे अर्थों में आत्मिक और खुश होंगे जब हम अपने सांसारिक शरीर से मुक्त होंगे?</w:t>
      </w:r>
    </w:p>
    <w:p>
      <w:r/>
      <w:r>
        <w:t>बाइबल ऐसे और इसी तरह के प्रश्नों का उत्तर जोरदार "नहीं!" के साथ देती है। भूमंडल, जिसमें पृथ्वी और सभी जीवित प्राणी शामिल हैं, एक प्रेमपूर्ण सृष्टिकर्ता के कुशल हाथों से आया है। उन्होंने इसे "बहुत ही अच्छा" माना (</w:t>
      </w:r>
      <w:hyperlink r:id="rId3895">
        <w:r>
          <w:rPr>
            <w:color w:val="0000EE"/>
            <w:u w:val="single"/>
          </w:rPr>
          <w:t>उत 1:31</w:t>
        </w:r>
      </w:hyperlink>
      <w:r>
        <w:t xml:space="preserve">)। मनुष्य के पाप के कारण, इस भौतिक संसार को छुटकारे की आवश्यकता है। परमेश्वर के अनुग्रह से, यह सृष्टि छुटकारा पाकर अंत में परमेश्वर की महिमा की स्वतंत्रता प्राप्त करेगी (देखें </w:t>
      </w:r>
      <w:hyperlink r:id="rId4975">
        <w:r>
          <w:rPr>
            <w:color w:val="0000EE"/>
            <w:u w:val="single"/>
          </w:rPr>
          <w:t>रोम 8:19–21</w:t>
        </w:r>
      </w:hyperlink>
      <w:r>
        <w:t>)।</w:t>
      </w:r>
    </w:p>
    <w:p>
      <w:r/>
      <w:r>
        <w:t>पवित्रशास्त्र संसार की भलाई और महत्व को दर्शाता है, और विशेष रूप से इस पर ध्यान केंद्रित करता है कि परमेश्वर भूमि के बारे में क्या कहते हैं। सारी भूमि परमेश्वर की है। परमेश्वर ने कनानी लोगों को उनकी दुष्टता के कारण प्रतिज्ञा के देश से हटा दिया। वह इस्राएलियों को उस देश में लाये क्योंकि उन्होंने इस्राएली कुलपतियों से प्रतिज्ञा करी थी। वह यह भी चाहते हैं कि मनुष्य पृथ्वी की देखभाल उसके सृष्टिकर्ता के साथ सामंजस्य में करें।</w:t>
      </w:r>
    </w:p>
    <w:p>
      <w:r/>
      <w:r>
        <w:t>प्राचीन इस्राएल में, प्रत्येक परिवार को जीवनयापन के लिए एक हिस्सा मिलता था। परमेश्वर ने उन्हें भूमि का प्रबंध करने का काम सौंपा था, न कि भूमि को स्वयं संभालने का। पिता इस भूमि आवंटन को पारिवारिक विरासत के मुख्य भाग के रूप में अपने पुत्रों को सौंपते थे।</w:t>
      </w:r>
    </w:p>
    <w:p>
      <w:r/>
      <w:r>
        <w:t>इन सिद्धांतों और परमेश्वर के निर्देशों का पालन करते हुए, यहोशू ने भूमि को गोत्रों के बीच विभाजित किया। गोत्रों ने फिर इसे कुलों, परिवारों और व्यक्तिगत घरों के बीच विभाजित किया। एक विशिष्ट भूमि भाग पर प्रबंधन का परमेश्वर का उपहार वास्तव में प्रत्येक परिवार के लिए जीवन का उपहार था।</w:t>
      </w:r>
    </w:p>
    <w:p>
      <w:r/>
      <w:r>
        <w:rPr>
          <w:u w:val="single"/>
        </w:rPr>
        <w:t>आगे के अध्ययन के लिए अंश</w:t>
      </w:r>
    </w:p>
    <w:p>
      <w:r/>
      <w:hyperlink r:id="rId3895">
        <w:r>
          <w:rPr>
            <w:color w:val="0000EE"/>
            <w:u w:val="single"/>
          </w:rPr>
          <w:t>उत्पत्ति 1:31</w:t>
        </w:r>
      </w:hyperlink>
      <w:r>
        <w:t xml:space="preserve">; </w:t>
      </w:r>
      <w:hyperlink r:id="rId3942">
        <w:r>
          <w:rPr>
            <w:color w:val="0000EE"/>
            <w:u w:val="single"/>
          </w:rPr>
          <w:t>12:7</w:t>
        </w:r>
      </w:hyperlink>
      <w:r>
        <w:t xml:space="preserve">; </w:t>
      </w:r>
      <w:hyperlink r:id="rId3583">
        <w:r>
          <w:rPr>
            <w:color w:val="0000EE"/>
            <w:u w:val="single"/>
          </w:rPr>
          <w:t>13:14–17</w:t>
        </w:r>
      </w:hyperlink>
      <w:r>
        <w:t xml:space="preserve">; </w:t>
      </w:r>
      <w:hyperlink r:id="rId4976">
        <w:r>
          <w:rPr>
            <w:color w:val="0000EE"/>
            <w:u w:val="single"/>
          </w:rPr>
          <w:t>15:12–21</w:t>
        </w:r>
      </w:hyperlink>
      <w:r>
        <w:t xml:space="preserve">; </w:t>
      </w:r>
      <w:hyperlink r:id="rId3945">
        <w:r>
          <w:rPr>
            <w:color w:val="0000EE"/>
            <w:u w:val="single"/>
          </w:rPr>
          <w:t>17:7–8</w:t>
        </w:r>
      </w:hyperlink>
      <w:r>
        <w:t xml:space="preserve">; </w:t>
      </w:r>
      <w:hyperlink r:id="rId4977">
        <w:r>
          <w:rPr>
            <w:color w:val="0000EE"/>
            <w:u w:val="single"/>
          </w:rPr>
          <w:t>35:11–13</w:t>
        </w:r>
      </w:hyperlink>
      <w:r>
        <w:t xml:space="preserve">; </w:t>
      </w:r>
      <w:hyperlink r:id="rId4978">
        <w:r>
          <w:rPr>
            <w:color w:val="0000EE"/>
            <w:u w:val="single"/>
          </w:rPr>
          <w:t>50:24</w:t>
        </w:r>
      </w:hyperlink>
      <w:r>
        <w:t xml:space="preserve">; </w:t>
      </w:r>
      <w:hyperlink r:id="rId4979">
        <w:r>
          <w:rPr>
            <w:color w:val="0000EE"/>
            <w:u w:val="single"/>
          </w:rPr>
          <w:t>यहोशू 13:1–21:45</w:t>
        </w:r>
      </w:hyperlink>
      <w:r>
        <w:t xml:space="preserve">; </w:t>
      </w:r>
      <w:hyperlink r:id="rId4980">
        <w:r>
          <w:rPr>
            <w:color w:val="0000EE"/>
            <w:u w:val="single"/>
          </w:rPr>
          <w:t>भजन संहिता 37:9–34</w:t>
        </w:r>
      </w:hyperlink>
      <w:r>
        <w:t xml:space="preserve">; </w:t>
      </w:r>
      <w:hyperlink r:id="rId4981">
        <w:r>
          <w:rPr>
            <w:color w:val="0000EE"/>
            <w:u w:val="single"/>
          </w:rPr>
          <w:t>लूका 12:22–34</w:t>
        </w:r>
      </w:hyperlink>
      <w:r>
        <w:t xml:space="preserve">; </w:t>
      </w:r>
      <w:hyperlink r:id="rId4982">
        <w:r>
          <w:rPr>
            <w:color w:val="0000EE"/>
            <w:u w:val="single"/>
          </w:rPr>
          <w:t>16:9–11</w:t>
        </w:r>
      </w:hyperlink>
      <w:r/>
      <w:r/>
    </w:p>
    <w:p>
      <w:r/>
    </w:p>
    <w:p>
      <w:pPr>
        <w:pStyle w:val="Heading2"/>
      </w:pPr>
      <w:r>
        <w:t>भौतिक पुरस्कार</w:t>
      </w:r>
      <w:r/>
    </w:p>
    <w:p>
      <w:r/>
      <w:r>
        <w:t>पुराने नियम में, लोग अक्सर यह मानते थे कि अच्छे लोग हमेशा धनवान बनेंगे। वे नीतिवचन जैसी पुस्तकों में पाई जाने वाली बुद्धि को एक सार्वभौमिक नियम के रूप में देखते थे। आज भी कुछ लोग इस पर विश्वास करते हैं। इस विश्वास की एक समस्या यह है कि यह असफल होने पर लोगों को अपराधबोध महसूस करा सकता है या दूसरों को दोष देने के लिए प्रेरित कर सकता है। इसके अलावा, यह सफल होने पर आलस्य को भी जन्म दे सकता है।</w:t>
      </w:r>
    </w:p>
    <w:p>
      <w:r/>
      <w:r>
        <w:t>कुलपिता अय्यूब का कष्ट एक उदाहरण के रूप में प्रस्तुत होता है। उनके मित्र पारम्परिक धार्मिक दृष्टिकोण को मानते थे, जिसमें कहा गया कि अय्यूब की विपत्तियाँ उसके विरुद्ध प्रमाण हैं (</w:t>
      </w:r>
      <w:hyperlink r:id="rId4983">
        <w:r>
          <w:rPr>
            <w:color w:val="0000EE"/>
            <w:u w:val="single"/>
          </w:rPr>
          <w:t>19:5</w:t>
        </w:r>
      </w:hyperlink>
      <w:r>
        <w:t>)। उन्होंने दावा किया कि उसका कष्ट उसके पाप के लिए दण्ड था (</w:t>
      </w:r>
      <w:hyperlink r:id="rId4984">
        <w:r>
          <w:rPr>
            <w:color w:val="0000EE"/>
            <w:u w:val="single"/>
          </w:rPr>
          <w:t>4:7–9</w:t>
        </w:r>
      </w:hyperlink>
      <w:r>
        <w:t>)। वे मानते थे कि अय्यूब की सजा शायद उससे कम थी जितनी के वह योग्य थे (</w:t>
      </w:r>
      <w:hyperlink r:id="rId4985">
        <w:r>
          <w:rPr>
            <w:color w:val="0000EE"/>
            <w:u w:val="single"/>
          </w:rPr>
          <w:t>11:6</w:t>
        </w:r>
      </w:hyperlink>
      <w:r>
        <w:t>)। फिर भी, अय्यूब के जीवन के बारे में परमेश्वर के विश्लेषण ने इस विचार को गलत साबित किया (</w:t>
      </w:r>
      <w:hyperlink r:id="rId490">
        <w:r>
          <w:rPr>
            <w:color w:val="0000EE"/>
            <w:u w:val="single"/>
          </w:rPr>
          <w:t>42:7–8</w:t>
        </w:r>
      </w:hyperlink>
      <w:r>
        <w:t>)। परमेश्वर ने अय्यूब के साथ अपने विशेष सम्बन्ध की गवाही दी और उसे अपने दास के रूप में फिर से सम्मानित किया।</w:t>
      </w:r>
    </w:p>
    <w:p>
      <w:r/>
      <w:r>
        <w:t>भौतिक समृद्धि हमेशा आत्मिक आशीषों के विपरीत नहीं होती। फिर भी, जब हम आशीषों को भौतिक लाभ के रूप में देखते हैं, तो “इस जीवन की चिन्ताएँ, दौलत का धोखा और अन्य वस्तुओं की लालसा” अक्सर हमें आत्मिक आशीषों से विचलित कर देती हैं (</w:t>
      </w:r>
      <w:hyperlink r:id="rId4986">
        <w:r>
          <w:rPr>
            <w:color w:val="0000EE"/>
            <w:u w:val="single"/>
          </w:rPr>
          <w:t>मर 4:19</w:t>
        </w:r>
      </w:hyperlink>
      <w:r>
        <w:t xml:space="preserve">; देखें </w:t>
      </w:r>
      <w:hyperlink r:id="rId4987">
        <w:r>
          <w:rPr>
            <w:color w:val="0000EE"/>
            <w:u w:val="single"/>
          </w:rPr>
          <w:t>लूका 6:25</w:t>
        </w:r>
      </w:hyperlink>
      <w:r>
        <w:t xml:space="preserve"> भी)। हम आसानी से लालची, ईर्ष्यालु और कामुक हो सकते हैं। हमारी आत्म-मूल्य भावना हमारे पास मौजूद वस्तुओं पर निर्भर करने लगती हैं, भले ही वे उधार की हों। यह दृष्टिकोण मसीही नहीं है, बल्कि सांसारिक सोच को दर्शाता है (</w:t>
      </w:r>
      <w:hyperlink r:id="rId4988">
        <w:r>
          <w:rPr>
            <w:color w:val="0000EE"/>
            <w:u w:val="single"/>
          </w:rPr>
          <w:t>1 यूह 2:15–17</w:t>
        </w:r>
      </w:hyperlink>
      <w:r>
        <w:t>)।</w:t>
      </w:r>
    </w:p>
    <w:p>
      <w:r/>
      <w:r>
        <w:t>अपने कष्टों में, अय्यूब शिकायत करने से लेकर विनम्रता दिखाने तक पहुँचा। उन्होंने परमेश्वर की धार्मिक शक्ति को पहचाना (</w:t>
      </w:r>
      <w:hyperlink r:id="rId4989">
        <w:r>
          <w:rPr>
            <w:color w:val="0000EE"/>
            <w:u w:val="single"/>
          </w:rPr>
          <w:t>अय्यू 40:4–5</w:t>
        </w:r>
      </w:hyperlink>
      <w:r>
        <w:t xml:space="preserve">; </w:t>
      </w:r>
      <w:hyperlink r:id="rId4990">
        <w:r>
          <w:rPr>
            <w:color w:val="0000EE"/>
            <w:u w:val="single"/>
          </w:rPr>
          <w:t>42:2–6</w:t>
        </w:r>
      </w:hyperlink>
      <w:r>
        <w:t>)। हम भी कठिनाइयों को आत्मिक विकास के अवसर के रूप में देख सकते हैं (</w:t>
      </w:r>
      <w:hyperlink r:id="rId2176">
        <w:r>
          <w:rPr>
            <w:color w:val="0000EE"/>
            <w:u w:val="single"/>
          </w:rPr>
          <w:t>याकू 1:2–4</w:t>
        </w:r>
      </w:hyperlink>
      <w:r>
        <w:t>)।</w:t>
      </w:r>
    </w:p>
    <w:p>
      <w:r/>
      <w:r>
        <w:rPr>
          <w:u w:val="single"/>
        </w:rPr>
        <w:t>अधिक अध्ययन के लिए पद्द्यांश</w:t>
      </w:r>
    </w:p>
    <w:p>
      <w:r/>
      <w:hyperlink r:id="rId4991">
        <w:r>
          <w:rPr>
            <w:color w:val="0000EE"/>
            <w:u w:val="single"/>
          </w:rPr>
          <w:t>उत्पत्ति 13:2</w:t>
        </w:r>
      </w:hyperlink>
      <w:r>
        <w:t xml:space="preserve">; </w:t>
      </w:r>
      <w:hyperlink r:id="rId4992">
        <w:r>
          <w:rPr>
            <w:color w:val="0000EE"/>
            <w:u w:val="single"/>
          </w:rPr>
          <w:t>1 राजाओं 10:23</w:t>
        </w:r>
      </w:hyperlink>
      <w:r>
        <w:t xml:space="preserve">; </w:t>
      </w:r>
      <w:hyperlink r:id="rId4984">
        <w:r>
          <w:rPr>
            <w:color w:val="0000EE"/>
            <w:u w:val="single"/>
          </w:rPr>
          <w:t>अय्यूब 4:7–9</w:t>
        </w:r>
      </w:hyperlink>
      <w:r>
        <w:t xml:space="preserve">; </w:t>
      </w:r>
      <w:hyperlink r:id="rId4985">
        <w:r>
          <w:rPr>
            <w:color w:val="0000EE"/>
            <w:u w:val="single"/>
          </w:rPr>
          <w:t>11:6</w:t>
        </w:r>
      </w:hyperlink>
      <w:r>
        <w:t xml:space="preserve">; </w:t>
      </w:r>
      <w:hyperlink r:id="rId4983">
        <w:r>
          <w:rPr>
            <w:color w:val="0000EE"/>
            <w:u w:val="single"/>
          </w:rPr>
          <w:t>19:5</w:t>
        </w:r>
      </w:hyperlink>
      <w:r>
        <w:t xml:space="preserve">; </w:t>
      </w:r>
      <w:hyperlink r:id="rId4993">
        <w:r>
          <w:rPr>
            <w:color w:val="0000EE"/>
            <w:u w:val="single"/>
          </w:rPr>
          <w:t>भजन संहिता 49:16–20</w:t>
        </w:r>
      </w:hyperlink>
      <w:r>
        <w:t xml:space="preserve">; </w:t>
      </w:r>
      <w:hyperlink r:id="rId4112">
        <w:r>
          <w:rPr>
            <w:color w:val="0000EE"/>
            <w:u w:val="single"/>
          </w:rPr>
          <w:t>73:1–28</w:t>
        </w:r>
      </w:hyperlink>
      <w:r>
        <w:t xml:space="preserve">; </w:t>
      </w:r>
      <w:hyperlink r:id="rId4994">
        <w:r>
          <w:rPr>
            <w:color w:val="0000EE"/>
            <w:u w:val="single"/>
          </w:rPr>
          <w:t>नीतिवचन 14:20</w:t>
        </w:r>
      </w:hyperlink>
      <w:r>
        <w:t xml:space="preserve">; </w:t>
      </w:r>
      <w:hyperlink r:id="rId4995">
        <w:r>
          <w:rPr>
            <w:color w:val="0000EE"/>
            <w:u w:val="single"/>
          </w:rPr>
          <w:t>18:11</w:t>
        </w:r>
      </w:hyperlink>
      <w:r>
        <w:t xml:space="preserve">; </w:t>
      </w:r>
      <w:hyperlink r:id="rId4996">
        <w:r>
          <w:rPr>
            <w:color w:val="0000EE"/>
            <w:u w:val="single"/>
          </w:rPr>
          <w:t>28:11</w:t>
        </w:r>
      </w:hyperlink>
      <w:r>
        <w:t xml:space="preserve">; </w:t>
      </w:r>
      <w:hyperlink r:id="rId4997">
        <w:r>
          <w:rPr>
            <w:color w:val="0000EE"/>
            <w:u w:val="single"/>
          </w:rPr>
          <w:t>सभोपदेशक 5:10–20</w:t>
        </w:r>
      </w:hyperlink>
      <w:r>
        <w:t xml:space="preserve">; </w:t>
      </w:r>
      <w:hyperlink r:id="rId4998">
        <w:r>
          <w:rPr>
            <w:color w:val="0000EE"/>
            <w:u w:val="single"/>
          </w:rPr>
          <w:t>यिर्मयाह 17:11</w:t>
        </w:r>
      </w:hyperlink>
      <w:r>
        <w:t xml:space="preserve">; </w:t>
      </w:r>
      <w:hyperlink r:id="rId4999">
        <w:r>
          <w:rPr>
            <w:color w:val="0000EE"/>
            <w:u w:val="single"/>
          </w:rPr>
          <w:t>सपन्याह 1:18</w:t>
        </w:r>
      </w:hyperlink>
      <w:r>
        <w:t xml:space="preserve">; </w:t>
      </w:r>
      <w:hyperlink r:id="rId5000">
        <w:r>
          <w:rPr>
            <w:color w:val="0000EE"/>
            <w:u w:val="single"/>
          </w:rPr>
          <w:t>मत्ती 27:57</w:t>
        </w:r>
      </w:hyperlink>
      <w:r>
        <w:t xml:space="preserve">; </w:t>
      </w:r>
      <w:hyperlink r:id="rId4986">
        <w:r>
          <w:rPr>
            <w:color w:val="0000EE"/>
            <w:u w:val="single"/>
          </w:rPr>
          <w:t>मरकुस 4:19</w:t>
        </w:r>
      </w:hyperlink>
      <w:r>
        <w:t xml:space="preserve">; </w:t>
      </w:r>
      <w:hyperlink r:id="rId5001">
        <w:r>
          <w:rPr>
            <w:color w:val="0000EE"/>
            <w:u w:val="single"/>
          </w:rPr>
          <w:t>10:17–25</w:t>
        </w:r>
      </w:hyperlink>
      <w:r>
        <w:t xml:space="preserve">; </w:t>
      </w:r>
      <w:hyperlink r:id="rId5002">
        <w:r>
          <w:rPr>
            <w:color w:val="0000EE"/>
            <w:u w:val="single"/>
          </w:rPr>
          <w:t>लूका 6:24–25</w:t>
        </w:r>
      </w:hyperlink>
      <w:r>
        <w:t xml:space="preserve">; </w:t>
      </w:r>
      <w:hyperlink r:id="rId5003">
        <w:r>
          <w:rPr>
            <w:color w:val="0000EE"/>
            <w:u w:val="single"/>
          </w:rPr>
          <w:t>16:10–31</w:t>
        </w:r>
      </w:hyperlink>
      <w:r>
        <w:t xml:space="preserve">; </w:t>
      </w:r>
      <w:hyperlink r:id="rId5004">
        <w:r>
          <w:rPr>
            <w:color w:val="0000EE"/>
            <w:u w:val="single"/>
          </w:rPr>
          <w:t>1 तीमुथियुस 6:17</w:t>
        </w:r>
      </w:hyperlink>
      <w:r>
        <w:t xml:space="preserve">; </w:t>
      </w:r>
      <w:hyperlink r:id="rId2176">
        <w:r>
          <w:rPr>
            <w:color w:val="0000EE"/>
            <w:u w:val="single"/>
          </w:rPr>
          <w:t>याकूब 1:2–4</w:t>
        </w:r>
      </w:hyperlink>
      <w:r>
        <w:t xml:space="preserve">, </w:t>
      </w:r>
      <w:hyperlink r:id="rId5005">
        <w:r>
          <w:rPr>
            <w:color w:val="0000EE"/>
            <w:u w:val="single"/>
          </w:rPr>
          <w:t>9</w:t>
        </w:r>
      </w:hyperlink>
      <w:r>
        <w:t xml:space="preserve">; </w:t>
      </w:r>
      <w:hyperlink r:id="rId5006">
        <w:r>
          <w:rPr>
            <w:color w:val="0000EE"/>
            <w:u w:val="single"/>
          </w:rPr>
          <w:t>5:1</w:t>
        </w:r>
      </w:hyperlink>
      <w:r>
        <w:t xml:space="preserve">; </w:t>
      </w:r>
      <w:hyperlink r:id="rId1348">
        <w:r>
          <w:rPr>
            <w:color w:val="0000EE"/>
            <w:u w:val="single"/>
          </w:rPr>
          <w:t>1 यूहन्ना 2:16</w:t>
        </w:r>
      </w:hyperlink>
      <w:r>
        <w:t xml:space="preserve">; </w:t>
      </w:r>
      <w:hyperlink r:id="rId5007">
        <w:r>
          <w:rPr>
            <w:color w:val="0000EE"/>
            <w:u w:val="single"/>
          </w:rPr>
          <w:t>3 यूहन्ना 1:2</w:t>
        </w:r>
      </w:hyperlink>
      <w:r/>
      <w:r/>
    </w:p>
    <w:p>
      <w:r/>
    </w:p>
    <w:p>
      <w:pPr>
        <w:pStyle w:val="Heading2"/>
      </w:pPr>
      <w:r>
        <w:t>मन को हठीला करना</w:t>
      </w:r>
      <w:r/>
    </w:p>
    <w:p>
      <w:r/>
      <w:r>
        <w:t xml:space="preserve">निर्गमन की पुस्तक में अक्सर उल्लेख होता है कि प्रभु ने फ़िरौन को हठी बनाया या "फ़िरौन के </w:t>
      </w:r>
      <w:r>
        <w:t>मन को हठीला</w:t>
      </w:r>
      <w:r>
        <w:t xml:space="preserve"> किया" (</w:t>
      </w:r>
      <w:hyperlink r:id="rId5008">
        <w:r>
          <w:rPr>
            <w:color w:val="0000EE"/>
            <w:u w:val="single"/>
          </w:rPr>
          <w:t>निर्ग 4:21</w:t>
        </w:r>
      </w:hyperlink>
      <w:r>
        <w:t xml:space="preserve">; </w:t>
      </w:r>
      <w:hyperlink r:id="rId5009">
        <w:r>
          <w:rPr>
            <w:color w:val="0000EE"/>
            <w:u w:val="single"/>
          </w:rPr>
          <w:t>9:12</w:t>
        </w:r>
      </w:hyperlink>
      <w:r>
        <w:t xml:space="preserve">; </w:t>
      </w:r>
      <w:hyperlink r:id="rId5010">
        <w:r>
          <w:rPr>
            <w:color w:val="0000EE"/>
            <w:u w:val="single"/>
          </w:rPr>
          <w:t>10:1</w:t>
        </w:r>
      </w:hyperlink>
      <w:r>
        <w:t xml:space="preserve">, </w:t>
      </w:r>
      <w:hyperlink r:id="rId5011">
        <w:r>
          <w:rPr>
            <w:color w:val="0000EE"/>
            <w:u w:val="single"/>
          </w:rPr>
          <w:t>20</w:t>
        </w:r>
      </w:hyperlink>
      <w:r>
        <w:t xml:space="preserve">; </w:t>
      </w:r>
      <w:hyperlink r:id="rId5012">
        <w:r>
          <w:rPr>
            <w:color w:val="0000EE"/>
            <w:u w:val="single"/>
          </w:rPr>
          <w:t>11:10</w:t>
        </w:r>
      </w:hyperlink>
      <w:r>
        <w:t xml:space="preserve">; </w:t>
      </w:r>
      <w:hyperlink r:id="rId5013">
        <w:r>
          <w:rPr>
            <w:color w:val="0000EE"/>
            <w:u w:val="single"/>
          </w:rPr>
          <w:t>14:4</w:t>
        </w:r>
      </w:hyperlink>
      <w:r>
        <w:t xml:space="preserve">, </w:t>
      </w:r>
      <w:hyperlink r:id="rId5014">
        <w:r>
          <w:rPr>
            <w:color w:val="0000EE"/>
            <w:u w:val="single"/>
          </w:rPr>
          <w:t>8</w:t>
        </w:r>
      </w:hyperlink>
      <w:r>
        <w:t>)। ये कथन समझने में कठिन हो सकते हैं। क्या परमेश्वर ने फ़िरौन को पाप करने के लिए प्रेरित किया?</w:t>
      </w:r>
    </w:p>
    <w:p>
      <w:r/>
      <w:r>
        <w:t>इन कारकों पर विचार करना महत्वपूर्ण है:</w:t>
      </w:r>
    </w:p>
    <w:p>
      <w:pPr>
        <w:pStyle w:val="ListNumber"/>
        <w:spacing w:line="240" w:lineRule="auto"/>
        <w:ind w:left="720"/>
      </w:pPr>
      <w:r/>
      <w:r>
        <w:t>प्रभु जानते थे कि फ़िरौन हठी होगा (</w:t>
      </w:r>
      <w:hyperlink r:id="rId5015">
        <w:r>
          <w:rPr>
            <w:color w:val="0000EE"/>
            <w:u w:val="single"/>
          </w:rPr>
          <w:t>3:19</w:t>
        </w:r>
      </w:hyperlink>
      <w:r>
        <w:t>)।</w:t>
      </w:r>
    </w:p>
    <w:p>
      <w:pPr>
        <w:pStyle w:val="ListNumber"/>
        <w:spacing w:line="240" w:lineRule="auto"/>
        <w:ind w:left="720"/>
      </w:pPr>
      <w:r/>
      <w:r>
        <w:t>फ़िरौन स्वयं कठोर हो गया (</w:t>
      </w:r>
      <w:hyperlink r:id="rId5016">
        <w:r>
          <w:rPr>
            <w:color w:val="0000EE"/>
            <w:u w:val="single"/>
          </w:rPr>
          <w:t>8:15</w:t>
        </w:r>
      </w:hyperlink>
      <w:r>
        <w:t xml:space="preserve">, </w:t>
      </w:r>
      <w:hyperlink r:id="rId5017">
        <w:r>
          <w:rPr>
            <w:color w:val="0000EE"/>
            <w:u w:val="single"/>
          </w:rPr>
          <w:t>32</w:t>
        </w:r>
      </w:hyperlink>
      <w:r>
        <w:t>)।</w:t>
      </w:r>
    </w:p>
    <w:p>
      <w:pPr>
        <w:pStyle w:val="ListNumber"/>
        <w:spacing w:line="240" w:lineRule="auto"/>
        <w:ind w:left="720"/>
      </w:pPr>
      <w:r/>
      <w:r>
        <w:t>फिरौन स्पष्ट चेतावनियों के बावजूद भी कठोर बना रहा (</w:t>
      </w:r>
      <w:hyperlink r:id="rId5018">
        <w:r>
          <w:rPr>
            <w:color w:val="0000EE"/>
            <w:u w:val="single"/>
          </w:rPr>
          <w:t>8:19</w:t>
        </w:r>
      </w:hyperlink>
      <w:r>
        <w:t>)।</w:t>
      </w:r>
    </w:p>
    <w:p>
      <w:r/>
      <w:r>
        <w:t xml:space="preserve">फ़िरौन एक भला व्यक्ति नहीं था, बल्कि वह गुमराह था और उसे पश्चाताप करने की अनुमति नहीं दी गई। हालाँकि परमेश्वर ने स्थिति को नियंत्रित किया, फिर भी फिरौन अपने कार्यों के लिए ज़िम्मेदार था। </w:t>
      </w:r>
    </w:p>
    <w:p>
      <w:r/>
      <w:r>
        <w:t>मनुष्य की पसंद और ईश्वरीय नियंत्रण (परमेश्वर की संप्रभुता) के बीच यह अंतःक्रिया पवित्रशास्त्र के अन्य भागों में भी दिखाई देती है। इस्राएली कठोर हो गए और जंगल में परमेश्वर पर भरोसा नहीं किया (</w:t>
      </w:r>
      <w:hyperlink r:id="rId5019">
        <w:r>
          <w:rPr>
            <w:color w:val="0000EE"/>
            <w:u w:val="single"/>
          </w:rPr>
          <w:t>भज 95:8–10</w:t>
        </w:r>
      </w:hyperlink>
      <w:r>
        <w:t>)। परमेश्वर ने कनानियों के मन को कठोर कर दिया, ताकि वे इब्री लोगों के साथ शांति न खोजें (</w:t>
      </w:r>
      <w:hyperlink r:id="rId5020">
        <w:r>
          <w:rPr>
            <w:color w:val="0000EE"/>
            <w:u w:val="single"/>
          </w:rPr>
          <w:t>यहो 11:20</w:t>
        </w:r>
      </w:hyperlink>
      <w:r>
        <w:t xml:space="preserve">)। परमेश्वर ने भविष्यद्वक्ता यशायाह को जो संदेश दिया, उसने उनके श्रोताओं के </w:t>
      </w:r>
      <w:r>
        <w:t xml:space="preserve">मन को मोटा कर </w:t>
      </w:r>
      <w:r>
        <w:t>दिया (</w:t>
      </w:r>
      <w:hyperlink r:id="rId5021">
        <w:r>
          <w:rPr>
            <w:color w:val="0000EE"/>
            <w:u w:val="single"/>
          </w:rPr>
          <w:t>यशा 6:9–10</w:t>
        </w:r>
      </w:hyperlink>
      <w:r>
        <w:t>)।</w:t>
      </w:r>
    </w:p>
    <w:p>
      <w:r/>
      <w:r>
        <w:t>इसी तरह, नए नियम में, कई लोगों ने यीशु के बारे में सुसमाचार पर विश्वास के साथ प्रतिक्रिया देने से हठपूर्वक इनकार कर दिया (</w:t>
      </w:r>
      <w:hyperlink r:id="rId5022">
        <w:r>
          <w:rPr>
            <w:color w:val="0000EE"/>
            <w:u w:val="single"/>
          </w:rPr>
          <w:t>मत्ती 13:15</w:t>
        </w:r>
      </w:hyperlink>
      <w:r>
        <w:t xml:space="preserve">; </w:t>
      </w:r>
      <w:hyperlink r:id="rId5023">
        <w:r>
          <w:rPr>
            <w:color w:val="0000EE"/>
            <w:u w:val="single"/>
          </w:rPr>
          <w:t>यूह 12:40</w:t>
        </w:r>
      </w:hyperlink>
      <w:r>
        <w:t xml:space="preserve">; </w:t>
      </w:r>
      <w:hyperlink r:id="rId5024">
        <w:r>
          <w:rPr>
            <w:color w:val="0000EE"/>
            <w:u w:val="single"/>
          </w:rPr>
          <w:t>प्रेरि 28:27</w:t>
        </w:r>
      </w:hyperlink>
      <w:r>
        <w:t>)। लोग अपने चुनावों के लिए जिम्मेदार होते हैं, लेकिन वे इन्हें अकेले नहीं लेते। वे परमेश्वर द्वारा बनाई गई और निर्देशित दुनिया के भीतर चुनाव करते हैं।</w:t>
      </w:r>
    </w:p>
    <w:p>
      <w:r/>
      <w:r>
        <w:t xml:space="preserve">निर्गमन की पुस्तक परमेश्वर के फ़िरौन पर नियंत्रण को प्रमुखता से दर्शाती है। यह दो विश्वास प्रणालियों के बीच एक स्पष्ट विरोधाभास को उजागर करती है। फिरौन सोचता था कि वह ईश्वर है और वह जो चाहे कर सकता है। लेकिन परमेश्वर ने यह साबित किया कि यह सत्य नहीं था। सभी सृजित प्राणियों की तरह, फ़िरौन के विकल्प सीमित थे। परमेश्वर ने दिखाया कि केवल वही वास्तव में स्वतंत्र हैं। प्रभु अनन्त "मैं हूँ" हैं (देखें </w:t>
      </w:r>
      <w:hyperlink r:id="rId5025">
        <w:r>
          <w:rPr>
            <w:color w:val="0000EE"/>
            <w:u w:val="single"/>
          </w:rPr>
          <w:t>3:6–14</w:t>
        </w:r>
      </w:hyperlink>
      <w:r>
        <w:t xml:space="preserve">; </w:t>
      </w:r>
      <w:hyperlink r:id="rId5026">
        <w:r>
          <w:rPr>
            <w:color w:val="0000EE"/>
            <w:u w:val="single"/>
          </w:rPr>
          <w:t>6:2–8</w:t>
        </w:r>
      </w:hyperlink>
      <w:r>
        <w:t xml:space="preserve">; </w:t>
      </w:r>
      <w:hyperlink r:id="rId5027">
        <w:r>
          <w:rPr>
            <w:color w:val="0000EE"/>
            <w:u w:val="single"/>
          </w:rPr>
          <w:t>20:2</w:t>
        </w:r>
      </w:hyperlink>
      <w:r>
        <w:t xml:space="preserve">; </w:t>
      </w:r>
      <w:hyperlink r:id="rId241">
        <w:r>
          <w:rPr>
            <w:color w:val="0000EE"/>
            <w:u w:val="single"/>
          </w:rPr>
          <w:t>34:6–7</w:t>
        </w:r>
      </w:hyperlink>
      <w:r>
        <w:t xml:space="preserve">; </w:t>
      </w:r>
      <w:hyperlink r:id="rId5028">
        <w:r>
          <w:rPr>
            <w:color w:val="0000EE"/>
            <w:u w:val="single"/>
          </w:rPr>
          <w:t>यशा 45:3–7</w:t>
        </w:r>
      </w:hyperlink>
      <w:r>
        <w:t xml:space="preserve">; </w:t>
      </w:r>
      <w:hyperlink r:id="rId5029">
        <w:r>
          <w:rPr>
            <w:color w:val="0000EE"/>
            <w:u w:val="single"/>
          </w:rPr>
          <w:t>48:17</w:t>
        </w:r>
      </w:hyperlink>
      <w:r>
        <w:t xml:space="preserve">; </w:t>
      </w:r>
      <w:hyperlink r:id="rId3321">
        <w:r>
          <w:rPr>
            <w:color w:val="0000EE"/>
            <w:u w:val="single"/>
          </w:rPr>
          <w:t>मर 14:62</w:t>
        </w:r>
      </w:hyperlink>
      <w:r>
        <w:t xml:space="preserve">; </w:t>
      </w:r>
      <w:hyperlink r:id="rId5030">
        <w:r>
          <w:rPr>
            <w:color w:val="0000EE"/>
            <w:u w:val="single"/>
          </w:rPr>
          <w:t>यूह 8:23–28</w:t>
        </w:r>
      </w:hyperlink>
      <w:r>
        <w:t>)।</w:t>
      </w:r>
    </w:p>
    <w:p>
      <w:r/>
      <w:r>
        <w:rPr>
          <w:u w:val="single"/>
        </w:rPr>
        <w:t xml:space="preserve">आगे के अध्ययन के लिए अंश </w:t>
      </w:r>
    </w:p>
    <w:p>
      <w:r/>
      <w:hyperlink r:id="rId5031">
        <w:r>
          <w:rPr>
            <w:color w:val="0000EE"/>
            <w:u w:val="single"/>
          </w:rPr>
          <w:t>उत्पत्ति 8:21</w:t>
        </w:r>
      </w:hyperlink>
      <w:r>
        <w:t xml:space="preserve">; </w:t>
      </w:r>
      <w:hyperlink r:id="rId5015">
        <w:r>
          <w:rPr>
            <w:color w:val="0000EE"/>
            <w:u w:val="single"/>
          </w:rPr>
          <w:t>निर्गमन 3:19</w:t>
        </w:r>
      </w:hyperlink>
      <w:r>
        <w:t xml:space="preserve">; </w:t>
      </w:r>
      <w:hyperlink r:id="rId5008">
        <w:r>
          <w:rPr>
            <w:color w:val="0000EE"/>
            <w:u w:val="single"/>
          </w:rPr>
          <w:t>4:21</w:t>
        </w:r>
      </w:hyperlink>
      <w:r>
        <w:t xml:space="preserve">; </w:t>
      </w:r>
      <w:hyperlink r:id="rId5016">
        <w:r>
          <w:rPr>
            <w:color w:val="0000EE"/>
            <w:u w:val="single"/>
          </w:rPr>
          <w:t>8:15</w:t>
        </w:r>
      </w:hyperlink>
      <w:r>
        <w:t xml:space="preserve">, </w:t>
      </w:r>
      <w:hyperlink r:id="rId5018">
        <w:r>
          <w:rPr>
            <w:color w:val="0000EE"/>
            <w:u w:val="single"/>
          </w:rPr>
          <w:t>19</w:t>
        </w:r>
      </w:hyperlink>
      <w:r>
        <w:t xml:space="preserve">, </w:t>
      </w:r>
      <w:hyperlink r:id="rId5017">
        <w:r>
          <w:rPr>
            <w:color w:val="0000EE"/>
            <w:u w:val="single"/>
          </w:rPr>
          <w:t>32</w:t>
        </w:r>
      </w:hyperlink>
      <w:r>
        <w:t xml:space="preserve">; </w:t>
      </w:r>
      <w:hyperlink r:id="rId5009">
        <w:r>
          <w:rPr>
            <w:color w:val="0000EE"/>
            <w:u w:val="single"/>
          </w:rPr>
          <w:t>9:12</w:t>
        </w:r>
      </w:hyperlink>
      <w:r>
        <w:t xml:space="preserve">; </w:t>
      </w:r>
      <w:hyperlink r:id="rId5010">
        <w:r>
          <w:rPr>
            <w:color w:val="0000EE"/>
            <w:u w:val="single"/>
          </w:rPr>
          <w:t>10:1</w:t>
        </w:r>
      </w:hyperlink>
      <w:r>
        <w:t xml:space="preserve">, </w:t>
      </w:r>
      <w:hyperlink r:id="rId5011">
        <w:r>
          <w:rPr>
            <w:color w:val="0000EE"/>
            <w:u w:val="single"/>
          </w:rPr>
          <w:t>20</w:t>
        </w:r>
      </w:hyperlink>
      <w:r>
        <w:t xml:space="preserve">; </w:t>
      </w:r>
      <w:hyperlink r:id="rId5012">
        <w:r>
          <w:rPr>
            <w:color w:val="0000EE"/>
            <w:u w:val="single"/>
          </w:rPr>
          <w:t>11:10</w:t>
        </w:r>
      </w:hyperlink>
      <w:r>
        <w:t xml:space="preserve">; </w:t>
      </w:r>
      <w:hyperlink r:id="rId5013">
        <w:r>
          <w:rPr>
            <w:color w:val="0000EE"/>
            <w:u w:val="single"/>
          </w:rPr>
          <w:t>14:4</w:t>
        </w:r>
      </w:hyperlink>
      <w:r>
        <w:t xml:space="preserve">, </w:t>
      </w:r>
      <w:hyperlink r:id="rId5014">
        <w:r>
          <w:rPr>
            <w:color w:val="0000EE"/>
            <w:u w:val="single"/>
          </w:rPr>
          <w:t>8</w:t>
        </w:r>
      </w:hyperlink>
      <w:r>
        <w:t xml:space="preserve">; </w:t>
      </w:r>
      <w:hyperlink r:id="rId5032">
        <w:r>
          <w:rPr>
            <w:color w:val="0000EE"/>
            <w:u w:val="single"/>
          </w:rPr>
          <w:t>यहोशू 11:19–20</w:t>
        </w:r>
      </w:hyperlink>
      <w:r>
        <w:t xml:space="preserve">; </w:t>
      </w:r>
      <w:hyperlink r:id="rId5033">
        <w:r>
          <w:rPr>
            <w:color w:val="0000EE"/>
            <w:u w:val="single"/>
          </w:rPr>
          <w:t>2 इतिहास 36:11–13</w:t>
        </w:r>
      </w:hyperlink>
      <w:r>
        <w:t xml:space="preserve">; </w:t>
      </w:r>
      <w:hyperlink r:id="rId2753">
        <w:r>
          <w:rPr>
            <w:color w:val="0000EE"/>
            <w:u w:val="single"/>
          </w:rPr>
          <w:t>भजन संहिता 95:8–11</w:t>
        </w:r>
      </w:hyperlink>
      <w:r>
        <w:t xml:space="preserve">; </w:t>
      </w:r>
      <w:hyperlink r:id="rId5021">
        <w:r>
          <w:rPr>
            <w:color w:val="0000EE"/>
            <w:u w:val="single"/>
          </w:rPr>
          <w:t>यशायाह 6:9–10</w:t>
        </w:r>
      </w:hyperlink>
      <w:r>
        <w:t xml:space="preserve">; </w:t>
      </w:r>
      <w:hyperlink r:id="rId5034">
        <w:r>
          <w:rPr>
            <w:color w:val="0000EE"/>
            <w:u w:val="single"/>
          </w:rPr>
          <w:t>यहेजकेल 11:18–21</w:t>
        </w:r>
      </w:hyperlink>
      <w:r>
        <w:t xml:space="preserve">; </w:t>
      </w:r>
      <w:hyperlink r:id="rId5035">
        <w:r>
          <w:rPr>
            <w:color w:val="0000EE"/>
            <w:u w:val="single"/>
          </w:rPr>
          <w:t>36:22–27</w:t>
        </w:r>
      </w:hyperlink>
      <w:r>
        <w:t xml:space="preserve">; </w:t>
      </w:r>
      <w:hyperlink r:id="rId5036">
        <w:r>
          <w:rPr>
            <w:color w:val="0000EE"/>
            <w:u w:val="single"/>
          </w:rPr>
          <w:t>मत्ती 12:34–35</w:t>
        </w:r>
      </w:hyperlink>
      <w:r>
        <w:t xml:space="preserve">; </w:t>
      </w:r>
      <w:hyperlink r:id="rId5037">
        <w:r>
          <w:rPr>
            <w:color w:val="0000EE"/>
            <w:u w:val="single"/>
          </w:rPr>
          <w:t>13:10–17</w:t>
        </w:r>
      </w:hyperlink>
      <w:r>
        <w:t xml:space="preserve">; </w:t>
      </w:r>
      <w:hyperlink r:id="rId5038">
        <w:r>
          <w:rPr>
            <w:color w:val="0000EE"/>
            <w:u w:val="single"/>
          </w:rPr>
          <w:t>लूका 8:4–15</w:t>
        </w:r>
      </w:hyperlink>
      <w:r>
        <w:t xml:space="preserve">; </w:t>
      </w:r>
      <w:hyperlink r:id="rId5039">
        <w:r>
          <w:rPr>
            <w:color w:val="0000EE"/>
            <w:u w:val="single"/>
          </w:rPr>
          <w:t>यूहन्ना 12:37–40</w:t>
        </w:r>
      </w:hyperlink>
      <w:r>
        <w:t xml:space="preserve">; </w:t>
      </w:r>
      <w:hyperlink r:id="rId5040">
        <w:r>
          <w:rPr>
            <w:color w:val="0000EE"/>
            <w:u w:val="single"/>
          </w:rPr>
          <w:t>प्रेरितों के काम 28:23–28</w:t>
        </w:r>
      </w:hyperlink>
      <w:r>
        <w:t xml:space="preserve">; </w:t>
      </w:r>
      <w:hyperlink r:id="rId5041">
        <w:r>
          <w:rPr>
            <w:color w:val="0000EE"/>
            <w:u w:val="single"/>
          </w:rPr>
          <w:t>रोमियों 2:14–16</w:t>
        </w:r>
      </w:hyperlink>
      <w:r>
        <w:t xml:space="preserve">; </w:t>
      </w:r>
      <w:hyperlink r:id="rId2577">
        <w:r>
          <w:rPr>
            <w:color w:val="0000EE"/>
            <w:u w:val="single"/>
          </w:rPr>
          <w:t>11:7–12</w:t>
        </w:r>
      </w:hyperlink>
      <w:r>
        <w:t xml:space="preserve">; </w:t>
      </w:r>
      <w:hyperlink r:id="rId5042">
        <w:r>
          <w:rPr>
            <w:color w:val="0000EE"/>
            <w:u w:val="single"/>
          </w:rPr>
          <w:t>2 कुरिन्थियों 3:13–18</w:t>
        </w:r>
      </w:hyperlink>
      <w:r>
        <w:t xml:space="preserve">; </w:t>
      </w:r>
      <w:hyperlink r:id="rId5043">
        <w:r>
          <w:rPr>
            <w:color w:val="0000EE"/>
            <w:u w:val="single"/>
          </w:rPr>
          <w:t>इफिसियों 4:17–24</w:t>
        </w:r>
      </w:hyperlink>
      <w:r>
        <w:t xml:space="preserve">; </w:t>
      </w:r>
      <w:hyperlink r:id="rId5044">
        <w:r>
          <w:rPr>
            <w:color w:val="0000EE"/>
            <w:u w:val="single"/>
          </w:rPr>
          <w:t>इब्रानियों 3:6–19</w:t>
        </w:r>
      </w:hyperlink>
      <w:r>
        <w:t xml:space="preserve">; </w:t>
      </w:r>
      <w:hyperlink r:id="rId573">
        <w:r>
          <w:rPr>
            <w:color w:val="0000EE"/>
            <w:u w:val="single"/>
          </w:rPr>
          <w:t>6:4–8</w:t>
        </w:r>
      </w:hyperlink>
      <w:r/>
      <w:r/>
    </w:p>
    <w:p>
      <w:r/>
    </w:p>
    <w:p>
      <w:pPr>
        <w:pStyle w:val="Heading2"/>
      </w:pPr>
      <w:r>
        <w:t>मनुष्य का डर</w:t>
      </w:r>
      <w:r/>
    </w:p>
    <w:p>
      <w:r/>
      <w:r>
        <w:t xml:space="preserve">परमेश्वर ने वादा किया कि जब उनके लोग विरोध का सामना करेंगे, तो वे उनके साथ रहेंगे (उदाहरण के लिए देखें, </w:t>
      </w:r>
      <w:hyperlink r:id="rId3586">
        <w:r>
          <w:rPr>
            <w:color w:val="0000EE"/>
            <w:u w:val="single"/>
          </w:rPr>
          <w:t>व्य.वि. 20:1–4</w:t>
        </w:r>
      </w:hyperlink>
      <w:r>
        <w:t xml:space="preserve">; </w:t>
      </w:r>
      <w:hyperlink r:id="rId5045">
        <w:r>
          <w:rPr>
            <w:color w:val="0000EE"/>
            <w:u w:val="single"/>
          </w:rPr>
          <w:t>यहो 1:9</w:t>
        </w:r>
      </w:hyperlink>
      <w:r>
        <w:t xml:space="preserve">)। जब तक वे परमेश्वर के प्रति समर्पित रहे, उन्हें दूसरों से भयभीत होने की कोई वजह नहीं थी। इस्राएल का इतिहास इस सत्य को दर्शाता है (देखें </w:t>
      </w:r>
      <w:hyperlink r:id="rId5046">
        <w:r>
          <w:rPr>
            <w:color w:val="0000EE"/>
            <w:u w:val="single"/>
          </w:rPr>
          <w:t>निर्ग 14:10–31</w:t>
        </w:r>
      </w:hyperlink>
      <w:r>
        <w:t xml:space="preserve">; </w:t>
      </w:r>
      <w:hyperlink r:id="rId5047">
        <w:r>
          <w:rPr>
            <w:color w:val="0000EE"/>
            <w:u w:val="single"/>
          </w:rPr>
          <w:t>यहो 10:9–14</w:t>
        </w:r>
      </w:hyperlink>
      <w:r>
        <w:t>)। फिर भी, जो लोग शांति और सुरक्षा कहीं और खोजते हैं, उनके लिए परमेश्वर बजाय "शरणस्थान" के "</w:t>
      </w:r>
      <w:r>
        <w:t>ठेस की चट्टान</w:t>
      </w:r>
      <w:r>
        <w:t>" बन सकते हैं (</w:t>
      </w:r>
      <w:hyperlink r:id="rId5048">
        <w:r>
          <w:rPr>
            <w:color w:val="0000EE"/>
            <w:u w:val="single"/>
          </w:rPr>
          <w:t>यशा 8:14</w:t>
        </w:r>
      </w:hyperlink>
      <w:r>
        <w:t>)।</w:t>
      </w:r>
    </w:p>
    <w:p>
      <w:r/>
      <w:r>
        <w:t xml:space="preserve">यहूदा में राजा आहाज के शासन के दौरान, वह बहुत डर गए जब उन्होंने सुना कि </w:t>
      </w:r>
      <w:r>
        <w:t>अरामियों</w:t>
      </w:r>
      <w:r>
        <w:t xml:space="preserve"> और </w:t>
      </w:r>
      <w:r>
        <w:t xml:space="preserve">एप्रैमियों </w:t>
      </w:r>
      <w:r>
        <w:t>ने उनके खिलाफ लड़ने के लिए हाथ मिला लिया है (</w:t>
      </w:r>
      <w:hyperlink r:id="rId5049">
        <w:r>
          <w:rPr>
            <w:color w:val="0000EE"/>
            <w:u w:val="single"/>
          </w:rPr>
          <w:t>यशा 7:2</w:t>
        </w:r>
      </w:hyperlink>
      <w:r>
        <w:t>)। प्रभु ने उन्हें विश्वास रखने के लिए प्रेरित किया, क्योंकि प्रभु की सुरक्षा के लिए विश्वास आवश्यक था (</w:t>
      </w:r>
      <w:hyperlink r:id="rId5050">
        <w:r>
          <w:rPr>
            <w:color w:val="0000EE"/>
            <w:u w:val="single"/>
          </w:rPr>
          <w:t>7:9</w:t>
        </w:r>
      </w:hyperlink>
      <w:r>
        <w:t>)। फिर भी, आहाज ने प्रभु पर भरोसा करने का चुनाव नहीं किया। इसके बजाय, उन्होंने अश्शुरियों से सहायता मांगी। इस फैसले के कारण प्रभु उनके और पूरे इस्राएल और यहूदा के लिए "एक जाल और फंदा" बन गए (</w:t>
      </w:r>
      <w:hyperlink r:id="rId5051">
        <w:r>
          <w:rPr>
            <w:color w:val="0000EE"/>
            <w:u w:val="single"/>
          </w:rPr>
          <w:t>8:11–15</w:t>
        </w:r>
      </w:hyperlink>
      <w:r>
        <w:t>)।</w:t>
      </w:r>
    </w:p>
    <w:p>
      <w:r/>
      <w:r>
        <w:t xml:space="preserve">भविष्यद्वक्ता </w:t>
      </w:r>
      <w:r>
        <w:t>यशायाह का संदेश विश्वास और भय के बीच के अन्तर को दिखाने के लिए था। राजा आहाज भय का एक उदाहरण हैं। राजा हिजकिय्याह विश्वास का एक अपूर्ण उदाहरण हैं (</w:t>
      </w:r>
      <w:hyperlink r:id="rId5052">
        <w:r>
          <w:rPr>
            <w:color w:val="0000EE"/>
            <w:u w:val="single"/>
          </w:rPr>
          <w:t>यशा 37</w:t>
        </w:r>
      </w:hyperlink>
      <w:r>
        <w:t xml:space="preserve">)। यशायाह स्वयं विश्वास का एक बेहतर उदाहरण हैं (अध्याय </w:t>
      </w:r>
      <w:hyperlink r:id="rId5053">
        <w:r>
          <w:rPr>
            <w:color w:val="0000EE"/>
            <w:u w:val="single"/>
          </w:rPr>
          <w:t>8</w:t>
        </w:r>
      </w:hyperlink>
      <w:r>
        <w:t>)। अन्त में, परमेश्वर का "सेवक" विश्वास का आदर्श उदाहरण हैं (</w:t>
      </w:r>
      <w:hyperlink r:id="rId5054">
        <w:r>
          <w:rPr>
            <w:color w:val="0000EE"/>
            <w:u w:val="single"/>
          </w:rPr>
          <w:t>42:1–7</w:t>
        </w:r>
      </w:hyperlink>
      <w:r>
        <w:t xml:space="preserve">; </w:t>
      </w:r>
      <w:hyperlink r:id="rId5055">
        <w:r>
          <w:rPr>
            <w:color w:val="0000EE"/>
            <w:u w:val="single"/>
          </w:rPr>
          <w:t>50:4–7</w:t>
        </w:r>
      </w:hyperlink>
      <w:r>
        <w:t>)।</w:t>
      </w:r>
    </w:p>
    <w:p>
      <w:r/>
      <w:r>
        <w:t>यीशु ने अपने अनुयायियों से कहा कि उन लोगों से न डरें जो उन्हें धमकी देते हैं, यहाँ तक कि जो उन्हें मारना चाहते हैं (</w:t>
      </w:r>
      <w:hyperlink r:id="rId5056">
        <w:r>
          <w:rPr>
            <w:color w:val="0000EE"/>
            <w:u w:val="single"/>
          </w:rPr>
          <w:t>मत्ती 10:26–31</w:t>
        </w:r>
      </w:hyperlink>
      <w:r>
        <w:t xml:space="preserve">)। परमेश्वर हर गौरैया और एक व्यक्ति के सिर के बालों की संख्या जानते हैं। परमेश्वर उनके साथ रहेंगे जो उन पर विश्वास करते हैं। मसीहियों ने इतिहास में दूसरों से, यह जानते हुए कि वह क्या कर सकते है, नहीं डरे, यहाँ तक कि अपने विश्वास के लिए मरने तक यह भरोसा दिखाया है (देखें </w:t>
      </w:r>
      <w:hyperlink r:id="rId2141">
        <w:r>
          <w:rPr>
            <w:color w:val="0000EE"/>
            <w:u w:val="single"/>
          </w:rPr>
          <w:t>प्रेरि 6:8–7:60</w:t>
        </w:r>
      </w:hyperlink>
      <w:r>
        <w:t>)।</w:t>
      </w:r>
    </w:p>
    <w:p>
      <w:r/>
      <w:r>
        <w:t>जो लोग परमेश्वर के प्रति पूरी तरह से समर्पित नहीं होते, वे दूसरों से भयभीत होते हैं। लेकिन जो प्रभु पर भरोसा करते हैं, वे इस भय को पार कर सकते हैं। वे समझते हैं कि मनुष्य के शत्रु अस्थायी होते हैं, जबकि परमेश्वर की शक्ति सदा के लिए होती है।</w:t>
      </w:r>
    </w:p>
    <w:p>
      <w:r/>
      <w:r>
        <w:rPr>
          <w:u w:val="single"/>
        </w:rPr>
        <w:t>आगे के अध्ययन के लिए अंश</w:t>
      </w:r>
    </w:p>
    <w:p>
      <w:r/>
      <w:hyperlink r:id="rId321">
        <w:r>
          <w:rPr>
            <w:color w:val="0000EE"/>
            <w:u w:val="single"/>
          </w:rPr>
          <w:t>गिनती 14:1–12</w:t>
        </w:r>
      </w:hyperlink>
      <w:r>
        <w:t xml:space="preserve">; </w:t>
      </w:r>
      <w:hyperlink r:id="rId5057">
        <w:r>
          <w:rPr>
            <w:color w:val="0000EE"/>
            <w:u w:val="single"/>
          </w:rPr>
          <w:t>21:34–35</w:t>
        </w:r>
      </w:hyperlink>
      <w:r>
        <w:t xml:space="preserve">; </w:t>
      </w:r>
      <w:hyperlink r:id="rId5045">
        <w:r>
          <w:rPr>
            <w:color w:val="0000EE"/>
            <w:u w:val="single"/>
          </w:rPr>
          <w:t>यहोशू 1:9</w:t>
        </w:r>
      </w:hyperlink>
      <w:r>
        <w:t xml:space="preserve">; </w:t>
      </w:r>
      <w:hyperlink r:id="rId5058">
        <w:r>
          <w:rPr>
            <w:color w:val="0000EE"/>
            <w:u w:val="single"/>
          </w:rPr>
          <w:t>2 राजाओं 16:5–18</w:t>
        </w:r>
      </w:hyperlink>
      <w:r>
        <w:t xml:space="preserve">; </w:t>
      </w:r>
      <w:hyperlink r:id="rId5059">
        <w:r>
          <w:rPr>
            <w:color w:val="0000EE"/>
            <w:u w:val="single"/>
          </w:rPr>
          <w:t>2 इतिहास 28:16–23</w:t>
        </w:r>
      </w:hyperlink>
      <w:r>
        <w:t xml:space="preserve">; </w:t>
      </w:r>
      <w:hyperlink r:id="rId4579">
        <w:r>
          <w:rPr>
            <w:color w:val="0000EE"/>
            <w:u w:val="single"/>
          </w:rPr>
          <w:t>भजन 23:4</w:t>
        </w:r>
      </w:hyperlink>
      <w:r>
        <w:t xml:space="preserve">; </w:t>
      </w:r>
      <w:hyperlink r:id="rId5060">
        <w:r>
          <w:rPr>
            <w:color w:val="0000EE"/>
            <w:u w:val="single"/>
          </w:rPr>
          <w:t>नीतिवचन 29:25</w:t>
        </w:r>
      </w:hyperlink>
      <w:r>
        <w:t xml:space="preserve">; </w:t>
      </w:r>
      <w:hyperlink r:id="rId5061">
        <w:r>
          <w:rPr>
            <w:color w:val="0000EE"/>
            <w:u w:val="single"/>
          </w:rPr>
          <w:t>यशायाह 7:1–25</w:t>
        </w:r>
      </w:hyperlink>
      <w:r>
        <w:t xml:space="preserve">; </w:t>
      </w:r>
      <w:hyperlink r:id="rId5062">
        <w:r>
          <w:rPr>
            <w:color w:val="0000EE"/>
            <w:u w:val="single"/>
          </w:rPr>
          <w:t>41:10</w:t>
        </w:r>
      </w:hyperlink>
      <w:r>
        <w:t xml:space="preserve">; </w:t>
      </w:r>
      <w:hyperlink r:id="rId5063">
        <w:r>
          <w:rPr>
            <w:color w:val="0000EE"/>
            <w:u w:val="single"/>
          </w:rPr>
          <w:t>51:7–8</w:t>
        </w:r>
      </w:hyperlink>
      <w:r>
        <w:t xml:space="preserve">, </w:t>
      </w:r>
      <w:hyperlink r:id="rId5064">
        <w:r>
          <w:rPr>
            <w:color w:val="0000EE"/>
            <w:u w:val="single"/>
          </w:rPr>
          <w:t>12–13</w:t>
        </w:r>
      </w:hyperlink>
      <w:r>
        <w:t xml:space="preserve">; </w:t>
      </w:r>
      <w:hyperlink r:id="rId5065">
        <w:r>
          <w:rPr>
            <w:color w:val="0000EE"/>
            <w:u w:val="single"/>
          </w:rPr>
          <w:t>54:4</w:t>
        </w:r>
      </w:hyperlink>
      <w:r>
        <w:t xml:space="preserve">; </w:t>
      </w:r>
      <w:hyperlink r:id="rId5066">
        <w:r>
          <w:rPr>
            <w:color w:val="0000EE"/>
            <w:u w:val="single"/>
          </w:rPr>
          <w:t>57:11</w:t>
        </w:r>
      </w:hyperlink>
      <w:r>
        <w:t xml:space="preserve">; </w:t>
      </w:r>
      <w:hyperlink r:id="rId5067">
        <w:r>
          <w:rPr>
            <w:color w:val="0000EE"/>
            <w:u w:val="single"/>
          </w:rPr>
          <w:t>यिर्मयाह 10:5</w:t>
        </w:r>
      </w:hyperlink>
      <w:r>
        <w:t xml:space="preserve">; </w:t>
      </w:r>
      <w:hyperlink r:id="rId2802">
        <w:r>
          <w:rPr>
            <w:color w:val="0000EE"/>
            <w:u w:val="single"/>
          </w:rPr>
          <w:t>30:10</w:t>
        </w:r>
      </w:hyperlink>
      <w:r>
        <w:t xml:space="preserve">; </w:t>
      </w:r>
      <w:hyperlink r:id="rId2455">
        <w:r>
          <w:rPr>
            <w:color w:val="0000EE"/>
            <w:u w:val="single"/>
          </w:rPr>
          <w:t>46:27–28</w:t>
        </w:r>
      </w:hyperlink>
      <w:r/>
      <w:r/>
    </w:p>
    <w:p>
      <w:r/>
    </w:p>
    <w:p>
      <w:pPr>
        <w:pStyle w:val="Heading2"/>
      </w:pPr>
      <w:r>
        <w:t>मनुष्य का पुत्र</w:t>
      </w:r>
      <w:r/>
    </w:p>
    <w:p>
      <w:r/>
      <w:r>
        <w:t xml:space="preserve">"मनुष्य का पुत्र" यीशु के लिए स्वयं का पसंदीदा सम्बोधन था। यह वाक्यांश यूनानी और अंग्रेजी दोनों में असामान्य है। यह इब्रानी वाक्यांश </w:t>
      </w:r>
      <w:r>
        <w:rPr>
          <w:i/>
        </w:rPr>
        <w:t>बेन ’आदम</w:t>
      </w:r>
      <w:r>
        <w:t xml:space="preserve"> का अनुवाद है, जिसका अर्थ है "मनुष्य" या "व्यक्ति" (उदाहरण के लिए देखें, </w:t>
      </w:r>
      <w:hyperlink r:id="rId5068">
        <w:r>
          <w:rPr>
            <w:color w:val="0000EE"/>
            <w:u w:val="single"/>
          </w:rPr>
          <w:t>यहेज 2:1–8</w:t>
        </w:r>
      </w:hyperlink>
      <w:r>
        <w:t>)। यीशु को यह नाम पसन्द था क्योंकि यह "मसीह" जैसे शीर्षकों की तरह विवाद का कारण नहीं बनता था।</w:t>
      </w:r>
    </w:p>
    <w:p>
      <w:r/>
      <w:r>
        <w:t>सुसमाचार इस अभिव्यक्ति का तीन तरीकों से उपयोग करते हैं:</w:t>
      </w:r>
    </w:p>
    <w:p>
      <w:pPr>
        <w:pStyle w:val="ListNumber"/>
        <w:spacing w:line="240" w:lineRule="auto"/>
        <w:ind w:left="720"/>
      </w:pPr>
      <w:r/>
      <w:r>
        <w:t xml:space="preserve">यीशु द्वारा इस शीर्षक के उपयोग की पृष्ठभूमि </w:t>
      </w:r>
      <w:hyperlink r:id="rId1528">
        <w:r>
          <w:rPr>
            <w:color w:val="0000EE"/>
            <w:u w:val="single"/>
          </w:rPr>
          <w:t>दानिय्येल 7:13–14</w:t>
        </w:r>
      </w:hyperlink>
      <w:r>
        <w:t xml:space="preserve"> से आती है। इस अंश में, एक मसीहाई आकृति "मनुष्य के पुत्र के समान" (जिसका अर्थ "मनुष्य के समान") स्वर्ग के बादलों के साथ आती है और महान महिमा और शक्ति प्राप्त करती है। यीशु ने स्वयं को उस व्यक्ति के रूप में देखा जो स्वर्ग के बादलों में पृथ्वी पर लौटेंगे (देखें </w:t>
      </w:r>
      <w:hyperlink r:id="rId1796">
        <w:r>
          <w:rPr>
            <w:color w:val="0000EE"/>
            <w:u w:val="single"/>
          </w:rPr>
          <w:t>मर 8:38</w:t>
        </w:r>
      </w:hyperlink>
      <w:r>
        <w:t xml:space="preserve">; </w:t>
      </w:r>
      <w:hyperlink r:id="rId5069">
        <w:r>
          <w:rPr>
            <w:color w:val="0000EE"/>
            <w:u w:val="single"/>
          </w:rPr>
          <w:t>13:26</w:t>
        </w:r>
      </w:hyperlink>
      <w:r>
        <w:t xml:space="preserve">; </w:t>
      </w:r>
      <w:hyperlink r:id="rId3321">
        <w:r>
          <w:rPr>
            <w:color w:val="0000EE"/>
            <w:u w:val="single"/>
          </w:rPr>
          <w:t>14:62</w:t>
        </w:r>
      </w:hyperlink>
      <w:r>
        <w:t>)। कभी-कभी, यीशु ने "मनुष्य का पुत्र" का उपयोग अपने न्यायी, उद्धारकर्ता, और गलतियों को सही करने वाले के रूप में अपनी भूमिका का वर्णन करने के लिए किया (</w:t>
      </w:r>
      <w:hyperlink r:id="rId5070">
        <w:r>
          <w:rPr>
            <w:color w:val="0000EE"/>
            <w:u w:val="single"/>
          </w:rPr>
          <w:t>मत्ती 10:23</w:t>
        </w:r>
      </w:hyperlink>
      <w:r>
        <w:t xml:space="preserve">; </w:t>
      </w:r>
      <w:hyperlink r:id="rId5071">
        <w:r>
          <w:rPr>
            <w:color w:val="0000EE"/>
            <w:u w:val="single"/>
          </w:rPr>
          <w:t>13:41</w:t>
        </w:r>
      </w:hyperlink>
      <w:r>
        <w:t xml:space="preserve">; </w:t>
      </w:r>
      <w:hyperlink r:id="rId2054">
        <w:r>
          <w:rPr>
            <w:color w:val="0000EE"/>
            <w:u w:val="single"/>
          </w:rPr>
          <w:t>16:27</w:t>
        </w:r>
      </w:hyperlink>
      <w:r>
        <w:t xml:space="preserve">; </w:t>
      </w:r>
      <w:hyperlink r:id="rId4026">
        <w:r>
          <w:rPr>
            <w:color w:val="0000EE"/>
            <w:u w:val="single"/>
          </w:rPr>
          <w:t>19:28</w:t>
        </w:r>
      </w:hyperlink>
      <w:r>
        <w:t xml:space="preserve">; </w:t>
      </w:r>
      <w:hyperlink r:id="rId300">
        <w:r>
          <w:rPr>
            <w:color w:val="0000EE"/>
            <w:u w:val="single"/>
          </w:rPr>
          <w:t>24:27</w:t>
        </w:r>
      </w:hyperlink>
      <w:r>
        <w:t xml:space="preserve">, </w:t>
      </w:r>
      <w:hyperlink r:id="rId301">
        <w:r>
          <w:rPr>
            <w:color w:val="0000EE"/>
            <w:u w:val="single"/>
          </w:rPr>
          <w:t>30</w:t>
        </w:r>
      </w:hyperlink>
      <w:r>
        <w:t xml:space="preserve">, </w:t>
      </w:r>
      <w:hyperlink r:id="rId5072">
        <w:r>
          <w:rPr>
            <w:color w:val="0000EE"/>
            <w:u w:val="single"/>
          </w:rPr>
          <w:t>37</w:t>
        </w:r>
      </w:hyperlink>
      <w:r>
        <w:t xml:space="preserve">, </w:t>
      </w:r>
      <w:hyperlink r:id="rId5073">
        <w:r>
          <w:rPr>
            <w:color w:val="0000EE"/>
            <w:u w:val="single"/>
          </w:rPr>
          <w:t>44</w:t>
        </w:r>
      </w:hyperlink>
      <w:r>
        <w:t xml:space="preserve">; </w:t>
      </w:r>
      <w:hyperlink r:id="rId5074">
        <w:r>
          <w:rPr>
            <w:color w:val="0000EE"/>
            <w:u w:val="single"/>
          </w:rPr>
          <w:t>25:31</w:t>
        </w:r>
      </w:hyperlink>
      <w:r>
        <w:t xml:space="preserve">; </w:t>
      </w:r>
      <w:hyperlink r:id="rId4497">
        <w:r>
          <w:rPr>
            <w:color w:val="0000EE"/>
            <w:u w:val="single"/>
          </w:rPr>
          <w:t>26:64</w:t>
        </w:r>
      </w:hyperlink>
      <w:r>
        <w:t>)।</w:t>
      </w:r>
    </w:p>
    <w:p>
      <w:pPr>
        <w:pStyle w:val="ListNumber"/>
        <w:spacing w:line="240" w:lineRule="auto"/>
        <w:ind w:left="720"/>
      </w:pPr>
      <w:r/>
      <w:r>
        <w:t>यीशु अक्सर खुद को "मनुष्य का पुत्र" कहते थे ताकि यह दिखा सकें कि वे एक पीड़ित उद्धारकर्ता हैं (</w:t>
      </w:r>
      <w:hyperlink r:id="rId4060">
        <w:r>
          <w:rPr>
            <w:color w:val="0000EE"/>
            <w:u w:val="single"/>
          </w:rPr>
          <w:t>मत्ती 12:40</w:t>
        </w:r>
      </w:hyperlink>
      <w:r>
        <w:t xml:space="preserve">; </w:t>
      </w:r>
      <w:hyperlink r:id="rId5075">
        <w:r>
          <w:rPr>
            <w:color w:val="0000EE"/>
            <w:u w:val="single"/>
          </w:rPr>
          <w:t>17:9</w:t>
        </w:r>
      </w:hyperlink>
      <w:r>
        <w:t xml:space="preserve">, </w:t>
      </w:r>
      <w:hyperlink r:id="rId5076">
        <w:r>
          <w:rPr>
            <w:color w:val="0000EE"/>
            <w:u w:val="single"/>
          </w:rPr>
          <w:t>12</w:t>
        </w:r>
      </w:hyperlink>
      <w:r>
        <w:t xml:space="preserve">, </w:t>
      </w:r>
      <w:hyperlink r:id="rId5077">
        <w:r>
          <w:rPr>
            <w:color w:val="0000EE"/>
            <w:u w:val="single"/>
          </w:rPr>
          <w:t>22</w:t>
        </w:r>
      </w:hyperlink>
      <w:r>
        <w:t xml:space="preserve">; </w:t>
      </w:r>
      <w:hyperlink r:id="rId5078">
        <w:r>
          <w:rPr>
            <w:color w:val="0000EE"/>
            <w:u w:val="single"/>
          </w:rPr>
          <w:t>20:18</w:t>
        </w:r>
      </w:hyperlink>
      <w:r>
        <w:t xml:space="preserve">, </w:t>
      </w:r>
      <w:hyperlink r:id="rId1171">
        <w:r>
          <w:rPr>
            <w:color w:val="0000EE"/>
            <w:u w:val="single"/>
          </w:rPr>
          <w:t>28</w:t>
        </w:r>
      </w:hyperlink>
      <w:r>
        <w:t xml:space="preserve">; </w:t>
      </w:r>
      <w:hyperlink r:id="rId1242">
        <w:r>
          <w:rPr>
            <w:color w:val="0000EE"/>
            <w:u w:val="single"/>
          </w:rPr>
          <w:t>26:2</w:t>
        </w:r>
      </w:hyperlink>
      <w:r>
        <w:t xml:space="preserve">, </w:t>
      </w:r>
      <w:hyperlink r:id="rId5079">
        <w:r>
          <w:rPr>
            <w:color w:val="0000EE"/>
            <w:u w:val="single"/>
          </w:rPr>
          <w:t>24</w:t>
        </w:r>
      </w:hyperlink>
      <w:r>
        <w:t xml:space="preserve">, </w:t>
      </w:r>
      <w:hyperlink r:id="rId5080">
        <w:r>
          <w:rPr>
            <w:color w:val="0000EE"/>
            <w:u w:val="single"/>
          </w:rPr>
          <w:t>45</w:t>
        </w:r>
      </w:hyperlink>
      <w:r>
        <w:t xml:space="preserve">)। यह विचार </w:t>
      </w:r>
      <w:hyperlink r:id="rId1756">
        <w:r>
          <w:rPr>
            <w:color w:val="0000EE"/>
            <w:u w:val="single"/>
          </w:rPr>
          <w:t>यशायाह 52:13–53:12</w:t>
        </w:r>
      </w:hyperlink>
      <w:r>
        <w:t xml:space="preserve"> से आता है।</w:t>
      </w:r>
    </w:p>
    <w:p>
      <w:pPr>
        <w:pStyle w:val="ListNumber"/>
        <w:spacing w:line="240" w:lineRule="auto"/>
        <w:ind w:left="720"/>
      </w:pPr>
      <w:r/>
      <w:r>
        <w:t>कभी-कभी, यीशु ने स्वयं को मनुष्यों के प्रतिनिधि के रूप में वर्णित करने के लिए "मनुष्य का पुत्र" का उपयोग किया (</w:t>
      </w:r>
      <w:hyperlink r:id="rId5081">
        <w:r>
          <w:rPr>
            <w:color w:val="0000EE"/>
            <w:u w:val="single"/>
          </w:rPr>
          <w:t>मत्ती 8:20</w:t>
        </w:r>
      </w:hyperlink>
      <w:r>
        <w:t xml:space="preserve">; </w:t>
      </w:r>
      <w:hyperlink r:id="rId5082">
        <w:r>
          <w:rPr>
            <w:color w:val="0000EE"/>
            <w:u w:val="single"/>
          </w:rPr>
          <w:t>11:19</w:t>
        </w:r>
      </w:hyperlink>
      <w:r>
        <w:t xml:space="preserve">; </w:t>
      </w:r>
      <w:hyperlink r:id="rId5083">
        <w:r>
          <w:rPr>
            <w:color w:val="0000EE"/>
            <w:u w:val="single"/>
          </w:rPr>
          <w:t>12:8</w:t>
        </w:r>
      </w:hyperlink>
      <w:r>
        <w:t xml:space="preserve">, </w:t>
      </w:r>
      <w:hyperlink r:id="rId5084">
        <w:r>
          <w:rPr>
            <w:color w:val="0000EE"/>
            <w:u w:val="single"/>
          </w:rPr>
          <w:t>32</w:t>
        </w:r>
      </w:hyperlink>
      <w:r>
        <w:t xml:space="preserve">; </w:t>
      </w:r>
      <w:hyperlink r:id="rId5085">
        <w:r>
          <w:rPr>
            <w:color w:val="0000EE"/>
            <w:u w:val="single"/>
          </w:rPr>
          <w:t>13:37</w:t>
        </w:r>
      </w:hyperlink>
      <w:r>
        <w:t xml:space="preserve">)। यहेजकेल की पुस्तक में भी "मनुष्य का पुत्र" का उपयोग इसी प्रकार से किया गया है (देखें, </w:t>
      </w:r>
      <w:hyperlink r:id="rId5068">
        <w:r>
          <w:rPr>
            <w:color w:val="0000EE"/>
            <w:u w:val="single"/>
          </w:rPr>
          <w:t>यहेज 2:1–8</w:t>
        </w:r>
      </w:hyperlink>
      <w:r>
        <w:t>)।</w:t>
      </w:r>
    </w:p>
    <w:p>
      <w:r/>
      <w:r>
        <w:t>यीशु ने "मनुष्य का पुत्र" का उपयोग अपने मानवता को अपने परमेश्वरत्व से अलग करने के लिए नहीं किया, जैसा कि "परमेश्वर का पुत्र" कभी-कभी करता है। इस शीर्षक का उपयोग करके, यीशु ने स्वयं को मसीह या मसीहा (परमेश्वर के चुने हुए) के रूप में अपनी शर्तों पर परिभाषित किया। उन्होंने "मनुष्य का पुत्र" का उपयोग अपनी पूर्ण पहचान का वर्णन करने के लिए किया और संकेत दिया कि जो लोग देख और सुन रहे हैं, उन्हें पहचानना चाहिए कि वे कौन हैं।</w:t>
      </w:r>
    </w:p>
    <w:p>
      <w:r/>
      <w:r>
        <w:rPr>
          <w:u w:val="single"/>
        </w:rPr>
        <w:t>आगे के अध्ययन के लिए अंश</w:t>
      </w:r>
    </w:p>
    <w:p>
      <w:r/>
      <w:hyperlink r:id="rId5068">
        <w:r>
          <w:rPr>
            <w:color w:val="0000EE"/>
            <w:u w:val="single"/>
          </w:rPr>
          <w:t>यहेजकेल 2:1–8</w:t>
        </w:r>
      </w:hyperlink>
      <w:r>
        <w:t xml:space="preserve">; </w:t>
      </w:r>
      <w:hyperlink r:id="rId5086">
        <w:r>
          <w:rPr>
            <w:color w:val="0000EE"/>
            <w:u w:val="single"/>
          </w:rPr>
          <w:t>3:1</w:t>
        </w:r>
      </w:hyperlink>
      <w:r>
        <w:t xml:space="preserve">, </w:t>
      </w:r>
      <w:hyperlink r:id="rId5087">
        <w:r>
          <w:rPr>
            <w:color w:val="0000EE"/>
            <w:u w:val="single"/>
          </w:rPr>
          <w:t>4</w:t>
        </w:r>
      </w:hyperlink>
      <w:r>
        <w:t xml:space="preserve">, </w:t>
      </w:r>
      <w:hyperlink r:id="rId5088">
        <w:r>
          <w:rPr>
            <w:color w:val="0000EE"/>
            <w:u w:val="single"/>
          </w:rPr>
          <w:t>10</w:t>
        </w:r>
      </w:hyperlink>
      <w:r>
        <w:t xml:space="preserve">, </w:t>
      </w:r>
      <w:hyperlink r:id="rId5089">
        <w:r>
          <w:rPr>
            <w:color w:val="0000EE"/>
            <w:u w:val="single"/>
          </w:rPr>
          <w:t>17</w:t>
        </w:r>
      </w:hyperlink>
      <w:r>
        <w:t xml:space="preserve">, </w:t>
      </w:r>
      <w:hyperlink r:id="rId5090">
        <w:r>
          <w:rPr>
            <w:color w:val="0000EE"/>
            <w:u w:val="single"/>
          </w:rPr>
          <w:t>25</w:t>
        </w:r>
      </w:hyperlink>
      <w:r>
        <w:t xml:space="preserve">; </w:t>
      </w:r>
      <w:hyperlink r:id="rId5091">
        <w:r>
          <w:rPr>
            <w:color w:val="0000EE"/>
            <w:u w:val="single"/>
          </w:rPr>
          <w:t>4:1</w:t>
        </w:r>
      </w:hyperlink>
      <w:r>
        <w:t xml:space="preserve">; </w:t>
      </w:r>
      <w:hyperlink r:id="rId1528">
        <w:r>
          <w:rPr>
            <w:color w:val="0000EE"/>
            <w:u w:val="single"/>
          </w:rPr>
          <w:t>दानिय्येल 7:13–14</w:t>
        </w:r>
      </w:hyperlink>
      <w:r>
        <w:t xml:space="preserve">; </w:t>
      </w:r>
      <w:hyperlink r:id="rId5092">
        <w:r>
          <w:rPr>
            <w:color w:val="0000EE"/>
            <w:u w:val="single"/>
          </w:rPr>
          <w:t>8:17</w:t>
        </w:r>
      </w:hyperlink>
      <w:r>
        <w:t xml:space="preserve">; </w:t>
      </w:r>
      <w:hyperlink r:id="rId5093">
        <w:r>
          <w:rPr>
            <w:color w:val="0000EE"/>
            <w:u w:val="single"/>
          </w:rPr>
          <w:t>मत्ती 8:18–22</w:t>
        </w:r>
      </w:hyperlink>
      <w:r>
        <w:t xml:space="preserve">; </w:t>
      </w:r>
      <w:hyperlink r:id="rId5094">
        <w:r>
          <w:rPr>
            <w:color w:val="0000EE"/>
            <w:u w:val="single"/>
          </w:rPr>
          <w:t>9:6</w:t>
        </w:r>
      </w:hyperlink>
      <w:r>
        <w:t xml:space="preserve">; </w:t>
      </w:r>
      <w:hyperlink r:id="rId5070">
        <w:r>
          <w:rPr>
            <w:color w:val="0000EE"/>
            <w:u w:val="single"/>
          </w:rPr>
          <w:t>10:23</w:t>
        </w:r>
      </w:hyperlink>
      <w:r>
        <w:t xml:space="preserve">; </w:t>
      </w:r>
      <w:hyperlink r:id="rId5082">
        <w:r>
          <w:rPr>
            <w:color w:val="0000EE"/>
            <w:u w:val="single"/>
          </w:rPr>
          <w:t>11:19</w:t>
        </w:r>
      </w:hyperlink>
      <w:r>
        <w:t xml:space="preserve">; </w:t>
      </w:r>
      <w:hyperlink r:id="rId5083">
        <w:r>
          <w:rPr>
            <w:color w:val="0000EE"/>
            <w:u w:val="single"/>
          </w:rPr>
          <w:t>12:8</w:t>
        </w:r>
      </w:hyperlink>
      <w:r>
        <w:t xml:space="preserve">, </w:t>
      </w:r>
      <w:hyperlink r:id="rId5084">
        <w:r>
          <w:rPr>
            <w:color w:val="0000EE"/>
            <w:u w:val="single"/>
          </w:rPr>
          <w:t>32</w:t>
        </w:r>
      </w:hyperlink>
      <w:r>
        <w:t xml:space="preserve">, </w:t>
      </w:r>
      <w:hyperlink r:id="rId4060">
        <w:r>
          <w:rPr>
            <w:color w:val="0000EE"/>
            <w:u w:val="single"/>
          </w:rPr>
          <w:t>40</w:t>
        </w:r>
      </w:hyperlink>
      <w:r>
        <w:t xml:space="preserve">; </w:t>
      </w:r>
      <w:hyperlink r:id="rId5085">
        <w:r>
          <w:rPr>
            <w:color w:val="0000EE"/>
            <w:u w:val="single"/>
          </w:rPr>
          <w:t>13:37</w:t>
        </w:r>
      </w:hyperlink>
      <w:r>
        <w:t xml:space="preserve">, </w:t>
      </w:r>
      <w:hyperlink r:id="rId5071">
        <w:r>
          <w:rPr>
            <w:color w:val="0000EE"/>
            <w:u w:val="single"/>
          </w:rPr>
          <w:t>41</w:t>
        </w:r>
      </w:hyperlink>
      <w:r>
        <w:t xml:space="preserve">; </w:t>
      </w:r>
      <w:hyperlink r:id="rId5095">
        <w:r>
          <w:rPr>
            <w:color w:val="0000EE"/>
            <w:u w:val="single"/>
          </w:rPr>
          <w:t>16:13</w:t>
        </w:r>
      </w:hyperlink>
      <w:r>
        <w:t xml:space="preserve">, </w:t>
      </w:r>
      <w:hyperlink r:id="rId5096">
        <w:r>
          <w:rPr>
            <w:color w:val="0000EE"/>
            <w:u w:val="single"/>
          </w:rPr>
          <w:t>27–28</w:t>
        </w:r>
      </w:hyperlink>
      <w:r>
        <w:t xml:space="preserve">; </w:t>
      </w:r>
      <w:hyperlink r:id="rId5075">
        <w:r>
          <w:rPr>
            <w:color w:val="0000EE"/>
            <w:u w:val="single"/>
          </w:rPr>
          <w:t>17:9</w:t>
        </w:r>
      </w:hyperlink>
      <w:r>
        <w:t xml:space="preserve">, </w:t>
      </w:r>
      <w:hyperlink r:id="rId5076">
        <w:r>
          <w:rPr>
            <w:color w:val="0000EE"/>
            <w:u w:val="single"/>
          </w:rPr>
          <w:t>12</w:t>
        </w:r>
      </w:hyperlink>
      <w:r>
        <w:t xml:space="preserve">, </w:t>
      </w:r>
      <w:hyperlink r:id="rId5077">
        <w:r>
          <w:rPr>
            <w:color w:val="0000EE"/>
            <w:u w:val="single"/>
          </w:rPr>
          <w:t>22</w:t>
        </w:r>
      </w:hyperlink>
      <w:r>
        <w:t xml:space="preserve">; </w:t>
      </w:r>
      <w:hyperlink r:id="rId4026">
        <w:r>
          <w:rPr>
            <w:color w:val="0000EE"/>
            <w:u w:val="single"/>
          </w:rPr>
          <w:t>19:28</w:t>
        </w:r>
      </w:hyperlink>
      <w:r>
        <w:t xml:space="preserve">; </w:t>
      </w:r>
      <w:hyperlink r:id="rId5078">
        <w:r>
          <w:rPr>
            <w:color w:val="0000EE"/>
            <w:u w:val="single"/>
          </w:rPr>
          <w:t>20:18</w:t>
        </w:r>
      </w:hyperlink>
      <w:r>
        <w:t xml:space="preserve">, </w:t>
      </w:r>
      <w:hyperlink r:id="rId1171">
        <w:r>
          <w:rPr>
            <w:color w:val="0000EE"/>
            <w:u w:val="single"/>
          </w:rPr>
          <w:t>28</w:t>
        </w:r>
      </w:hyperlink>
      <w:r>
        <w:t xml:space="preserve">; </w:t>
      </w:r>
      <w:hyperlink r:id="rId300">
        <w:r>
          <w:rPr>
            <w:color w:val="0000EE"/>
            <w:u w:val="single"/>
          </w:rPr>
          <w:t>24:27</w:t>
        </w:r>
      </w:hyperlink>
      <w:r>
        <w:t xml:space="preserve">, </w:t>
      </w:r>
      <w:hyperlink r:id="rId301">
        <w:r>
          <w:rPr>
            <w:color w:val="0000EE"/>
            <w:u w:val="single"/>
          </w:rPr>
          <w:t>30</w:t>
        </w:r>
      </w:hyperlink>
      <w:r>
        <w:t xml:space="preserve">, </w:t>
      </w:r>
      <w:hyperlink r:id="rId2408">
        <w:r>
          <w:rPr>
            <w:color w:val="0000EE"/>
            <w:u w:val="single"/>
          </w:rPr>
          <w:t>37–39</w:t>
        </w:r>
      </w:hyperlink>
      <w:r>
        <w:t xml:space="preserve">, </w:t>
      </w:r>
      <w:hyperlink r:id="rId5073">
        <w:r>
          <w:rPr>
            <w:color w:val="0000EE"/>
            <w:u w:val="single"/>
          </w:rPr>
          <w:t>44</w:t>
        </w:r>
      </w:hyperlink>
      <w:r>
        <w:t xml:space="preserve">; </w:t>
      </w:r>
      <w:hyperlink r:id="rId5074">
        <w:r>
          <w:rPr>
            <w:color w:val="0000EE"/>
            <w:u w:val="single"/>
          </w:rPr>
          <w:t>25:31</w:t>
        </w:r>
      </w:hyperlink>
      <w:r>
        <w:t xml:space="preserve">; </w:t>
      </w:r>
      <w:hyperlink r:id="rId1242">
        <w:r>
          <w:rPr>
            <w:color w:val="0000EE"/>
            <w:u w:val="single"/>
          </w:rPr>
          <w:t>26:2</w:t>
        </w:r>
      </w:hyperlink>
      <w:r>
        <w:t xml:space="preserve">, </w:t>
      </w:r>
      <w:hyperlink r:id="rId5079">
        <w:r>
          <w:rPr>
            <w:color w:val="0000EE"/>
            <w:u w:val="single"/>
          </w:rPr>
          <w:t>24</w:t>
        </w:r>
      </w:hyperlink>
      <w:r>
        <w:t xml:space="preserve">, </w:t>
      </w:r>
      <w:hyperlink r:id="rId5080">
        <w:r>
          <w:rPr>
            <w:color w:val="0000EE"/>
            <w:u w:val="single"/>
          </w:rPr>
          <w:t>45</w:t>
        </w:r>
      </w:hyperlink>
      <w:r>
        <w:t xml:space="preserve">, </w:t>
      </w:r>
      <w:hyperlink r:id="rId4497">
        <w:r>
          <w:rPr>
            <w:color w:val="0000EE"/>
            <w:u w:val="single"/>
          </w:rPr>
          <w:t>64</w:t>
        </w:r>
      </w:hyperlink>
      <w:r>
        <w:t xml:space="preserve">; </w:t>
      </w:r>
      <w:hyperlink r:id="rId5097">
        <w:r>
          <w:rPr>
            <w:color w:val="0000EE"/>
            <w:u w:val="single"/>
          </w:rPr>
          <w:t>मरकुस 2:10</w:t>
        </w:r>
      </w:hyperlink>
      <w:r>
        <w:t xml:space="preserve">; </w:t>
      </w:r>
      <w:hyperlink r:id="rId5098">
        <w:r>
          <w:rPr>
            <w:color w:val="0000EE"/>
            <w:u w:val="single"/>
          </w:rPr>
          <w:t>यूहन्ना 1:51</w:t>
        </w:r>
      </w:hyperlink>
      <w:r>
        <w:t xml:space="preserve">; </w:t>
      </w:r>
      <w:hyperlink r:id="rId5099">
        <w:r>
          <w:rPr>
            <w:color w:val="0000EE"/>
            <w:u w:val="single"/>
          </w:rPr>
          <w:t>3:13–14</w:t>
        </w:r>
      </w:hyperlink>
      <w:r>
        <w:t xml:space="preserve">; </w:t>
      </w:r>
      <w:hyperlink r:id="rId5100">
        <w:r>
          <w:rPr>
            <w:color w:val="0000EE"/>
            <w:u w:val="single"/>
          </w:rPr>
          <w:t>5:27</w:t>
        </w:r>
      </w:hyperlink>
      <w:r>
        <w:t xml:space="preserve">; </w:t>
      </w:r>
      <w:hyperlink r:id="rId5101">
        <w:r>
          <w:rPr>
            <w:color w:val="0000EE"/>
            <w:u w:val="single"/>
          </w:rPr>
          <w:t>6:27</w:t>
        </w:r>
      </w:hyperlink>
      <w:r>
        <w:t xml:space="preserve">, </w:t>
      </w:r>
      <w:hyperlink r:id="rId5102">
        <w:r>
          <w:rPr>
            <w:color w:val="0000EE"/>
            <w:u w:val="single"/>
          </w:rPr>
          <w:t>53</w:t>
        </w:r>
      </w:hyperlink>
      <w:r>
        <w:t xml:space="preserve">, </w:t>
      </w:r>
      <w:hyperlink r:id="rId5103">
        <w:r>
          <w:rPr>
            <w:color w:val="0000EE"/>
            <w:u w:val="single"/>
          </w:rPr>
          <w:t>62</w:t>
        </w:r>
      </w:hyperlink>
      <w:r>
        <w:t xml:space="preserve">; </w:t>
      </w:r>
      <w:hyperlink r:id="rId3772">
        <w:r>
          <w:rPr>
            <w:color w:val="0000EE"/>
            <w:u w:val="single"/>
          </w:rPr>
          <w:t>8:28</w:t>
        </w:r>
      </w:hyperlink>
      <w:r>
        <w:t xml:space="preserve">; </w:t>
      </w:r>
      <w:hyperlink r:id="rId5104">
        <w:r>
          <w:rPr>
            <w:color w:val="0000EE"/>
            <w:u w:val="single"/>
          </w:rPr>
          <w:t>9:35</w:t>
        </w:r>
      </w:hyperlink>
      <w:r>
        <w:t xml:space="preserve">; </w:t>
      </w:r>
      <w:hyperlink r:id="rId5105">
        <w:r>
          <w:rPr>
            <w:color w:val="0000EE"/>
            <w:u w:val="single"/>
          </w:rPr>
          <w:t>12:23</w:t>
        </w:r>
      </w:hyperlink>
      <w:r>
        <w:t xml:space="preserve">, </w:t>
      </w:r>
      <w:hyperlink r:id="rId5106">
        <w:r>
          <w:rPr>
            <w:color w:val="0000EE"/>
            <w:u w:val="single"/>
          </w:rPr>
          <w:t>34</w:t>
        </w:r>
      </w:hyperlink>
      <w:r>
        <w:t xml:space="preserve">; </w:t>
      </w:r>
      <w:hyperlink r:id="rId5107">
        <w:r>
          <w:rPr>
            <w:color w:val="0000EE"/>
            <w:u w:val="single"/>
          </w:rPr>
          <w:t>13:31</w:t>
        </w:r>
      </w:hyperlink>
      <w:r>
        <w:t xml:space="preserve">; </w:t>
      </w:r>
      <w:hyperlink r:id="rId5108">
        <w:r>
          <w:rPr>
            <w:color w:val="0000EE"/>
            <w:u w:val="single"/>
          </w:rPr>
          <w:t>प्रेरितों के काम 7:56</w:t>
        </w:r>
      </w:hyperlink>
      <w:r>
        <w:t xml:space="preserve">; </w:t>
      </w:r>
      <w:hyperlink r:id="rId5109">
        <w:r>
          <w:rPr>
            <w:color w:val="0000EE"/>
            <w:u w:val="single"/>
          </w:rPr>
          <w:t>इब्रानियों 2:6</w:t>
        </w:r>
      </w:hyperlink>
      <w:r>
        <w:t xml:space="preserve">; </w:t>
      </w:r>
      <w:hyperlink r:id="rId5110">
        <w:r>
          <w:rPr>
            <w:color w:val="0000EE"/>
            <w:u w:val="single"/>
          </w:rPr>
          <w:t>प्रकाशितवाक्य 1:13</w:t>
        </w:r>
      </w:hyperlink>
      <w:r>
        <w:t xml:space="preserve">; </w:t>
      </w:r>
      <w:hyperlink r:id="rId5111">
        <w:r>
          <w:rPr>
            <w:color w:val="0000EE"/>
            <w:u w:val="single"/>
          </w:rPr>
          <w:t>14:14</w:t>
        </w:r>
      </w:hyperlink>
      <w:r/>
      <w:r/>
    </w:p>
    <w:p>
      <w:r/>
    </w:p>
    <w:p>
      <w:pPr>
        <w:pStyle w:val="Heading2"/>
      </w:pPr>
      <w:r>
        <w:t>मनुष्य की शक्ति में विश्वास करना</w:t>
      </w:r>
      <w:r/>
    </w:p>
    <w:p>
      <w:r/>
      <w:r>
        <w:t>परमेश्वर ने अक्सर अपने लोगों को उनके इतिहास के दौरान अपनी शक्ति दिखाई। उन्होंने एक वृद्ध दम्पत्ति को, जो सन्तान उत्पन्न नहीं कर सकते थे, एक महान राष्ट्र का पूर्वज बनाया। उन्होंने इस राष्ट्र को मिस्र के शक्तिशाली शासक से बचाया। उन्होंने उन्हें जंगल में जीवित रहने के लिए कई चमत्कार किए।</w:t>
      </w:r>
    </w:p>
    <w:p>
      <w:r/>
      <w:r>
        <w:t>न्यायियों के समय में और राजाओं की अवधि में उन्होंने अपने दुश्मनों पर कई बार विजय प्राप्त की। फिर भी, उनके इतिहास के दौरान, इस्राएल के लोग अक्सर प्रभु पर भरोसा नहीं करते थे। उन्होंने मनुष्यों की शक्ति पर निर्भर रहना चुना।</w:t>
      </w:r>
    </w:p>
    <w:p>
      <w:r/>
      <w:r>
        <w:t>एक बार, यहूदा के राजा आसा ने अराम के राजा से सहायता मांगी। अराम परमेश्वर की प्रजा का लम्बे समय से शत्रु था। आसा ने उसे मन्दिर और राजभवन के खजाने दिए ताकि वह इस्राएल के राजा बाशा पर हमला करे (</w:t>
      </w:r>
      <w:hyperlink r:id="rId5112">
        <w:r>
          <w:rPr>
            <w:color w:val="0000EE"/>
            <w:u w:val="single"/>
          </w:rPr>
          <w:t>2 इति 16:1–6</w:t>
        </w:r>
      </w:hyperlink>
      <w:r>
        <w:t>)। भविष्यद्वक्ता हनानी ने आसा की आलोचना की और चेतावनी दी कि अराम यहूदा के लिए शत्रु बना रहेगा। पिछले युद्धों ने दिखाया कि आसा को केवल परमेश्वर की सहायता की आवश्यकता थी (</w:t>
      </w:r>
      <w:hyperlink r:id="rId5113">
        <w:r>
          <w:rPr>
            <w:color w:val="0000EE"/>
            <w:u w:val="single"/>
          </w:rPr>
          <w:t>16:8</w:t>
        </w:r>
      </w:hyperlink>
      <w:r>
        <w:t>)।</w:t>
      </w:r>
    </w:p>
    <w:p>
      <w:r/>
      <w:r>
        <w:t>आसा की अराम के राजा पर निर्भरता ने एक गहरी आत्मिक समस्या को उजागर किया। आसा यह भूल गए कि "</w:t>
      </w:r>
      <w:r>
        <w:t>यहोवा की दृष्टि सारी पृथ्वी पर... फिरती रहती है</w:t>
      </w:r>
      <w:r>
        <w:t>" (</w:t>
      </w:r>
      <w:hyperlink r:id="rId5114">
        <w:r>
          <w:rPr>
            <w:color w:val="0000EE"/>
            <w:u w:val="single"/>
          </w:rPr>
          <w:t>2 इति 16:9</w:t>
        </w:r>
      </w:hyperlink>
      <w:r>
        <w:t xml:space="preserve">; </w:t>
      </w:r>
      <w:hyperlink r:id="rId297">
        <w:r>
          <w:rPr>
            <w:color w:val="0000EE"/>
            <w:u w:val="single"/>
          </w:rPr>
          <w:t>जक 4:10</w:t>
        </w:r>
      </w:hyperlink>
      <w:r>
        <w:t xml:space="preserve"> भी देखें)। जब हनानी ने आसा को उनकी गलतियाँ दिखाईं, तो आसा ने तुरन्त भविष्यद्वक्ता को बन्दीगृह में डाल दिया। गुस्से में राजा ने लोगों को भी अनुचित रूप से नुकसान पहुँचाया (</w:t>
      </w:r>
      <w:hyperlink r:id="rId5115">
        <w:r>
          <w:rPr>
            <w:color w:val="0000EE"/>
            <w:u w:val="single"/>
          </w:rPr>
          <w:t>2 इति 16:10</w:t>
        </w:r>
      </w:hyperlink>
      <w:r>
        <w:t>)।</w:t>
      </w:r>
    </w:p>
    <w:p>
      <w:r/>
      <w:r>
        <w:t xml:space="preserve">आसा दिखाते हैं कि कैसे लोग अक्सर अपने खुद के संसाधनों पर निर्भर रहते हैं और सुधारे जाने पर क्रोधित हो जाते हैं (देखें </w:t>
      </w:r>
      <w:hyperlink r:id="rId5116">
        <w:r>
          <w:rPr>
            <w:color w:val="0000EE"/>
            <w:u w:val="single"/>
          </w:rPr>
          <w:t>नीति 11:7</w:t>
        </w:r>
      </w:hyperlink>
      <w:r>
        <w:t xml:space="preserve">; </w:t>
      </w:r>
      <w:hyperlink r:id="rId5117">
        <w:r>
          <w:rPr>
            <w:color w:val="0000EE"/>
            <w:u w:val="single"/>
          </w:rPr>
          <w:t>यशा 31:1</w:t>
        </w:r>
      </w:hyperlink>
      <w:r>
        <w:t xml:space="preserve">; </w:t>
      </w:r>
      <w:hyperlink r:id="rId5118">
        <w:r>
          <w:rPr>
            <w:color w:val="0000EE"/>
            <w:u w:val="single"/>
          </w:rPr>
          <w:t>यिर्म 17:5–6</w:t>
        </w:r>
      </w:hyperlink>
      <w:r>
        <w:t xml:space="preserve">)। यहाँ तक कि जिन्होंने प्रभु की शक्ति देखी है, वे भी ऐसा कर सकते हैं। यह मिस्र में दासत्व से मुक्त हुए इस्राएलियों के लिए भी सत्य था। प्रभु पर भरोसा करना और उनके मार्गदर्शन को स्वीकार करना बेहतर है (तुलना करें </w:t>
      </w:r>
      <w:hyperlink r:id="rId4581">
        <w:r>
          <w:rPr>
            <w:color w:val="0000EE"/>
            <w:u w:val="single"/>
          </w:rPr>
          <w:t>भज 33:18</w:t>
        </w:r>
      </w:hyperlink>
      <w:r>
        <w:t xml:space="preserve">; </w:t>
      </w:r>
      <w:hyperlink r:id="rId4812">
        <w:r>
          <w:rPr>
            <w:color w:val="0000EE"/>
            <w:u w:val="single"/>
          </w:rPr>
          <w:t>37:7</w:t>
        </w:r>
      </w:hyperlink>
      <w:r>
        <w:t xml:space="preserve">; </w:t>
      </w:r>
      <w:hyperlink r:id="rId5119">
        <w:r>
          <w:rPr>
            <w:color w:val="0000EE"/>
            <w:u w:val="single"/>
          </w:rPr>
          <w:t>यशा 50:10</w:t>
        </w:r>
      </w:hyperlink>
      <w:r>
        <w:t xml:space="preserve">; </w:t>
      </w:r>
      <w:hyperlink r:id="rId5120">
        <w:r>
          <w:rPr>
            <w:color w:val="0000EE"/>
            <w:u w:val="single"/>
          </w:rPr>
          <w:t>यिर्म 17:7–8</w:t>
        </w:r>
      </w:hyperlink>
      <w:r>
        <w:t xml:space="preserve">; </w:t>
      </w:r>
      <w:hyperlink r:id="rId2629">
        <w:r>
          <w:rPr>
            <w:color w:val="0000EE"/>
            <w:u w:val="single"/>
          </w:rPr>
          <w:t>प्रेरि 13:43</w:t>
        </w:r>
      </w:hyperlink>
      <w:r>
        <w:t>)।</w:t>
      </w:r>
    </w:p>
    <w:p>
      <w:r/>
      <w:r>
        <w:t>जीवन हमें परमेश्वर पर भरोसा करना सिखाता है। हम अच्छा और सही करके शुरुआत कर सकते हैं (</w:t>
      </w:r>
      <w:hyperlink r:id="rId5121">
        <w:r>
          <w:rPr>
            <w:color w:val="0000EE"/>
            <w:u w:val="single"/>
          </w:rPr>
          <w:t>2 इति 14:1–6</w:t>
        </w:r>
      </w:hyperlink>
      <w:r>
        <w:t xml:space="preserve">)। लेकिन हमारा आत्मिक प्रभाव तब तक पूर्ण नहीं होता जब तक हमारी अन्तिम कार्य पूर्ण नहीं होता है (देखें </w:t>
      </w:r>
      <w:hyperlink r:id="rId5122">
        <w:r>
          <w:rPr>
            <w:color w:val="0000EE"/>
            <w:u w:val="single"/>
          </w:rPr>
          <w:t>रोम 2:6–11</w:t>
        </w:r>
      </w:hyperlink>
      <w:r>
        <w:t xml:space="preserve">; </w:t>
      </w:r>
      <w:hyperlink r:id="rId5123">
        <w:r>
          <w:rPr>
            <w:color w:val="0000EE"/>
            <w:u w:val="single"/>
          </w:rPr>
          <w:t>1 कुरि 4:1–5</w:t>
        </w:r>
      </w:hyperlink>
      <w:r>
        <w:t>)। हमें अपनी व्यक्तिगत महत्वाकांक्षाओं को परमेश्वर के राज्य के प्रति हमारी विश्वासयोग्यता को कमजोर नहीं करने देना चाहिए।</w:t>
      </w:r>
    </w:p>
    <w:p>
      <w:r/>
      <w:r>
        <w:rPr>
          <w:u w:val="single"/>
        </w:rPr>
        <w:t>आगे के अध्ययन के लिए अंश</w:t>
      </w:r>
    </w:p>
    <w:p>
      <w:r/>
      <w:hyperlink r:id="rId5124">
        <w:r>
          <w:rPr>
            <w:color w:val="0000EE"/>
            <w:u w:val="single"/>
          </w:rPr>
          <w:t>व्यवस्थाविवरण 13:4</w:t>
        </w:r>
      </w:hyperlink>
      <w:r>
        <w:t xml:space="preserve">; </w:t>
      </w:r>
      <w:hyperlink r:id="rId5125">
        <w:r>
          <w:rPr>
            <w:color w:val="0000EE"/>
            <w:u w:val="single"/>
          </w:rPr>
          <w:t>2 राजा 6:15–18</w:t>
        </w:r>
      </w:hyperlink>
      <w:r>
        <w:t xml:space="preserve">; </w:t>
      </w:r>
      <w:hyperlink r:id="rId5126">
        <w:r>
          <w:rPr>
            <w:color w:val="0000EE"/>
            <w:u w:val="single"/>
          </w:rPr>
          <w:t>2 इतिहास 16:1–10</w:t>
        </w:r>
      </w:hyperlink>
      <w:r>
        <w:t xml:space="preserve">; </w:t>
      </w:r>
      <w:hyperlink r:id="rId5127">
        <w:r>
          <w:rPr>
            <w:color w:val="0000EE"/>
            <w:u w:val="single"/>
          </w:rPr>
          <w:t>32:7–8</w:t>
        </w:r>
      </w:hyperlink>
      <w:r>
        <w:t xml:space="preserve">; </w:t>
      </w:r>
      <w:hyperlink r:id="rId5128">
        <w:r>
          <w:rPr>
            <w:color w:val="0000EE"/>
            <w:u w:val="single"/>
          </w:rPr>
          <w:t>भजन संहिता 20:6–8</w:t>
        </w:r>
      </w:hyperlink>
      <w:r>
        <w:t xml:space="preserve">; </w:t>
      </w:r>
      <w:hyperlink r:id="rId5129">
        <w:r>
          <w:rPr>
            <w:color w:val="0000EE"/>
            <w:u w:val="single"/>
          </w:rPr>
          <w:t>37:3–7</w:t>
        </w:r>
      </w:hyperlink>
      <w:r>
        <w:t xml:space="preserve">; </w:t>
      </w:r>
      <w:hyperlink r:id="rId5130">
        <w:r>
          <w:rPr>
            <w:color w:val="0000EE"/>
            <w:u w:val="single"/>
          </w:rPr>
          <w:t>60:11–12</w:t>
        </w:r>
      </w:hyperlink>
      <w:r>
        <w:t xml:space="preserve">; </w:t>
      </w:r>
      <w:hyperlink r:id="rId5131">
        <w:r>
          <w:rPr>
            <w:color w:val="0000EE"/>
            <w:u w:val="single"/>
          </w:rPr>
          <w:t>नीतिवचन 11:7–8</w:t>
        </w:r>
      </w:hyperlink>
      <w:r>
        <w:t xml:space="preserve">; </w:t>
      </w:r>
      <w:hyperlink r:id="rId5132">
        <w:r>
          <w:rPr>
            <w:color w:val="0000EE"/>
            <w:u w:val="single"/>
          </w:rPr>
          <w:t>18:10–12</w:t>
        </w:r>
      </w:hyperlink>
      <w:r>
        <w:t xml:space="preserve">; </w:t>
      </w:r>
      <w:hyperlink r:id="rId5133">
        <w:r>
          <w:rPr>
            <w:color w:val="0000EE"/>
            <w:u w:val="single"/>
          </w:rPr>
          <w:t>सभोपदेशक 3:14</w:t>
        </w:r>
      </w:hyperlink>
      <w:r>
        <w:t xml:space="preserve">; </w:t>
      </w:r>
      <w:hyperlink r:id="rId5134">
        <w:r>
          <w:rPr>
            <w:color w:val="0000EE"/>
            <w:u w:val="single"/>
          </w:rPr>
          <w:t>यशायाह 31:1–5</w:t>
        </w:r>
      </w:hyperlink>
      <w:r>
        <w:t xml:space="preserve">; </w:t>
      </w:r>
      <w:hyperlink r:id="rId5135">
        <w:r>
          <w:rPr>
            <w:color w:val="0000EE"/>
            <w:u w:val="single"/>
          </w:rPr>
          <w:t>यिर्मयाह 17:5–8</w:t>
        </w:r>
      </w:hyperlink>
      <w:r>
        <w:t xml:space="preserve">; </w:t>
      </w:r>
      <w:hyperlink r:id="rId5056">
        <w:r>
          <w:rPr>
            <w:color w:val="0000EE"/>
            <w:u w:val="single"/>
          </w:rPr>
          <w:t>मत्ती 10:26–31</w:t>
        </w:r>
      </w:hyperlink>
      <w:r>
        <w:t xml:space="preserve">; </w:t>
      </w:r>
      <w:hyperlink r:id="rId5122">
        <w:r>
          <w:rPr>
            <w:color w:val="0000EE"/>
            <w:u w:val="single"/>
          </w:rPr>
          <w:t>रोमियों 2:6–11</w:t>
        </w:r>
      </w:hyperlink>
      <w:r>
        <w:t xml:space="preserve">; </w:t>
      </w:r>
      <w:hyperlink r:id="rId5123">
        <w:r>
          <w:rPr>
            <w:color w:val="0000EE"/>
            <w:u w:val="single"/>
          </w:rPr>
          <w:t>1 कुरिन्थियों 4:1–5</w:t>
        </w:r>
      </w:hyperlink>
      <w:r>
        <w:t xml:space="preserve">; </w:t>
      </w:r>
      <w:hyperlink r:id="rId5136">
        <w:r>
          <w:rPr>
            <w:color w:val="0000EE"/>
            <w:u w:val="single"/>
          </w:rPr>
          <w:t>प्रकाशितवाक्य 2:8–11</w:t>
        </w:r>
      </w:hyperlink>
      <w:r/>
      <w:r/>
    </w:p>
    <w:p>
      <w:r/>
    </w:p>
    <w:p>
      <w:pPr>
        <w:pStyle w:val="Heading2"/>
      </w:pPr>
      <w:r>
        <w:t>मन्दिर आराधना</w:t>
      </w:r>
      <w:r/>
    </w:p>
    <w:p>
      <w:r/>
      <w:r>
        <w:t>प्राचीन पश्चिमी एशिया में, राजाओं को अपने देश के मन्दिरों की देखभाल करनी पड़ती थी। राजा दाऊद, जिन्होंने यहूदा के राजाओं की वंशावली शुरू की, उन्होंने यरूशलेम को इस्राएल की राजधानी बनाया (</w:t>
      </w:r>
      <w:hyperlink r:id="rId5137">
        <w:r>
          <w:rPr>
            <w:color w:val="0000EE"/>
            <w:u w:val="single"/>
          </w:rPr>
          <w:t>2 शमू 5:4–10</w:t>
        </w:r>
      </w:hyperlink>
      <w:r>
        <w:t>)। उन्होंने इसे आराधना का मुख्य स्थान भी बनाया। राजा सुलैमान ने मन्दिर का निर्माण किया, परन्तु दाऊद ने इसके निर्माण और आराधना प्रथाओं की तैयारी की।</w:t>
      </w:r>
    </w:p>
    <w:p>
      <w:r/>
      <w:r>
        <w:t xml:space="preserve">सुलैमान को यरूशलेम में मन्दिर बनाने में सात वर्ष लगे। उन्होंने अपने शासन के चौथे वर्ष (967 ई.पू.) में इसे आरम्भ किया। मन्दिर विशाल था। यह 27 मीटर लम्बा (90 फीट), 9 मीटर चौड़ा (30 फीट), और लगभग 13 मीटर ऊँचा (45 फीट) था। इसका प्रवेश आंगन (पोर्टिको या वेस्टिब्यूल) 4.5 मीटर गहरा (15 फीट) था, जो चौड़ाई में फैला हुआ था (देखें </w:t>
      </w:r>
      <w:hyperlink r:id="rId5138">
        <w:r>
          <w:rPr>
            <w:color w:val="0000EE"/>
            <w:u w:val="single"/>
          </w:rPr>
          <w:t>1 रा 6:2–10</w:t>
        </w:r>
      </w:hyperlink>
      <w:r>
        <w:t>)।</w:t>
      </w:r>
    </w:p>
    <w:p>
      <w:r/>
      <w:r>
        <w:t>उन्होंने उस समय की सबसे उन्नत निर्माण तकनीकों का उपयोग किया। निर्माण, सजावट, या उपकरण के लिए लागत कोई चिन्ता का विषय नहीं थी। फिर भी, सुलैमान ने यह स्वीकार किया कि यह इमारत अनन्त परमेश्वर को रखने के लिए पर्याप्त नहीं थी (</w:t>
      </w:r>
      <w:hyperlink r:id="rId5139">
        <w:r>
          <w:rPr>
            <w:color w:val="0000EE"/>
            <w:u w:val="single"/>
          </w:rPr>
          <w:t>1 रा 8:27</w:t>
        </w:r>
      </w:hyperlink>
      <w:r>
        <w:t>)।</w:t>
      </w:r>
    </w:p>
    <w:p>
      <w:r/>
      <w:r>
        <w:t xml:space="preserve">राजा के राजभवन के पास स्थित मन्दिर ने सृष्टि और सभी राष्ट्रों पर परमेश्वर के शासन का प्रतिनिधित्व किया। “परन्तु </w:t>
      </w:r>
      <w:r>
        <w:t>यहोवा अपने पवित्र मन्दिर में है; समस्त पृथ्वी उसके सामने शान्त रहे</w:t>
      </w:r>
      <w:r>
        <w:t>” (</w:t>
      </w:r>
      <w:hyperlink r:id="rId5140">
        <w:r>
          <w:rPr>
            <w:color w:val="0000EE"/>
            <w:u w:val="single"/>
          </w:rPr>
          <w:t>हब 2:20</w:t>
        </w:r>
      </w:hyperlink>
      <w:r>
        <w:t>)। इसने इस्राएल को परमेश्वर के अद्वितीय शासन और उन पर उनकी पूर्ण निर्भरता के बारे में सिखाया। हालांकि कोई भी भवन परमेश्वर को समाहित नहीं कर सकता, उन्होंने पृथ्वी पर अपनी उपस्थिति के लिए मन्दिर को मुख्य स्थान के रूप में चुना। इस प्रकार, मन्दिर इस्राएली आराधना और परमेश्वर और उनके लोगों के बीच व्यक्तिगत सम्बन्ध के लिए महत्वपूर्ण था।</w:t>
      </w:r>
    </w:p>
    <w:p>
      <w:r/>
      <w:r>
        <w:t xml:space="preserve">परमेश्वर ने राजाओं को उनके प्रति समर्पित होने और मन्दिर में उचित आराधना को बढ़ावा देने का कार्य सौंपा। मन्दिर ने पुष्टि की कि परमेश्वर ने मानव राजा को दिव्य शासन का प्रतिनिधित्व करने के लिए अधिकृत किया। </w:t>
      </w:r>
      <w:hyperlink r:id="rId5141">
        <w:r>
          <w:rPr>
            <w:color w:val="0000EE"/>
            <w:u w:val="single"/>
          </w:rPr>
          <w:t>भजन सहिंता 132</w:t>
        </w:r>
      </w:hyperlink>
      <w:r>
        <w:t xml:space="preserve"> ने इस भूमिका को दाऊद द्वारा वाचा के सन्दूक को यरूशलेम वापस लाने का जश्न मनाकर व्यक्त किया (</w:t>
      </w:r>
      <w:hyperlink r:id="rId5142">
        <w:r>
          <w:rPr>
            <w:color w:val="0000EE"/>
            <w:u w:val="single"/>
          </w:rPr>
          <w:t>भज 132:6–12</w:t>
        </w:r>
      </w:hyperlink>
      <w:r>
        <w:t>)। सुलैमान ने इस भजन का उपयोग अपनी प्रार्थना के अन्त में किया जब उन्होंने मन्दिर की स्थापना की (</w:t>
      </w:r>
      <w:hyperlink r:id="rId5143">
        <w:r>
          <w:rPr>
            <w:color w:val="0000EE"/>
            <w:u w:val="single"/>
          </w:rPr>
          <w:t>2 इति 6:41–42</w:t>
        </w:r>
      </w:hyperlink>
      <w:r>
        <w:t>)।</w:t>
      </w:r>
    </w:p>
    <w:p>
      <w:r/>
      <w:r>
        <w:t xml:space="preserve">बाद में, मसीह और कलीसिया ने परमेश्वर की उपस्थिति को प्रदर्शित करने में मन्दिर की भूमिका को पूरा किया। यीशु ने मन्दिर की इमारतों से अपने शरीर को आत्मिक मन्दिर के रूप में स्थानान्तरित करने का संकेत दिया (देखें </w:t>
      </w:r>
      <w:hyperlink r:id="rId3173">
        <w:r>
          <w:rPr>
            <w:color w:val="0000EE"/>
            <w:u w:val="single"/>
          </w:rPr>
          <w:t>यूह 2:19</w:t>
        </w:r>
      </w:hyperlink>
      <w:r>
        <w:t>)। चेलों ने मसीह के पुनरुत्थान के बाद इस परिवर्तन को समझना शुरू किया (</w:t>
      </w:r>
      <w:hyperlink r:id="rId5144">
        <w:r>
          <w:rPr>
            <w:color w:val="0000EE"/>
            <w:u w:val="single"/>
          </w:rPr>
          <w:t>यूह 2:21–22</w:t>
        </w:r>
      </w:hyperlink>
      <w:r>
        <w:t>)।</w:t>
      </w:r>
    </w:p>
    <w:p>
      <w:r/>
      <w:r>
        <w:t>प्रेरित पौलुस ने कलीसिया का वर्णन नए पवित्र स्थान के रूप में किया, जहाँ यहूदी और अन्यजाती मेल-मिलाप करते हैं। मन्दिर की छवि का उपयोग करते हुए, उन्होंने समझाया कि यीशु ने मसीह के शरीर (कलीसिया) में शत्रुता की विभाजनकारी दीवार को "ढा दिया है" ताकि सब एक को बना सकें (</w:t>
      </w:r>
      <w:hyperlink r:id="rId5145">
        <w:r>
          <w:rPr>
            <w:color w:val="0000EE"/>
            <w:u w:val="single"/>
          </w:rPr>
          <w:t>इफि 2:14–15</w:t>
        </w:r>
      </w:hyperlink>
      <w:r>
        <w:t>)। कलीसिया परमेश्वर का पवित्र मन्दिर है, जो प्रेरितों और भविष्यवक्ताओं की नींव पर बना है (</w:t>
      </w:r>
      <w:hyperlink r:id="rId1137">
        <w:r>
          <w:rPr>
            <w:color w:val="0000EE"/>
            <w:u w:val="single"/>
          </w:rPr>
          <w:t>इफि 2:20–22</w:t>
        </w:r>
      </w:hyperlink>
      <w:r>
        <w:t>)। यह "जीवित पत्थरों" से बना है, मसीही, जिन्हें परमेश्वर यीशु मसीह के चारों ओर जोड़ते हैं, जो कोने का पत्थर हैं (</w:t>
      </w:r>
      <w:hyperlink r:id="rId2810">
        <w:r>
          <w:rPr>
            <w:color w:val="0000EE"/>
            <w:u w:val="single"/>
          </w:rPr>
          <w:t>1 पत 2:4–5</w:t>
        </w:r>
      </w:hyperlink>
      <w:r>
        <w:t>)।</w:t>
      </w:r>
    </w:p>
    <w:p>
      <w:r/>
      <w:r>
        <w:rPr>
          <w:u w:val="single"/>
        </w:rPr>
        <w:t>आगे के अध्ययन के लिए अंश</w:t>
      </w:r>
    </w:p>
    <w:p>
      <w:r/>
      <w:hyperlink r:id="rId5146">
        <w:r>
          <w:rPr>
            <w:color w:val="0000EE"/>
            <w:u w:val="single"/>
          </w:rPr>
          <w:t>1 राजा 8:27–53</w:t>
        </w:r>
      </w:hyperlink>
      <w:r>
        <w:t xml:space="preserve">; </w:t>
      </w:r>
      <w:hyperlink r:id="rId5147">
        <w:r>
          <w:rPr>
            <w:color w:val="0000EE"/>
            <w:u w:val="single"/>
          </w:rPr>
          <w:t>1 इतिहास 22:1–19</w:t>
        </w:r>
      </w:hyperlink>
      <w:r>
        <w:t xml:space="preserve">; </w:t>
      </w:r>
      <w:hyperlink r:id="rId5148">
        <w:r>
          <w:rPr>
            <w:color w:val="0000EE"/>
            <w:u w:val="single"/>
          </w:rPr>
          <w:t>2 इतिहास 5:2–14</w:t>
        </w:r>
      </w:hyperlink>
      <w:r>
        <w:t xml:space="preserve">; </w:t>
      </w:r>
      <w:hyperlink r:id="rId5143">
        <w:r>
          <w:rPr>
            <w:color w:val="0000EE"/>
            <w:u w:val="single"/>
          </w:rPr>
          <w:t>6:41–42</w:t>
        </w:r>
      </w:hyperlink>
      <w:r>
        <w:t xml:space="preserve">; </w:t>
      </w:r>
      <w:hyperlink r:id="rId5149">
        <w:r>
          <w:rPr>
            <w:color w:val="0000EE"/>
            <w:u w:val="single"/>
          </w:rPr>
          <w:t>7:12–16</w:t>
        </w:r>
      </w:hyperlink>
      <w:r>
        <w:t xml:space="preserve">; </w:t>
      </w:r>
      <w:hyperlink r:id="rId5150">
        <w:r>
          <w:rPr>
            <w:color w:val="0000EE"/>
            <w:u w:val="single"/>
          </w:rPr>
          <w:t>भजन 48:9</w:t>
        </w:r>
      </w:hyperlink>
      <w:r>
        <w:t xml:space="preserve">; </w:t>
      </w:r>
      <w:hyperlink r:id="rId4774">
        <w:r>
          <w:rPr>
            <w:color w:val="0000EE"/>
            <w:u w:val="single"/>
          </w:rPr>
          <w:t>65:4</w:t>
        </w:r>
      </w:hyperlink>
      <w:r>
        <w:t xml:space="preserve">; </w:t>
      </w:r>
      <w:hyperlink r:id="rId5151">
        <w:r>
          <w:rPr>
            <w:color w:val="0000EE"/>
            <w:u w:val="single"/>
          </w:rPr>
          <w:t>66:13</w:t>
        </w:r>
      </w:hyperlink>
      <w:r>
        <w:t xml:space="preserve">; </w:t>
      </w:r>
      <w:hyperlink r:id="rId5152">
        <w:r>
          <w:rPr>
            <w:color w:val="0000EE"/>
            <w:u w:val="single"/>
          </w:rPr>
          <w:t>138:2</w:t>
        </w:r>
      </w:hyperlink>
      <w:r>
        <w:t xml:space="preserve">; </w:t>
      </w:r>
      <w:hyperlink r:id="rId5153">
        <w:r>
          <w:rPr>
            <w:color w:val="0000EE"/>
            <w:u w:val="single"/>
          </w:rPr>
          <w:t>यिर्मयाह 7:3–11</w:t>
        </w:r>
      </w:hyperlink>
      <w:r>
        <w:t xml:space="preserve">; </w:t>
      </w:r>
      <w:hyperlink r:id="rId5154">
        <w:r>
          <w:rPr>
            <w:color w:val="0000EE"/>
            <w:u w:val="single"/>
          </w:rPr>
          <w:t>11:15</w:t>
        </w:r>
      </w:hyperlink>
      <w:r>
        <w:t xml:space="preserve">; </w:t>
      </w:r>
      <w:hyperlink r:id="rId5155">
        <w:r>
          <w:rPr>
            <w:color w:val="0000EE"/>
            <w:u w:val="single"/>
          </w:rPr>
          <w:t>यहेजकेल 8:6–16</w:t>
        </w:r>
      </w:hyperlink>
      <w:r>
        <w:t xml:space="preserve">; </w:t>
      </w:r>
      <w:hyperlink r:id="rId5156">
        <w:r>
          <w:rPr>
            <w:color w:val="0000EE"/>
            <w:u w:val="single"/>
          </w:rPr>
          <w:t>44:1–31</w:t>
        </w:r>
      </w:hyperlink>
      <w:r>
        <w:t xml:space="preserve">; </w:t>
      </w:r>
      <w:hyperlink r:id="rId5157">
        <w:r>
          <w:rPr>
            <w:color w:val="0000EE"/>
            <w:u w:val="single"/>
          </w:rPr>
          <w:t>योएल 1:14</w:t>
        </w:r>
      </w:hyperlink>
      <w:r>
        <w:t xml:space="preserve">; </w:t>
      </w:r>
      <w:hyperlink r:id="rId5158">
        <w:r>
          <w:rPr>
            <w:color w:val="0000EE"/>
            <w:u w:val="single"/>
          </w:rPr>
          <w:t>2:17</w:t>
        </w:r>
      </w:hyperlink>
      <w:r>
        <w:t xml:space="preserve">; </w:t>
      </w:r>
      <w:hyperlink r:id="rId5140">
        <w:r>
          <w:rPr>
            <w:color w:val="0000EE"/>
            <w:u w:val="single"/>
          </w:rPr>
          <w:t>हबक्कूक 2:20</w:t>
        </w:r>
      </w:hyperlink>
      <w:r>
        <w:t xml:space="preserve">; </w:t>
      </w:r>
      <w:hyperlink r:id="rId1550">
        <w:r>
          <w:rPr>
            <w:color w:val="0000EE"/>
            <w:u w:val="single"/>
          </w:rPr>
          <w:t>हाग्गै 2:7</w:t>
        </w:r>
      </w:hyperlink>
      <w:r>
        <w:t xml:space="preserve">; </w:t>
      </w:r>
      <w:hyperlink r:id="rId1116">
        <w:r>
          <w:rPr>
            <w:color w:val="0000EE"/>
            <w:u w:val="single"/>
          </w:rPr>
          <w:t>यूहन्ना 2:19–22</w:t>
        </w:r>
      </w:hyperlink>
      <w:r>
        <w:t xml:space="preserve">; </w:t>
      </w:r>
      <w:hyperlink r:id="rId5145">
        <w:r>
          <w:rPr>
            <w:color w:val="0000EE"/>
            <w:u w:val="single"/>
          </w:rPr>
          <w:t>इफिसियों 2:14–15</w:t>
        </w:r>
      </w:hyperlink>
      <w:r>
        <w:t xml:space="preserve">, </w:t>
      </w:r>
      <w:hyperlink r:id="rId1137">
        <w:r>
          <w:rPr>
            <w:color w:val="0000EE"/>
            <w:u w:val="single"/>
          </w:rPr>
          <w:t>20–22</w:t>
        </w:r>
      </w:hyperlink>
      <w:r>
        <w:t xml:space="preserve">; </w:t>
      </w:r>
      <w:hyperlink r:id="rId2810">
        <w:r>
          <w:rPr>
            <w:color w:val="0000EE"/>
            <w:u w:val="single"/>
          </w:rPr>
          <w:t>1 पतरस 2:4–5</w:t>
        </w:r>
      </w:hyperlink>
      <w:r/>
      <w:r/>
    </w:p>
    <w:p>
      <w:r/>
    </w:p>
    <w:p>
      <w:pPr>
        <w:pStyle w:val="Heading2"/>
      </w:pPr>
      <w:r>
        <w:t>मरे हुओं का पुनरुत्थान</w:t>
      </w:r>
      <w:r/>
    </w:p>
    <w:p>
      <w:r/>
      <w:r>
        <w:t>यीशु ने भविष्य में होनेवाले पुनरुत्थान के विषय में बताया। परमेश्वर सब लोगों को या तो अनन्त जीवन के लिए या फिर न्याय के लिए उठाएँगे (</w:t>
      </w:r>
      <w:hyperlink r:id="rId5159">
        <w:r>
          <w:rPr>
            <w:color w:val="0000EE"/>
            <w:u w:val="single"/>
          </w:rPr>
          <w:t>मर 12:26–27</w:t>
        </w:r>
      </w:hyperlink>
      <w:r>
        <w:t xml:space="preserve">; </w:t>
      </w:r>
      <w:hyperlink r:id="rId5160">
        <w:r>
          <w:rPr>
            <w:color w:val="0000EE"/>
            <w:u w:val="single"/>
          </w:rPr>
          <w:t>यूह 5:28–29</w:t>
        </w:r>
      </w:hyperlink>
      <w:r>
        <w:t xml:space="preserve">; </w:t>
      </w:r>
      <w:hyperlink r:id="rId5161">
        <w:r>
          <w:rPr>
            <w:color w:val="0000EE"/>
            <w:u w:val="single"/>
          </w:rPr>
          <w:t>6:39–40</w:t>
        </w:r>
      </w:hyperlink>
      <w:r>
        <w:t xml:space="preserve">, </w:t>
      </w:r>
      <w:hyperlink r:id="rId5162">
        <w:r>
          <w:rPr>
            <w:color w:val="0000EE"/>
            <w:u w:val="single"/>
          </w:rPr>
          <w:t>44</w:t>
        </w:r>
      </w:hyperlink>
      <w:r>
        <w:t xml:space="preserve">, </w:t>
      </w:r>
      <w:hyperlink r:id="rId5163">
        <w:r>
          <w:rPr>
            <w:color w:val="0000EE"/>
            <w:u w:val="single"/>
          </w:rPr>
          <w:t>54</w:t>
        </w:r>
      </w:hyperlink>
      <w:r>
        <w:t xml:space="preserve">; </w:t>
      </w:r>
      <w:hyperlink r:id="rId5164">
        <w:r>
          <w:rPr>
            <w:color w:val="0000EE"/>
            <w:u w:val="single"/>
          </w:rPr>
          <w:t>11:25–26</w:t>
        </w:r>
      </w:hyperlink>
      <w:r>
        <w:t xml:space="preserve">; देखें </w:t>
      </w:r>
      <w:hyperlink r:id="rId5165">
        <w:r>
          <w:rPr>
            <w:color w:val="0000EE"/>
            <w:u w:val="single"/>
          </w:rPr>
          <w:t>लूका 20:34–36</w:t>
        </w:r>
      </w:hyperlink>
      <w:r>
        <w:t xml:space="preserve"> भी)। जब यीशु फिर से आएँगे, तब उनके सभी अनुयायी पुनरुत्थित किए जाएँगे ताकि वे सदा के लिए उनके साथ रहें(</w:t>
      </w:r>
      <w:hyperlink r:id="rId291">
        <w:r>
          <w:rPr>
            <w:color w:val="0000EE"/>
            <w:u w:val="single"/>
          </w:rPr>
          <w:t>1 थिस्स 4:13–18</w:t>
        </w:r>
      </w:hyperlink>
      <w:r>
        <w:t xml:space="preserve">; देखें </w:t>
      </w:r>
      <w:hyperlink r:id="rId3072">
        <w:r>
          <w:rPr>
            <w:color w:val="0000EE"/>
            <w:u w:val="single"/>
          </w:rPr>
          <w:t>2 कुरि 5:1–10</w:t>
        </w:r>
      </w:hyperlink>
      <w:r>
        <w:t xml:space="preserve"> भी)।</w:t>
      </w:r>
    </w:p>
    <w:p>
      <w:r/>
      <w:r>
        <w:t>यह दृढ़ आशा आरम्भिक मसीही विश्वासियों के दृष्टिकोण को परिभाषित करती थी। वे आनेवाले जीवन पर ध्यान केन्द्रित करके दुःख सहते थे (</w:t>
      </w:r>
      <w:hyperlink r:id="rId5166">
        <w:r>
          <w:rPr>
            <w:color w:val="0000EE"/>
            <w:u w:val="single"/>
          </w:rPr>
          <w:t>2 कुरि 4:16–18</w:t>
        </w:r>
      </w:hyperlink>
      <w:r>
        <w:t xml:space="preserve">; तुलना करें </w:t>
      </w:r>
      <w:hyperlink r:id="rId5167">
        <w:r>
          <w:rPr>
            <w:color w:val="0000EE"/>
            <w:u w:val="single"/>
          </w:rPr>
          <w:t>इब्रा 12:2</w:t>
        </w:r>
      </w:hyperlink>
      <w:r>
        <w:t>)। वे यीशु के आगमन, उनके शरीरों के पुनरुत्थान और उनके साथ सदा जीवन जीने की आशा करते थे (</w:t>
      </w:r>
      <w:hyperlink r:id="rId5168">
        <w:r>
          <w:rPr>
            <w:color w:val="0000EE"/>
            <w:u w:val="single"/>
          </w:rPr>
          <w:t>1 पत 1:3–6</w:t>
        </w:r>
      </w:hyperlink>
      <w:r>
        <w:t xml:space="preserve">, </w:t>
      </w:r>
      <w:hyperlink r:id="rId2343">
        <w:r>
          <w:rPr>
            <w:color w:val="0000EE"/>
            <w:u w:val="single"/>
          </w:rPr>
          <w:t>23</w:t>
        </w:r>
      </w:hyperlink>
      <w:r>
        <w:t>)। उन्होंने अपने विश्वास को यीशु के अपने शारीरिक पुनरुत्थान की नींव पर आधारित किया (</w:t>
      </w:r>
      <w:hyperlink r:id="rId5169">
        <w:r>
          <w:rPr>
            <w:color w:val="0000EE"/>
            <w:u w:val="single"/>
          </w:rPr>
          <w:t>1 कुरि 15:12–20</w:t>
        </w:r>
      </w:hyperlink>
      <w:r>
        <w:t xml:space="preserve">; </w:t>
      </w:r>
      <w:hyperlink r:id="rId3883">
        <w:r>
          <w:rPr>
            <w:color w:val="0000EE"/>
            <w:u w:val="single"/>
          </w:rPr>
          <w:t>प्रेरि 4:33</w:t>
        </w:r>
      </w:hyperlink>
      <w:r>
        <w:t xml:space="preserve">; देखें </w:t>
      </w:r>
      <w:hyperlink r:id="rId5170">
        <w:r>
          <w:rPr>
            <w:color w:val="0000EE"/>
            <w:u w:val="single"/>
          </w:rPr>
          <w:t>2 कुरि 4:14</w:t>
        </w:r>
      </w:hyperlink>
      <w:r>
        <w:t xml:space="preserve"> भी)।</w:t>
      </w:r>
    </w:p>
    <w:p>
      <w:r/>
      <w:r>
        <w:t>पुनरुत्थान की देह वर्तमान देहों से बहुत भिन्न होंगी, जिनमें दायरे और निर्बलताएँ हैं। ये नए शरीर, मसीह के पुनरुत्थान की देह के समान होंगे — तेजोमय, सामर्थी, अविनाशी और आत्मिक (</w:t>
      </w:r>
      <w:hyperlink r:id="rId1853">
        <w:r>
          <w:rPr>
            <w:color w:val="0000EE"/>
            <w:u w:val="single"/>
          </w:rPr>
          <w:t>1 कुरि 15:35–58</w:t>
        </w:r>
      </w:hyperlink>
      <w:r>
        <w:t>)।</w:t>
      </w:r>
    </w:p>
    <w:p>
      <w:r/>
      <w:r>
        <w:t>मसीही पहले ही मसीह के साथ एक हो चुके हैं, इसलिए वे अभी से ही पुनरुत्थान के जीवन का अनुभव करना आरम्भ करते हैं। वे मसीह के साथ "जी उठे" हैं और "परमेश्वर के लिए मसीह यीशु में जीवित" हैं (</w:t>
      </w:r>
      <w:hyperlink r:id="rId5171">
        <w:r>
          <w:rPr>
            <w:color w:val="0000EE"/>
            <w:u w:val="single"/>
          </w:rPr>
          <w:t>रोम 6:4–11</w:t>
        </w:r>
      </w:hyperlink>
      <w:r>
        <w:t xml:space="preserve">; </w:t>
      </w:r>
      <w:hyperlink r:id="rId5172">
        <w:r>
          <w:rPr>
            <w:color w:val="0000EE"/>
            <w:u w:val="single"/>
          </w:rPr>
          <w:t>8:10–11</w:t>
        </w:r>
      </w:hyperlink>
      <w:r>
        <w:t xml:space="preserve">; </w:t>
      </w:r>
      <w:hyperlink r:id="rId4321">
        <w:r>
          <w:rPr>
            <w:color w:val="0000EE"/>
            <w:u w:val="single"/>
          </w:rPr>
          <w:t>कुल 2:12</w:t>
        </w:r>
      </w:hyperlink>
      <w:r>
        <w:t>)। अब उनका जीवन पृथ्वी की वस्तुओं पर नहीं, परन्तु स्वर्ग की आत्मिक सच्चाइयों पर केन्द्रित होता है (</w:t>
      </w:r>
      <w:hyperlink r:id="rId5173">
        <w:r>
          <w:rPr>
            <w:color w:val="0000EE"/>
            <w:u w:val="single"/>
          </w:rPr>
          <w:t>कुल 3:1–4</w:t>
        </w:r>
      </w:hyperlink>
      <w:r>
        <w:t>)। मसीही इस नए जीवन की रुपान्तरित सामर्थ का अनुभव कर सकते हैं, जो उन्हें पाप और मृत्यु से स्वतंत्र करती है (</w:t>
      </w:r>
      <w:hyperlink r:id="rId3053">
        <w:r>
          <w:rPr>
            <w:color w:val="0000EE"/>
            <w:u w:val="single"/>
          </w:rPr>
          <w:t>रोम 8:1–4</w:t>
        </w:r>
      </w:hyperlink>
      <w:r>
        <w:t>)। सभी चुनौतियों में, वे अपने ऊपर नहीं, परन्तु परमेश्वर के पुनरुत्थान की सामर्थ पर भरोसा रखते हैं (</w:t>
      </w:r>
      <w:hyperlink r:id="rId5174">
        <w:r>
          <w:rPr>
            <w:color w:val="0000EE"/>
            <w:u w:val="single"/>
          </w:rPr>
          <w:t>2 कुरि 1:9</w:t>
        </w:r>
      </w:hyperlink>
      <w:r>
        <w:t>)।</w:t>
      </w:r>
    </w:p>
    <w:p>
      <w:r/>
      <w:r>
        <w:rPr>
          <w:u w:val="single"/>
        </w:rPr>
        <w:t>अधिक अध्ययन के लिए अंश</w:t>
      </w:r>
    </w:p>
    <w:p>
      <w:r/>
      <w:hyperlink r:id="rId518">
        <w:r>
          <w:rPr>
            <w:color w:val="0000EE"/>
            <w:u w:val="single"/>
          </w:rPr>
          <w:t>अय्यूब 19:25–27</w:t>
        </w:r>
      </w:hyperlink>
      <w:r>
        <w:t xml:space="preserve">; </w:t>
      </w:r>
      <w:hyperlink r:id="rId1913">
        <w:r>
          <w:rPr>
            <w:color w:val="0000EE"/>
            <w:u w:val="single"/>
          </w:rPr>
          <w:t>भजन संहिता 16:10</w:t>
        </w:r>
      </w:hyperlink>
      <w:r>
        <w:t xml:space="preserve">; </w:t>
      </w:r>
      <w:hyperlink r:id="rId5175">
        <w:r>
          <w:rPr>
            <w:color w:val="0000EE"/>
            <w:u w:val="single"/>
          </w:rPr>
          <w:t>49:15</w:t>
        </w:r>
      </w:hyperlink>
      <w:r>
        <w:t xml:space="preserve">; </w:t>
      </w:r>
      <w:hyperlink r:id="rId5176">
        <w:r>
          <w:rPr>
            <w:color w:val="0000EE"/>
            <w:u w:val="single"/>
          </w:rPr>
          <w:t>दानिय्येल 12:2–3</w:t>
        </w:r>
      </w:hyperlink>
      <w:r>
        <w:t xml:space="preserve">; </w:t>
      </w:r>
      <w:hyperlink r:id="rId2548">
        <w:r>
          <w:rPr>
            <w:color w:val="0000EE"/>
            <w:u w:val="single"/>
          </w:rPr>
          <w:t>मत्ती 16:21</w:t>
        </w:r>
      </w:hyperlink>
      <w:r>
        <w:t xml:space="preserve">; </w:t>
      </w:r>
      <w:hyperlink r:id="rId2555">
        <w:r>
          <w:rPr>
            <w:color w:val="0000EE"/>
            <w:u w:val="single"/>
          </w:rPr>
          <w:t>28:1–10</w:t>
        </w:r>
      </w:hyperlink>
      <w:r>
        <w:t xml:space="preserve">; </w:t>
      </w:r>
      <w:hyperlink r:id="rId5177">
        <w:r>
          <w:rPr>
            <w:color w:val="0000EE"/>
            <w:u w:val="single"/>
          </w:rPr>
          <w:t>मरकुस 12:18–27</w:t>
        </w:r>
      </w:hyperlink>
      <w:r>
        <w:t xml:space="preserve">; </w:t>
      </w:r>
      <w:hyperlink r:id="rId5178">
        <w:r>
          <w:rPr>
            <w:color w:val="0000EE"/>
            <w:u w:val="single"/>
          </w:rPr>
          <w:t>यूहन्ना 3:13–16</w:t>
        </w:r>
      </w:hyperlink>
      <w:r>
        <w:t xml:space="preserve">; </w:t>
      </w:r>
      <w:hyperlink r:id="rId5179">
        <w:r>
          <w:rPr>
            <w:color w:val="0000EE"/>
            <w:u w:val="single"/>
          </w:rPr>
          <w:t>5:25–30</w:t>
        </w:r>
      </w:hyperlink>
      <w:r>
        <w:t xml:space="preserve">; </w:t>
      </w:r>
      <w:hyperlink r:id="rId5161">
        <w:r>
          <w:rPr>
            <w:color w:val="0000EE"/>
            <w:u w:val="single"/>
          </w:rPr>
          <w:t>6:39–40</w:t>
        </w:r>
      </w:hyperlink>
      <w:r>
        <w:t xml:space="preserve">; </w:t>
      </w:r>
      <w:hyperlink r:id="rId5180">
        <w:r>
          <w:rPr>
            <w:color w:val="0000EE"/>
            <w:u w:val="single"/>
          </w:rPr>
          <w:t>11:21–27</w:t>
        </w:r>
      </w:hyperlink>
      <w:r>
        <w:t xml:space="preserve">; </w:t>
      </w:r>
      <w:hyperlink r:id="rId5181">
        <w:r>
          <w:rPr>
            <w:color w:val="0000EE"/>
            <w:u w:val="single"/>
          </w:rPr>
          <w:t>प्रेरितों के काम 2:23–24</w:t>
        </w:r>
      </w:hyperlink>
      <w:r>
        <w:t xml:space="preserve">; </w:t>
      </w:r>
      <w:hyperlink r:id="rId5182">
        <w:r>
          <w:rPr>
            <w:color w:val="0000EE"/>
            <w:u w:val="single"/>
          </w:rPr>
          <w:t>3:14–15</w:t>
        </w:r>
      </w:hyperlink>
      <w:r>
        <w:t xml:space="preserve">; </w:t>
      </w:r>
      <w:hyperlink r:id="rId3883">
        <w:r>
          <w:rPr>
            <w:color w:val="0000EE"/>
            <w:u w:val="single"/>
          </w:rPr>
          <w:t>4:33</w:t>
        </w:r>
      </w:hyperlink>
      <w:r>
        <w:t xml:space="preserve">; </w:t>
      </w:r>
      <w:hyperlink r:id="rId5183">
        <w:r>
          <w:rPr>
            <w:color w:val="0000EE"/>
            <w:u w:val="single"/>
          </w:rPr>
          <w:t>10:39–41</w:t>
        </w:r>
      </w:hyperlink>
      <w:r>
        <w:t xml:space="preserve">; </w:t>
      </w:r>
      <w:hyperlink r:id="rId5184">
        <w:r>
          <w:rPr>
            <w:color w:val="0000EE"/>
            <w:u w:val="single"/>
          </w:rPr>
          <w:t>17:2–3</w:t>
        </w:r>
      </w:hyperlink>
      <w:r>
        <w:t xml:space="preserve">; </w:t>
      </w:r>
      <w:hyperlink r:id="rId5185">
        <w:r>
          <w:rPr>
            <w:color w:val="0000EE"/>
            <w:u w:val="single"/>
          </w:rPr>
          <w:t>24:15</w:t>
        </w:r>
      </w:hyperlink>
      <w:r>
        <w:t xml:space="preserve">; </w:t>
      </w:r>
      <w:hyperlink r:id="rId2787">
        <w:r>
          <w:rPr>
            <w:color w:val="0000EE"/>
            <w:u w:val="single"/>
          </w:rPr>
          <w:t>26:22–23</w:t>
        </w:r>
      </w:hyperlink>
      <w:r>
        <w:t xml:space="preserve">; </w:t>
      </w:r>
      <w:hyperlink r:id="rId2946">
        <w:r>
          <w:rPr>
            <w:color w:val="0000EE"/>
            <w:u w:val="single"/>
          </w:rPr>
          <w:t>रोमियों 1:4</w:t>
        </w:r>
      </w:hyperlink>
      <w:r>
        <w:t xml:space="preserve">; </w:t>
      </w:r>
      <w:hyperlink r:id="rId5186">
        <w:r>
          <w:rPr>
            <w:color w:val="0000EE"/>
            <w:u w:val="single"/>
          </w:rPr>
          <w:t>4:25</w:t>
        </w:r>
      </w:hyperlink>
      <w:r>
        <w:t xml:space="preserve">; </w:t>
      </w:r>
      <w:hyperlink r:id="rId5171">
        <w:r>
          <w:rPr>
            <w:color w:val="0000EE"/>
            <w:u w:val="single"/>
          </w:rPr>
          <w:t>6:4–11</w:t>
        </w:r>
      </w:hyperlink>
      <w:r>
        <w:t xml:space="preserve">; </w:t>
      </w:r>
      <w:hyperlink r:id="rId5172">
        <w:r>
          <w:rPr>
            <w:color w:val="0000EE"/>
            <w:u w:val="single"/>
          </w:rPr>
          <w:t>8:10–11</w:t>
        </w:r>
      </w:hyperlink>
      <w:r>
        <w:t xml:space="preserve">; </w:t>
      </w:r>
      <w:hyperlink r:id="rId5187">
        <w:r>
          <w:rPr>
            <w:color w:val="0000EE"/>
            <w:u w:val="single"/>
          </w:rPr>
          <w:t>1 कुरिन्थियों 15:12–58</w:t>
        </w:r>
      </w:hyperlink>
      <w:r>
        <w:t xml:space="preserve">; </w:t>
      </w:r>
      <w:hyperlink r:id="rId5188">
        <w:r>
          <w:rPr>
            <w:color w:val="0000EE"/>
            <w:u w:val="single"/>
          </w:rPr>
          <w:t>2 कुरिन्थियों 1:8–9</w:t>
        </w:r>
      </w:hyperlink>
      <w:r>
        <w:t xml:space="preserve">; </w:t>
      </w:r>
      <w:hyperlink r:id="rId5189">
        <w:r>
          <w:rPr>
            <w:color w:val="0000EE"/>
            <w:u w:val="single"/>
          </w:rPr>
          <w:t>4:13–18</w:t>
        </w:r>
      </w:hyperlink>
      <w:r>
        <w:t xml:space="preserve">; </w:t>
      </w:r>
      <w:hyperlink r:id="rId3072">
        <w:r>
          <w:rPr>
            <w:color w:val="0000EE"/>
            <w:u w:val="single"/>
          </w:rPr>
          <w:t>5:1–10</w:t>
        </w:r>
      </w:hyperlink>
      <w:r>
        <w:t xml:space="preserve">; </w:t>
      </w:r>
      <w:hyperlink r:id="rId407">
        <w:r>
          <w:rPr>
            <w:color w:val="0000EE"/>
            <w:u w:val="single"/>
          </w:rPr>
          <w:t>इफिसियों 1:19–20</w:t>
        </w:r>
      </w:hyperlink>
      <w:r>
        <w:t xml:space="preserve">; </w:t>
      </w:r>
      <w:hyperlink r:id="rId4321">
        <w:r>
          <w:rPr>
            <w:color w:val="0000EE"/>
            <w:u w:val="single"/>
          </w:rPr>
          <w:t>कुलुस्सियों 2:12</w:t>
        </w:r>
      </w:hyperlink>
      <w:r>
        <w:t xml:space="preserve">; </w:t>
      </w:r>
      <w:hyperlink r:id="rId5173">
        <w:r>
          <w:rPr>
            <w:color w:val="0000EE"/>
            <w:u w:val="single"/>
          </w:rPr>
          <w:t>3:1–4</w:t>
        </w:r>
      </w:hyperlink>
      <w:r>
        <w:t xml:space="preserve">; </w:t>
      </w:r>
      <w:hyperlink r:id="rId291">
        <w:r>
          <w:rPr>
            <w:color w:val="0000EE"/>
            <w:u w:val="single"/>
          </w:rPr>
          <w:t>1 थिस्सलुनीकियों 4:13–18</w:t>
        </w:r>
      </w:hyperlink>
      <w:r>
        <w:t xml:space="preserve">; </w:t>
      </w:r>
      <w:hyperlink r:id="rId5168">
        <w:r>
          <w:rPr>
            <w:color w:val="0000EE"/>
            <w:u w:val="single"/>
          </w:rPr>
          <w:t>1 पतरस 1:3–6</w:t>
        </w:r>
      </w:hyperlink>
      <w:r>
        <w:t xml:space="preserve">, </w:t>
      </w:r>
      <w:hyperlink r:id="rId2343">
        <w:r>
          <w:rPr>
            <w:color w:val="0000EE"/>
            <w:u w:val="single"/>
          </w:rPr>
          <w:t>23</w:t>
        </w:r>
      </w:hyperlink>
      <w:r>
        <w:t xml:space="preserve">; </w:t>
      </w:r>
      <w:hyperlink r:id="rId2094">
        <w:r>
          <w:rPr>
            <w:color w:val="0000EE"/>
            <w:u w:val="single"/>
          </w:rPr>
          <w:t>प्रकाशितवाक्य 20:11–15</w:t>
        </w:r>
      </w:hyperlink>
      <w:r>
        <w:t xml:space="preserve">; </w:t>
      </w:r>
      <w:hyperlink r:id="rId4971">
        <w:r>
          <w:rPr>
            <w:color w:val="0000EE"/>
            <w:u w:val="single"/>
          </w:rPr>
          <w:t>21:1–7</w:t>
        </w:r>
      </w:hyperlink>
      <w:r>
        <w:t xml:space="preserve">; </w:t>
      </w:r>
      <w:hyperlink r:id="rId5190">
        <w:r>
          <w:rPr>
            <w:color w:val="0000EE"/>
            <w:u w:val="single"/>
          </w:rPr>
          <w:t>22:1–6</w:t>
        </w:r>
      </w:hyperlink>
      <w:r/>
      <w:r/>
    </w:p>
    <w:p>
      <w:r/>
    </w:p>
    <w:p>
      <w:pPr>
        <w:pStyle w:val="Heading2"/>
      </w:pPr>
      <w:r>
        <w:t>मसीह का जन्म</w:t>
      </w:r>
      <w:r/>
    </w:p>
    <w:p>
      <w:r/>
      <w:r>
        <w:t>यीशु के जन्म की कहानियाँ विनम्र परिस्थितियों और ईश्वरीय महत्व के बीच एक स्पष्ट विरोधाभास दर्शाती हैं (</w:t>
      </w:r>
      <w:hyperlink r:id="rId5191">
        <w:r>
          <w:rPr>
            <w:color w:val="0000EE"/>
            <w:u w:val="single"/>
          </w:rPr>
          <w:t>मत्ती 1:18–2:12</w:t>
        </w:r>
      </w:hyperlink>
      <w:r>
        <w:t xml:space="preserve">; </w:t>
      </w:r>
      <w:hyperlink r:id="rId5192">
        <w:r>
          <w:rPr>
            <w:color w:val="0000EE"/>
            <w:u w:val="single"/>
          </w:rPr>
          <w:t>लूका 2:1–20</w:t>
        </w:r>
      </w:hyperlink>
      <w:r>
        <w:t>)।</w:t>
      </w:r>
    </w:p>
    <w:p>
      <w:r/>
      <w:r>
        <w:t>एक तरफ, हम उनके जन्म की नम्र प्रकृति देखते हैं। एक दरिद्र जोड़ा बैतलहम की यात्रा करता है, जो उनके पूर्वजों का घर है। वे एक जनगणना के लिए पंजीकरण कराने जाते हैं (जो एक सरकार द्वारा देश या क्षेत्र में रहने वाले सभी लोगों की गिनती है) जिसे रोमी साम्राज्य द्वारा आदेशित किया गया था, जो उस समय उनकी भूमि पर शासन कर रहा था। उनकी गलील से बैतलहम की यात्रा लम्बी और कठिन थी। जब वे पहुँचे, तो उन्हें ठहरने के लिए कोई जगह नहीं मिली। उन्हें एक ऐसी जगह का उपयोग करना पड़ा जहाँ पशुओं को रखा जाता था।</w:t>
      </w:r>
    </w:p>
    <w:p>
      <w:r/>
      <w:r>
        <w:t>पूरी स्थिति ने गरीबी, अस्वीकृति, और दूसरों से ध्यान की कमी को उजागर किया। जब यीशु का जन्म हुआ, तो यह खबर महत्वपूर्ण राजाओं या धनी लोगों को नहीं भेजी गई। इसके बजाय, यह घोषणा पास के एक खेत में अपनी भेड़ों की देखभाल कर रहे साधारण चरवाहों के पास की गई।</w:t>
      </w:r>
    </w:p>
    <w:p>
      <w:r/>
      <w:r>
        <w:t>फिर भी इस नम्र संदर्भ के साथ एक अद्भुत शक्ति और महानता का सन्देश है। चरनी में रखा गया बच्चा मसीह हैं, राजा दाऊद के लम्बे समय से प्रतीक्षित वंशज। वे इस्राएल के लोगों पर विजयी रूप से शासन करेंगे, और उनका राज्य कभी समाप्त नहीं होगा।</w:t>
      </w:r>
    </w:p>
    <w:p>
      <w:r/>
      <w:r>
        <w:t xml:space="preserve">वह वही हैं जिनके बारे में सभी </w:t>
      </w:r>
      <w:r>
        <w:t>भविष्यद्वक्ता</w:t>
      </w:r>
      <w:r>
        <w:t>ओं ने बात की थी। सम्पूर्ण इतिहास उस महत्वपूर्ण क्षण की ओर इशारा कर रहा था जो उन्हीं में पूरा हुआ। पूर्वी देशों से बुद्धिमान पुरुषों का एक दल उन्हें दण्डवत करने के लिए आया। और शक्तिशाली स्वर्गदूतों की एक सेना स्वर्ग से उनके जन्म की घोषणा करने आई।</w:t>
      </w:r>
    </w:p>
    <w:p>
      <w:r/>
      <w:r>
        <w:t>ये विरोधाभास हमें यह दिखाते हैं कि आगे क्या आने वाला है। यीशु में, इस्राएल के परमेश्वर और सारी पृथ्वी के प्रभु अपने लोगों से मिलने और उन्हें बचाने के लिए आए हैं। परमेश्वर स्वर्ग से नीचे आते हैं ताकि लोगों से उनके रोजमर्रा के जीवन और परिस्थितियों में मिल सकें। सुसमाचारों में, यीशु नम्र, दरिद्र, अस्वीकृत और पापियों के प्रति विशेष चिन्ता दिखाते हैं। वे उन्हें बचाने के लिए आए हैं क्योंकि वे उनकी आवश्यकता को पहचानते हैं। वे उद्धार के सन्देश को आनन्द और खुशी के साथ प्राप्त करते हैं।</w:t>
      </w:r>
    </w:p>
    <w:p>
      <w:r/>
      <w:r>
        <w:t>विनम्रता और महानता के बीच का अन्तर यीशु के उद्देश्य से भी जुड़ा हुआ है। दुष्ट लोग उन्हें अस्वीकार करते हैं और मार डालते हैं। फिर भी, परमेश्वर यीशु को उनके पुनरुत्थान के द्वारा सही साबित करते हैं और उन्हें अपने "दाहिने हाथ" पर बैठाते हैं।</w:t>
      </w:r>
    </w:p>
    <w:p>
      <w:r/>
      <w:r>
        <w:t>अपने सिंहासन पर, वे प्रभु और मसीह के रूप में शासन करते हैं। वहाँ से, वे परमेश्वर की आत्मा को अपनी कलीसिया का नेतृत्व और मार्गदर्शन करने के लिए भेजते हैं। अपने जीवन, मृत्यु, पुनरुत्थान, और महिमा में आरोहण के माध्यम से, यीशु पापों की क्षमा प्रदान करते हैं। वे उन सभी को अनन्त जीवन देते हैं जो विश्वासयोग्य जीवन के साथ उनका प्रतिउत्तर देते हैं।</w:t>
      </w:r>
    </w:p>
    <w:p>
      <w:r/>
      <w:r>
        <w:rPr>
          <w:u w:val="single"/>
        </w:rPr>
        <w:t>आगे के अध्ययन के लिए अंश</w:t>
      </w:r>
    </w:p>
    <w:p>
      <w:r/>
      <w:hyperlink r:id="rId5191">
        <w:r>
          <w:rPr>
            <w:color w:val="0000EE"/>
            <w:u w:val="single"/>
          </w:rPr>
          <w:t>मत्ती 1:18–2:12</w:t>
        </w:r>
      </w:hyperlink>
      <w:r>
        <w:t xml:space="preserve">; </w:t>
      </w:r>
      <w:hyperlink r:id="rId5193">
        <w:r>
          <w:rPr>
            <w:color w:val="0000EE"/>
            <w:u w:val="single"/>
          </w:rPr>
          <w:t>लूका 2:1–20</w:t>
        </w:r>
      </w:hyperlink>
      <w:r/>
      <w:r/>
    </w:p>
    <w:p>
      <w:r/>
    </w:p>
    <w:p>
      <w:pPr>
        <w:pStyle w:val="Heading2"/>
      </w:pPr>
      <w:r>
        <w:t>मसीह का रहस्य</w:t>
      </w:r>
      <w:r/>
    </w:p>
    <w:p>
      <w:r/>
      <w:r>
        <w:t>मरकुस के सुसमाचार में, यीशु अक्सर लोगों से कहते हैं कि वे उनकी सच्ची पहचान को मसीह (परमेश्वर के चुने हुए) के रूप में प्रकट न करें। इसमें शामिल हैं:</w:t>
      </w:r>
    </w:p>
    <w:p>
      <w:pPr>
        <w:pStyle w:val="ListBullet"/>
        <w:spacing w:line="240" w:lineRule="auto"/>
        <w:ind w:left="720"/>
      </w:pPr>
      <w:r/>
      <w:r>
        <w:t>जिन्हें यीशु ने चंगा किया या मृतकों में से जीवित किया,</w:t>
      </w:r>
    </w:p>
    <w:p>
      <w:pPr>
        <w:pStyle w:val="ListBullet"/>
        <w:spacing w:line="240" w:lineRule="auto"/>
        <w:ind w:left="720"/>
      </w:pPr>
      <w:r/>
      <w:r>
        <w:t>चेले जो जानते थे कि यीशु मसीह (ख्रिस्त, यह मसीह के लिए यूनानी शब्द है) हैं, और</w:t>
      </w:r>
    </w:p>
    <w:p>
      <w:pPr>
        <w:pStyle w:val="ListBullet"/>
        <w:spacing w:line="240" w:lineRule="auto"/>
        <w:ind w:left="720"/>
      </w:pPr>
      <w:r/>
      <w:r>
        <w:t xml:space="preserve">वे </w:t>
      </w:r>
      <w:r>
        <w:t>दुष्टात्माएँ</w:t>
      </w:r>
      <w:r>
        <w:t xml:space="preserve"> जिन्होंने यीशु की सच्ची पहचान को समझा (देखें </w:t>
      </w:r>
      <w:hyperlink r:id="rId2918">
        <w:r>
          <w:rPr>
            <w:color w:val="0000EE"/>
            <w:u w:val="single"/>
          </w:rPr>
          <w:t>मर 1:34</w:t>
        </w:r>
      </w:hyperlink>
      <w:r>
        <w:t xml:space="preserve">, </w:t>
      </w:r>
      <w:hyperlink r:id="rId5194">
        <w:r>
          <w:rPr>
            <w:color w:val="0000EE"/>
            <w:u w:val="single"/>
          </w:rPr>
          <w:t>44</w:t>
        </w:r>
      </w:hyperlink>
      <w:r>
        <w:t xml:space="preserve">; </w:t>
      </w:r>
      <w:hyperlink r:id="rId5195">
        <w:r>
          <w:rPr>
            <w:color w:val="0000EE"/>
            <w:u w:val="single"/>
          </w:rPr>
          <w:t>3:11–12</w:t>
        </w:r>
      </w:hyperlink>
      <w:r>
        <w:t xml:space="preserve">; </w:t>
      </w:r>
      <w:hyperlink r:id="rId5196">
        <w:r>
          <w:rPr>
            <w:color w:val="0000EE"/>
            <w:u w:val="single"/>
          </w:rPr>
          <w:t>5:43</w:t>
        </w:r>
      </w:hyperlink>
      <w:r>
        <w:t xml:space="preserve">; </w:t>
      </w:r>
      <w:hyperlink r:id="rId5197">
        <w:r>
          <w:rPr>
            <w:color w:val="0000EE"/>
            <w:u w:val="single"/>
          </w:rPr>
          <w:t>7:36</w:t>
        </w:r>
      </w:hyperlink>
      <w:r>
        <w:t xml:space="preserve">; </w:t>
      </w:r>
      <w:hyperlink r:id="rId5198">
        <w:r>
          <w:rPr>
            <w:color w:val="0000EE"/>
            <w:u w:val="single"/>
          </w:rPr>
          <w:t>8:29–30</w:t>
        </w:r>
      </w:hyperlink>
      <w:r>
        <w:t xml:space="preserve">; </w:t>
      </w:r>
      <w:hyperlink r:id="rId3306">
        <w:r>
          <w:rPr>
            <w:color w:val="0000EE"/>
            <w:u w:val="single"/>
          </w:rPr>
          <w:t>9:9</w:t>
        </w:r>
      </w:hyperlink>
      <w:r>
        <w:t>)।</w:t>
      </w:r>
    </w:p>
    <w:p>
      <w:r/>
      <w:r>
        <w:t xml:space="preserve">यह विषय (जिसे अक्सर "मसीहाई रहस्य" कहा जाता है) मत्ती और लूका के सुसमाचारों में कम दिखाई देता है (देखें </w:t>
      </w:r>
      <w:hyperlink r:id="rId2543">
        <w:r>
          <w:rPr>
            <w:color w:val="0000EE"/>
            <w:u w:val="single"/>
          </w:rPr>
          <w:t>मत्ती 8:4</w:t>
        </w:r>
      </w:hyperlink>
      <w:r>
        <w:t xml:space="preserve">; </w:t>
      </w:r>
      <w:hyperlink r:id="rId5199">
        <w:r>
          <w:rPr>
            <w:color w:val="0000EE"/>
            <w:u w:val="single"/>
          </w:rPr>
          <w:t>16:20</w:t>
        </w:r>
      </w:hyperlink>
      <w:r>
        <w:t xml:space="preserve">; </w:t>
      </w:r>
      <w:hyperlink r:id="rId5200">
        <w:r>
          <w:rPr>
            <w:color w:val="0000EE"/>
            <w:u w:val="single"/>
          </w:rPr>
          <w:t>लूका 9:21</w:t>
        </w:r>
      </w:hyperlink>
      <w:r>
        <w:t>)। यीशु ने उन लोगों को, जिन्हें उन्होंने चंगा किया और जो उनकी सच्ची पहचान जानते थे, उनके चमत्कारों और उनकी पहचान को गुप्त रखने का आदेश क्यों दिया?</w:t>
      </w:r>
    </w:p>
    <w:p>
      <w:r/>
      <w:r>
        <w:t>एक सम्भावना इस बात से सम्बन्धित है कि रोमी अधिकारी कैसे प्रतिक्रिया देते। अपनी सांसारिक सेवकाई के दौरान, यीशु एक अत्यन्त लोकप्रिय प्रचारक थे जिन्होंने परमेश्वर के राज्य के आगमन की घोषणा की। उन्होंने चमत्कारिक रूप से लोगों को चंगा किया और अपने अनुयायियों को उन्हें इस्राएल के लम्बे समय से प्रतीक्षित मसीह और राजा कहने की अनुमति दी।</w:t>
      </w:r>
    </w:p>
    <w:p>
      <w:r/>
      <w:r>
        <w:t>रोमी अधिकारी इसकी अनुमति नहीं देंगे। वे जल्दी से ऐसे आन्दोलन को रोकने का प्रयास करेंगे। रोमी साम्राज्य में, रोमी शासन के भीतर किसी अन्य राज्य या मसीहाई उद्धारकर्ता के लिए कोई स्थान नहीं था। इसलिए, भले ही यीशु ने अपने चेलों से कहा कि वे मसीह हैं, उन्होंने रोम के खिलाफ राजनीतिक क्रान्ति का नेतृत्व करने की योजना नहीं बनाई (</w:t>
      </w:r>
      <w:hyperlink r:id="rId5201">
        <w:r>
          <w:rPr>
            <w:color w:val="0000EE"/>
            <w:u w:val="single"/>
          </w:rPr>
          <w:t>मर 8:27–30</w:t>
        </w:r>
      </w:hyperlink>
      <w:r>
        <w:t>)।</w:t>
      </w:r>
    </w:p>
    <w:p>
      <w:r/>
      <w:r>
        <w:t>एक और कारण कि यीशु अपनी सच्ची पहचान को गुप्त रखना चाहते थे, यह हो सकता है कि मरकुस के सुसमाचार में यीशु की पहचान को व्यापक रूप से गलत समझा गया था। यहाँ तक कि उनके निकटतम अनुयायियों के बीच भी एक गलतफहमी थी। यीशु यह स्पष्ट करते हैं कि मसीह के रूप में उनकी भूमिका, परमेश्वर के पुत्र के रूप में, सीधे तौर पर उनके कष्ट और मृत्यु से सम्बन्धित है। यह वास्तविकता यहूदियों की मसीह की अपेक्षाओं से मेल नहीं खाती थी।</w:t>
      </w:r>
    </w:p>
    <w:p>
      <w:r/>
      <w:r>
        <w:t>जैसे ही प्रेरित पतरस ने यीशु को मसीह के रूप में घोषित किया, यीशु ने घोषणा की कि वे कष्ट सहेंगे और मरेंगे (</w:t>
      </w:r>
      <w:hyperlink r:id="rId5202">
        <w:r>
          <w:rPr>
            <w:color w:val="0000EE"/>
            <w:u w:val="single"/>
          </w:rPr>
          <w:t>मर 8:27–31</w:t>
        </w:r>
      </w:hyperlink>
      <w:r>
        <w:t>)। पतरस की प्रतिक्रिया से पता चलता है कि वे इसे समझ नहीं पाए (</w:t>
      </w:r>
      <w:hyperlink r:id="rId5203">
        <w:r>
          <w:rPr>
            <w:color w:val="0000EE"/>
            <w:u w:val="single"/>
          </w:rPr>
          <w:t>8:32–33</w:t>
        </w:r>
      </w:hyperlink>
      <w:r>
        <w:t>)। यीशु के चमत्कार और गहन शिक्षाएं महत्वपूर्ण थीं, परन्तु मसीह के रूप में उनकी भूमिका का सबसे महत्वपूर्ण हिस्सा उनके बलिदान के रूप में मृत्यु थी।</w:t>
      </w:r>
    </w:p>
    <w:p>
      <w:r/>
      <w:r>
        <w:t xml:space="preserve">इन कारणों से, यीशु ने दृष्टान्तों का उपयोग करके परमेश्वर के राज्य के बारे में सिखाना बुद्धिमानी समझा। दृष्टान्त वे कहानियाँ हैं जिनका प्रतीकात्मक अर्थ होता है (देखें </w:t>
      </w:r>
      <w:hyperlink r:id="rId5204">
        <w:r>
          <w:rPr>
            <w:color w:val="0000EE"/>
            <w:u w:val="single"/>
          </w:rPr>
          <w:t>मर 4:1–34</w:t>
        </w:r>
      </w:hyperlink>
      <w:r>
        <w:t xml:space="preserve">, विशेष रूप से </w:t>
      </w:r>
      <w:hyperlink r:id="rId5205">
        <w:r>
          <w:rPr>
            <w:color w:val="0000EE"/>
            <w:u w:val="single"/>
          </w:rPr>
          <w:t>4:10–12</w:t>
        </w:r>
      </w:hyperlink>
      <w:r>
        <w:t>)। इस दृष्टिकोण ने उनके चमत्कारों से उत्पन्न उत्साह को कम करने में मदद की (</w:t>
      </w:r>
      <w:hyperlink r:id="rId5194">
        <w:r>
          <w:rPr>
            <w:color w:val="0000EE"/>
            <w:u w:val="single"/>
          </w:rPr>
          <w:t>1:44</w:t>
        </w:r>
      </w:hyperlink>
      <w:r>
        <w:t xml:space="preserve">; </w:t>
      </w:r>
      <w:hyperlink r:id="rId5196">
        <w:r>
          <w:rPr>
            <w:color w:val="0000EE"/>
            <w:u w:val="single"/>
          </w:rPr>
          <w:t>5:43</w:t>
        </w:r>
      </w:hyperlink>
      <w:r>
        <w:t xml:space="preserve">; </w:t>
      </w:r>
      <w:hyperlink r:id="rId5197">
        <w:r>
          <w:rPr>
            <w:color w:val="0000EE"/>
            <w:u w:val="single"/>
          </w:rPr>
          <w:t>7:36</w:t>
        </w:r>
      </w:hyperlink>
      <w:r>
        <w:t xml:space="preserve">; </w:t>
      </w:r>
      <w:hyperlink r:id="rId5206">
        <w:r>
          <w:rPr>
            <w:color w:val="0000EE"/>
            <w:u w:val="single"/>
          </w:rPr>
          <w:t>8:26</w:t>
        </w:r>
      </w:hyperlink>
      <w:r>
        <w:t>)। इसने उन्हें लोगों से कभी-कभी अपनी उपस्थिति छिपाने की अनुमति भी दी (</w:t>
      </w:r>
      <w:hyperlink r:id="rId5207">
        <w:r>
          <w:rPr>
            <w:color w:val="0000EE"/>
            <w:u w:val="single"/>
          </w:rPr>
          <w:t>7:24</w:t>
        </w:r>
      </w:hyperlink>
      <w:r>
        <w:t xml:space="preserve">; </w:t>
      </w:r>
      <w:hyperlink r:id="rId5208">
        <w:r>
          <w:rPr>
            <w:color w:val="0000EE"/>
            <w:u w:val="single"/>
          </w:rPr>
          <w:t>9:30–31</w:t>
        </w:r>
      </w:hyperlink>
      <w:r>
        <w:t>)। उन्होंने अपनी शिक्षाओं को बाहरी लोगों से छिपाकर रखा (</w:t>
      </w:r>
      <w:hyperlink r:id="rId5205">
        <w:r>
          <w:rPr>
            <w:color w:val="0000EE"/>
            <w:u w:val="single"/>
          </w:rPr>
          <w:t>4:10–12</w:t>
        </w:r>
      </w:hyperlink>
      <w:r>
        <w:t xml:space="preserve">, </w:t>
      </w:r>
      <w:hyperlink r:id="rId5209">
        <w:r>
          <w:rPr>
            <w:color w:val="0000EE"/>
            <w:u w:val="single"/>
          </w:rPr>
          <w:t>33–34</w:t>
        </w:r>
      </w:hyperlink>
      <w:r>
        <w:t xml:space="preserve">; </w:t>
      </w:r>
      <w:hyperlink r:id="rId5210">
        <w:r>
          <w:rPr>
            <w:color w:val="0000EE"/>
            <w:u w:val="single"/>
          </w:rPr>
          <w:t>7:17</w:t>
        </w:r>
      </w:hyperlink>
      <w:r>
        <w:t>)। उन्होंने उन लोगों को निर्देश दिया जो उनकी सच्ची पहचान जानते थे कि वे इसे प्रकट न करें (</w:t>
      </w:r>
      <w:hyperlink r:id="rId5211">
        <w:r>
          <w:rPr>
            <w:color w:val="0000EE"/>
            <w:u w:val="single"/>
          </w:rPr>
          <w:t>मर 1:23–26</w:t>
        </w:r>
      </w:hyperlink>
      <w:r>
        <w:t xml:space="preserve">, </w:t>
      </w:r>
      <w:hyperlink r:id="rId2918">
        <w:r>
          <w:rPr>
            <w:color w:val="0000EE"/>
            <w:u w:val="single"/>
          </w:rPr>
          <w:t>34</w:t>
        </w:r>
      </w:hyperlink>
      <w:r>
        <w:t xml:space="preserve">; </w:t>
      </w:r>
      <w:hyperlink r:id="rId5195">
        <w:r>
          <w:rPr>
            <w:color w:val="0000EE"/>
            <w:u w:val="single"/>
          </w:rPr>
          <w:t>3:11–12</w:t>
        </w:r>
      </w:hyperlink>
      <w:r>
        <w:t xml:space="preserve">; </w:t>
      </w:r>
      <w:hyperlink r:id="rId5198">
        <w:r>
          <w:rPr>
            <w:color w:val="0000EE"/>
            <w:u w:val="single"/>
          </w:rPr>
          <w:t>8:29–30</w:t>
        </w:r>
      </w:hyperlink>
      <w:r>
        <w:t xml:space="preserve">; </w:t>
      </w:r>
      <w:hyperlink r:id="rId3306">
        <w:r>
          <w:rPr>
            <w:color w:val="0000EE"/>
            <w:u w:val="single"/>
          </w:rPr>
          <w:t>9:9</w:t>
        </w:r>
      </w:hyperlink>
      <w:r>
        <w:t>)। यीशु “</w:t>
      </w:r>
      <w:r>
        <w:t>बहुतों के छुटकारे के लिये अपना प्राण</w:t>
      </w:r>
      <w:r>
        <w:t>” देने आए थे (</w:t>
      </w:r>
      <w:hyperlink r:id="rId1757">
        <w:r>
          <w:rPr>
            <w:color w:val="0000EE"/>
            <w:u w:val="single"/>
          </w:rPr>
          <w:t>10:45</w:t>
        </w:r>
      </w:hyperlink>
      <w:r>
        <w:t>)। वह इस्राएल के देश को रोम के खिलाफ विद्रोह में नेतृत्व करने नहीं आए थे।</w:t>
      </w:r>
    </w:p>
    <w:p>
      <w:r/>
      <w:r>
        <w:t>परन्तु यीशु मसीह, परमेश्वर के पुत्र, छिप नहीं सकते थे (</w:t>
      </w:r>
      <w:hyperlink r:id="rId2894">
        <w:r>
          <w:rPr>
            <w:color w:val="0000EE"/>
            <w:u w:val="single"/>
          </w:rPr>
          <w:t>मर 1:1</w:t>
        </w:r>
      </w:hyperlink>
      <w:r>
        <w:t>)। यह रहस्य रखना असम्भव था क्योंकि यीशु अत्यन्त महत्वपूर्ण हैं (</w:t>
      </w:r>
      <w:hyperlink r:id="rId5197">
        <w:r>
          <w:rPr>
            <w:color w:val="0000EE"/>
            <w:u w:val="single"/>
          </w:rPr>
          <w:t>7:36</w:t>
        </w:r>
      </w:hyperlink>
      <w:r>
        <w:t>)। जिन्होंने उनकी चंगाई का अनुभव किया और उन्हें दूसरों को चंगा करते देखा, वे यह बताने से नहीं रुक सके कि उन्होंने क्या किया। यीशु की पहचान स्पष्ट हो गई, और लोगों ने महसूस किया कि वे वास्तव में मसीह हैं, परमेश्वर के पुत्र, जिनके पास प्रकृति, बीमारी और मृत्यु पर शक्ति है। मरकुस के सुसमाचार के पाठक और श्रोता, जो पहले पद में उनकी पहचान के बारे में सीखते हैं, उनके कष्ट, मृत्यु, और पुनरुत्थान के कारण (न कि इसके बावजूद) यीशु ने साबित कर दिया कि वे मसीह हैं।</w:t>
      </w:r>
    </w:p>
    <w:p>
      <w:r/>
      <w:r>
        <w:rPr>
          <w:u w:val="single"/>
        </w:rPr>
        <w:t>आगे के अध्ययन के लिए अंश</w:t>
      </w:r>
    </w:p>
    <w:p>
      <w:r/>
      <w:hyperlink r:id="rId2543">
        <w:r>
          <w:rPr>
            <w:color w:val="0000EE"/>
            <w:u w:val="single"/>
          </w:rPr>
          <w:t>मत्ती 8:4</w:t>
        </w:r>
      </w:hyperlink>
      <w:r>
        <w:t xml:space="preserve">; </w:t>
      </w:r>
      <w:hyperlink r:id="rId5199">
        <w:r>
          <w:rPr>
            <w:color w:val="0000EE"/>
            <w:u w:val="single"/>
          </w:rPr>
          <w:t>16:20</w:t>
        </w:r>
      </w:hyperlink>
      <w:r>
        <w:t xml:space="preserve">; </w:t>
      </w:r>
      <w:hyperlink r:id="rId2918">
        <w:r>
          <w:rPr>
            <w:color w:val="0000EE"/>
            <w:u w:val="single"/>
          </w:rPr>
          <w:t>मरकुस 1:34</w:t>
        </w:r>
      </w:hyperlink>
      <w:r>
        <w:t xml:space="preserve">, </w:t>
      </w:r>
      <w:hyperlink r:id="rId5194">
        <w:r>
          <w:rPr>
            <w:color w:val="0000EE"/>
            <w:u w:val="single"/>
          </w:rPr>
          <w:t>44</w:t>
        </w:r>
      </w:hyperlink>
      <w:r>
        <w:t xml:space="preserve">; </w:t>
      </w:r>
      <w:hyperlink r:id="rId5195">
        <w:r>
          <w:rPr>
            <w:color w:val="0000EE"/>
            <w:u w:val="single"/>
          </w:rPr>
          <w:t>3:11–12</w:t>
        </w:r>
      </w:hyperlink>
      <w:r>
        <w:t xml:space="preserve">; </w:t>
      </w:r>
      <w:hyperlink r:id="rId5196">
        <w:r>
          <w:rPr>
            <w:color w:val="0000EE"/>
            <w:u w:val="single"/>
          </w:rPr>
          <w:t>5:43</w:t>
        </w:r>
      </w:hyperlink>
      <w:r>
        <w:t xml:space="preserve">; </w:t>
      </w:r>
      <w:hyperlink r:id="rId5197">
        <w:r>
          <w:rPr>
            <w:color w:val="0000EE"/>
            <w:u w:val="single"/>
          </w:rPr>
          <w:t>7:36</w:t>
        </w:r>
      </w:hyperlink>
      <w:r>
        <w:t xml:space="preserve">; </w:t>
      </w:r>
      <w:hyperlink r:id="rId5198">
        <w:r>
          <w:rPr>
            <w:color w:val="0000EE"/>
            <w:u w:val="single"/>
          </w:rPr>
          <w:t>8:29–30</w:t>
        </w:r>
      </w:hyperlink>
      <w:r>
        <w:t xml:space="preserve">; </w:t>
      </w:r>
      <w:hyperlink r:id="rId3306">
        <w:r>
          <w:rPr>
            <w:color w:val="0000EE"/>
            <w:u w:val="single"/>
          </w:rPr>
          <w:t>9:9</w:t>
        </w:r>
      </w:hyperlink>
      <w:r>
        <w:t xml:space="preserve">, </w:t>
      </w:r>
      <w:hyperlink r:id="rId5208">
        <w:r>
          <w:rPr>
            <w:color w:val="0000EE"/>
            <w:u w:val="single"/>
          </w:rPr>
          <w:t>30–31</w:t>
        </w:r>
      </w:hyperlink>
      <w:r>
        <w:t xml:space="preserve">; </w:t>
      </w:r>
      <w:hyperlink r:id="rId5200">
        <w:r>
          <w:rPr>
            <w:color w:val="0000EE"/>
            <w:u w:val="single"/>
          </w:rPr>
          <w:t>लूका 9:21</w:t>
        </w:r>
      </w:hyperlink>
      <w:r/>
      <w:r/>
    </w:p>
    <w:p>
      <w:r/>
    </w:p>
    <w:p>
      <w:pPr>
        <w:pStyle w:val="Heading2"/>
      </w:pPr>
      <w:r>
        <w:t>मसीह के लिए जीना</w:t>
      </w:r>
      <w:r/>
    </w:p>
    <w:p>
      <w:r/>
      <w:r>
        <w:t>प्रेरित पौलुस जेल से लिखते हैं, "क्योंकि मेरे लिए जीवित रहना मसीह है" (</w:t>
      </w:r>
      <w:hyperlink r:id="rId5212">
        <w:r>
          <w:rPr>
            <w:color w:val="0000EE"/>
            <w:u w:val="single"/>
          </w:rPr>
          <w:t>1:21</w:t>
        </w:r>
      </w:hyperlink>
      <w:r>
        <w:t>)। मसीहियों को अपना जीवन यीशु मसीह को समर्पित क्यों करना चाहिए?</w:t>
      </w:r>
    </w:p>
    <w:p>
      <w:pPr>
        <w:pStyle w:val="ListNumber"/>
        <w:spacing w:line="240" w:lineRule="auto"/>
        <w:ind w:left="720"/>
      </w:pPr>
      <w:r/>
      <w:r>
        <w:rPr>
          <w:i/>
        </w:rPr>
        <w:t>मसीही यह स्वीकार करते हैं कि वे अपनी हर वस्तु के लिए मसीह के ऋणी हैं</w:t>
      </w:r>
      <w:r>
        <w:t xml:space="preserve">। इसमें उनका उद्धार भी शामिल है। वे अपनी जिन्दगी को उनकी सेवा में समर्पित करके अपना आभार प्रकट करते हैं (देखें </w:t>
      </w:r>
      <w:hyperlink r:id="rId5213">
        <w:r>
          <w:rPr>
            <w:color w:val="0000EE"/>
            <w:u w:val="single"/>
          </w:rPr>
          <w:t>रोम 12:1</w:t>
        </w:r>
      </w:hyperlink>
      <w:r>
        <w:t>)।</w:t>
      </w:r>
    </w:p>
    <w:p>
      <w:pPr>
        <w:pStyle w:val="ListNumber"/>
        <w:spacing w:line="240" w:lineRule="auto"/>
        <w:ind w:left="720"/>
      </w:pPr>
      <w:r/>
      <w:r>
        <w:rPr>
          <w:i/>
        </w:rPr>
        <w:t>मसीही मसीह को अपने स्वामी और प्रभु के रूप में स्वीकार करते हैं।</w:t>
      </w:r>
      <w:r>
        <w:t xml:space="preserve"> वे अपने जीवन में मसीह के मार्गदर्शन का पालन करते हैं। वे समझते हैं कि वे प्रभु के हैं और केवल अपने लिए नहीं जीते (देखें </w:t>
      </w:r>
      <w:hyperlink r:id="rId5214">
        <w:r>
          <w:rPr>
            <w:color w:val="0000EE"/>
            <w:u w:val="single"/>
          </w:rPr>
          <w:t>रोम 14:7–9</w:t>
        </w:r>
      </w:hyperlink>
      <w:r>
        <w:t xml:space="preserve">; </w:t>
      </w:r>
      <w:hyperlink r:id="rId5215">
        <w:r>
          <w:rPr>
            <w:color w:val="0000EE"/>
            <w:u w:val="single"/>
          </w:rPr>
          <w:t>2 कुरि 5:14–15</w:t>
        </w:r>
      </w:hyperlink>
      <w:r>
        <w:t>)।</w:t>
      </w:r>
    </w:p>
    <w:p>
      <w:pPr>
        <w:pStyle w:val="ListNumber"/>
        <w:spacing w:line="240" w:lineRule="auto"/>
        <w:ind w:left="720"/>
      </w:pPr>
      <w:r/>
      <w:r>
        <w:rPr>
          <w:i/>
        </w:rPr>
        <w:t>मसीही अब मसीह की मृत्यु और पुनरुत्थान में सहभागी हैं</w:t>
      </w:r>
      <w:r>
        <w:t xml:space="preserve">। वे "मसीह के साथ मर गए" हैं और "मसीह यीशु में परमेश्वर के लिए जीवित हैं" (देखें </w:t>
      </w:r>
      <w:hyperlink r:id="rId3831">
        <w:r>
          <w:rPr>
            <w:color w:val="0000EE"/>
            <w:u w:val="single"/>
          </w:rPr>
          <w:t>रोम 6:3–14</w:t>
        </w:r>
      </w:hyperlink>
      <w:r>
        <w:t xml:space="preserve">; तुलना करें </w:t>
      </w:r>
      <w:hyperlink r:id="rId5216">
        <w:r>
          <w:rPr>
            <w:color w:val="0000EE"/>
            <w:u w:val="single"/>
          </w:rPr>
          <w:t>गला 2:19–20</w:t>
        </w:r>
      </w:hyperlink>
      <w:r>
        <w:t>)। मसीह में उनकी एक नई पहचान है (</w:t>
      </w:r>
      <w:hyperlink r:id="rId3526">
        <w:r>
          <w:rPr>
            <w:color w:val="0000EE"/>
            <w:u w:val="single"/>
          </w:rPr>
          <w:t>रोम 8:14–17</w:t>
        </w:r>
      </w:hyperlink>
      <w:r>
        <w:t xml:space="preserve">; </w:t>
      </w:r>
      <w:hyperlink r:id="rId5217">
        <w:r>
          <w:rPr>
            <w:color w:val="0000EE"/>
            <w:u w:val="single"/>
          </w:rPr>
          <w:t>इफि 1:11</w:t>
        </w:r>
      </w:hyperlink>
      <w:r>
        <w:t xml:space="preserve">, </w:t>
      </w:r>
      <w:hyperlink r:id="rId5218">
        <w:r>
          <w:rPr>
            <w:color w:val="0000EE"/>
            <w:u w:val="single"/>
          </w:rPr>
          <w:t>14</w:t>
        </w:r>
      </w:hyperlink>
      <w:r>
        <w:t xml:space="preserve">; </w:t>
      </w:r>
      <w:hyperlink r:id="rId5219">
        <w:r>
          <w:rPr>
            <w:color w:val="0000EE"/>
            <w:u w:val="single"/>
          </w:rPr>
          <w:t>फिलि 3:20</w:t>
        </w:r>
      </w:hyperlink>
      <w:r>
        <w:t>)।</w:t>
      </w:r>
    </w:p>
    <w:p>
      <w:pPr>
        <w:pStyle w:val="ListNumber"/>
        <w:spacing w:line="240" w:lineRule="auto"/>
        <w:ind w:left="720"/>
      </w:pPr>
      <w:r/>
      <w:r>
        <w:rPr>
          <w:i/>
        </w:rPr>
        <w:t>मसीही समझते हैं कि सभी मूल्यवान चीजें मसीह में हैं।</w:t>
      </w:r>
      <w:r>
        <w:t xml:space="preserve"> सांसारिक चीजें, जो पहले महत्वपूर्ण लगती थीं, अब अपना आकर्षण खो चुकी हैं। मसीह को जानने के अपार मूल्य की तुलना किसी भी चीज़ से नहीं की जा सकती (</w:t>
      </w:r>
      <w:hyperlink r:id="rId5220">
        <w:r>
          <w:rPr>
            <w:color w:val="0000EE"/>
            <w:u w:val="single"/>
          </w:rPr>
          <w:t>फिलि 3:7–11</w:t>
        </w:r>
      </w:hyperlink>
      <w:r>
        <w:t xml:space="preserve">; </w:t>
      </w:r>
      <w:hyperlink r:id="rId5221">
        <w:r>
          <w:rPr>
            <w:color w:val="0000EE"/>
            <w:u w:val="single"/>
          </w:rPr>
          <w:t>इफि 1:3–3:21</w:t>
        </w:r>
      </w:hyperlink>
      <w:r>
        <w:t xml:space="preserve">; </w:t>
      </w:r>
      <w:hyperlink r:id="rId5222">
        <w:r>
          <w:rPr>
            <w:color w:val="0000EE"/>
            <w:u w:val="single"/>
          </w:rPr>
          <w:t>कुल 1:15–3:4</w:t>
        </w:r>
      </w:hyperlink>
      <w:r>
        <w:t>)।</w:t>
      </w:r>
    </w:p>
    <w:p>
      <w:r/>
      <w:r>
        <w:rPr>
          <w:u w:val="single"/>
        </w:rPr>
        <w:t>अधिक अध्ययन के लिए पद्द्यांश</w:t>
      </w:r>
    </w:p>
    <w:p>
      <w:r/>
      <w:hyperlink r:id="rId3831">
        <w:r>
          <w:rPr>
            <w:color w:val="0000EE"/>
            <w:u w:val="single"/>
          </w:rPr>
          <w:t>रोमियों 6:3–14</w:t>
        </w:r>
      </w:hyperlink>
      <w:r>
        <w:t xml:space="preserve">; </w:t>
      </w:r>
      <w:hyperlink r:id="rId3526">
        <w:r>
          <w:rPr>
            <w:color w:val="0000EE"/>
            <w:u w:val="single"/>
          </w:rPr>
          <w:t>8:14–17</w:t>
        </w:r>
      </w:hyperlink>
      <w:r>
        <w:t xml:space="preserve">; </w:t>
      </w:r>
      <w:hyperlink r:id="rId5213">
        <w:r>
          <w:rPr>
            <w:color w:val="0000EE"/>
            <w:u w:val="single"/>
          </w:rPr>
          <w:t>12:1</w:t>
        </w:r>
      </w:hyperlink>
      <w:r>
        <w:t xml:space="preserve">; </w:t>
      </w:r>
      <w:hyperlink r:id="rId5214">
        <w:r>
          <w:rPr>
            <w:color w:val="0000EE"/>
            <w:u w:val="single"/>
          </w:rPr>
          <w:t>14:7–9</w:t>
        </w:r>
      </w:hyperlink>
      <w:r>
        <w:t xml:space="preserve">; </w:t>
      </w:r>
      <w:hyperlink r:id="rId1118">
        <w:r>
          <w:rPr>
            <w:color w:val="0000EE"/>
            <w:u w:val="single"/>
          </w:rPr>
          <w:t>1 कुरिन्थियों 6:19</w:t>
        </w:r>
      </w:hyperlink>
      <w:r>
        <w:t xml:space="preserve">; </w:t>
      </w:r>
      <w:hyperlink r:id="rId5215">
        <w:r>
          <w:rPr>
            <w:color w:val="0000EE"/>
            <w:u w:val="single"/>
          </w:rPr>
          <w:t>2 कुरिन्थियों 5:14–15</w:t>
        </w:r>
      </w:hyperlink>
      <w:r>
        <w:t xml:space="preserve">; </w:t>
      </w:r>
      <w:hyperlink r:id="rId5216">
        <w:r>
          <w:rPr>
            <w:color w:val="0000EE"/>
            <w:u w:val="single"/>
          </w:rPr>
          <w:t>गलातियों 2:19–20</w:t>
        </w:r>
      </w:hyperlink>
      <w:r>
        <w:t xml:space="preserve">; </w:t>
      </w:r>
      <w:hyperlink r:id="rId5217">
        <w:r>
          <w:rPr>
            <w:color w:val="0000EE"/>
            <w:u w:val="single"/>
          </w:rPr>
          <w:t>इफिसियों 1:11</w:t>
        </w:r>
      </w:hyperlink>
      <w:r>
        <w:t xml:space="preserve">, </w:t>
      </w:r>
      <w:hyperlink r:id="rId5218">
        <w:r>
          <w:rPr>
            <w:color w:val="0000EE"/>
            <w:u w:val="single"/>
          </w:rPr>
          <w:t>14</w:t>
        </w:r>
      </w:hyperlink>
      <w:r>
        <w:t xml:space="preserve">; </w:t>
      </w:r>
      <w:hyperlink r:id="rId5212">
        <w:r>
          <w:rPr>
            <w:color w:val="0000EE"/>
            <w:u w:val="single"/>
          </w:rPr>
          <w:t>फिलिप्पियों 1:21</w:t>
        </w:r>
      </w:hyperlink>
      <w:r>
        <w:t xml:space="preserve">; </w:t>
      </w:r>
      <w:hyperlink r:id="rId5220">
        <w:r>
          <w:rPr>
            <w:color w:val="0000EE"/>
            <w:u w:val="single"/>
          </w:rPr>
          <w:t>3:7–11</w:t>
        </w:r>
      </w:hyperlink>
      <w:r>
        <w:t xml:space="preserve">, </w:t>
      </w:r>
      <w:hyperlink r:id="rId5219">
        <w:r>
          <w:rPr>
            <w:color w:val="0000EE"/>
            <w:u w:val="single"/>
          </w:rPr>
          <w:t>20</w:t>
        </w:r>
      </w:hyperlink>
      <w:r/>
      <w:r/>
    </w:p>
    <w:p>
      <w:r/>
    </w:p>
    <w:p>
      <w:pPr>
        <w:pStyle w:val="Heading2"/>
      </w:pPr>
      <w:r>
        <w:t>मसीह के समुदाय में प्रेम</w:t>
      </w:r>
      <w:r/>
    </w:p>
    <w:p>
      <w:r/>
      <w:r>
        <w:t xml:space="preserve">समुदाय में रहना हमेशा आसान नहीं होता। यीशु मसीह के समुदाय (कलीसिया) ने अपने इतिहास में कई बार एकता की कमी और विभाजन का सामना किया है। यहाँ तक कि अपने प्रारम्भिक दिनों में भी कलीसिया को एकता से जुड़े संघर्षों का सामना करना पड़ा (देखें </w:t>
      </w:r>
      <w:hyperlink r:id="rId5223">
        <w:r>
          <w:rPr>
            <w:color w:val="0000EE"/>
            <w:u w:val="single"/>
          </w:rPr>
          <w:t>1 कुरि 1:11–17</w:t>
        </w:r>
      </w:hyperlink>
      <w:r>
        <w:t xml:space="preserve">; </w:t>
      </w:r>
      <w:hyperlink r:id="rId5224">
        <w:r>
          <w:rPr>
            <w:color w:val="0000EE"/>
            <w:u w:val="single"/>
          </w:rPr>
          <w:t>गला 2:11–16</w:t>
        </w:r>
      </w:hyperlink>
      <w:r>
        <w:t>)।</w:t>
      </w:r>
    </w:p>
    <w:p>
      <w:r/>
      <w:r>
        <w:t>मसीही समुदाय में संघर्षों को हल करने के लिए, मसीहियों को एक-दूसरे के प्रति प्रेम दिखाना चाहिए। यीशु ने यही सिखाया (</w:t>
      </w:r>
      <w:hyperlink r:id="rId1186">
        <w:r>
          <w:rPr>
            <w:color w:val="0000EE"/>
            <w:u w:val="single"/>
          </w:rPr>
          <w:t>मत्ती 22:37–40</w:t>
        </w:r>
      </w:hyperlink>
      <w:r>
        <w:t xml:space="preserve">; </w:t>
      </w:r>
      <w:hyperlink r:id="rId2000">
        <w:r>
          <w:rPr>
            <w:color w:val="0000EE"/>
            <w:u w:val="single"/>
          </w:rPr>
          <w:t>यूह 13:34–35</w:t>
        </w:r>
      </w:hyperlink>
      <w:r>
        <w:t xml:space="preserve">; देखें </w:t>
      </w:r>
      <w:hyperlink r:id="rId1169">
        <w:r>
          <w:rPr>
            <w:color w:val="0000EE"/>
            <w:u w:val="single"/>
          </w:rPr>
          <w:t>लैव्य 19:18</w:t>
        </w:r>
      </w:hyperlink>
      <w:r>
        <w:t>)। प्रेरित पौलुस ने इसे विशेष रूप से महत्व दिया (</w:t>
      </w:r>
      <w:hyperlink r:id="rId270">
        <w:r>
          <w:rPr>
            <w:color w:val="0000EE"/>
            <w:u w:val="single"/>
          </w:rPr>
          <w:t>रोम 13:8–10</w:t>
        </w:r>
      </w:hyperlink>
      <w:r>
        <w:t xml:space="preserve">; </w:t>
      </w:r>
      <w:hyperlink r:id="rId271">
        <w:r>
          <w:rPr>
            <w:color w:val="0000EE"/>
            <w:u w:val="single"/>
          </w:rPr>
          <w:t>1 कुरि 13:1–13</w:t>
        </w:r>
      </w:hyperlink>
      <w:r>
        <w:t>)। यह सम्पूर्ण नए नियम में दिखाई देता है (</w:t>
      </w:r>
      <w:hyperlink r:id="rId5225">
        <w:r>
          <w:rPr>
            <w:color w:val="0000EE"/>
            <w:u w:val="single"/>
          </w:rPr>
          <w:t>1 पत 1:22</w:t>
        </w:r>
      </w:hyperlink>
      <w:r>
        <w:t xml:space="preserve">; </w:t>
      </w:r>
      <w:hyperlink r:id="rId164">
        <w:r>
          <w:rPr>
            <w:color w:val="0000EE"/>
            <w:u w:val="single"/>
          </w:rPr>
          <w:t>1 यूह 2:7–11</w:t>
        </w:r>
      </w:hyperlink>
      <w:r>
        <w:t xml:space="preserve">; </w:t>
      </w:r>
      <w:hyperlink r:id="rId5226">
        <w:r>
          <w:rPr>
            <w:color w:val="0000EE"/>
            <w:u w:val="single"/>
          </w:rPr>
          <w:t>3:10</w:t>
        </w:r>
      </w:hyperlink>
      <w:r>
        <w:t xml:space="preserve">; </w:t>
      </w:r>
      <w:hyperlink r:id="rId5227">
        <w:r>
          <w:rPr>
            <w:color w:val="0000EE"/>
            <w:u w:val="single"/>
          </w:rPr>
          <w:t>4:7</w:t>
        </w:r>
      </w:hyperlink>
      <w:r>
        <w:t>)। मसीही समुदाय में दूसरों से प्रेम करना मसीही मूल्यों का आधार है (</w:t>
      </w:r>
      <w:hyperlink r:id="rId5228">
        <w:r>
          <w:rPr>
            <w:color w:val="0000EE"/>
            <w:u w:val="single"/>
          </w:rPr>
          <w:t>रोम 12:9–10</w:t>
        </w:r>
      </w:hyperlink>
      <w:r>
        <w:t xml:space="preserve">; </w:t>
      </w:r>
      <w:hyperlink r:id="rId5229">
        <w:r>
          <w:rPr>
            <w:color w:val="0000EE"/>
            <w:u w:val="single"/>
          </w:rPr>
          <w:t>1 थिस्स 4:9</w:t>
        </w:r>
      </w:hyperlink>
      <w:r>
        <w:t xml:space="preserve">; </w:t>
      </w:r>
      <w:hyperlink r:id="rId5230">
        <w:r>
          <w:rPr>
            <w:color w:val="0000EE"/>
            <w:u w:val="single"/>
          </w:rPr>
          <w:t>2 पत 1:5–8</w:t>
        </w:r>
      </w:hyperlink>
      <w:r>
        <w:t>)।</w:t>
      </w:r>
    </w:p>
    <w:p>
      <w:r/>
      <w:r>
        <w:t>इस प्रकार का प्रेम महज एक भावना नहीं है, बल्कि दूसरों की मदद करने का वादा है, जो कार्यों के माध्यम से प्रदर्शित होता है। मसीह के अनुयायियों को एक-दूसरे के साथ इस प्रकार व्यवहार करना चाहिए कि उनके विश्वास के समुदाय प्रेम के कार्यों के लिए प्रसिद्ध हों। इब्रानियों के लेखक मसीही समुदायों में प्रेम को वास्तविक रूप में व्यक्त करने के उदाहरण देते हैं (</w:t>
      </w:r>
      <w:hyperlink r:id="rId5231">
        <w:r>
          <w:rPr>
            <w:color w:val="0000EE"/>
            <w:u w:val="single"/>
          </w:rPr>
          <w:t>इब्रा 13:1–6</w:t>
        </w:r>
      </w:hyperlink>
      <w:r>
        <w:t>)।</w:t>
      </w:r>
    </w:p>
    <w:p>
      <w:r/>
      <w:r>
        <w:t>इनमें सम्मिलित हैं:</w:t>
      </w:r>
    </w:p>
    <w:p>
      <w:pPr>
        <w:pStyle w:val="ListNumber"/>
        <w:spacing w:line="240" w:lineRule="auto"/>
        <w:ind w:left="720"/>
      </w:pPr>
      <w:r/>
      <w:r>
        <w:t>अतिथि-सत्कार करना</w:t>
      </w:r>
    </w:p>
    <w:p>
      <w:pPr>
        <w:pStyle w:val="ListNumber"/>
        <w:spacing w:line="240" w:lineRule="auto"/>
        <w:ind w:left="720"/>
      </w:pPr>
      <w:r/>
      <w:r>
        <w:t>उत्पीड़ित या कैद में पड़े लोगों की सहायता करना</w:t>
      </w:r>
    </w:p>
    <w:p>
      <w:pPr>
        <w:pStyle w:val="ListNumber"/>
        <w:spacing w:line="240" w:lineRule="auto"/>
        <w:ind w:left="720"/>
      </w:pPr>
      <w:r/>
      <w:r>
        <w:t>विवाह में विश्वासयोग्य बने रहना</w:t>
      </w:r>
    </w:p>
    <w:p>
      <w:pPr>
        <w:pStyle w:val="ListNumber"/>
        <w:spacing w:line="240" w:lineRule="auto"/>
        <w:ind w:left="720"/>
      </w:pPr>
      <w:r/>
      <w:r>
        <w:t>धन को अपने जीवन पर नियंत्रण न करने देना।</w:t>
      </w:r>
    </w:p>
    <w:p>
      <w:r/>
      <w:r>
        <w:t>बहुत से लोग प्रेम और कलीसिया के स्वभाव को गलत समझते हैं। इसलिए, कलीसिया को प्रभु की आज्ञा का पालन करना चाहिए कि "</w:t>
      </w:r>
      <w:r>
        <w:t>भाईचारे का प्रेम बना रहे</w:t>
      </w:r>
      <w:r>
        <w:t>" (</w:t>
      </w:r>
      <w:hyperlink r:id="rId5232">
        <w:r>
          <w:rPr>
            <w:color w:val="0000EE"/>
            <w:u w:val="single"/>
          </w:rPr>
          <w:t>इब्रा 13:1</w:t>
        </w:r>
      </w:hyperlink>
      <w:r>
        <w:t>)।</w:t>
      </w:r>
    </w:p>
    <w:p>
      <w:r/>
      <w:r>
        <w:rPr>
          <w:u w:val="single"/>
        </w:rPr>
        <w:t>अधिक अध्ययन के लिए पद्द्यांश</w:t>
      </w:r>
    </w:p>
    <w:p>
      <w:r/>
      <w:hyperlink r:id="rId1169">
        <w:r>
          <w:rPr>
            <w:color w:val="0000EE"/>
            <w:u w:val="single"/>
          </w:rPr>
          <w:t>लैव्यव्यवस्था 19:18</w:t>
        </w:r>
      </w:hyperlink>
      <w:r>
        <w:t xml:space="preserve">; </w:t>
      </w:r>
      <w:hyperlink r:id="rId5233">
        <w:r>
          <w:rPr>
            <w:color w:val="0000EE"/>
            <w:u w:val="single"/>
          </w:rPr>
          <w:t>मत्ती 22:39</w:t>
        </w:r>
      </w:hyperlink>
      <w:r>
        <w:t xml:space="preserve">; </w:t>
      </w:r>
      <w:hyperlink r:id="rId3988">
        <w:r>
          <w:rPr>
            <w:color w:val="0000EE"/>
            <w:u w:val="single"/>
          </w:rPr>
          <w:t>यूहन्ना 13:34</w:t>
        </w:r>
      </w:hyperlink>
      <w:r>
        <w:t xml:space="preserve">; </w:t>
      </w:r>
      <w:hyperlink r:id="rId5234">
        <w:r>
          <w:rPr>
            <w:color w:val="0000EE"/>
            <w:u w:val="single"/>
          </w:rPr>
          <w:t>रोमियों 12:10</w:t>
        </w:r>
      </w:hyperlink>
      <w:r>
        <w:t xml:space="preserve">; </w:t>
      </w:r>
      <w:hyperlink r:id="rId5235">
        <w:r>
          <w:rPr>
            <w:color w:val="0000EE"/>
            <w:u w:val="single"/>
          </w:rPr>
          <w:t>रोमियों 13:8</w:t>
        </w:r>
      </w:hyperlink>
      <w:r>
        <w:t xml:space="preserve">; </w:t>
      </w:r>
      <w:hyperlink r:id="rId271">
        <w:r>
          <w:rPr>
            <w:color w:val="0000EE"/>
            <w:u w:val="single"/>
          </w:rPr>
          <w:t>1 कुरिन्थियों 13:1–13</w:t>
        </w:r>
      </w:hyperlink>
      <w:r>
        <w:t xml:space="preserve">; </w:t>
      </w:r>
      <w:hyperlink r:id="rId5229">
        <w:r>
          <w:rPr>
            <w:color w:val="0000EE"/>
            <w:u w:val="single"/>
          </w:rPr>
          <w:t>1 थिस्सलुनीकियों 4:9</w:t>
        </w:r>
      </w:hyperlink>
      <w:r>
        <w:t xml:space="preserve">; </w:t>
      </w:r>
      <w:hyperlink r:id="rId5236">
        <w:r>
          <w:rPr>
            <w:color w:val="0000EE"/>
            <w:u w:val="single"/>
          </w:rPr>
          <w:t>इब्रानियों 6:10</w:t>
        </w:r>
      </w:hyperlink>
      <w:r>
        <w:t xml:space="preserve">; </w:t>
      </w:r>
      <w:hyperlink r:id="rId5237">
        <w:r>
          <w:rPr>
            <w:color w:val="0000EE"/>
            <w:u w:val="single"/>
          </w:rPr>
          <w:t>इब्रानियों 10:24</w:t>
        </w:r>
      </w:hyperlink>
      <w:r>
        <w:t xml:space="preserve">; </w:t>
      </w:r>
      <w:hyperlink r:id="rId5231">
        <w:r>
          <w:rPr>
            <w:color w:val="0000EE"/>
            <w:u w:val="single"/>
          </w:rPr>
          <w:t>इब्रानियों 13:1–6</w:t>
        </w:r>
      </w:hyperlink>
      <w:r>
        <w:t xml:space="preserve">; </w:t>
      </w:r>
      <w:hyperlink r:id="rId5225">
        <w:r>
          <w:rPr>
            <w:color w:val="0000EE"/>
            <w:u w:val="single"/>
          </w:rPr>
          <w:t>1 पतरस 1:22</w:t>
        </w:r>
      </w:hyperlink>
      <w:r>
        <w:t xml:space="preserve">; </w:t>
      </w:r>
      <w:hyperlink r:id="rId5238">
        <w:r>
          <w:rPr>
            <w:color w:val="0000EE"/>
            <w:u w:val="single"/>
          </w:rPr>
          <w:t>2 पतरस 1:7</w:t>
        </w:r>
      </w:hyperlink>
      <w:r>
        <w:t xml:space="preserve">; </w:t>
      </w:r>
      <w:hyperlink r:id="rId2586">
        <w:r>
          <w:rPr>
            <w:color w:val="0000EE"/>
            <w:u w:val="single"/>
          </w:rPr>
          <w:t>1 यूहन्ना 2:10</w:t>
        </w:r>
      </w:hyperlink>
      <w:r>
        <w:t xml:space="preserve">; </w:t>
      </w:r>
      <w:hyperlink r:id="rId5226">
        <w:r>
          <w:rPr>
            <w:color w:val="0000EE"/>
            <w:u w:val="single"/>
          </w:rPr>
          <w:t>1 यूहन्ना 3:10</w:t>
        </w:r>
      </w:hyperlink>
      <w:r>
        <w:t xml:space="preserve">; </w:t>
      </w:r>
      <w:hyperlink r:id="rId5227">
        <w:r>
          <w:rPr>
            <w:color w:val="0000EE"/>
            <w:u w:val="single"/>
          </w:rPr>
          <w:t>1 यूहन्ना 4:7</w:t>
        </w:r>
      </w:hyperlink>
      <w:r/>
      <w:r/>
    </w:p>
    <w:p>
      <w:r/>
    </w:p>
    <w:p>
      <w:pPr>
        <w:pStyle w:val="Heading2"/>
      </w:pPr>
      <w:r>
        <w:t>मसीह भजन: मसीह की ईश्वरीय प्रकृति</w:t>
      </w:r>
      <w:r/>
    </w:p>
    <w:p>
      <w:r/>
      <w:hyperlink r:id="rId3936">
        <w:r>
          <w:rPr>
            <w:color w:val="0000EE"/>
            <w:u w:val="single"/>
          </w:rPr>
          <w:t>फिलिप्पियों 2:6–11</w:t>
        </w:r>
      </w:hyperlink>
      <w:r>
        <w:t xml:space="preserve"> में जो अंश है, उसे अक्सर मसीह भजन कहा जाता है। यह खण्ड प्रकट करता है कि प्रारम्भिक मसीही यीशु मसीह के बारे में क्या मानते थे। भजन दिखाता है कि प्रारम्भिक मसीही मानते थे कि यीशु का पृथ्वी पर जन्म से पहले अस्तित्व था और उनकी एक ईश्वरीय प्रकृति है (देखें </w:t>
      </w:r>
      <w:hyperlink r:id="rId3189">
        <w:r>
          <w:rPr>
            <w:color w:val="0000EE"/>
            <w:u w:val="single"/>
          </w:rPr>
          <w:t>कुलु 1:15–20</w:t>
        </w:r>
      </w:hyperlink>
      <w:r>
        <w:t xml:space="preserve">; </w:t>
      </w:r>
      <w:hyperlink r:id="rId5239">
        <w:r>
          <w:rPr>
            <w:color w:val="0000EE"/>
            <w:u w:val="single"/>
          </w:rPr>
          <w:t>2:9</w:t>
        </w:r>
      </w:hyperlink>
      <w:r>
        <w:t xml:space="preserve">; तुलना करें </w:t>
      </w:r>
      <w:hyperlink r:id="rId5240">
        <w:r>
          <w:rPr>
            <w:color w:val="0000EE"/>
            <w:u w:val="single"/>
          </w:rPr>
          <w:t>यूह 1:1–2</w:t>
        </w:r>
      </w:hyperlink>
      <w:r>
        <w:t xml:space="preserve">; </w:t>
      </w:r>
      <w:hyperlink r:id="rId5241">
        <w:r>
          <w:rPr>
            <w:color w:val="0000EE"/>
            <w:u w:val="single"/>
          </w:rPr>
          <w:t>इब्रा 1:1–3</w:t>
        </w:r>
      </w:hyperlink>
      <w:r>
        <w:t>)।</w:t>
      </w:r>
    </w:p>
    <w:p>
      <w:r/>
      <w:r>
        <w:t>भजन सिखाता है कि मसीह केवल एक अन्य मनुष्य या भविष्यद्वक्ता मात्र नही हैं। वह आरम्भ से ही परमेश्वर पिता के साथ थे। वही हैं जिनके माध्यम से परमेश्वर ने भूमण्डल की रचना की। परमेश्वर के पुत्र के रूप में, यीशु परमेश्वर की प्रकृति साझा करते हैं।</w:t>
      </w:r>
    </w:p>
    <w:p>
      <w:r/>
      <w:r>
        <w:t>यीशु के ईश्वरीय होने के इस दावे ने उनके समय के धार्मिक अगुवों के बीच बड़े मतभेद उत्पन्न किए। जब यीशु परमेश्वर के समान होने का दावा किया उन्होंने यीशु पर ईश्वर-निन्दा (ऐसे बोलने का आरोप लगाया जो परमेश्वर का अपमान करता है) का आरोप लगाया (</w:t>
      </w:r>
      <w:hyperlink r:id="rId5242">
        <w:r>
          <w:rPr>
            <w:color w:val="0000EE"/>
            <w:u w:val="single"/>
          </w:rPr>
          <w:t>यूह 5:16–18</w:t>
        </w:r>
      </w:hyperlink>
      <w:r>
        <w:t xml:space="preserve">; </w:t>
      </w:r>
      <w:hyperlink r:id="rId5243">
        <w:r>
          <w:rPr>
            <w:color w:val="0000EE"/>
            <w:u w:val="single"/>
          </w:rPr>
          <w:t>8:54–59</w:t>
        </w:r>
      </w:hyperlink>
      <w:r>
        <w:t xml:space="preserve">; </w:t>
      </w:r>
      <w:hyperlink r:id="rId5244">
        <w:r>
          <w:rPr>
            <w:color w:val="0000EE"/>
            <w:u w:val="single"/>
          </w:rPr>
          <w:t>10:30–39</w:t>
        </w:r>
      </w:hyperlink>
      <w:r>
        <w:t>)।</w:t>
      </w:r>
    </w:p>
    <w:p>
      <w:r/>
      <w:r>
        <w:t>भजन यह भी सिखाता है कि यीशु मसीह महान विनम्रता व्यक्त करते हुए पृथ्वी पर आए। अनन्त परमेश्वर (जो अनन्त हैं और समय से बन्धे नहीं हैं) ने यीशु मसीह के रूप में मनुष्य का स्वभाव धारण किया और मनुष्य के इतिहास में प्रवेश किया (</w:t>
      </w:r>
      <w:hyperlink r:id="rId5245">
        <w:r>
          <w:rPr>
            <w:color w:val="0000EE"/>
            <w:u w:val="single"/>
          </w:rPr>
          <w:t>फिलि 2:7</w:t>
        </w:r>
      </w:hyperlink>
      <w:r>
        <w:t xml:space="preserve">; देखें </w:t>
      </w:r>
      <w:hyperlink r:id="rId5246">
        <w:r>
          <w:rPr>
            <w:color w:val="0000EE"/>
            <w:u w:val="single"/>
          </w:rPr>
          <w:t>कुलु 1:15</w:t>
        </w:r>
      </w:hyperlink>
      <w:r>
        <w:t xml:space="preserve">; </w:t>
      </w:r>
      <w:hyperlink r:id="rId5247">
        <w:r>
          <w:rPr>
            <w:color w:val="0000EE"/>
            <w:u w:val="single"/>
          </w:rPr>
          <w:t>यूह 1:10–14</w:t>
        </w:r>
      </w:hyperlink>
      <w:r>
        <w:t xml:space="preserve">; </w:t>
      </w:r>
      <w:hyperlink r:id="rId5248">
        <w:r>
          <w:rPr>
            <w:color w:val="0000EE"/>
            <w:u w:val="single"/>
          </w:rPr>
          <w:t>इब्रा 2:14</w:t>
        </w:r>
      </w:hyperlink>
      <w:r>
        <w:t xml:space="preserve">, </w:t>
      </w:r>
      <w:hyperlink r:id="rId5249">
        <w:r>
          <w:rPr>
            <w:color w:val="0000EE"/>
            <w:u w:val="single"/>
          </w:rPr>
          <w:t>17</w:t>
        </w:r>
      </w:hyperlink>
      <w:r>
        <w:t>)। यीशु मसीह, भूमण्डल के तेजस्वी सृष्टिकर्ता, मनुष्य जाति के पापों के लिए बलिदान के रूप में मरे। यह क्षमा प्राप्त करने और मानवता को परमेश्वर के साथ मेल कराने के लिए था (</w:t>
      </w:r>
      <w:hyperlink r:id="rId5250">
        <w:r>
          <w:rPr>
            <w:color w:val="0000EE"/>
            <w:u w:val="single"/>
          </w:rPr>
          <w:t>फिलि 2:8</w:t>
        </w:r>
      </w:hyperlink>
      <w:r>
        <w:t xml:space="preserve">; देखें </w:t>
      </w:r>
      <w:hyperlink r:id="rId5251">
        <w:r>
          <w:rPr>
            <w:color w:val="0000EE"/>
            <w:u w:val="single"/>
          </w:rPr>
          <w:t>यूह 3:14–17</w:t>
        </w:r>
      </w:hyperlink>
      <w:r>
        <w:t xml:space="preserve">; </w:t>
      </w:r>
      <w:hyperlink r:id="rId5252">
        <w:r>
          <w:rPr>
            <w:color w:val="0000EE"/>
            <w:u w:val="single"/>
          </w:rPr>
          <w:t>रोम 5:9–10</w:t>
        </w:r>
      </w:hyperlink>
      <w:r>
        <w:t xml:space="preserve">; </w:t>
      </w:r>
      <w:hyperlink r:id="rId3415">
        <w:r>
          <w:rPr>
            <w:color w:val="0000EE"/>
            <w:u w:val="single"/>
          </w:rPr>
          <w:t>कुलु 1:20</w:t>
        </w:r>
      </w:hyperlink>
      <w:r>
        <w:t xml:space="preserve">, </w:t>
      </w:r>
      <w:hyperlink r:id="rId5253">
        <w:r>
          <w:rPr>
            <w:color w:val="0000EE"/>
            <w:u w:val="single"/>
          </w:rPr>
          <w:t>22</w:t>
        </w:r>
      </w:hyperlink>
      <w:r>
        <w:t xml:space="preserve">; </w:t>
      </w:r>
      <w:hyperlink r:id="rId5254">
        <w:r>
          <w:rPr>
            <w:color w:val="0000EE"/>
            <w:u w:val="single"/>
          </w:rPr>
          <w:t>2:13–14</w:t>
        </w:r>
      </w:hyperlink>
      <w:r>
        <w:t xml:space="preserve">; </w:t>
      </w:r>
      <w:hyperlink r:id="rId424">
        <w:r>
          <w:rPr>
            <w:color w:val="0000EE"/>
            <w:u w:val="single"/>
          </w:rPr>
          <w:t>इब्रा 1:3</w:t>
        </w:r>
      </w:hyperlink>
      <w:r>
        <w:t xml:space="preserve">; </w:t>
      </w:r>
      <w:hyperlink r:id="rId5255">
        <w:r>
          <w:rPr>
            <w:color w:val="0000EE"/>
            <w:u w:val="single"/>
          </w:rPr>
          <w:t>10:9–14</w:t>
        </w:r>
      </w:hyperlink>
      <w:r>
        <w:t xml:space="preserve">)। शास्त्रों ने इस बात की भविष्यवाणी की थी (देखें </w:t>
      </w:r>
      <w:hyperlink r:id="rId2101">
        <w:r>
          <w:rPr>
            <w:color w:val="0000EE"/>
            <w:u w:val="single"/>
          </w:rPr>
          <w:t>यशा 53:3–12</w:t>
        </w:r>
      </w:hyperlink>
      <w:r>
        <w:t>)।</w:t>
      </w:r>
    </w:p>
    <w:p>
      <w:r/>
      <w:r>
        <w:t>यह भजन बताता है कि परमेश्वर ने यीशु को मृतकों में से जीवित किया और उन्हें स्वर्ग में सबसे उच्च सम्मान दिया (</w:t>
      </w:r>
      <w:hyperlink r:id="rId5256">
        <w:r>
          <w:rPr>
            <w:color w:val="0000EE"/>
            <w:u w:val="single"/>
          </w:rPr>
          <w:t>फिलि 2:9</w:t>
        </w:r>
      </w:hyperlink>
      <w:r>
        <w:t>)। परमेश्वर ने उन्हें "प्रभु" की उपाधि भी प्रदान की (</w:t>
      </w:r>
      <w:hyperlink r:id="rId5257">
        <w:r>
          <w:rPr>
            <w:color w:val="0000EE"/>
            <w:u w:val="single"/>
          </w:rPr>
          <w:t>फिलि 2:11</w:t>
        </w:r>
      </w:hyperlink>
      <w:r>
        <w:t xml:space="preserve">; तुलना करें </w:t>
      </w:r>
      <w:hyperlink r:id="rId1018">
        <w:r>
          <w:rPr>
            <w:color w:val="0000EE"/>
            <w:u w:val="single"/>
          </w:rPr>
          <w:t>कुलु 1:18</w:t>
        </w:r>
      </w:hyperlink>
      <w:r>
        <w:t>)। एक दिन, सभी सृजित प्राणी उनके सामने झुकेंगे और उन्हें भूमण्डल का प्रभु स्वीकार करेंगे (</w:t>
      </w:r>
      <w:hyperlink r:id="rId5258">
        <w:r>
          <w:rPr>
            <w:color w:val="0000EE"/>
            <w:u w:val="single"/>
          </w:rPr>
          <w:t>फिलि 2:9–11</w:t>
        </w:r>
      </w:hyperlink>
      <w:r>
        <w:t xml:space="preserve">)। वह उस आराधना के योग्य है जो केवल परमेश्वर को ही दी जाती है (देखें </w:t>
      </w:r>
      <w:hyperlink r:id="rId882">
        <w:r>
          <w:rPr>
            <w:color w:val="0000EE"/>
            <w:u w:val="single"/>
          </w:rPr>
          <w:t>प्रका 5:8–14</w:t>
        </w:r>
      </w:hyperlink>
      <w:r>
        <w:t>)।</w:t>
      </w:r>
    </w:p>
    <w:p>
      <w:r/>
      <w:r>
        <w:rPr>
          <w:u w:val="single"/>
        </w:rPr>
        <w:t>आगे के अध्ययन के लिए अंश</w:t>
      </w:r>
    </w:p>
    <w:p>
      <w:r/>
      <w:hyperlink r:id="rId2101">
        <w:r>
          <w:rPr>
            <w:color w:val="0000EE"/>
            <w:u w:val="single"/>
          </w:rPr>
          <w:t>यशायाह 53:3–12</w:t>
        </w:r>
      </w:hyperlink>
      <w:r>
        <w:t xml:space="preserve">; </w:t>
      </w:r>
      <w:hyperlink r:id="rId5240">
        <w:r>
          <w:rPr>
            <w:color w:val="0000EE"/>
            <w:u w:val="single"/>
          </w:rPr>
          <w:t>यूहन्ना 1:1–2</w:t>
        </w:r>
      </w:hyperlink>
      <w:r>
        <w:t xml:space="preserve">, </w:t>
      </w:r>
      <w:hyperlink r:id="rId5247">
        <w:r>
          <w:rPr>
            <w:color w:val="0000EE"/>
            <w:u w:val="single"/>
          </w:rPr>
          <w:t>10–14</w:t>
        </w:r>
      </w:hyperlink>
      <w:r>
        <w:t xml:space="preserve">; </w:t>
      </w:r>
      <w:hyperlink r:id="rId5251">
        <w:r>
          <w:rPr>
            <w:color w:val="0000EE"/>
            <w:u w:val="single"/>
          </w:rPr>
          <w:t>3:14–17</w:t>
        </w:r>
      </w:hyperlink>
      <w:r>
        <w:t xml:space="preserve">; </w:t>
      </w:r>
      <w:hyperlink r:id="rId5252">
        <w:r>
          <w:rPr>
            <w:color w:val="0000EE"/>
            <w:u w:val="single"/>
          </w:rPr>
          <w:t>रोमियों 5:9–10</w:t>
        </w:r>
      </w:hyperlink>
      <w:r>
        <w:t xml:space="preserve">; </w:t>
      </w:r>
      <w:hyperlink r:id="rId3936">
        <w:r>
          <w:rPr>
            <w:color w:val="0000EE"/>
            <w:u w:val="single"/>
          </w:rPr>
          <w:t>फिलिप्पियों 2:6–11</w:t>
        </w:r>
      </w:hyperlink>
      <w:r>
        <w:t xml:space="preserve">; </w:t>
      </w:r>
      <w:hyperlink r:id="rId3057">
        <w:r>
          <w:rPr>
            <w:color w:val="0000EE"/>
            <w:u w:val="single"/>
          </w:rPr>
          <w:t>कुलुस्सियों 1:15–22</w:t>
        </w:r>
      </w:hyperlink>
      <w:r>
        <w:t xml:space="preserve">; </w:t>
      </w:r>
      <w:hyperlink r:id="rId5239">
        <w:r>
          <w:rPr>
            <w:color w:val="0000EE"/>
            <w:u w:val="single"/>
          </w:rPr>
          <w:t>2:9</w:t>
        </w:r>
      </w:hyperlink>
      <w:r>
        <w:t xml:space="preserve">, </w:t>
      </w:r>
      <w:hyperlink r:id="rId5254">
        <w:r>
          <w:rPr>
            <w:color w:val="0000EE"/>
            <w:u w:val="single"/>
          </w:rPr>
          <w:t>13–14</w:t>
        </w:r>
      </w:hyperlink>
      <w:r>
        <w:t xml:space="preserve">; </w:t>
      </w:r>
      <w:hyperlink r:id="rId5241">
        <w:r>
          <w:rPr>
            <w:color w:val="0000EE"/>
            <w:u w:val="single"/>
          </w:rPr>
          <w:t>इब्रानियों 1:1–3</w:t>
        </w:r>
      </w:hyperlink>
      <w:r>
        <w:t xml:space="preserve">; </w:t>
      </w:r>
      <w:hyperlink r:id="rId5248">
        <w:r>
          <w:rPr>
            <w:color w:val="0000EE"/>
            <w:u w:val="single"/>
          </w:rPr>
          <w:t>2:14</w:t>
        </w:r>
      </w:hyperlink>
      <w:r>
        <w:t xml:space="preserve">, </w:t>
      </w:r>
      <w:hyperlink r:id="rId5249">
        <w:r>
          <w:rPr>
            <w:color w:val="0000EE"/>
            <w:u w:val="single"/>
          </w:rPr>
          <w:t>17</w:t>
        </w:r>
      </w:hyperlink>
      <w:r>
        <w:t xml:space="preserve">; </w:t>
      </w:r>
      <w:hyperlink r:id="rId5255">
        <w:r>
          <w:rPr>
            <w:color w:val="0000EE"/>
            <w:u w:val="single"/>
          </w:rPr>
          <w:t>10:9–14</w:t>
        </w:r>
      </w:hyperlink>
      <w:r>
        <w:t xml:space="preserve">; </w:t>
      </w:r>
      <w:hyperlink r:id="rId882">
        <w:r>
          <w:rPr>
            <w:color w:val="0000EE"/>
            <w:u w:val="single"/>
          </w:rPr>
          <w:t>प्रकाशितवाक्य 5:8–14</w:t>
        </w:r>
      </w:hyperlink>
      <w:r/>
      <w:r/>
    </w:p>
    <w:p>
      <w:r/>
    </w:p>
    <w:p>
      <w:pPr>
        <w:pStyle w:val="Heading2"/>
      </w:pPr>
      <w:r>
        <w:t>मसीह में बने रहना</w:t>
      </w:r>
      <w:r/>
    </w:p>
    <w:p>
      <w:r/>
      <w:r>
        <w:t xml:space="preserve">यूनानी शब्द </w:t>
      </w:r>
      <w:r>
        <w:rPr>
          <w:i/>
        </w:rPr>
        <w:t>मेनो</w:t>
      </w:r>
      <w:r>
        <w:t>, जिसका अनुवाद अक्सर “रहना”, “ठहरना” या “बना रहना” के रूप में किया जाता है, अक्सर यीशु की शिक्षाओं में गहरे, अंतरंग और स्थायी संबंधों के बारे में दिखाई देता है। उदाहरण के लिए, यीशु ने कहा, “</w:t>
      </w:r>
      <w:r>
        <w:t xml:space="preserve">यदि तुम मेरे वचन में बने रहोगे, </w:t>
      </w:r>
      <w:r>
        <w:t>[</w:t>
      </w:r>
      <w:r>
        <w:rPr>
          <w:i/>
        </w:rPr>
        <w:t>मेनो</w:t>
      </w:r>
      <w:r>
        <w:t xml:space="preserve"> </w:t>
      </w:r>
      <w:r>
        <w:rPr>
          <w:i/>
        </w:rPr>
        <w:t>एन</w:t>
      </w:r>
      <w:r>
        <w:t>, ‘बने रहोगे’]</w:t>
      </w:r>
      <w:r>
        <w:t xml:space="preserve"> तो सचमुच मेरे चेले ठहरोगे</w:t>
      </w:r>
      <w:r>
        <w:t>” (</w:t>
      </w:r>
      <w:hyperlink r:id="rId5259">
        <w:r>
          <w:rPr>
            <w:color w:val="0000EE"/>
            <w:u w:val="single"/>
          </w:rPr>
          <w:t>यूह 8:31</w:t>
        </w:r>
      </w:hyperlink>
      <w:r>
        <w:t>)। इसका तात्पर्य यह है कि यीशु के अनुयायी (चेले) का जीवन पूरी तरह से यीशु के संदेश से प्रभावित होता है।</w:t>
      </w:r>
    </w:p>
    <w:p>
      <w:r/>
      <w:r>
        <w:t>यीशु ने यह भी समझाया कि पुत्र पिता में हैं और पिता पुत्र में हैं (</w:t>
      </w:r>
      <w:hyperlink r:id="rId5260">
        <w:r>
          <w:rPr>
            <w:color w:val="0000EE"/>
            <w:u w:val="single"/>
          </w:rPr>
          <w:t>यूह 14:10–11</w:t>
        </w:r>
      </w:hyperlink>
      <w:r>
        <w:t>)। इसी तरह, जब हम यीशु में बने रहते हैं, तो पुत्र हम में होते हैं, और हम पिता और पुत्र में होते हैं (</w:t>
      </w:r>
      <w:hyperlink r:id="rId5261">
        <w:r>
          <w:rPr>
            <w:color w:val="0000EE"/>
            <w:u w:val="single"/>
          </w:rPr>
          <w:t>17:21–23</w:t>
        </w:r>
      </w:hyperlink>
      <w:r>
        <w:t>)। पिता और पुत्र, दोनों आकर चेलो के भीतर अपना "घर" बनाते हैं।</w:t>
      </w:r>
    </w:p>
    <w:p>
      <w:r/>
      <w:r>
        <w:t xml:space="preserve">यह पारस्परिक "अंदर रहना" दिखाता है कि एक शिष्य के लिए, यीशु में बने रहना क्या मायने रखता है। हम अपने संबंध को स्वयं स्थायी नहीं बना सकते। केवल परमेश्वर के अनुग्रहकारी कार्य उनके पवित्र आत्मा के माध्यम से संबंध को स्थायी बनाते हैं। परमेश्वर और शिष्य, दोनों को प्रतिबद्ध होना चाहिए। परमेश्वर और शिष्य के बीच का संबंध अस्थायी नहीं है। यह एक स्थायी और अनन्त संबंध है (देखें </w:t>
      </w:r>
      <w:hyperlink r:id="rId5262">
        <w:r>
          <w:rPr>
            <w:color w:val="0000EE"/>
            <w:u w:val="single"/>
          </w:rPr>
          <w:t>1 यूह 2:14</w:t>
        </w:r>
      </w:hyperlink>
      <w:r>
        <w:t xml:space="preserve">, </w:t>
      </w:r>
      <w:hyperlink r:id="rId5263">
        <w:r>
          <w:rPr>
            <w:color w:val="0000EE"/>
            <w:u w:val="single"/>
          </w:rPr>
          <w:t>17</w:t>
        </w:r>
      </w:hyperlink>
      <w:r>
        <w:t>)।</w:t>
      </w:r>
    </w:p>
    <w:p>
      <w:r/>
      <w:r>
        <w:rPr>
          <w:u w:val="single"/>
        </w:rPr>
        <w:t>अधिक अध्ययन के लिए अंश</w:t>
      </w:r>
    </w:p>
    <w:p>
      <w:r/>
      <w:hyperlink r:id="rId3429">
        <w:r>
          <w:rPr>
            <w:color w:val="0000EE"/>
            <w:u w:val="single"/>
          </w:rPr>
          <w:t>निर्गमन 33:11</w:t>
        </w:r>
      </w:hyperlink>
      <w:r>
        <w:t xml:space="preserve">; </w:t>
      </w:r>
      <w:hyperlink r:id="rId5264">
        <w:r>
          <w:rPr>
            <w:color w:val="0000EE"/>
            <w:u w:val="single"/>
          </w:rPr>
          <w:t>34:28</w:t>
        </w:r>
      </w:hyperlink>
      <w:r>
        <w:t xml:space="preserve">; </w:t>
      </w:r>
      <w:hyperlink r:id="rId5265">
        <w:r>
          <w:rPr>
            <w:color w:val="0000EE"/>
            <w:u w:val="single"/>
          </w:rPr>
          <w:t>यहोशू 7:11–12</w:t>
        </w:r>
      </w:hyperlink>
      <w:r>
        <w:t xml:space="preserve">; </w:t>
      </w:r>
      <w:hyperlink r:id="rId5266">
        <w:r>
          <w:rPr>
            <w:color w:val="0000EE"/>
            <w:u w:val="single"/>
          </w:rPr>
          <w:t>1 शमूएल 16:22</w:t>
        </w:r>
      </w:hyperlink>
      <w:r>
        <w:t xml:space="preserve">; </w:t>
      </w:r>
      <w:hyperlink r:id="rId5267">
        <w:r>
          <w:rPr>
            <w:color w:val="0000EE"/>
            <w:u w:val="single"/>
          </w:rPr>
          <w:t>भजन संहिता 22:11</w:t>
        </w:r>
      </w:hyperlink>
      <w:r>
        <w:t xml:space="preserve">, </w:t>
      </w:r>
      <w:hyperlink r:id="rId5268">
        <w:r>
          <w:rPr>
            <w:color w:val="0000EE"/>
            <w:u w:val="single"/>
          </w:rPr>
          <w:t>19</w:t>
        </w:r>
      </w:hyperlink>
      <w:r>
        <w:t xml:space="preserve">; </w:t>
      </w:r>
      <w:hyperlink r:id="rId5269">
        <w:r>
          <w:rPr>
            <w:color w:val="0000EE"/>
            <w:u w:val="single"/>
          </w:rPr>
          <w:t>101:7</w:t>
        </w:r>
      </w:hyperlink>
      <w:r>
        <w:t xml:space="preserve">; </w:t>
      </w:r>
      <w:hyperlink r:id="rId5270">
        <w:r>
          <w:rPr>
            <w:color w:val="0000EE"/>
            <w:u w:val="single"/>
          </w:rPr>
          <w:t>दानिय्येल 1:21</w:t>
        </w:r>
      </w:hyperlink>
      <w:r>
        <w:t xml:space="preserve">; </w:t>
      </w:r>
      <w:hyperlink r:id="rId5271">
        <w:r>
          <w:rPr>
            <w:color w:val="0000EE"/>
            <w:u w:val="single"/>
          </w:rPr>
          <w:t>2:49</w:t>
        </w:r>
      </w:hyperlink>
      <w:r>
        <w:t xml:space="preserve">; </w:t>
      </w:r>
      <w:hyperlink r:id="rId386">
        <w:r>
          <w:rPr>
            <w:color w:val="0000EE"/>
            <w:u w:val="single"/>
          </w:rPr>
          <w:t>हाग्गै 2:5</w:t>
        </w:r>
      </w:hyperlink>
      <w:r>
        <w:t xml:space="preserve">; </w:t>
      </w:r>
      <w:hyperlink r:id="rId5272">
        <w:r>
          <w:rPr>
            <w:color w:val="0000EE"/>
            <w:u w:val="single"/>
          </w:rPr>
          <w:t>लूका 15:31</w:t>
        </w:r>
      </w:hyperlink>
      <w:r>
        <w:t xml:space="preserve">; </w:t>
      </w:r>
      <w:hyperlink r:id="rId5273">
        <w:r>
          <w:rPr>
            <w:color w:val="0000EE"/>
            <w:u w:val="single"/>
          </w:rPr>
          <w:t>22:28</w:t>
        </w:r>
      </w:hyperlink>
      <w:r>
        <w:t xml:space="preserve">; </w:t>
      </w:r>
      <w:hyperlink r:id="rId5274">
        <w:r>
          <w:rPr>
            <w:color w:val="0000EE"/>
            <w:u w:val="single"/>
          </w:rPr>
          <w:t>यूहन्ना 6:56</w:t>
        </w:r>
      </w:hyperlink>
      <w:r>
        <w:t xml:space="preserve">; </w:t>
      </w:r>
      <w:hyperlink r:id="rId5259">
        <w:r>
          <w:rPr>
            <w:color w:val="0000EE"/>
            <w:u w:val="single"/>
          </w:rPr>
          <w:t>8:31</w:t>
        </w:r>
      </w:hyperlink>
      <w:r>
        <w:t xml:space="preserve">; </w:t>
      </w:r>
      <w:hyperlink r:id="rId5275">
        <w:r>
          <w:rPr>
            <w:color w:val="0000EE"/>
            <w:u w:val="single"/>
          </w:rPr>
          <w:t>15:1–17</w:t>
        </w:r>
      </w:hyperlink>
      <w:r>
        <w:t xml:space="preserve">; </w:t>
      </w:r>
      <w:hyperlink r:id="rId5276">
        <w:r>
          <w:rPr>
            <w:color w:val="0000EE"/>
            <w:u w:val="single"/>
          </w:rPr>
          <w:t>फिलिप्पियों 4:1</w:t>
        </w:r>
      </w:hyperlink>
      <w:r>
        <w:t xml:space="preserve">; </w:t>
      </w:r>
      <w:hyperlink r:id="rId5277">
        <w:r>
          <w:rPr>
            <w:color w:val="0000EE"/>
            <w:u w:val="single"/>
          </w:rPr>
          <w:t>1 यूहन्ना 2:19</w:t>
        </w:r>
      </w:hyperlink>
      <w:r>
        <w:t xml:space="preserve">, </w:t>
      </w:r>
      <w:hyperlink r:id="rId5278">
        <w:r>
          <w:rPr>
            <w:color w:val="0000EE"/>
            <w:u w:val="single"/>
          </w:rPr>
          <w:t>27–28</w:t>
        </w:r>
      </w:hyperlink>
      <w:r>
        <w:t xml:space="preserve">; </w:t>
      </w:r>
      <w:hyperlink r:id="rId5279">
        <w:r>
          <w:rPr>
            <w:color w:val="0000EE"/>
            <w:u w:val="single"/>
          </w:rPr>
          <w:t>3:24</w:t>
        </w:r>
      </w:hyperlink>
      <w:r>
        <w:t xml:space="preserve">; </w:t>
      </w:r>
      <w:hyperlink r:id="rId2959">
        <w:r>
          <w:rPr>
            <w:color w:val="0000EE"/>
            <w:u w:val="single"/>
          </w:rPr>
          <w:t>2 यूहन्ना 1:9</w:t>
        </w:r>
      </w:hyperlink>
      <w:r>
        <w:t xml:space="preserve">; </w:t>
      </w:r>
      <w:hyperlink r:id="rId795">
        <w:r>
          <w:rPr>
            <w:color w:val="0000EE"/>
            <w:u w:val="single"/>
          </w:rPr>
          <w:t>प्रकाशितवाक्य 2:10</w:t>
        </w:r>
      </w:hyperlink>
      <w:r>
        <w:t xml:space="preserve">; </w:t>
      </w:r>
      <w:hyperlink r:id="rId5280">
        <w:r>
          <w:rPr>
            <w:color w:val="0000EE"/>
            <w:u w:val="single"/>
          </w:rPr>
          <w:t>13:10</w:t>
        </w:r>
      </w:hyperlink>
      <w:r/>
      <w:r/>
    </w:p>
    <w:p>
      <w:r/>
    </w:p>
    <w:p>
      <w:pPr>
        <w:pStyle w:val="Heading2"/>
      </w:pPr>
      <w:r>
        <w:t>मसीह विरोधी</w:t>
      </w:r>
      <w:r/>
    </w:p>
    <w:p>
      <w:r/>
      <w:r>
        <w:t xml:space="preserve">शब्द </w:t>
      </w:r>
      <w:r>
        <w:rPr>
          <w:i/>
        </w:rPr>
        <w:t>मसीह विरोधी</w:t>
      </w:r>
      <w:r>
        <w:t xml:space="preserve"> केवल प्रेरित यूहन्ना के पत्रों में प्रकट होता है (</w:t>
      </w:r>
      <w:hyperlink r:id="rId1517">
        <w:r>
          <w:rPr>
            <w:color w:val="0000EE"/>
            <w:u w:val="single"/>
          </w:rPr>
          <w:t>1 यूह 2:18</w:t>
        </w:r>
      </w:hyperlink>
      <w:r>
        <w:t xml:space="preserve">, </w:t>
      </w:r>
      <w:hyperlink r:id="rId2953">
        <w:r>
          <w:rPr>
            <w:color w:val="0000EE"/>
            <w:u w:val="single"/>
          </w:rPr>
          <w:t>22</w:t>
        </w:r>
      </w:hyperlink>
      <w:r>
        <w:t xml:space="preserve">; </w:t>
      </w:r>
      <w:hyperlink r:id="rId1518">
        <w:r>
          <w:rPr>
            <w:color w:val="0000EE"/>
            <w:u w:val="single"/>
          </w:rPr>
          <w:t>4:3</w:t>
        </w:r>
      </w:hyperlink>
      <w:r>
        <w:t xml:space="preserve">; </w:t>
      </w:r>
      <w:hyperlink r:id="rId1519">
        <w:r>
          <w:rPr>
            <w:color w:val="0000EE"/>
            <w:u w:val="single"/>
          </w:rPr>
          <w:t>2 यूह 1:7</w:t>
        </w:r>
      </w:hyperlink>
      <w:r>
        <w:t>)। यूहन्ना का विश्वास था कि इतिहास में कई मसीह विरोधी प्रकट होंगे (</w:t>
      </w:r>
      <w:hyperlink r:id="rId1517">
        <w:r>
          <w:rPr>
            <w:color w:val="0000EE"/>
            <w:u w:val="single"/>
          </w:rPr>
          <w:t>1 यूह 2:18</w:t>
        </w:r>
      </w:hyperlink>
      <w:r>
        <w:t>)। ये मसीह विरोधी इस बात से इनकार करेंगे कि यीशु दोनों —दैवीय और मानव— हैं (</w:t>
      </w:r>
      <w:hyperlink r:id="rId2953">
        <w:r>
          <w:rPr>
            <w:color w:val="0000EE"/>
            <w:u w:val="single"/>
          </w:rPr>
          <w:t>1 यूह 2:22</w:t>
        </w:r>
      </w:hyperlink>
      <w:r>
        <w:t xml:space="preserve">; </w:t>
      </w:r>
      <w:hyperlink r:id="rId4209">
        <w:r>
          <w:rPr>
            <w:color w:val="0000EE"/>
            <w:u w:val="single"/>
          </w:rPr>
          <w:t>4:2–3</w:t>
        </w:r>
      </w:hyperlink>
      <w:r>
        <w:t xml:space="preserve">; </w:t>
      </w:r>
      <w:hyperlink r:id="rId1519">
        <w:r>
          <w:rPr>
            <w:color w:val="0000EE"/>
            <w:u w:val="single"/>
          </w:rPr>
          <w:t>2 यूह 1:7</w:t>
        </w:r>
      </w:hyperlink>
      <w:r>
        <w:t>)।</w:t>
      </w:r>
    </w:p>
    <w:p>
      <w:r/>
      <w:r>
        <w:t>प्रेरित पौलुस "</w:t>
      </w:r>
      <w:r>
        <w:t>अधर्मी पुरुष</w:t>
      </w:r>
      <w:r>
        <w:t>" का उल्लेख करते हैं जो अन्तिम समय में परमेश्वर के खिलाफ एक विद्रोह शुरू करने के लिए प्रकट होगा (</w:t>
      </w:r>
      <w:hyperlink r:id="rId20">
        <w:r>
          <w:rPr>
            <w:color w:val="0000EE"/>
            <w:u w:val="single"/>
          </w:rPr>
          <w:t>2 थिस्स 2:1–12</w:t>
        </w:r>
      </w:hyperlink>
      <w:r>
        <w:t>)। इस व्यक्ति "</w:t>
      </w:r>
      <w:r>
        <w:t>का आना शैतान के कार्य के अनुसार... होगा</w:t>
      </w:r>
      <w:r>
        <w:t>" यह मुख्य रूप से धोखे के माध्यम से होगा। प्रकाशितवाक्य उसे विशेष रूप से "मसीह विरोधी" नहीं कहता। परन्तु यह "अधर्मी पुरुष," यूहन्ना के पत्रों में "मसीह विरोधियों" की तरह, सत्य का विरोध करेगा।</w:t>
      </w:r>
    </w:p>
    <w:p>
      <w:r/>
      <w:hyperlink r:id="rId5281">
        <w:r>
          <w:rPr>
            <w:color w:val="0000EE"/>
            <w:u w:val="single"/>
          </w:rPr>
          <w:t>प्रकाशितवाक्य 13</w:t>
        </w:r>
      </w:hyperlink>
      <w:r>
        <w:t xml:space="preserve"> में, यीशु मसीह का विरोध करने वाली आत्मा "दूसरा पशु" है, जो ड्रैगन (शैतान) और पहले पशु की सेवा करता है। इस मसीह विरोधी की संख्या, 666, सम्भवत सम्राट नीरो और सम्भवतः सम्राट डोमिशियन का प्रतिनिधित्व करती थी (</w:t>
      </w:r>
      <w:r>
        <w:t>17:8 में</w:t>
      </w:r>
      <w:r>
        <w:t xml:space="preserve"> </w:t>
      </w:r>
      <w:r>
        <w:t xml:space="preserve">अध्ययन टिप्पणी </w:t>
      </w:r>
      <w:r>
        <w:t>देखें)। सम्राट आराधना, जो यह घोषणा करता है कि "कैसर प्रभु है!", एक झूठा धर्म था जो यीशु मसीह को प्रभु के रूप में घोषित करने का विरोध करता था।</w:t>
      </w:r>
    </w:p>
    <w:p>
      <w:r/>
      <w:r>
        <w:t>यह अनिश्चित है कि यूहन्ना ने नीरो या डोमिशियन जैसे अगुवों से भी बड़े अन्तिम मसीह विरोधी की अपेक्षा की थी या नहीं। फिर भी, मसीहियों को दुष्ट की उपस्थिति को पहचानना चाहिए। उन्हें लोगों और विश्वव्यापी शक्ति संरचनाओं में मसीह के विरोध को भी पहचानना चाहिए। इन दुश्मनों का विरोध करने से उत्पीड़न और यहाँ तक कि मृत्यु भी हो सकती है। परन्तु हमारी आशा मसीह के माध्यम से अन्तिम विजय में है।</w:t>
      </w:r>
    </w:p>
    <w:p>
      <w:r/>
      <w:r>
        <w:rPr>
          <w:u w:val="single"/>
        </w:rPr>
        <w:t>आगे के अध्ययन के लिए अंश</w:t>
      </w:r>
    </w:p>
    <w:p>
      <w:r/>
      <w:hyperlink r:id="rId5282">
        <w:r>
          <w:rPr>
            <w:color w:val="0000EE"/>
            <w:u w:val="single"/>
          </w:rPr>
          <w:t>2 थिस्सलुनीकियों 2:3–10</w:t>
        </w:r>
      </w:hyperlink>
      <w:r>
        <w:t xml:space="preserve">; </w:t>
      </w:r>
      <w:hyperlink r:id="rId1517">
        <w:r>
          <w:rPr>
            <w:color w:val="0000EE"/>
            <w:u w:val="single"/>
          </w:rPr>
          <w:t>1 यूहन्ना 2:18</w:t>
        </w:r>
      </w:hyperlink>
      <w:r>
        <w:t xml:space="preserve">, </w:t>
      </w:r>
      <w:hyperlink r:id="rId2953">
        <w:r>
          <w:rPr>
            <w:color w:val="0000EE"/>
            <w:u w:val="single"/>
          </w:rPr>
          <w:t>22</w:t>
        </w:r>
      </w:hyperlink>
      <w:r>
        <w:t xml:space="preserve">; </w:t>
      </w:r>
      <w:hyperlink r:id="rId4209">
        <w:r>
          <w:rPr>
            <w:color w:val="0000EE"/>
            <w:u w:val="single"/>
          </w:rPr>
          <w:t>4:2–3</w:t>
        </w:r>
      </w:hyperlink>
      <w:r>
        <w:t xml:space="preserve">; </w:t>
      </w:r>
      <w:hyperlink r:id="rId1519">
        <w:r>
          <w:rPr>
            <w:color w:val="0000EE"/>
            <w:u w:val="single"/>
          </w:rPr>
          <w:t>2 यूहन्ना 1:7</w:t>
        </w:r>
      </w:hyperlink>
      <w:r>
        <w:t xml:space="preserve">; </w:t>
      </w:r>
      <w:hyperlink r:id="rId5283">
        <w:r>
          <w:rPr>
            <w:color w:val="0000EE"/>
            <w:u w:val="single"/>
          </w:rPr>
          <w:t>प्रकाशितवाक्य 13:11</w:t>
        </w:r>
      </w:hyperlink>
      <w:r/>
      <w:r/>
    </w:p>
    <w:p>
      <w:r/>
    </w:p>
    <w:p>
      <w:pPr>
        <w:pStyle w:val="Heading2"/>
      </w:pPr>
      <w:r>
        <w:t>मसीह से संबंधित</w:t>
      </w:r>
      <w:r/>
    </w:p>
    <w:p>
      <w:r/>
      <w:r>
        <w:t>आज कई लोगों के लिए, नया नियम मसीही जीवन का एक गहन दृष्टिकोण प्रस्तुत करता है। परमेश्वर मसीहियों को अपने अधिकार छोड़ने, कष्ट सहने और यीशु के लिए मृत्यु का सामना करने के लिए बुलाते हैं (</w:t>
      </w:r>
      <w:hyperlink r:id="rId5284">
        <w:r>
          <w:rPr>
            <w:color w:val="0000EE"/>
            <w:u w:val="single"/>
          </w:rPr>
          <w:t>मर 8:34–36</w:t>
        </w:r>
      </w:hyperlink>
      <w:r>
        <w:t>)। उन्हें उन सांसारिक बातों से दूर रहना चाहिए जिनका सभी लोग पीछा करते हैं (</w:t>
      </w:r>
      <w:hyperlink r:id="rId4988">
        <w:r>
          <w:rPr>
            <w:color w:val="0000EE"/>
            <w:u w:val="single"/>
          </w:rPr>
          <w:t>1 यूह 2:15–17</w:t>
        </w:r>
      </w:hyperlink>
      <w:r>
        <w:t>)। उन्हें इस संसार में अपने जीवन को तुच्छ जानना चाहिए (</w:t>
      </w:r>
      <w:hyperlink r:id="rId5285">
        <w:r>
          <w:rPr>
            <w:color w:val="0000EE"/>
            <w:u w:val="single"/>
          </w:rPr>
          <w:t>यूह 12:24–25</w:t>
        </w:r>
      </w:hyperlink>
      <w:r>
        <w:t>)। पौलुस मसीहियों को विवाह और परिवार की सामान्य इच्छाओं को छोड़ने और यीशु के लिए अविवाहित रहने की सलाह देते हैं। फिर भी, यह केवल तभी है जब उनके पास वह आत्मिक वरदान हो (</w:t>
      </w:r>
      <w:hyperlink r:id="rId5286">
        <w:r>
          <w:rPr>
            <w:color w:val="0000EE"/>
            <w:u w:val="single"/>
          </w:rPr>
          <w:t>1 कुरि 7:7</w:t>
        </w:r>
      </w:hyperlink>
      <w:r>
        <w:t>)।</w:t>
      </w:r>
    </w:p>
    <w:p>
      <w:r/>
      <w:r>
        <w:t>जीवन के प्रति इस चरम दृष्टिकोण का क्या कारण है? पौलुस के अनुसार, यह इस प्रकार की समझ है कि विश्वासी शरीर और आत्मा, दोनों से यीशु के हैं। जब यीशु मरे, उन्होंने उन्हें अपने लिए मोल लिया (</w:t>
      </w:r>
      <w:hyperlink r:id="rId5287">
        <w:r>
          <w:rPr>
            <w:color w:val="0000EE"/>
            <w:u w:val="single"/>
          </w:rPr>
          <w:t>1 कुरि 6:20</w:t>
        </w:r>
      </w:hyperlink>
      <w:r>
        <w:t>)। उन्हें अब केवल अपने लिए और अपनी इच्छाओं के लिए नहीं जीना चाहिए (</w:t>
      </w:r>
      <w:hyperlink r:id="rId5215">
        <w:r>
          <w:rPr>
            <w:color w:val="0000EE"/>
            <w:u w:val="single"/>
          </w:rPr>
          <w:t>2 कुरि 5:14–15</w:t>
        </w:r>
      </w:hyperlink>
      <w:r>
        <w:t>)। अपने व्यक्तिगत हितों के लिए मरने के पश्चात्, वह उन्हें अपने प्रभु के लिए पूर्ण रीति से जीने के लिए बुलाते हैं (</w:t>
      </w:r>
      <w:hyperlink r:id="rId5214">
        <w:r>
          <w:rPr>
            <w:color w:val="0000EE"/>
            <w:u w:val="single"/>
          </w:rPr>
          <w:t>रोम 14:7–9</w:t>
        </w:r>
      </w:hyperlink>
      <w:r>
        <w:t>)।</w:t>
      </w:r>
    </w:p>
    <w:p>
      <w:r/>
      <w:r>
        <w:t xml:space="preserve">सच्चे मसीहियों के लिए, यीशु की आज्ञा का पालन करना कोई भारी बोझ नहीं है। यह उनके प्रति प्रेम और निष्ठा दिखाने का एक तरीका है जिन्होंने उनके लिए अपने प्राण त्याग दिए। यीशु के अनुयायियों के लिए, जीवन एक आनंदमय तरीका है जिसके द्वारा परमेश्वर को, उनके अनुग्रह के लिए जो यीशु मसीह के माध्यम से प्रदर्शित होता है, धन्यवाद दे सकें। वे अपने जीवन को उनकी सेवा में समर्पित करने के लिए प्रसन्न होते हैं जिन्होंने उनके लिए सब कुछ बलिदान कर दिया (देखें </w:t>
      </w:r>
      <w:hyperlink r:id="rId1361">
        <w:r>
          <w:rPr>
            <w:color w:val="0000EE"/>
            <w:u w:val="single"/>
          </w:rPr>
          <w:t>1 यूह 3:16</w:t>
        </w:r>
      </w:hyperlink>
      <w:r>
        <w:t>)। अपनी इच्छाओं को त्यागकर, मसीही जन मसीह को अपने भीतर और उनके माध्यम से जीने की अनुमति देते हैं (</w:t>
      </w:r>
      <w:hyperlink r:id="rId5216">
        <w:r>
          <w:rPr>
            <w:color w:val="0000EE"/>
            <w:u w:val="single"/>
          </w:rPr>
          <w:t>गला 2:19–20</w:t>
        </w:r>
      </w:hyperlink>
      <w:r>
        <w:t>)।</w:t>
      </w:r>
    </w:p>
    <w:p>
      <w:r/>
      <w:r>
        <w:rPr>
          <w:u w:val="single"/>
        </w:rPr>
        <w:t xml:space="preserve">आगे अध्ययन के लिए अंश </w:t>
      </w:r>
    </w:p>
    <w:p>
      <w:r/>
      <w:hyperlink r:id="rId5288">
        <w:r>
          <w:rPr>
            <w:color w:val="0000EE"/>
            <w:u w:val="single"/>
          </w:rPr>
          <w:t>व्यवस्थाविवरण 9:26</w:t>
        </w:r>
      </w:hyperlink>
      <w:r>
        <w:t xml:space="preserve">, </w:t>
      </w:r>
      <w:hyperlink r:id="rId5289">
        <w:r>
          <w:rPr>
            <w:color w:val="0000EE"/>
            <w:u w:val="single"/>
          </w:rPr>
          <w:t>29</w:t>
        </w:r>
      </w:hyperlink>
      <w:r>
        <w:t xml:space="preserve">; </w:t>
      </w:r>
      <w:hyperlink r:id="rId5290">
        <w:r>
          <w:rPr>
            <w:color w:val="0000EE"/>
            <w:u w:val="single"/>
          </w:rPr>
          <w:t>32:9</w:t>
        </w:r>
      </w:hyperlink>
      <w:r>
        <w:t xml:space="preserve">; </w:t>
      </w:r>
      <w:hyperlink r:id="rId319">
        <w:r>
          <w:rPr>
            <w:color w:val="0000EE"/>
            <w:u w:val="single"/>
          </w:rPr>
          <w:t>1 राजाओं 8:53</w:t>
        </w:r>
      </w:hyperlink>
      <w:r>
        <w:t xml:space="preserve">; </w:t>
      </w:r>
      <w:hyperlink r:id="rId5291">
        <w:r>
          <w:rPr>
            <w:color w:val="0000EE"/>
            <w:u w:val="single"/>
          </w:rPr>
          <w:t>भजन संहिता 2:8</w:t>
        </w:r>
      </w:hyperlink>
      <w:r>
        <w:t xml:space="preserve">; </w:t>
      </w:r>
      <w:hyperlink r:id="rId5292">
        <w:r>
          <w:rPr>
            <w:color w:val="0000EE"/>
            <w:u w:val="single"/>
          </w:rPr>
          <w:t>28:9</w:t>
        </w:r>
      </w:hyperlink>
      <w:r>
        <w:t xml:space="preserve">; </w:t>
      </w:r>
      <w:hyperlink r:id="rId5293">
        <w:r>
          <w:rPr>
            <w:color w:val="0000EE"/>
            <w:u w:val="single"/>
          </w:rPr>
          <w:t>यहेजकेल 18:4</w:t>
        </w:r>
      </w:hyperlink>
      <w:r>
        <w:t xml:space="preserve">; </w:t>
      </w:r>
      <w:hyperlink r:id="rId5284">
        <w:r>
          <w:rPr>
            <w:color w:val="0000EE"/>
            <w:u w:val="single"/>
          </w:rPr>
          <w:t>मरकुस 8:34–36</w:t>
        </w:r>
      </w:hyperlink>
      <w:r>
        <w:t xml:space="preserve">; </w:t>
      </w:r>
      <w:hyperlink r:id="rId5294">
        <w:r>
          <w:rPr>
            <w:color w:val="0000EE"/>
            <w:u w:val="single"/>
          </w:rPr>
          <w:t>12:30</w:t>
        </w:r>
      </w:hyperlink>
      <w:r>
        <w:t xml:space="preserve">; </w:t>
      </w:r>
      <w:hyperlink r:id="rId5214">
        <w:r>
          <w:rPr>
            <w:color w:val="0000EE"/>
            <w:u w:val="single"/>
          </w:rPr>
          <w:t>रोमियों 14:7–9</w:t>
        </w:r>
      </w:hyperlink>
      <w:r>
        <w:t xml:space="preserve">; </w:t>
      </w:r>
      <w:hyperlink r:id="rId3655">
        <w:r>
          <w:rPr>
            <w:color w:val="0000EE"/>
            <w:u w:val="single"/>
          </w:rPr>
          <w:t>1 कुरिन्थियों 6:19–20</w:t>
        </w:r>
      </w:hyperlink>
      <w:r>
        <w:t xml:space="preserve">; </w:t>
      </w:r>
      <w:hyperlink r:id="rId1780">
        <w:r>
          <w:rPr>
            <w:color w:val="0000EE"/>
            <w:u w:val="single"/>
          </w:rPr>
          <w:t>7:20–24</w:t>
        </w:r>
      </w:hyperlink>
      <w:r>
        <w:t xml:space="preserve">; </w:t>
      </w:r>
      <w:hyperlink r:id="rId5295">
        <w:r>
          <w:rPr>
            <w:color w:val="0000EE"/>
            <w:u w:val="single"/>
          </w:rPr>
          <w:t>7:32–35</w:t>
        </w:r>
      </w:hyperlink>
      <w:r>
        <w:t xml:space="preserve">; </w:t>
      </w:r>
      <w:hyperlink r:id="rId5215">
        <w:r>
          <w:rPr>
            <w:color w:val="0000EE"/>
            <w:u w:val="single"/>
          </w:rPr>
          <w:t>2 कुरिन्थियों 5:14–15</w:t>
        </w:r>
      </w:hyperlink>
      <w:r>
        <w:t xml:space="preserve">; </w:t>
      </w:r>
      <w:hyperlink r:id="rId5216">
        <w:r>
          <w:rPr>
            <w:color w:val="0000EE"/>
            <w:u w:val="single"/>
          </w:rPr>
          <w:t>गलातियों 2:19–20</w:t>
        </w:r>
      </w:hyperlink>
      <w:r>
        <w:t xml:space="preserve">; </w:t>
      </w:r>
      <w:hyperlink r:id="rId339">
        <w:r>
          <w:rPr>
            <w:color w:val="0000EE"/>
            <w:u w:val="single"/>
          </w:rPr>
          <w:t>1 पतरस 2:9–10</w:t>
        </w:r>
      </w:hyperlink>
      <w:r/>
      <w:r/>
    </w:p>
    <w:p>
      <w:r/>
    </w:p>
    <w:p>
      <w:pPr>
        <w:pStyle w:val="Heading2"/>
      </w:pPr>
      <w:r>
        <w:t>मसीहा</w:t>
      </w:r>
      <w:r/>
    </w:p>
    <w:p>
      <w:r/>
      <w:r>
        <w:t xml:space="preserve">यूनानी शब्द </w:t>
      </w:r>
      <w:r>
        <w:rPr>
          <w:i/>
        </w:rPr>
        <w:t>क्रिस्तोस</w:t>
      </w:r>
      <w:r>
        <w:t xml:space="preserve"> का अर्थ वही है जो इब्रानी शब्द </w:t>
      </w:r>
      <w:r>
        <w:rPr>
          <w:i/>
        </w:rPr>
        <w:t>मशीया</w:t>
      </w:r>
      <w:r>
        <w:t xml:space="preserve"> का है। इसका अर्थ "अभिषिक्त जन" होता है (या "चुना हुआ")। दोनों शब्दों का अनुवाद "मसीहा" या "मसीह" के रूप में किया जाता है। बाइबल में, मसीहा वह होता है जिसे परमेश्वर किसी विशेष उद्देश्य के लिए चुनते हैं। प्राचीन समय में, लोगों के सिर पर तेल उण्डेल कर यह दिखाया जाता था कि परमेश्वर ने उन्हें किसी महत्वपूर्ण कार्य के लिए चुना है। इस क्रिया को अभिषेक कहा जाता था।।</w:t>
      </w:r>
    </w:p>
    <w:p>
      <w:r/>
      <w:r>
        <w:t xml:space="preserve">यहूदी धर्म में, </w:t>
      </w:r>
      <w:r>
        <w:rPr>
          <w:i/>
        </w:rPr>
        <w:t>मसीहा</w:t>
      </w:r>
      <w:r>
        <w:t xml:space="preserve"> शब्द के विभिन्न अर्थ थे। पुराने नियम में उन कई व्यक्तियों का उल्लेख है जिन्हें परमेश्वर की ओर से विशेष अभिषेक मिला था। परमेश्वर ने इन व्यक्तियों को विभिन्न कार्यों और उद्देश्यों के लिए चुना था। इन सभी ने अच्छे काम नहीं किए, फिर भी परमेश्वर ने उन्हें अपने उद्देश्यों की पूर्ति के लिए चुना था (</w:t>
      </w:r>
      <w:hyperlink r:id="rId5296">
        <w:r>
          <w:rPr>
            <w:color w:val="0000EE"/>
            <w:u w:val="single"/>
          </w:rPr>
          <w:t>निर्ग 28:41</w:t>
        </w:r>
      </w:hyperlink>
      <w:r>
        <w:t xml:space="preserve">; </w:t>
      </w:r>
      <w:hyperlink r:id="rId5297">
        <w:r>
          <w:rPr>
            <w:color w:val="0000EE"/>
            <w:u w:val="single"/>
          </w:rPr>
          <w:t>1 शमू 9:16</w:t>
        </w:r>
      </w:hyperlink>
      <w:r>
        <w:t xml:space="preserve">; </w:t>
      </w:r>
      <w:hyperlink r:id="rId5298">
        <w:r>
          <w:rPr>
            <w:color w:val="0000EE"/>
            <w:u w:val="single"/>
          </w:rPr>
          <w:t>1 रा 19:16</w:t>
        </w:r>
      </w:hyperlink>
      <w:r>
        <w:t xml:space="preserve">; </w:t>
      </w:r>
      <w:hyperlink r:id="rId5299">
        <w:r>
          <w:rPr>
            <w:color w:val="0000EE"/>
            <w:u w:val="single"/>
          </w:rPr>
          <w:t>यशा 45:1</w:t>
        </w:r>
      </w:hyperlink>
      <w:r>
        <w:t xml:space="preserve">)। </w:t>
        <w:br/>
        <w:br/>
      </w:r>
      <w:r>
        <w:t>भविष्यद्वक्ताओं ने एक आने वाले मसीहा की आशा की थी जो परमेश्वर के राज्य की स्थापना करेंगे (</w:t>
      </w:r>
      <w:hyperlink r:id="rId5300">
        <w:r>
          <w:rPr>
            <w:color w:val="0000EE"/>
            <w:u w:val="single"/>
          </w:rPr>
          <w:t>दानि 9:25–26</w:t>
        </w:r>
      </w:hyperlink>
      <w:r>
        <w:t xml:space="preserve">; </w:t>
      </w:r>
      <w:hyperlink r:id="rId817">
        <w:r>
          <w:rPr>
            <w:color w:val="0000EE"/>
            <w:u w:val="single"/>
          </w:rPr>
          <w:t>जक 9:9–10</w:t>
        </w:r>
      </w:hyperlink>
      <w:r>
        <w:t xml:space="preserve">)। यीशु के समय में, बहुत से यहूदी यह आशा कर रहे थे कि मसीहा एक राजनीतिक योद्धा होंगे। वह इस्राएल को उसके उपद्रवियों पर विजय दिलाएँगे और इस्राएल को एक स्वतन्त्र राज्य के रूप में पुनः स्थापित करेंगे (देखें </w:t>
      </w:r>
      <w:r>
        <w:rPr>
          <w:i/>
        </w:rPr>
        <w:t xml:space="preserve">सुलैमान के भजन संहिता </w:t>
      </w:r>
      <w:r>
        <w:t xml:space="preserve"> 17–18)।</w:t>
      </w:r>
    </w:p>
    <w:p>
      <w:r/>
      <w:r>
        <w:t>कुछ यहूदियों का मानना था कि मसीहा परमेश्वर के राज्य से पहले आएँगे। कुमरान समुदाय, जहाँ मृत सागर कुण्डलपत्र पाए गए थे, एक ऐसे मसीहा की प्रतीक्षा कर रहा था जो एक साथ याजक और राजनीतिक योद्धा के रूप में सेवा करेंगे।</w:t>
      </w:r>
    </w:p>
    <w:p>
      <w:r/>
      <w:r>
        <w:t>इस भ्रम के कारण, यह आश्चर्य की बात नहीं है कि यीशु ने इस उपाधि को टाल दिया। उन्होंने अपने अनुयायियों को सिखाया कि वे यशायाह की भविष्यवाणी के अनुसार दुःख उठाएँगे (</w:t>
      </w:r>
      <w:hyperlink r:id="rId1756">
        <w:r>
          <w:rPr>
            <w:color w:val="0000EE"/>
            <w:u w:val="single"/>
          </w:rPr>
          <w:t>यशा 52:13–53:12</w:t>
        </w:r>
      </w:hyperlink>
      <w:r>
        <w:t>)। यहूदियों ने इस गद्यांश की व्याख्या इस्राएल के सन्दर्भ में की थी। यीशु ने दुःख और सेवा को विजय का मार्ग बताया (</w:t>
      </w:r>
      <w:hyperlink r:id="rId5301">
        <w:r>
          <w:rPr>
            <w:color w:val="0000EE"/>
            <w:u w:val="single"/>
          </w:rPr>
          <w:t>मत्ती 16:21–28</w:t>
        </w:r>
      </w:hyperlink>
      <w:r>
        <w:t xml:space="preserve">; </w:t>
      </w:r>
      <w:hyperlink r:id="rId2107">
        <w:r>
          <w:rPr>
            <w:color w:val="0000EE"/>
            <w:u w:val="single"/>
          </w:rPr>
          <w:t>20:25–28</w:t>
        </w:r>
      </w:hyperlink>
      <w:r>
        <w:t xml:space="preserve">)। यह यहूदियों की उस लोकप्रिय धारणा के विपरीत था जिसमें मसीहा को एक राजकीय विजेता के रूप में देखा जाता था। फिर भी, परमेश्वर के अपने राज्य की स्थापना करने का यही तरीका था (देखें </w:t>
      </w:r>
      <w:hyperlink r:id="rId5302">
        <w:r>
          <w:rPr>
            <w:color w:val="0000EE"/>
            <w:u w:val="single"/>
          </w:rPr>
          <w:t>लूका 2:25–32</w:t>
        </w:r>
      </w:hyperlink>
      <w:r>
        <w:t xml:space="preserve">; </w:t>
      </w:r>
      <w:hyperlink r:id="rId5303">
        <w:r>
          <w:rPr>
            <w:color w:val="0000EE"/>
            <w:u w:val="single"/>
          </w:rPr>
          <w:t>यूह 12:37–50</w:t>
        </w:r>
      </w:hyperlink>
      <w:r>
        <w:t xml:space="preserve">; </w:t>
      </w:r>
      <w:hyperlink r:id="rId5304">
        <w:r>
          <w:rPr>
            <w:color w:val="0000EE"/>
            <w:u w:val="single"/>
          </w:rPr>
          <w:t>प्रेरि 2:29–36</w:t>
        </w:r>
      </w:hyperlink>
      <w:r>
        <w:t>)।</w:t>
      </w:r>
    </w:p>
    <w:p>
      <w:r/>
      <w:r>
        <w:rPr>
          <w:u w:val="single"/>
        </w:rPr>
        <w:t>अधिक अध्ययन के लिए अंश</w:t>
      </w:r>
    </w:p>
    <w:p>
      <w:r/>
      <w:hyperlink r:id="rId3151">
        <w:r>
          <w:rPr>
            <w:color w:val="0000EE"/>
            <w:u w:val="single"/>
          </w:rPr>
          <w:t>उत्पत्ति 17:6</w:t>
        </w:r>
      </w:hyperlink>
      <w:r>
        <w:t xml:space="preserve">; </w:t>
      </w:r>
      <w:hyperlink r:id="rId5296">
        <w:r>
          <w:rPr>
            <w:color w:val="0000EE"/>
            <w:u w:val="single"/>
          </w:rPr>
          <w:t>निर्गमन 28:41</w:t>
        </w:r>
      </w:hyperlink>
      <w:r>
        <w:t xml:space="preserve">; </w:t>
      </w:r>
      <w:hyperlink r:id="rId5297">
        <w:r>
          <w:rPr>
            <w:color w:val="0000EE"/>
            <w:u w:val="single"/>
          </w:rPr>
          <w:t>1 शमूएल 9:16</w:t>
        </w:r>
      </w:hyperlink>
      <w:r>
        <w:t xml:space="preserve">; </w:t>
      </w:r>
      <w:hyperlink r:id="rId1756">
        <w:r>
          <w:rPr>
            <w:color w:val="0000EE"/>
            <w:u w:val="single"/>
          </w:rPr>
          <w:t>यशायाह 52:13–53:12</w:t>
        </w:r>
      </w:hyperlink>
      <w:r>
        <w:t xml:space="preserve">; </w:t>
      </w:r>
      <w:hyperlink r:id="rId5300">
        <w:r>
          <w:rPr>
            <w:color w:val="0000EE"/>
            <w:u w:val="single"/>
          </w:rPr>
          <w:t>दानिय्येल 9:25–26</w:t>
        </w:r>
      </w:hyperlink>
      <w:r>
        <w:t xml:space="preserve">; </w:t>
      </w:r>
      <w:hyperlink r:id="rId817">
        <w:r>
          <w:rPr>
            <w:color w:val="0000EE"/>
            <w:u w:val="single"/>
          </w:rPr>
          <w:t>जकर्याह 9:9–10</w:t>
        </w:r>
      </w:hyperlink>
      <w:r>
        <w:t xml:space="preserve">; </w:t>
      </w:r>
      <w:hyperlink r:id="rId5305">
        <w:r>
          <w:rPr>
            <w:color w:val="0000EE"/>
            <w:u w:val="single"/>
          </w:rPr>
          <w:t>मत्ती 2:4–6</w:t>
        </w:r>
      </w:hyperlink>
      <w:r>
        <w:t xml:space="preserve">; </w:t>
      </w:r>
      <w:hyperlink r:id="rId2556">
        <w:r>
          <w:rPr>
            <w:color w:val="0000EE"/>
            <w:u w:val="single"/>
          </w:rPr>
          <w:t>11:2–6</w:t>
        </w:r>
      </w:hyperlink>
      <w:r>
        <w:t xml:space="preserve">; </w:t>
      </w:r>
      <w:hyperlink r:id="rId2547">
        <w:r>
          <w:rPr>
            <w:color w:val="0000EE"/>
            <w:u w:val="single"/>
          </w:rPr>
          <w:t>16:13–20</w:t>
        </w:r>
      </w:hyperlink>
      <w:r>
        <w:t xml:space="preserve">; </w:t>
      </w:r>
      <w:hyperlink r:id="rId5306">
        <w:r>
          <w:rPr>
            <w:color w:val="0000EE"/>
            <w:u w:val="single"/>
          </w:rPr>
          <w:t>17:10–12</w:t>
        </w:r>
      </w:hyperlink>
      <w:r>
        <w:t xml:space="preserve">; </w:t>
      </w:r>
      <w:hyperlink r:id="rId5307">
        <w:r>
          <w:rPr>
            <w:color w:val="0000EE"/>
            <w:u w:val="single"/>
          </w:rPr>
          <w:t>22:41–46</w:t>
        </w:r>
      </w:hyperlink>
      <w:r>
        <w:t xml:space="preserve">; </w:t>
      </w:r>
      <w:hyperlink r:id="rId5308">
        <w:r>
          <w:rPr>
            <w:color w:val="0000EE"/>
            <w:u w:val="single"/>
          </w:rPr>
          <w:t>24:23–27</w:t>
        </w:r>
      </w:hyperlink>
      <w:r>
        <w:t xml:space="preserve">; </w:t>
      </w:r>
      <w:hyperlink r:id="rId5309">
        <w:r>
          <w:rPr>
            <w:color w:val="0000EE"/>
            <w:u w:val="single"/>
          </w:rPr>
          <w:t>26:62–65</w:t>
        </w:r>
      </w:hyperlink>
      <w:r>
        <w:t xml:space="preserve">; </w:t>
      </w:r>
      <w:hyperlink r:id="rId5310">
        <w:r>
          <w:rPr>
            <w:color w:val="0000EE"/>
            <w:u w:val="single"/>
          </w:rPr>
          <w:t>लूका 2:8–11</w:t>
        </w:r>
      </w:hyperlink>
      <w:r>
        <w:t xml:space="preserve">, </w:t>
      </w:r>
      <w:hyperlink r:id="rId5311">
        <w:r>
          <w:rPr>
            <w:color w:val="0000EE"/>
            <w:u w:val="single"/>
          </w:rPr>
          <w:t>25–35</w:t>
        </w:r>
      </w:hyperlink>
      <w:r>
        <w:t xml:space="preserve">; </w:t>
      </w:r>
      <w:hyperlink r:id="rId5312">
        <w:r>
          <w:rPr>
            <w:color w:val="0000EE"/>
            <w:u w:val="single"/>
          </w:rPr>
          <w:t>3:15–18</w:t>
        </w:r>
      </w:hyperlink>
      <w:r>
        <w:t xml:space="preserve">; </w:t>
      </w:r>
      <w:hyperlink r:id="rId5313">
        <w:r>
          <w:rPr>
            <w:color w:val="0000EE"/>
            <w:u w:val="single"/>
          </w:rPr>
          <w:t>23:35–43</w:t>
        </w:r>
      </w:hyperlink>
      <w:r>
        <w:t xml:space="preserve">; </w:t>
      </w:r>
      <w:hyperlink r:id="rId5314">
        <w:r>
          <w:rPr>
            <w:color w:val="0000EE"/>
            <w:u w:val="single"/>
          </w:rPr>
          <w:t>24:26–27</w:t>
        </w:r>
      </w:hyperlink>
      <w:r>
        <w:t xml:space="preserve">, </w:t>
      </w:r>
      <w:hyperlink r:id="rId5315">
        <w:r>
          <w:rPr>
            <w:color w:val="0000EE"/>
            <w:u w:val="single"/>
          </w:rPr>
          <w:t>46–47</w:t>
        </w:r>
      </w:hyperlink>
      <w:r>
        <w:t xml:space="preserve">; </w:t>
      </w:r>
      <w:hyperlink r:id="rId5316">
        <w:r>
          <w:rPr>
            <w:color w:val="0000EE"/>
            <w:u w:val="single"/>
          </w:rPr>
          <w:t>यूहन्ना 4:21–29</w:t>
        </w:r>
      </w:hyperlink>
      <w:r>
        <w:t xml:space="preserve">; </w:t>
      </w:r>
      <w:hyperlink r:id="rId5317">
        <w:r>
          <w:rPr>
            <w:color w:val="0000EE"/>
            <w:u w:val="single"/>
          </w:rPr>
          <w:t>7:25–27</w:t>
        </w:r>
      </w:hyperlink>
      <w:r>
        <w:t xml:space="preserve">, </w:t>
      </w:r>
      <w:hyperlink r:id="rId5318">
        <w:r>
          <w:rPr>
            <w:color w:val="0000EE"/>
            <w:u w:val="single"/>
          </w:rPr>
          <w:t>31</w:t>
        </w:r>
      </w:hyperlink>
      <w:r>
        <w:t xml:space="preserve">, </w:t>
      </w:r>
      <w:hyperlink r:id="rId5319">
        <w:r>
          <w:rPr>
            <w:color w:val="0000EE"/>
            <w:u w:val="single"/>
          </w:rPr>
          <w:t>40–43</w:t>
        </w:r>
      </w:hyperlink>
      <w:r>
        <w:t xml:space="preserve">; </w:t>
      </w:r>
      <w:hyperlink r:id="rId5320">
        <w:r>
          <w:rPr>
            <w:color w:val="0000EE"/>
            <w:u w:val="single"/>
          </w:rPr>
          <w:t>12:34–50</w:t>
        </w:r>
      </w:hyperlink>
      <w:r>
        <w:t xml:space="preserve">; </w:t>
      </w:r>
      <w:hyperlink r:id="rId5321">
        <w:r>
          <w:rPr>
            <w:color w:val="0000EE"/>
            <w:u w:val="single"/>
          </w:rPr>
          <w:t>20:30–31</w:t>
        </w:r>
      </w:hyperlink>
      <w:r>
        <w:t xml:space="preserve">; </w:t>
      </w:r>
      <w:hyperlink r:id="rId1752">
        <w:r>
          <w:rPr>
            <w:color w:val="0000EE"/>
            <w:u w:val="single"/>
          </w:rPr>
          <w:t>प्रेरितों के काम 2:22–36</w:t>
        </w:r>
      </w:hyperlink>
      <w:r>
        <w:t xml:space="preserve">; </w:t>
      </w:r>
      <w:hyperlink r:id="rId2406">
        <w:r>
          <w:rPr>
            <w:color w:val="0000EE"/>
            <w:u w:val="single"/>
          </w:rPr>
          <w:t>3:17–26</w:t>
        </w:r>
      </w:hyperlink>
      <w:r>
        <w:t xml:space="preserve">; </w:t>
      </w:r>
      <w:hyperlink r:id="rId3672">
        <w:r>
          <w:rPr>
            <w:color w:val="0000EE"/>
            <w:u w:val="single"/>
          </w:rPr>
          <w:t>4:25–28</w:t>
        </w:r>
      </w:hyperlink>
      <w:r>
        <w:t xml:space="preserve">; </w:t>
      </w:r>
      <w:hyperlink r:id="rId5322">
        <w:r>
          <w:rPr>
            <w:color w:val="0000EE"/>
            <w:u w:val="single"/>
          </w:rPr>
          <w:t>9:22</w:t>
        </w:r>
      </w:hyperlink>
      <w:r>
        <w:t xml:space="preserve">; </w:t>
      </w:r>
      <w:hyperlink r:id="rId5323">
        <w:r>
          <w:rPr>
            <w:color w:val="0000EE"/>
            <w:u w:val="single"/>
          </w:rPr>
          <w:t>13:23–25</w:t>
        </w:r>
      </w:hyperlink>
      <w:r>
        <w:t xml:space="preserve">; </w:t>
      </w:r>
      <w:hyperlink r:id="rId5324">
        <w:r>
          <w:rPr>
            <w:color w:val="0000EE"/>
            <w:u w:val="single"/>
          </w:rPr>
          <w:t>17:3</w:t>
        </w:r>
      </w:hyperlink>
      <w:r>
        <w:t xml:space="preserve">; </w:t>
      </w:r>
      <w:hyperlink r:id="rId2787">
        <w:r>
          <w:rPr>
            <w:color w:val="0000EE"/>
            <w:u w:val="single"/>
          </w:rPr>
          <w:t>26:22–23</w:t>
        </w:r>
      </w:hyperlink>
      <w:r>
        <w:t xml:space="preserve">; </w:t>
      </w:r>
      <w:hyperlink r:id="rId5325">
        <w:r>
          <w:rPr>
            <w:color w:val="0000EE"/>
            <w:u w:val="single"/>
          </w:rPr>
          <w:t>28:17–24</w:t>
        </w:r>
      </w:hyperlink>
      <w:r/>
      <w:r/>
    </w:p>
    <w:p>
      <w:r/>
    </w:p>
    <w:p>
      <w:pPr>
        <w:pStyle w:val="Heading2"/>
      </w:pPr>
      <w:r>
        <w:t>मसीहा की आशा</w:t>
      </w:r>
      <w:r/>
    </w:p>
    <w:p>
      <w:r/>
      <w:r>
        <w:t>पहली शताब्दी में, कई यहूदी आशा करते थे कि मसीहा (परमेश्वर के चुने हुए) आएँगे। उन्होंने सोचा कि यह छुड़ानेवाले इस्राएल के शत्रुओं को पराजित करेंगे और परमेश्वर के लोगों के लिए शांति और समृद्धि लाएँगे।</w:t>
      </w:r>
    </w:p>
    <w:p>
      <w:r/>
      <w:r>
        <w:t>इब्रानी शब्द "मसीहा" और यूनानी शब्द "मसीह" दोनों का अर्थ "अभिषिक्त जन" है। यह शब्द इस्राएली राजाओं को उनके राज्याभिषेक पर तेल से अभिषेक करने की परंपरा से आता है। यह कार्य देश पर शासन करने के लिए परमेश्वर के प्रतिनिधि के रूप में उनकी भूमिका की पुष्टि करता था। बाद में, यह शब्द उस भविष्य के राजा को संदर्भित करने लगा जिसकी इस्राएल को आशा थी।</w:t>
      </w:r>
    </w:p>
    <w:p>
      <w:r/>
      <w:r>
        <w:t xml:space="preserve">कई लोगों ने दाऊद के परिवार की वंशावली से एक राजा की आशा की, जो दाऊद के राजवंश को पुनर्स्थापित करें और यरूशलेम में धार्मिकता और न्याय के साथ शासन करें। यह आशा उस विशेष अनुबंध (वाचा) से आई जो परमेश्वर ने </w:t>
      </w:r>
      <w:hyperlink r:id="rId5326">
        <w:r>
          <w:rPr>
            <w:color w:val="0000EE"/>
            <w:u w:val="single"/>
          </w:rPr>
          <w:t>2 शमूएल 7:11–16</w:t>
        </w:r>
      </w:hyperlink>
      <w:r>
        <w:t xml:space="preserve"> में करी थी। परमेश्वर ने राजा दाऊद से वादा किया था कि उनके वंशज हमेशा के लिए शासन करेंगे। जैसे-जैसे इस्राएल का राज्य घटा और अंततः समाप्त हो गया, पुराने नियम के भविष्यवक्ताओं ने मसीह के आगमन की भविष्यवाणी की (</w:t>
      </w:r>
      <w:hyperlink r:id="rId1746">
        <w:r>
          <w:rPr>
            <w:color w:val="0000EE"/>
            <w:u w:val="single"/>
          </w:rPr>
          <w:t>यशा 9:6–7</w:t>
        </w:r>
      </w:hyperlink>
      <w:r>
        <w:t xml:space="preserve">; </w:t>
      </w:r>
      <w:hyperlink r:id="rId568">
        <w:r>
          <w:rPr>
            <w:color w:val="0000EE"/>
            <w:u w:val="single"/>
          </w:rPr>
          <w:t>11:1–5</w:t>
        </w:r>
      </w:hyperlink>
      <w:r>
        <w:t xml:space="preserve">; </w:t>
      </w:r>
      <w:hyperlink r:id="rId2457">
        <w:r>
          <w:rPr>
            <w:color w:val="0000EE"/>
            <w:u w:val="single"/>
          </w:rPr>
          <w:t>यिर्म 23:5–6</w:t>
        </w:r>
      </w:hyperlink>
      <w:r>
        <w:t xml:space="preserve">; </w:t>
      </w:r>
      <w:hyperlink r:id="rId5327">
        <w:r>
          <w:rPr>
            <w:color w:val="0000EE"/>
            <w:u w:val="single"/>
          </w:rPr>
          <w:t>33:15–16</w:t>
        </w:r>
      </w:hyperlink>
      <w:r>
        <w:t xml:space="preserve">; </w:t>
      </w:r>
      <w:hyperlink r:id="rId2805">
        <w:r>
          <w:rPr>
            <w:color w:val="0000EE"/>
            <w:u w:val="single"/>
          </w:rPr>
          <w:t>यहे 37:24–25</w:t>
        </w:r>
      </w:hyperlink>
      <w:r>
        <w:t>)। यह मसीह परमेश्वर के लोगों को बचाएंगे और दाऊद के उत्तराधिकारी के रूप में हमेशा के लिए राज्य करेंगे।</w:t>
      </w:r>
    </w:p>
    <w:p>
      <w:r/>
      <w:r>
        <w:t xml:space="preserve">सुसमाचार लेखक यह दिखाने पर ध्यान केंद्रित करते हैं कि यीशु वह प्रतिज्ञा किए गए मसीह हैं (उदाहरण के लिए देखें, </w:t>
      </w:r>
      <w:hyperlink r:id="rId3046">
        <w:r>
          <w:rPr>
            <w:color w:val="0000EE"/>
            <w:u w:val="single"/>
          </w:rPr>
          <w:t>मत्ती 1:21–23</w:t>
        </w:r>
      </w:hyperlink>
      <w:r>
        <w:t xml:space="preserve">; </w:t>
      </w:r>
      <w:hyperlink r:id="rId1734">
        <w:r>
          <w:rPr>
            <w:color w:val="0000EE"/>
            <w:u w:val="single"/>
          </w:rPr>
          <w:t>लूका 1:32–33</w:t>
        </w:r>
      </w:hyperlink>
      <w:r>
        <w:t xml:space="preserve">, </w:t>
      </w:r>
      <w:hyperlink r:id="rId5328">
        <w:r>
          <w:rPr>
            <w:color w:val="0000EE"/>
            <w:u w:val="single"/>
          </w:rPr>
          <w:t>69–70</w:t>
        </w:r>
      </w:hyperlink>
      <w:r>
        <w:t>)। फिर भी, उन्होंने इन प्रतिज्ञाओं को अप्रत्याशित तरीके से पूरा किया। जब पतरस ने कहा कि यीशु “परमेश्वर के मसीह” हैं, तो यीशु ने मसीह के दुखों के बारे में शिक्षा देना शुरू किया (</w:t>
      </w:r>
      <w:hyperlink r:id="rId5329">
        <w:r>
          <w:rPr>
            <w:color w:val="0000EE"/>
            <w:u w:val="single"/>
          </w:rPr>
          <w:t>लूका 9:20–22</w:t>
        </w:r>
      </w:hyperlink>
      <w:r>
        <w:t>)। जब यीशु अंतिम बार यरूशलेम के करीब पहुंचे, तो लोगों ने उन्हें "</w:t>
      </w:r>
      <w:r>
        <w:t>वह राजा, जो प्रभु के नाम से आता है</w:t>
      </w:r>
      <w:r>
        <w:t>" के रूप में पहचाना (</w:t>
      </w:r>
      <w:hyperlink r:id="rId5330">
        <w:r>
          <w:rPr>
            <w:color w:val="0000EE"/>
            <w:u w:val="single"/>
          </w:rPr>
          <w:t>लूका 18:36–38</w:t>
        </w:r>
      </w:hyperlink>
      <w:r>
        <w:t xml:space="preserve">; </w:t>
      </w:r>
      <w:hyperlink r:id="rId5331">
        <w:r>
          <w:rPr>
            <w:color w:val="0000EE"/>
            <w:u w:val="single"/>
          </w:rPr>
          <w:t>19:36–38</w:t>
        </w:r>
      </w:hyperlink>
      <w:r>
        <w:t>)। फिर भी, बाद में इन्हीं लोगों ने उन्हें अस्वीकार कर दिया (</w:t>
      </w:r>
      <w:hyperlink r:id="rId5332">
        <w:r>
          <w:rPr>
            <w:color w:val="0000EE"/>
            <w:u w:val="single"/>
          </w:rPr>
          <w:t>लूका 22:66–71</w:t>
        </w:r>
      </w:hyperlink>
      <w:r>
        <w:t>)। उन्होंने उन्हें “यहूदियों का राजा” और “परमेश्वर का मसीह” कहकर क्रूस पर चढ़ा दिया और उनका उपहास किया (</w:t>
      </w:r>
      <w:hyperlink r:id="rId5333">
        <w:r>
          <w:rPr>
            <w:color w:val="0000EE"/>
            <w:u w:val="single"/>
          </w:rPr>
          <w:t>लूका 23:35–39</w:t>
        </w:r>
      </w:hyperlink>
      <w:r>
        <w:t>)।</w:t>
      </w:r>
    </w:p>
    <w:p>
      <w:r/>
      <w:r>
        <w:t xml:space="preserve">तीसरे दिन, यीशु मरे हुओं में से जी उठे, जैसा उन्होंने कहा था। अपने शिष्यों के सामने प्रकट होते समय, उन्होंने समझाया कि पवित्रशास्त्र ने हमेशा भविष्यवाणी की थी कि मसीह (या मसीहा) को </w:t>
      </w:r>
      <w:r>
        <w:t>अवश्य था कि "ये दुःख उठाकर अपनी महिमा में प्रवेश करे</w:t>
      </w:r>
      <w:r>
        <w:t>" (</w:t>
      </w:r>
      <w:hyperlink r:id="rId5334">
        <w:r>
          <w:rPr>
            <w:color w:val="0000EE"/>
            <w:u w:val="single"/>
          </w:rPr>
          <w:t>लूका 24:26</w:t>
        </w:r>
      </w:hyperlink>
      <w:r>
        <w:t>)। यीशु की मृत्यु और पुनरुत्थान इस बात की पुष्टि करते हैं कि वह वास्तव में मसीह हैं। उनकी मृत्यु "मन फिराव और पापों की क्षमा" लाती है (</w:t>
      </w:r>
      <w:hyperlink r:id="rId5315">
        <w:r>
          <w:rPr>
            <w:color w:val="0000EE"/>
            <w:u w:val="single"/>
          </w:rPr>
          <w:t>24:46–47</w:t>
        </w:r>
      </w:hyperlink>
      <w:r>
        <w:t>)।</w:t>
      </w:r>
    </w:p>
    <w:p>
      <w:r/>
      <w:r>
        <w:rPr>
          <w:u w:val="single"/>
        </w:rPr>
        <w:t xml:space="preserve">आगे के अध्ययन के लिए अंश </w:t>
      </w:r>
    </w:p>
    <w:p>
      <w:r/>
      <w:hyperlink r:id="rId5326">
        <w:r>
          <w:rPr>
            <w:color w:val="0000EE"/>
            <w:u w:val="single"/>
          </w:rPr>
          <w:t>2 शमूएल 7:11–16</w:t>
        </w:r>
      </w:hyperlink>
      <w:r>
        <w:t xml:space="preserve">; </w:t>
      </w:r>
      <w:hyperlink r:id="rId1746">
        <w:r>
          <w:rPr>
            <w:color w:val="0000EE"/>
            <w:u w:val="single"/>
          </w:rPr>
          <w:t>यशायाह 9:6–7</w:t>
        </w:r>
      </w:hyperlink>
      <w:r>
        <w:t xml:space="preserve">; </w:t>
      </w:r>
      <w:hyperlink r:id="rId568">
        <w:r>
          <w:rPr>
            <w:color w:val="0000EE"/>
            <w:u w:val="single"/>
          </w:rPr>
          <w:t>11:1–5</w:t>
        </w:r>
      </w:hyperlink>
      <w:r>
        <w:t xml:space="preserve">; </w:t>
      </w:r>
      <w:hyperlink r:id="rId2457">
        <w:r>
          <w:rPr>
            <w:color w:val="0000EE"/>
            <w:u w:val="single"/>
          </w:rPr>
          <w:t>यिर्मयाह 23:5–6</w:t>
        </w:r>
      </w:hyperlink>
      <w:r>
        <w:t xml:space="preserve">; </w:t>
      </w:r>
      <w:hyperlink r:id="rId5327">
        <w:r>
          <w:rPr>
            <w:color w:val="0000EE"/>
            <w:u w:val="single"/>
          </w:rPr>
          <w:t>33:15–16</w:t>
        </w:r>
      </w:hyperlink>
      <w:r>
        <w:t xml:space="preserve">; </w:t>
      </w:r>
      <w:hyperlink r:id="rId2805">
        <w:r>
          <w:rPr>
            <w:color w:val="0000EE"/>
            <w:u w:val="single"/>
          </w:rPr>
          <w:t>यहेजकेल 37:24–25</w:t>
        </w:r>
      </w:hyperlink>
      <w:r>
        <w:t xml:space="preserve">; </w:t>
      </w:r>
      <w:hyperlink r:id="rId5302">
        <w:r>
          <w:rPr>
            <w:color w:val="0000EE"/>
            <w:u w:val="single"/>
          </w:rPr>
          <w:t>लूका 2:25–32</w:t>
        </w:r>
      </w:hyperlink>
      <w:r>
        <w:t xml:space="preserve">; </w:t>
      </w:r>
      <w:hyperlink r:id="rId5335">
        <w:r>
          <w:rPr>
            <w:color w:val="0000EE"/>
            <w:u w:val="single"/>
          </w:rPr>
          <w:t>3:15</w:t>
        </w:r>
      </w:hyperlink>
      <w:r/>
      <w:r/>
    </w:p>
    <w:p>
      <w:r/>
    </w:p>
    <w:p>
      <w:pPr>
        <w:pStyle w:val="Heading2"/>
      </w:pPr>
      <w:r>
        <w:t>मसीहाई भोज</w:t>
      </w:r>
      <w:r/>
    </w:p>
    <w:p>
      <w:r/>
      <w:r>
        <w:t>अपने उपदेशों और चमत्कारों के द्वारा, यीशु ने यह दिखाया कि मसीहाई भोज तैयार है। मसीहाई भोज एक विशेष दावत है जिसे परमेश्वर ने तब तैयार करने की प्रतिज्ञा की थी जब मसीहा आए। उन्होंने सभी लोगों को बुलाया कि वे आएँ, परमेश्वर का उद्धार प्राप्त करें और उनके राज्य का भाग बनें।</w:t>
      </w:r>
    </w:p>
    <w:p>
      <w:r/>
      <w:r>
        <w:t>यीशु ने अपनी सेवकाई की तुलना एक विवाह भोज से की, जिसमें वह स्वयं दूल्हे के समान थे (</w:t>
      </w:r>
      <w:hyperlink r:id="rId5336">
        <w:r>
          <w:rPr>
            <w:color w:val="0000EE"/>
            <w:u w:val="single"/>
          </w:rPr>
          <w:t>लूका 5:33–35</w:t>
        </w:r>
      </w:hyperlink>
      <w:r>
        <w:t>)। परमेश्वर का राज्य एक बड़े भोज के समान है। परमेश्वर ने सभी को आमन्त्रित किया, लेकिन कुछ ने नहीं आने का निर्णय लिया (</w:t>
      </w:r>
      <w:hyperlink r:id="rId5337">
        <w:r>
          <w:rPr>
            <w:color w:val="0000EE"/>
            <w:u w:val="single"/>
          </w:rPr>
          <w:t>लूका 14:15–24</w:t>
        </w:r>
      </w:hyperlink>
      <w:r>
        <w:t xml:space="preserve">; देखें </w:t>
      </w:r>
      <w:hyperlink r:id="rId3815">
        <w:r>
          <w:rPr>
            <w:color w:val="0000EE"/>
            <w:u w:val="single"/>
          </w:rPr>
          <w:t>मत्ती 8:11–12</w:t>
        </w:r>
      </w:hyperlink>
      <w:r>
        <w:t>)। यीशु कई बार अनेक प्रकार के लोगों के साथ भोजन साझा करते थे। इसमें अप्रिय चुंगी लेनेवालें और समर्पित फरीसी शामिल थे (</w:t>
      </w:r>
      <w:hyperlink r:id="rId5338">
        <w:r>
          <w:rPr>
            <w:color w:val="0000EE"/>
            <w:u w:val="single"/>
          </w:rPr>
          <w:t>5:29–32</w:t>
        </w:r>
      </w:hyperlink>
      <w:r>
        <w:t xml:space="preserve">; </w:t>
      </w:r>
      <w:hyperlink r:id="rId5339">
        <w:r>
          <w:rPr>
            <w:color w:val="0000EE"/>
            <w:u w:val="single"/>
          </w:rPr>
          <w:t>7:36–50</w:t>
        </w:r>
      </w:hyperlink>
      <w:r>
        <w:t xml:space="preserve">; </w:t>
      </w:r>
      <w:hyperlink r:id="rId5340">
        <w:r>
          <w:rPr>
            <w:color w:val="0000EE"/>
            <w:u w:val="single"/>
          </w:rPr>
          <w:t>11:37–41</w:t>
        </w:r>
      </w:hyperlink>
      <w:r>
        <w:t xml:space="preserve">; </w:t>
      </w:r>
      <w:hyperlink r:id="rId5341">
        <w:r>
          <w:rPr>
            <w:color w:val="0000EE"/>
            <w:u w:val="single"/>
          </w:rPr>
          <w:t>14:1–6</w:t>
        </w:r>
      </w:hyperlink>
      <w:r>
        <w:t>)।</w:t>
      </w:r>
    </w:p>
    <w:p>
      <w:r/>
      <w:r>
        <w:t>उन्होंने अपने उपदेशों और दृष्टान्तों में भोज और दावत की छवियों का प्रयोग किया (</w:t>
      </w:r>
      <w:hyperlink r:id="rId5336">
        <w:r>
          <w:rPr>
            <w:color w:val="0000EE"/>
            <w:u w:val="single"/>
          </w:rPr>
          <w:t>लूका 5:33–35</w:t>
        </w:r>
      </w:hyperlink>
      <w:r>
        <w:t xml:space="preserve">; </w:t>
      </w:r>
      <w:hyperlink r:id="rId5342">
        <w:r>
          <w:rPr>
            <w:color w:val="0000EE"/>
            <w:u w:val="single"/>
          </w:rPr>
          <w:t>12:35–38</w:t>
        </w:r>
      </w:hyperlink>
      <w:r>
        <w:t xml:space="preserve">; </w:t>
      </w:r>
      <w:hyperlink r:id="rId5343">
        <w:r>
          <w:rPr>
            <w:color w:val="0000EE"/>
            <w:u w:val="single"/>
          </w:rPr>
          <w:t>14:7–14</w:t>
        </w:r>
      </w:hyperlink>
      <w:r>
        <w:t xml:space="preserve">, </w:t>
      </w:r>
      <w:hyperlink r:id="rId5337">
        <w:r>
          <w:rPr>
            <w:color w:val="0000EE"/>
            <w:u w:val="single"/>
          </w:rPr>
          <w:t>15–24</w:t>
        </w:r>
      </w:hyperlink>
      <w:r>
        <w:t xml:space="preserve">; </w:t>
      </w:r>
      <w:hyperlink r:id="rId5344">
        <w:r>
          <w:rPr>
            <w:color w:val="0000EE"/>
            <w:u w:val="single"/>
          </w:rPr>
          <w:t>17:7–10</w:t>
        </w:r>
      </w:hyperlink>
      <w:r>
        <w:t xml:space="preserve">; </w:t>
      </w:r>
      <w:hyperlink r:id="rId5345">
        <w:r>
          <w:rPr>
            <w:color w:val="0000EE"/>
            <w:u w:val="single"/>
          </w:rPr>
          <w:t>22:28–30</w:t>
        </w:r>
      </w:hyperlink>
      <w:r>
        <w:t>)। इसके अतिरिक्त, उन्होंने कुछ रोटियों और मछलियों से बड़ी भीड़ को खिलाया (</w:t>
      </w:r>
      <w:hyperlink r:id="rId5346">
        <w:r>
          <w:rPr>
            <w:color w:val="0000EE"/>
            <w:u w:val="single"/>
          </w:rPr>
          <w:t>9:10–17</w:t>
        </w:r>
      </w:hyperlink>
      <w:r>
        <w:t>)।</w:t>
      </w:r>
    </w:p>
    <w:p>
      <w:r/>
      <w:r>
        <w:t xml:space="preserve">पुराने नियम में इस भोज के चित्र की पृष्ठभूमि </w:t>
      </w:r>
      <w:hyperlink r:id="rId5347">
        <w:r>
          <w:rPr>
            <w:color w:val="0000EE"/>
            <w:u w:val="single"/>
          </w:rPr>
          <w:t>यशायाह 25:6</w:t>
        </w:r>
      </w:hyperlink>
      <w:r>
        <w:t xml:space="preserve"> है। यह परमेश्वर के अन्तिम उद्धार को सब लोगों के लिए एक बड़े भोज के रूप में दर्शाता है: “सेनाओं का यहोवा इसी पर्वत पर सब देशों के लोगों के लिये ऐसा भोज तैयार करेगा जिसमें भाँति-भाँति का चिकना भोजन और निथरा हुआ दाखमधु होगा; उत्तम से उत्तम चिकना भोजन और बहुत ही निथरा हुआ दाखमधु होगा” (</w:t>
      </w:r>
      <w:hyperlink r:id="rId5348">
        <w:r>
          <w:rPr>
            <w:color w:val="0000EE"/>
            <w:u w:val="single"/>
          </w:rPr>
          <w:t>यशा 65:13–14</w:t>
        </w:r>
      </w:hyperlink>
      <w:r>
        <w:t xml:space="preserve"> भी देखें)।</w:t>
      </w:r>
    </w:p>
    <w:p>
      <w:r/>
      <w:r>
        <w:t>यीशु की सार्वजनिक सेवकाई ने इस भोज के लिए निमन्त्रण और उसकी शुरुआत की। अपनी मृत्यु और पुनरुत्थान के द्वारा, उन्होंने उद्धार प्रदान किया। अब हर कोई परमेश्वर की भोज की मेज़ पर आ सकता है और उनके राज्य की आत्मिक आशीषें प्राप्त कर सकता है। फिर भी, यह भोज पूर्ण रूप से भविष्य के राज्य में सम्पन्न होगा। तब, यीशु के चेले "मेरे राज्य में मेरी मेज पर खाओ-पीओ" और "सिंहासनों पर बैठकर इस्राएल के बारह गोत्रों का न्याय करो" (</w:t>
      </w:r>
      <w:hyperlink r:id="rId5349">
        <w:r>
          <w:rPr>
            <w:color w:val="0000EE"/>
            <w:u w:val="single"/>
          </w:rPr>
          <w:t>लूका 22:30</w:t>
        </w:r>
      </w:hyperlink>
      <w:r>
        <w:t xml:space="preserve">; देखें </w:t>
      </w:r>
      <w:hyperlink r:id="rId5350">
        <w:r>
          <w:rPr>
            <w:color w:val="0000EE"/>
            <w:u w:val="single"/>
          </w:rPr>
          <w:t>प्रका 19:7–9</w:t>
        </w:r>
      </w:hyperlink>
      <w:r>
        <w:t xml:space="preserve"> भी)।</w:t>
      </w:r>
    </w:p>
    <w:p>
      <w:r/>
      <w:r>
        <w:rPr>
          <w:u w:val="single"/>
        </w:rPr>
        <w:t>अधिक अध्ययन के लिए अंश</w:t>
      </w:r>
    </w:p>
    <w:p>
      <w:r/>
      <w:hyperlink r:id="rId5347">
        <w:r>
          <w:rPr>
            <w:color w:val="0000EE"/>
            <w:u w:val="single"/>
          </w:rPr>
          <w:t>यशायाह 25:6</w:t>
        </w:r>
      </w:hyperlink>
      <w:r>
        <w:t xml:space="preserve">; </w:t>
      </w:r>
      <w:hyperlink r:id="rId5348">
        <w:r>
          <w:rPr>
            <w:color w:val="0000EE"/>
            <w:u w:val="single"/>
          </w:rPr>
          <w:t>65:13–14</w:t>
        </w:r>
      </w:hyperlink>
      <w:r>
        <w:t xml:space="preserve">; </w:t>
      </w:r>
      <w:hyperlink r:id="rId5351">
        <w:r>
          <w:rPr>
            <w:color w:val="0000EE"/>
            <w:u w:val="single"/>
          </w:rPr>
          <w:t>लूका 5:29–35</w:t>
        </w:r>
      </w:hyperlink>
      <w:r>
        <w:t xml:space="preserve">; </w:t>
      </w:r>
      <w:hyperlink r:id="rId200">
        <w:r>
          <w:rPr>
            <w:color w:val="0000EE"/>
            <w:u w:val="single"/>
          </w:rPr>
          <w:t>6:21</w:t>
        </w:r>
      </w:hyperlink>
      <w:r>
        <w:t xml:space="preserve">; </w:t>
      </w:r>
      <w:hyperlink r:id="rId5339">
        <w:r>
          <w:rPr>
            <w:color w:val="0000EE"/>
            <w:u w:val="single"/>
          </w:rPr>
          <w:t>7:36–50</w:t>
        </w:r>
      </w:hyperlink>
      <w:r>
        <w:t xml:space="preserve">; </w:t>
      </w:r>
      <w:hyperlink r:id="rId5346">
        <w:r>
          <w:rPr>
            <w:color w:val="0000EE"/>
            <w:u w:val="single"/>
          </w:rPr>
          <w:t>9:10–17</w:t>
        </w:r>
      </w:hyperlink>
      <w:r>
        <w:t xml:space="preserve">; </w:t>
      </w:r>
      <w:hyperlink r:id="rId5340">
        <w:r>
          <w:rPr>
            <w:color w:val="0000EE"/>
            <w:u w:val="single"/>
          </w:rPr>
          <w:t>11:37–41</w:t>
        </w:r>
      </w:hyperlink>
      <w:r>
        <w:t xml:space="preserve">; </w:t>
      </w:r>
      <w:hyperlink r:id="rId5352">
        <w:r>
          <w:rPr>
            <w:color w:val="0000EE"/>
            <w:u w:val="single"/>
          </w:rPr>
          <w:t>12:35–40</w:t>
        </w:r>
      </w:hyperlink>
      <w:r>
        <w:t xml:space="preserve">; </w:t>
      </w:r>
      <w:hyperlink r:id="rId5353">
        <w:r>
          <w:rPr>
            <w:color w:val="0000EE"/>
            <w:u w:val="single"/>
          </w:rPr>
          <w:t>13:24–30</w:t>
        </w:r>
      </w:hyperlink>
      <w:r>
        <w:t xml:space="preserve">; </w:t>
      </w:r>
      <w:hyperlink r:id="rId5354">
        <w:r>
          <w:rPr>
            <w:color w:val="0000EE"/>
            <w:u w:val="single"/>
          </w:rPr>
          <w:t>14:1–24</w:t>
        </w:r>
      </w:hyperlink>
      <w:r>
        <w:t xml:space="preserve">; </w:t>
      </w:r>
      <w:hyperlink r:id="rId5355">
        <w:r>
          <w:rPr>
            <w:color w:val="0000EE"/>
            <w:u w:val="single"/>
          </w:rPr>
          <w:t>17:8</w:t>
        </w:r>
      </w:hyperlink>
      <w:r>
        <w:t xml:space="preserve">; </w:t>
      </w:r>
      <w:hyperlink r:id="rId5349">
        <w:r>
          <w:rPr>
            <w:color w:val="0000EE"/>
            <w:u w:val="single"/>
          </w:rPr>
          <w:t>22:30</w:t>
        </w:r>
      </w:hyperlink>
      <w:r/>
      <w:r/>
    </w:p>
    <w:p>
      <w:r/>
    </w:p>
    <w:p>
      <w:pPr>
        <w:pStyle w:val="Heading2"/>
      </w:pPr>
      <w:r>
        <w:t>मसीही आनन्द</w:t>
      </w:r>
      <w:r/>
    </w:p>
    <w:p>
      <w:r/>
      <w:r>
        <w:t xml:space="preserve">अपने जीवन के अन्तिम समय में, यीशु चाहते थे कि उनके शिष्य उनके आनन्द से भर जाएँ (देखें </w:t>
      </w:r>
      <w:hyperlink r:id="rId5356">
        <w:r>
          <w:rPr>
            <w:color w:val="0000EE"/>
            <w:u w:val="single"/>
          </w:rPr>
          <w:t>यूह 15:11</w:t>
        </w:r>
      </w:hyperlink>
      <w:r>
        <w:t xml:space="preserve">; </w:t>
      </w:r>
      <w:hyperlink r:id="rId5357">
        <w:r>
          <w:rPr>
            <w:color w:val="0000EE"/>
            <w:u w:val="single"/>
          </w:rPr>
          <w:t>16:20–24</w:t>
        </w:r>
      </w:hyperlink>
      <w:r>
        <w:t>)। प्रेरित पौलुस के कई पत्रों में आनन्द एक सामान्य विषय है और फिलिप्पियों में यह एक मुख्य विषय है। पौलुस कई बार मसीहियों को प्रोत्साहित करते हैं कि वे आनन्दित रहें, विशेषकर वे जो सताव का सामना कर रहे थे, जैसे कि फिलिप्पी और थिस्सलुनीके के मसीही (</w:t>
      </w:r>
      <w:hyperlink r:id="rId5358">
        <w:r>
          <w:rPr>
            <w:color w:val="0000EE"/>
            <w:u w:val="single"/>
          </w:rPr>
          <w:t>फिलि 3:1</w:t>
        </w:r>
      </w:hyperlink>
      <w:r>
        <w:t xml:space="preserve">; </w:t>
      </w:r>
      <w:hyperlink r:id="rId3256">
        <w:r>
          <w:rPr>
            <w:color w:val="0000EE"/>
            <w:u w:val="single"/>
          </w:rPr>
          <w:t>4:4</w:t>
        </w:r>
      </w:hyperlink>
      <w:r>
        <w:t xml:space="preserve">; </w:t>
      </w:r>
      <w:hyperlink r:id="rId5359">
        <w:r>
          <w:rPr>
            <w:color w:val="0000EE"/>
            <w:u w:val="single"/>
          </w:rPr>
          <w:t>1 थिस्स 5:16</w:t>
        </w:r>
      </w:hyperlink>
      <w:r>
        <w:t>)।</w:t>
      </w:r>
    </w:p>
    <w:p>
      <w:r/>
      <w:r>
        <w:t xml:space="preserve">सतही-स्तर की प्रसन्नता इस पर निर्भर करती है कि आपके चारों ओर क्या हो रहा है। मसीही आनन्द अलग होता है। यह व्यक्ति के प्रभु के साथ सम्बंध से आता है। यह दुःख और मृत्यु के समय भी दृढ़ बना रहता है। आनन्द इस बात से आता है कि जो कुछ भी हो, परमेश्वर हर बात को मसीहियों की भलाई के लिए उपयोग करेंगे (देखें </w:t>
      </w:r>
      <w:hyperlink r:id="rId2175">
        <w:r>
          <w:rPr>
            <w:color w:val="0000EE"/>
            <w:u w:val="single"/>
          </w:rPr>
          <w:t>रोम 5:3–4</w:t>
        </w:r>
      </w:hyperlink>
      <w:r>
        <w:t xml:space="preserve">; </w:t>
      </w:r>
      <w:hyperlink r:id="rId3210">
        <w:r>
          <w:rPr>
            <w:color w:val="0000EE"/>
            <w:u w:val="single"/>
          </w:rPr>
          <w:t>8:28</w:t>
        </w:r>
      </w:hyperlink>
      <w:r>
        <w:t>)।</w:t>
      </w:r>
    </w:p>
    <w:p>
      <w:r/>
      <w:r>
        <w:t xml:space="preserve">मसीही विश्वासी अपने हृदयों में परमेश्वर के आत्मा की सक्रिय उपस्थिति में भी आनन्द पाते हैं (देखें </w:t>
      </w:r>
      <w:hyperlink r:id="rId2006">
        <w:r>
          <w:rPr>
            <w:color w:val="0000EE"/>
            <w:u w:val="single"/>
          </w:rPr>
          <w:t>गला 5:22</w:t>
        </w:r>
      </w:hyperlink>
      <w:r>
        <w:t xml:space="preserve">)। आनन्दमय जीवन का वास्तविक रहस्य यह है कि "पवित्र आत्मा से परिपूर्ण होते जाओ" (देखें </w:t>
      </w:r>
      <w:hyperlink r:id="rId3527">
        <w:r>
          <w:rPr>
            <w:color w:val="0000EE"/>
            <w:u w:val="single"/>
          </w:rPr>
          <w:t>इफि 5:18</w:t>
        </w:r>
      </w:hyperlink>
      <w:r>
        <w:t>)। जीवित परमेश्वर के साथ सम्बंध मसीहियों के दृष्टिकोण को बनाता है, न कि बाहरी परिस्थितियाँ।</w:t>
      </w:r>
    </w:p>
    <w:p>
      <w:r/>
      <w:r>
        <w:rPr>
          <w:u w:val="single"/>
        </w:rPr>
        <w:t>अधिक अध्ययन के लिए अंश</w:t>
      </w:r>
    </w:p>
    <w:p>
      <w:r/>
      <w:hyperlink r:id="rId5356">
        <w:r>
          <w:rPr>
            <w:color w:val="0000EE"/>
            <w:u w:val="single"/>
          </w:rPr>
          <w:t>यूहन्ना 15:11</w:t>
        </w:r>
      </w:hyperlink>
      <w:r>
        <w:t xml:space="preserve">; </w:t>
      </w:r>
      <w:hyperlink r:id="rId5360">
        <w:r>
          <w:rPr>
            <w:color w:val="0000EE"/>
            <w:u w:val="single"/>
          </w:rPr>
          <w:t>16:24</w:t>
        </w:r>
      </w:hyperlink>
      <w:r>
        <w:t xml:space="preserve">; </w:t>
      </w:r>
      <w:hyperlink r:id="rId2175">
        <w:r>
          <w:rPr>
            <w:color w:val="0000EE"/>
            <w:u w:val="single"/>
          </w:rPr>
          <w:t>रोमियों 5:3–4</w:t>
        </w:r>
      </w:hyperlink>
      <w:r>
        <w:t xml:space="preserve">; </w:t>
      </w:r>
      <w:hyperlink r:id="rId3210">
        <w:r>
          <w:rPr>
            <w:color w:val="0000EE"/>
            <w:u w:val="single"/>
          </w:rPr>
          <w:t>8:28</w:t>
        </w:r>
      </w:hyperlink>
      <w:r>
        <w:t xml:space="preserve">; </w:t>
      </w:r>
      <w:hyperlink r:id="rId2006">
        <w:r>
          <w:rPr>
            <w:color w:val="0000EE"/>
            <w:u w:val="single"/>
          </w:rPr>
          <w:t>गलातियों 5:22</w:t>
        </w:r>
      </w:hyperlink>
      <w:r>
        <w:t xml:space="preserve">; </w:t>
      </w:r>
      <w:hyperlink r:id="rId3527">
        <w:r>
          <w:rPr>
            <w:color w:val="0000EE"/>
            <w:u w:val="single"/>
          </w:rPr>
          <w:t>इफिसियों 5:18</w:t>
        </w:r>
      </w:hyperlink>
      <w:r>
        <w:t xml:space="preserve">; </w:t>
      </w:r>
      <w:hyperlink r:id="rId5358">
        <w:r>
          <w:rPr>
            <w:color w:val="0000EE"/>
            <w:u w:val="single"/>
          </w:rPr>
          <w:t>फिलिप्पियों 3:1</w:t>
        </w:r>
      </w:hyperlink>
      <w:r>
        <w:t xml:space="preserve">; </w:t>
      </w:r>
      <w:hyperlink r:id="rId3256">
        <w:r>
          <w:rPr>
            <w:color w:val="0000EE"/>
            <w:u w:val="single"/>
          </w:rPr>
          <w:t>4:4</w:t>
        </w:r>
      </w:hyperlink>
      <w:r>
        <w:t xml:space="preserve">; </w:t>
      </w:r>
      <w:hyperlink r:id="rId5359">
        <w:r>
          <w:rPr>
            <w:color w:val="0000EE"/>
            <w:u w:val="single"/>
          </w:rPr>
          <w:t>1 थिस्सलुनीकियों 5:16</w:t>
        </w:r>
      </w:hyperlink>
      <w:r/>
      <w:r/>
    </w:p>
    <w:p>
      <w:r/>
    </w:p>
    <w:p>
      <w:pPr>
        <w:pStyle w:val="Heading2"/>
      </w:pPr>
      <w:r>
        <w:t>मसीही दान</w:t>
      </w:r>
      <w:r/>
    </w:p>
    <w:p>
      <w:r/>
      <w:r>
        <w:t>उदारता से मसीही दान, सच्चे अनुग्रह को प्रगट करता है। हम इसे "हमारे प्रभु यीशु मसीह का अनुग्रह जानते हो, कि वह धनी होकर भी तुम्हारे लिये कंगाल बन गया ताकि उसके कंगाल हो जाने से तुम धनी हो जाओ" (</w:t>
      </w:r>
      <w:hyperlink r:id="rId2644">
        <w:r>
          <w:rPr>
            <w:color w:val="0000EE"/>
            <w:u w:val="single"/>
          </w:rPr>
          <w:t>2 कुरि 8:9</w:t>
        </w:r>
      </w:hyperlink>
      <w:r>
        <w:t xml:space="preserve">; </w:t>
      </w:r>
      <w:hyperlink r:id="rId5361">
        <w:r>
          <w:rPr>
            <w:color w:val="0000EE"/>
            <w:u w:val="single"/>
          </w:rPr>
          <w:t>फिलि 2:5–8</w:t>
        </w:r>
      </w:hyperlink>
      <w:r>
        <w:t>)। हमने उद्धार में उनका अवांछित अनुग्रह प्राप्त किया है और हम “उसके उस दान के लिये जो वर्णन से बाहर है! (</w:t>
      </w:r>
      <w:hyperlink r:id="rId5362">
        <w:r>
          <w:rPr>
            <w:color w:val="0000EE"/>
            <w:u w:val="single"/>
          </w:rPr>
          <w:t>2 कुरि 9:15</w:t>
        </w:r>
      </w:hyperlink>
      <w:r>
        <w:t>) के प्रत्युत्तर में उदारता से देते हैं।</w:t>
      </w:r>
    </w:p>
    <w:p>
      <w:r/>
      <w:r>
        <w:t>यीशु ने सिखाया कि उदारता यह दर्शाता है कि कौन उनका अनुसरण करता है (</w:t>
      </w:r>
      <w:hyperlink r:id="rId5363">
        <w:r>
          <w:rPr>
            <w:color w:val="0000EE"/>
            <w:u w:val="single"/>
          </w:rPr>
          <w:t>मत्ती 25:34–36</w:t>
        </w:r>
      </w:hyperlink>
      <w:r>
        <w:t>)। उन्होंने इस बात पर जोर दिया कि व्यक्ति की मंशा और दृष्टिकोण महत्वपूर्ण हैं, न कि केवल दी गई मात्रा (</w:t>
      </w:r>
      <w:hyperlink r:id="rId1877">
        <w:r>
          <w:rPr>
            <w:color w:val="0000EE"/>
            <w:u w:val="single"/>
          </w:rPr>
          <w:t>मर 12:41–44</w:t>
        </w:r>
      </w:hyperlink>
      <w:r>
        <w:t>)।</w:t>
      </w:r>
    </w:p>
    <w:p>
      <w:r/>
      <w:r>
        <w:t>2 कुरिन्थियों की पत्री में, प्रेरित पौलुस दान करने के विषय पर जोर देते हैं। वह कुरिन्थुस की कलीसिया को प्रोत्साहित करते हैं कि वे उदारता से दें ताकि ज़रूरतमंदों, विशेषकर यरूशलेम में रहने वाले निर्धन यहूदी मसीहियों की सहायता हो सकें (</w:t>
      </w:r>
      <w:hyperlink r:id="rId5364">
        <w:r>
          <w:rPr>
            <w:color w:val="0000EE"/>
            <w:u w:val="single"/>
          </w:rPr>
          <w:t>2 कुरि 8:6–7</w:t>
        </w:r>
      </w:hyperlink>
      <w:r>
        <w:t xml:space="preserve">; </w:t>
      </w:r>
      <w:hyperlink r:id="rId5365">
        <w:r>
          <w:rPr>
            <w:color w:val="0000EE"/>
            <w:u w:val="single"/>
          </w:rPr>
          <w:t>9:1–5</w:t>
        </w:r>
      </w:hyperlink>
      <w:r>
        <w:t>)। यह उदारता प्रगट करेगी कि अन्यजाति मसीही और यरूशलेम के यहूदी मसीही एक ही "देह" के भाग हैं।</w:t>
      </w:r>
    </w:p>
    <w:p>
      <w:r/>
      <w:r>
        <w:t>यहाँ पौलुस की मसीही दान के विषय में शिक्षाओं का सारांश प्रस्तुत है:</w:t>
      </w:r>
    </w:p>
    <w:p>
      <w:pPr>
        <w:pStyle w:val="ListNumber"/>
        <w:spacing w:line="240" w:lineRule="auto"/>
        <w:ind w:left="720"/>
      </w:pPr>
      <w:r/>
      <w:r>
        <w:t>हमारा दान एक मन की तैयारी और हृदय से आना चाहिए (</w:t>
      </w:r>
      <w:hyperlink r:id="rId5366">
        <w:r>
          <w:rPr>
            <w:color w:val="0000EE"/>
            <w:u w:val="single"/>
          </w:rPr>
          <w:t>2 कुरि 8:12</w:t>
        </w:r>
      </w:hyperlink>
      <w:r>
        <w:t xml:space="preserve">; </w:t>
      </w:r>
      <w:hyperlink r:id="rId5367">
        <w:r>
          <w:rPr>
            <w:color w:val="0000EE"/>
            <w:u w:val="single"/>
          </w:rPr>
          <w:t>9:7</w:t>
        </w:r>
      </w:hyperlink>
      <w:r>
        <w:t>)। पौलुस उद्देश्यों पर जोर देते हैं क्योंकि हमारे दान के पीछे का कारण सबसे महत्वपूर्ण है।</w:t>
      </w:r>
    </w:p>
    <w:p>
      <w:pPr>
        <w:pStyle w:val="ListNumber"/>
        <w:spacing w:line="240" w:lineRule="auto"/>
        <w:ind w:left="720"/>
      </w:pPr>
      <w:r/>
      <w:r>
        <w:t>सच्चा दान आनन्द लाता है, न कि दबाव से दिए गए फल के समान (</w:t>
      </w:r>
      <w:hyperlink r:id="rId5368">
        <w:r>
          <w:rPr>
            <w:color w:val="0000EE"/>
            <w:u w:val="single"/>
          </w:rPr>
          <w:t>2 कुरि 9:5</w:t>
        </w:r>
      </w:hyperlink>
      <w:r>
        <w:t>)। जब हम दूसरों को देते हैं, तो यह आनन्द लाता है, जैसे एक किसान रोपण (बीज बोते) के समय आनन्दित होता है क्योंकि उसे पता होता है कि फसल उगेगी (</w:t>
      </w:r>
      <w:hyperlink r:id="rId5369">
        <w:r>
          <w:rPr>
            <w:color w:val="0000EE"/>
            <w:u w:val="single"/>
          </w:rPr>
          <w:t>9:6–10</w:t>
        </w:r>
      </w:hyperlink>
      <w:r>
        <w:t>)। ज़रूरतमंदों के साथ साझा करना भी आनन्द लाता है (</w:t>
      </w:r>
      <w:hyperlink r:id="rId5370">
        <w:r>
          <w:rPr>
            <w:color w:val="0000EE"/>
            <w:u w:val="single"/>
          </w:rPr>
          <w:t>9:1–2</w:t>
        </w:r>
      </w:hyperlink>
      <w:r>
        <w:t>)।</w:t>
      </w:r>
    </w:p>
    <w:p>
      <w:pPr>
        <w:pStyle w:val="ListNumber"/>
        <w:spacing w:line="240" w:lineRule="auto"/>
        <w:ind w:left="720"/>
      </w:pPr>
      <w:r/>
      <w:r>
        <w:t>मसीही दान उदारतापूर्ण होता है और इसमें बलिदान भी सम्मिलित हो सकता है, जैसा कि मकिदुनियों के द्वारा दिखाया गया (</w:t>
      </w:r>
      <w:hyperlink r:id="rId5371">
        <w:r>
          <w:rPr>
            <w:color w:val="0000EE"/>
            <w:u w:val="single"/>
          </w:rPr>
          <w:t>2 कुरि 8:1–5</w:t>
        </w:r>
      </w:hyperlink>
      <w:r>
        <w:t>)।</w:t>
      </w:r>
    </w:p>
    <w:p>
      <w:pPr>
        <w:pStyle w:val="ListNumber"/>
        <w:spacing w:line="240" w:lineRule="auto"/>
        <w:ind w:left="720"/>
      </w:pPr>
      <w:r/>
      <w:r>
        <w:t>वित्तीय भेंटों को सम्भालने में ईमानदारी, खराई और सावधानी आवश्यक है। पौलुस ने उन सहयोगियों की रक्षा करने में सतर्कता बरती, जो कलीसियाओं से भेंट संग्रह करते थे, ताकि उन पर कोई सन्देह न आए (</w:t>
      </w:r>
      <w:hyperlink r:id="rId5372">
        <w:r>
          <w:rPr>
            <w:color w:val="0000EE"/>
            <w:u w:val="single"/>
          </w:rPr>
          <w:t>2 कुरि 8:20–21</w:t>
        </w:r>
      </w:hyperlink>
      <w:r>
        <w:t>)। जो लोग कलीसिया के दान का प्रबन्धन करते हैं, उन्हें सिद्ध प्रतिष्ठा और उत्तरदायित्व वाला होना चाहिए।</w:t>
      </w:r>
    </w:p>
    <w:p>
      <w:r/>
      <w:r>
        <w:t>मसीही जीवन को ज़रूरतमंद लोगों के प्रति उदारतापूर्ण चिन्ता प्रगट करनी चाहिए। पौलुस मसीहियों को निर्देश देते हैं कि वे स्वयं को नहीं, बल्कि परमेश्वर को प्रसन्न करें (</w:t>
      </w:r>
      <w:hyperlink r:id="rId5373">
        <w:r>
          <w:rPr>
            <w:color w:val="0000EE"/>
            <w:u w:val="single"/>
          </w:rPr>
          <w:t>2 कुरि 5:15</w:t>
        </w:r>
      </w:hyperlink>
      <w:r>
        <w:t>)। मसीहियों को यीशु के नेतृत्व में जीना चाहिए और उनका प्रेम उन्हें प्रेरित करना चाहिए (</w:t>
      </w:r>
      <w:hyperlink r:id="rId5374">
        <w:r>
          <w:rPr>
            <w:color w:val="0000EE"/>
            <w:u w:val="single"/>
          </w:rPr>
          <w:t>5:14</w:t>
        </w:r>
      </w:hyperlink>
      <w:r>
        <w:t>)। हम अपने दान के द्वारा उनके प्रेम को स्पष्ट रूप से प्रगट कर सकते हैं।</w:t>
      </w:r>
    </w:p>
    <w:p>
      <w:r/>
      <w:r>
        <w:rPr>
          <w:u w:val="single"/>
        </w:rPr>
        <w:t>अधिक अध्ययन के लिए अंश</w:t>
      </w:r>
    </w:p>
    <w:p>
      <w:r/>
      <w:hyperlink r:id="rId5375">
        <w:r>
          <w:rPr>
            <w:color w:val="0000EE"/>
            <w:u w:val="single"/>
          </w:rPr>
          <w:t>निर्गमन 25:2</w:t>
        </w:r>
      </w:hyperlink>
      <w:r>
        <w:t xml:space="preserve">; </w:t>
      </w:r>
      <w:hyperlink r:id="rId5376">
        <w:r>
          <w:rPr>
            <w:color w:val="0000EE"/>
            <w:u w:val="single"/>
          </w:rPr>
          <w:t>35:5</w:t>
        </w:r>
      </w:hyperlink>
      <w:r>
        <w:t xml:space="preserve">; </w:t>
      </w:r>
      <w:hyperlink r:id="rId5377">
        <w:r>
          <w:rPr>
            <w:color w:val="0000EE"/>
            <w:u w:val="single"/>
          </w:rPr>
          <w:t>लैव्यव्यवस्था 25:35</w:t>
        </w:r>
      </w:hyperlink>
      <w:r>
        <w:t xml:space="preserve">; </w:t>
      </w:r>
      <w:hyperlink r:id="rId5378">
        <w:r>
          <w:rPr>
            <w:color w:val="0000EE"/>
            <w:u w:val="single"/>
          </w:rPr>
          <w:t>व्यवस्थाविवरण 15:7–11</w:t>
        </w:r>
      </w:hyperlink>
      <w:r>
        <w:t xml:space="preserve">; </w:t>
      </w:r>
      <w:hyperlink r:id="rId5379">
        <w:r>
          <w:rPr>
            <w:color w:val="0000EE"/>
            <w:u w:val="single"/>
          </w:rPr>
          <w:t>16:17</w:t>
        </w:r>
      </w:hyperlink>
      <w:r>
        <w:t xml:space="preserve">; </w:t>
      </w:r>
      <w:hyperlink r:id="rId5380">
        <w:r>
          <w:rPr>
            <w:color w:val="0000EE"/>
            <w:u w:val="single"/>
          </w:rPr>
          <w:t>1 इतिहास 29:9</w:t>
        </w:r>
      </w:hyperlink>
      <w:r>
        <w:t xml:space="preserve">; </w:t>
      </w:r>
      <w:hyperlink r:id="rId4587">
        <w:r>
          <w:rPr>
            <w:color w:val="0000EE"/>
            <w:u w:val="single"/>
          </w:rPr>
          <w:t>नीतिवचन 3:9–10</w:t>
        </w:r>
      </w:hyperlink>
      <w:r>
        <w:t xml:space="preserve">; </w:t>
      </w:r>
      <w:hyperlink r:id="rId5381">
        <w:r>
          <w:rPr>
            <w:color w:val="0000EE"/>
            <w:u w:val="single"/>
          </w:rPr>
          <w:t>11:24–26</w:t>
        </w:r>
      </w:hyperlink>
      <w:r>
        <w:t xml:space="preserve">; </w:t>
      </w:r>
      <w:hyperlink r:id="rId5382">
        <w:r>
          <w:rPr>
            <w:color w:val="0000EE"/>
            <w:u w:val="single"/>
          </w:rPr>
          <w:t>21:13</w:t>
        </w:r>
      </w:hyperlink>
      <w:r>
        <w:t xml:space="preserve">; </w:t>
      </w:r>
      <w:hyperlink r:id="rId4595">
        <w:r>
          <w:rPr>
            <w:color w:val="0000EE"/>
            <w:u w:val="single"/>
          </w:rPr>
          <w:t>28:27</w:t>
        </w:r>
      </w:hyperlink>
      <w:r>
        <w:t xml:space="preserve">; </w:t>
      </w:r>
      <w:hyperlink r:id="rId5383">
        <w:r>
          <w:rPr>
            <w:color w:val="0000EE"/>
            <w:u w:val="single"/>
          </w:rPr>
          <w:t>मलाकी 3:8</w:t>
        </w:r>
      </w:hyperlink>
      <w:r>
        <w:t xml:space="preserve">; </w:t>
      </w:r>
      <w:hyperlink r:id="rId5384">
        <w:r>
          <w:rPr>
            <w:color w:val="0000EE"/>
            <w:u w:val="single"/>
          </w:rPr>
          <w:t>मत्ती 5:42</w:t>
        </w:r>
      </w:hyperlink>
      <w:r>
        <w:t xml:space="preserve">; </w:t>
      </w:r>
      <w:hyperlink r:id="rId5385">
        <w:r>
          <w:rPr>
            <w:color w:val="0000EE"/>
            <w:u w:val="single"/>
          </w:rPr>
          <w:t>6:3–4</w:t>
        </w:r>
      </w:hyperlink>
      <w:r>
        <w:t xml:space="preserve">; </w:t>
      </w:r>
      <w:hyperlink r:id="rId5386">
        <w:r>
          <w:rPr>
            <w:color w:val="0000EE"/>
            <w:u w:val="single"/>
          </w:rPr>
          <w:t>10:8</w:t>
        </w:r>
      </w:hyperlink>
      <w:r>
        <w:t xml:space="preserve">; </w:t>
      </w:r>
      <w:hyperlink r:id="rId5387">
        <w:r>
          <w:rPr>
            <w:color w:val="0000EE"/>
            <w:u w:val="single"/>
          </w:rPr>
          <w:t>19:21</w:t>
        </w:r>
      </w:hyperlink>
      <w:r>
        <w:t xml:space="preserve">; </w:t>
      </w:r>
      <w:hyperlink r:id="rId5388">
        <w:r>
          <w:rPr>
            <w:color w:val="0000EE"/>
            <w:u w:val="single"/>
          </w:rPr>
          <w:t>लूका 6:38</w:t>
        </w:r>
      </w:hyperlink>
      <w:r>
        <w:t xml:space="preserve">; </w:t>
      </w:r>
      <w:hyperlink r:id="rId5389">
        <w:r>
          <w:rPr>
            <w:color w:val="0000EE"/>
            <w:u w:val="single"/>
          </w:rPr>
          <w:t>11:41</w:t>
        </w:r>
      </w:hyperlink>
      <w:r>
        <w:t xml:space="preserve">; </w:t>
      </w:r>
      <w:hyperlink r:id="rId5390">
        <w:r>
          <w:rPr>
            <w:color w:val="0000EE"/>
            <w:u w:val="single"/>
          </w:rPr>
          <w:t>12:33–34</w:t>
        </w:r>
      </w:hyperlink>
      <w:r>
        <w:t xml:space="preserve">; </w:t>
      </w:r>
      <w:hyperlink r:id="rId5391">
        <w:r>
          <w:rPr>
            <w:color w:val="0000EE"/>
            <w:u w:val="single"/>
          </w:rPr>
          <w:t>18:22</w:t>
        </w:r>
      </w:hyperlink>
      <w:r>
        <w:t xml:space="preserve">; </w:t>
      </w:r>
      <w:hyperlink r:id="rId5392">
        <w:r>
          <w:rPr>
            <w:color w:val="0000EE"/>
            <w:u w:val="single"/>
          </w:rPr>
          <w:t>प्रेरितों के काम 11:29</w:t>
        </w:r>
      </w:hyperlink>
      <w:r>
        <w:t xml:space="preserve">; </w:t>
      </w:r>
      <w:hyperlink r:id="rId5393">
        <w:r>
          <w:rPr>
            <w:color w:val="0000EE"/>
            <w:u w:val="single"/>
          </w:rPr>
          <w:t>1 कुरिन्थियों 13:3</w:t>
        </w:r>
      </w:hyperlink>
      <w:r>
        <w:t xml:space="preserve">; </w:t>
      </w:r>
      <w:hyperlink r:id="rId5394">
        <w:r>
          <w:rPr>
            <w:color w:val="0000EE"/>
            <w:u w:val="single"/>
          </w:rPr>
          <w:t>16:2–3</w:t>
        </w:r>
      </w:hyperlink>
      <w:r>
        <w:t xml:space="preserve">; </w:t>
      </w:r>
      <w:hyperlink r:id="rId5395">
        <w:r>
          <w:rPr>
            <w:color w:val="0000EE"/>
            <w:u w:val="single"/>
          </w:rPr>
          <w:t>2 कुरिन्थियों 5:17–18</w:t>
        </w:r>
      </w:hyperlink>
      <w:r>
        <w:t>;</w:t>
      </w:r>
      <w:hyperlink r:id="rId5396">
        <w:r>
          <w:rPr>
            <w:color w:val="0000EE"/>
            <w:u w:val="single"/>
          </w:rPr>
          <w:t xml:space="preserve"> 8:1–9:15</w:t>
        </w:r>
      </w:hyperlink>
      <w:r>
        <w:t xml:space="preserve">; </w:t>
      </w:r>
      <w:hyperlink r:id="rId5397">
        <w:r>
          <w:rPr>
            <w:color w:val="0000EE"/>
            <w:u w:val="single"/>
          </w:rPr>
          <w:t>फिलिप्पियों 2:3–11</w:t>
        </w:r>
      </w:hyperlink>
      <w:r/>
      <w:r/>
    </w:p>
    <w:p>
      <w:r/>
    </w:p>
    <w:p>
      <w:pPr>
        <w:pStyle w:val="Heading2"/>
      </w:pPr>
      <w:r>
        <w:t>मसीही दुःख</w:t>
      </w:r>
      <w:r/>
    </w:p>
    <w:p>
      <w:r/>
      <w:r>
        <w:t>जब हम दुःख का अनुभव करते हैं तो हमें आश्चर्यचकित नहीं होना चाहिए (</w:t>
      </w:r>
      <w:hyperlink r:id="rId5398">
        <w:r>
          <w:rPr>
            <w:color w:val="0000EE"/>
            <w:u w:val="single"/>
          </w:rPr>
          <w:t>1 पत 4:12</w:t>
        </w:r>
      </w:hyperlink>
      <w:r>
        <w:t>)। जो मसीही परमेश्वर की आज्ञा का पालन करके अलगाव जीवन जीते हैं, उन्हें समाज से विरोध की अपेक्षा करनी चाहिए। हमें उपहास, दुर्व्यवहार, झूठे आरोपों और यहाँ तक कि हिंसा की भी सम्भावना रखनी चाहिए।</w:t>
      </w:r>
    </w:p>
    <w:p>
      <w:r/>
      <w:r>
        <w:t>परमेश्वर हमारे दुःख में एक उद्देश्य रखते हैं। यह हमें मसीह के और निकट लाता है, जिन्होंने दुःख उठाया और फिर परमेश्वर ने उन्हें महिमा दी (</w:t>
      </w:r>
      <w:hyperlink r:id="rId5399">
        <w:r>
          <w:rPr>
            <w:color w:val="0000EE"/>
            <w:u w:val="single"/>
          </w:rPr>
          <w:t>1 पत 4:13</w:t>
        </w:r>
      </w:hyperlink>
      <w:r>
        <w:t xml:space="preserve">; देखें </w:t>
      </w:r>
      <w:hyperlink r:id="rId1765">
        <w:r>
          <w:rPr>
            <w:color w:val="0000EE"/>
            <w:u w:val="single"/>
          </w:rPr>
          <w:t>रोम 8:17</w:t>
        </w:r>
      </w:hyperlink>
      <w:r>
        <w:t xml:space="preserve"> भी)। मसीह के साथ दुःख उठाने के द्वारा, हम इस बात का निश्चय कर सकते हैं कि हम उस महिमा में सहभागी होंगे जो उन्होंने पहले ही प्राप्त कर ली है।</w:t>
      </w:r>
    </w:p>
    <w:p>
      <w:r/>
      <w:r>
        <w:t xml:space="preserve">1 पतरस की पत्री मसीही दुःख पर जोर देती है, विशेषकर उन अनुचित सतावों पर जो मसीही विश्वास के विरोधियों द्वारा किए जाते हैं। दुःख के ये विषय </w:t>
      </w:r>
      <w:hyperlink r:id="rId2172">
        <w:r>
          <w:rPr>
            <w:color w:val="0000EE"/>
            <w:u w:val="single"/>
          </w:rPr>
          <w:t>4:12–19</w:t>
        </w:r>
      </w:hyperlink>
      <w:r>
        <w:t xml:space="preserve"> में सबसे स्पष्ट रूप से समझाए गए हैं।</w:t>
      </w:r>
    </w:p>
    <w:p>
      <w:r/>
      <w:r>
        <w:t>जब हम दुःख का अनुभव करें, तब हमें सही कार्य करने के लिये समर्पित रहना चाहिए (</w:t>
      </w:r>
      <w:hyperlink r:id="rId364">
        <w:r>
          <w:rPr>
            <w:color w:val="0000EE"/>
            <w:u w:val="single"/>
          </w:rPr>
          <w:t>1 पत 4:19</w:t>
        </w:r>
      </w:hyperlink>
      <w:r>
        <w:t>)। कठिनाइयाँ प्रायः पाप करने के बहाने बन सकती हैं, लेकिन कठिन समय में हमें दूसरों के प्रति प्रेम दिखाकर एक अच्छा उदाहरण प्रस्तुत करना चाहिए। संकट के समय शत्रुओं के प्रति हमारा प्रेमपूर्ण उत्तर, मसीही विश्वास को साझा करने का एक सामर्थी अवसर हो सकता है। जब हम उन लोगों के प्रति प्रेम और दया को दिखाते हैं जो हमें चोट पहुँचाते हैं, तो अन्य लोग हमारे विश्वास में रुचि ले सकते हैं।</w:t>
      </w:r>
    </w:p>
    <w:p>
      <w:r/>
      <w:r>
        <w:t>हमें अपने संकट के दौरान यह याद रखना चाहिए कि यह "परमेश्वर की इच्छा" है और वह "विश्वासयोग्य" हैं (</w:t>
      </w:r>
      <w:hyperlink r:id="rId364">
        <w:r>
          <w:rPr>
            <w:color w:val="0000EE"/>
            <w:u w:val="single"/>
          </w:rPr>
          <w:t>1 पत 4:19</w:t>
        </w:r>
      </w:hyperlink>
      <w:r>
        <w:t>)। वह जीवन की सभी परिस्थितियों को नियंत्रित करते हैं। इसलिए हमें किसी भी संकट से भयभीत होने की आवश्यकता नहीं है, मानो वह परमेश्वर की देखरेख या इच्छा से बाहर हो सकता है।</w:t>
      </w:r>
    </w:p>
    <w:p>
      <w:r/>
      <w:r>
        <w:rPr>
          <w:u w:val="single"/>
        </w:rPr>
        <w:t>अधिक अध्ययन के लिए अंश</w:t>
      </w:r>
    </w:p>
    <w:p>
      <w:r/>
      <w:hyperlink r:id="rId5400">
        <w:r>
          <w:rPr>
            <w:color w:val="0000EE"/>
            <w:u w:val="single"/>
          </w:rPr>
          <w:t>यशायाह 48:10</w:t>
        </w:r>
      </w:hyperlink>
      <w:r>
        <w:t xml:space="preserve">; </w:t>
      </w:r>
      <w:hyperlink r:id="rId1756">
        <w:r>
          <w:rPr>
            <w:color w:val="0000EE"/>
            <w:u w:val="single"/>
          </w:rPr>
          <w:t>52:13–53:12</w:t>
        </w:r>
      </w:hyperlink>
      <w:r>
        <w:t xml:space="preserve">; </w:t>
      </w:r>
      <w:hyperlink r:id="rId5401">
        <w:r>
          <w:rPr>
            <w:color w:val="0000EE"/>
            <w:u w:val="single"/>
          </w:rPr>
          <w:t>63:7–9</w:t>
        </w:r>
      </w:hyperlink>
      <w:r>
        <w:t xml:space="preserve">; </w:t>
      </w:r>
      <w:hyperlink r:id="rId5402">
        <w:r>
          <w:rPr>
            <w:color w:val="0000EE"/>
            <w:u w:val="single"/>
          </w:rPr>
          <w:t>मरकुस 10:35–40</w:t>
        </w:r>
      </w:hyperlink>
      <w:r>
        <w:t xml:space="preserve">; </w:t>
      </w:r>
      <w:hyperlink r:id="rId5403">
        <w:r>
          <w:rPr>
            <w:color w:val="0000EE"/>
            <w:u w:val="single"/>
          </w:rPr>
          <w:t>प्रेरितों के काम 5:41</w:t>
        </w:r>
      </w:hyperlink>
      <w:r>
        <w:t xml:space="preserve">; </w:t>
      </w:r>
      <w:hyperlink r:id="rId5404">
        <w:r>
          <w:rPr>
            <w:color w:val="0000EE"/>
            <w:u w:val="single"/>
          </w:rPr>
          <w:t>9:16</w:t>
        </w:r>
      </w:hyperlink>
      <w:r>
        <w:t xml:space="preserve">; </w:t>
      </w:r>
      <w:hyperlink r:id="rId1072">
        <w:r>
          <w:rPr>
            <w:color w:val="0000EE"/>
            <w:u w:val="single"/>
          </w:rPr>
          <w:t>14:22</w:t>
        </w:r>
      </w:hyperlink>
      <w:r>
        <w:t xml:space="preserve">; </w:t>
      </w:r>
      <w:hyperlink r:id="rId5405">
        <w:r>
          <w:rPr>
            <w:color w:val="0000EE"/>
            <w:u w:val="single"/>
          </w:rPr>
          <w:t>रोमियों 8:17–23</w:t>
        </w:r>
      </w:hyperlink>
      <w:r>
        <w:t xml:space="preserve">; </w:t>
      </w:r>
      <w:hyperlink r:id="rId5406">
        <w:r>
          <w:rPr>
            <w:color w:val="0000EE"/>
            <w:u w:val="single"/>
          </w:rPr>
          <w:t>2 कुरिन्थियों 1:5–7</w:t>
        </w:r>
      </w:hyperlink>
      <w:r>
        <w:t xml:space="preserve">; </w:t>
      </w:r>
      <w:hyperlink r:id="rId3872">
        <w:r>
          <w:rPr>
            <w:color w:val="0000EE"/>
            <w:u w:val="single"/>
          </w:rPr>
          <w:t>4:10</w:t>
        </w:r>
      </w:hyperlink>
      <w:r>
        <w:t xml:space="preserve">; </w:t>
      </w:r>
      <w:hyperlink r:id="rId5407">
        <w:r>
          <w:rPr>
            <w:color w:val="0000EE"/>
            <w:u w:val="single"/>
          </w:rPr>
          <w:t>12:10</w:t>
        </w:r>
      </w:hyperlink>
      <w:r>
        <w:t xml:space="preserve">; </w:t>
      </w:r>
      <w:hyperlink r:id="rId5408">
        <w:r>
          <w:rPr>
            <w:color w:val="0000EE"/>
            <w:u w:val="single"/>
          </w:rPr>
          <w:t>फिलिप्पियों 1:29</w:t>
        </w:r>
      </w:hyperlink>
      <w:r>
        <w:t xml:space="preserve">; </w:t>
      </w:r>
      <w:hyperlink r:id="rId1019">
        <w:r>
          <w:rPr>
            <w:color w:val="0000EE"/>
            <w:u w:val="single"/>
          </w:rPr>
          <w:t>कुलुस्सियों 1:24</w:t>
        </w:r>
      </w:hyperlink>
      <w:r>
        <w:t xml:space="preserve">; </w:t>
      </w:r>
      <w:hyperlink r:id="rId5409">
        <w:r>
          <w:rPr>
            <w:color w:val="0000EE"/>
            <w:u w:val="single"/>
          </w:rPr>
          <w:t>1 थिस्सलुनीकियों 2:14</w:t>
        </w:r>
      </w:hyperlink>
      <w:r>
        <w:t xml:space="preserve">; </w:t>
      </w:r>
      <w:hyperlink r:id="rId5410">
        <w:r>
          <w:rPr>
            <w:color w:val="0000EE"/>
            <w:u w:val="single"/>
          </w:rPr>
          <w:t>2 थिस्सलुनीकियों 1:5</w:t>
        </w:r>
      </w:hyperlink>
      <w:r>
        <w:t xml:space="preserve">; </w:t>
      </w:r>
      <w:hyperlink r:id="rId1078">
        <w:r>
          <w:rPr>
            <w:color w:val="0000EE"/>
            <w:u w:val="single"/>
          </w:rPr>
          <w:t>2 तीमुथियुस 3:12</w:t>
        </w:r>
      </w:hyperlink>
      <w:r>
        <w:t xml:space="preserve">; </w:t>
      </w:r>
      <w:hyperlink r:id="rId5411">
        <w:r>
          <w:rPr>
            <w:color w:val="0000EE"/>
            <w:u w:val="single"/>
          </w:rPr>
          <w:t>इब्रानियों 2:9–10</w:t>
        </w:r>
      </w:hyperlink>
      <w:r>
        <w:t xml:space="preserve">; </w:t>
      </w:r>
      <w:hyperlink r:id="rId5412">
        <w:r>
          <w:rPr>
            <w:color w:val="0000EE"/>
            <w:u w:val="single"/>
          </w:rPr>
          <w:t>5:8</w:t>
        </w:r>
      </w:hyperlink>
      <w:r>
        <w:t xml:space="preserve">; </w:t>
      </w:r>
      <w:hyperlink r:id="rId5413">
        <w:r>
          <w:rPr>
            <w:color w:val="0000EE"/>
            <w:u w:val="single"/>
          </w:rPr>
          <w:t>13:12</w:t>
        </w:r>
      </w:hyperlink>
      <w:r>
        <w:t xml:space="preserve">; </w:t>
      </w:r>
      <w:hyperlink r:id="rId5414">
        <w:r>
          <w:rPr>
            <w:color w:val="0000EE"/>
            <w:u w:val="single"/>
          </w:rPr>
          <w:t>याकूब 5:11–13</w:t>
        </w:r>
      </w:hyperlink>
      <w:r>
        <w:t xml:space="preserve">; </w:t>
      </w:r>
      <w:hyperlink r:id="rId2172">
        <w:r>
          <w:rPr>
            <w:color w:val="0000EE"/>
            <w:u w:val="single"/>
          </w:rPr>
          <w:t>1 पतरस 4:12–19</w:t>
        </w:r>
      </w:hyperlink>
      <w:r/>
      <w:r/>
    </w:p>
    <w:p>
      <w:r/>
    </w:p>
    <w:p>
      <w:pPr>
        <w:pStyle w:val="Heading2"/>
      </w:pPr>
      <w:r>
        <w:t>मानव लैंगिकता</w:t>
      </w:r>
      <w:r/>
    </w:p>
    <w:p>
      <w:r/>
      <w:r>
        <w:t>जब परमेश्वर ने पहले मनुष्यों को अपने स्वरूप में रचा, तो उन्होंने उन्हें नर और नारी के रूप में बनाया (</w:t>
      </w:r>
      <w:hyperlink r:id="rId5415">
        <w:r>
          <w:rPr>
            <w:color w:val="0000EE"/>
            <w:u w:val="single"/>
          </w:rPr>
          <w:t>उत 1:27</w:t>
        </w:r>
      </w:hyperlink>
      <w:r>
        <w:t xml:space="preserve">)। परमेश्वर ने उन्हें उनकी लैंगिकता के माध्यम से सन्तान उत्पन्न करने की क्षमता प्रदान करी। यह इसलिए था ताकि वे </w:t>
      </w:r>
      <w:r>
        <w:t>फूले-फले, और पृथ्वी में भर जाएँ, और उसको अपने वश में कर लें; और सब पर अधिकार रख कर</w:t>
      </w:r>
      <w:r>
        <w:t xml:space="preserve"> उसकी देखभाल कर सकें (</w:t>
      </w:r>
      <w:hyperlink r:id="rId674">
        <w:r>
          <w:rPr>
            <w:color w:val="0000EE"/>
            <w:u w:val="single"/>
          </w:rPr>
          <w:t>1:28</w:t>
        </w:r>
      </w:hyperlink>
      <w:r>
        <w:t>)। परमेश्वर ने लैंगिकता को इसलिए भी बनाया ताकि पति और पत्नी विवाह में गहरी मित्रता और निकटता को साझा कर सकें (</w:t>
      </w:r>
      <w:hyperlink r:id="rId3646">
        <w:r>
          <w:rPr>
            <w:color w:val="0000EE"/>
            <w:u w:val="single"/>
          </w:rPr>
          <w:t>2:18–25</w:t>
        </w:r>
      </w:hyperlink>
      <w:r>
        <w:t>)। पुरुष या स्त्री होना हमें मानव बनाने का मूलभूत हिस्सा है। जब परमेश्वर ने जो कुछ बनाया था, सब को देखा, जिसमें मनुष्य की लैंगिकता भी शामिल थी, तो उन्होंने कहा कि यह "बहुत ही अच्छा" था (</w:t>
      </w:r>
      <w:hyperlink r:id="rId3895">
        <w:r>
          <w:rPr>
            <w:color w:val="0000EE"/>
            <w:u w:val="single"/>
          </w:rPr>
          <w:t>1:31</w:t>
        </w:r>
      </w:hyperlink>
      <w:r>
        <w:t>)।</w:t>
      </w:r>
    </w:p>
    <w:p>
      <w:r/>
      <w:r>
        <w:t>लैंगिक घनिष्टता ने प्रथम पुरुष और स्त्री को एक कर दिया। यह आज भी ऐसा ही करता है। बाइबल की लैंगिकता पूरे व्यक्ति (शारीरिक, भावनात्मक, और आत्मिक) को शामिल करती है। इसका उद्देश्य विवाह के संदर्भ में शरीर और आत्मा के मिलन को प्रतिबिंबित करना है, जो पारस्परिक प्रेम और प्रतिबद्धता के लिए बनाया गया है। यह केवल एक स्थायी प्रतिबद्धता के भीतर लैंगिक संबंधों का समर्थन करती है जो एक-दूसरे की भलाई के लिए है। बाइबल लैंगिक संबंधों को किसी अन्य व्यक्ति को घनिष्टता से "जानने" के रूप में वर्णित करती है (</w:t>
      </w:r>
      <w:r>
        <w:t xml:space="preserve">अध्ययन टिप्पणी उत 4:1 पर </w:t>
      </w:r>
      <w:r>
        <w:t>देखें)।</w:t>
      </w:r>
    </w:p>
    <w:p>
      <w:r/>
      <w:r>
        <w:t>सृष्टि के आरंभ से ही परमेश्वर का यह विचार था कि लैंगिक गतिविधि विवाह के भीतर ही होनी चाहिए। विवाह का अर्थ है एक नर और नारी के बीच स्थायी और प्रेमपूर्ण प्रतिबद्धता (</w:t>
      </w:r>
      <w:hyperlink r:id="rId5416">
        <w:r>
          <w:rPr>
            <w:color w:val="0000EE"/>
            <w:u w:val="single"/>
          </w:rPr>
          <w:t>उत 1:27–28</w:t>
        </w:r>
      </w:hyperlink>
      <w:r>
        <w:t xml:space="preserve">; </w:t>
      </w:r>
      <w:hyperlink r:id="rId2322">
        <w:r>
          <w:rPr>
            <w:color w:val="0000EE"/>
            <w:u w:val="single"/>
          </w:rPr>
          <w:t>2:23–24</w:t>
        </w:r>
      </w:hyperlink>
      <w:r>
        <w:t>)। लैंगिक संबंध विवाह बंधन को मजबूत करता है और उस गहरे, वाचा संबंधी एकता को दर्शाता है जिसे परमेश्वर ने पति और पत्नी के लिए बनाया था, जिसमें प्रजनन एक महत्वपूर्ण लेकिन अनन्य परिणाम नहीं है।</w:t>
      </w:r>
    </w:p>
    <w:p>
      <w:r/>
      <w:r>
        <w:t xml:space="preserve">लैंगिकता पाप से पहले भी मौजूद थी, लेकिन मनुष्य के विद्रोह ने इसे प्रभावित किया। लैंगिकता शक्तिशाली है और यदि इसका सावधानीपूर्वक मार्गदर्शन नहीं किया गया तो यह आसानी से भ्रष्ट हो सकती है (देखें </w:t>
      </w:r>
      <w:hyperlink r:id="rId3577">
        <w:r>
          <w:rPr>
            <w:color w:val="0000EE"/>
            <w:u w:val="single"/>
          </w:rPr>
          <w:t>लैव्य 18</w:t>
        </w:r>
      </w:hyperlink>
      <w:r>
        <w:t xml:space="preserve">; </w:t>
      </w:r>
      <w:hyperlink r:id="rId3632">
        <w:r>
          <w:rPr>
            <w:color w:val="0000EE"/>
            <w:u w:val="single"/>
          </w:rPr>
          <w:t>1 थिस्स 4:3–8</w:t>
        </w:r>
      </w:hyperlink>
      <w:r>
        <w:t xml:space="preserve">)। विवाह के बाहर की लैंगिक घनिष्टता उस निर्देश को विकृत करती है जो परमेश्वर ने लैंगिकता के लिए निर्धारित किया था। उदाहरण के लिए, व्यभिचार लैंगिक सीमाओं का उल्लंघन करता है (देखें </w:t>
      </w:r>
      <w:hyperlink r:id="rId5417">
        <w:r>
          <w:rPr>
            <w:color w:val="0000EE"/>
            <w:u w:val="single"/>
          </w:rPr>
          <w:t>लैव्य 18:7–18</w:t>
        </w:r>
      </w:hyperlink>
      <w:r>
        <w:t xml:space="preserve">)। यह पारिवारिक संरचनाओं को नष्ट करता है और समाज को नुकसान पहुंचाता है (देखें </w:t>
      </w:r>
      <w:hyperlink r:id="rId3508">
        <w:r>
          <w:rPr>
            <w:color w:val="0000EE"/>
            <w:u w:val="single"/>
          </w:rPr>
          <w:t>उत 19:30–38</w:t>
        </w:r>
      </w:hyperlink>
      <w:r>
        <w:t>)।</w:t>
      </w:r>
    </w:p>
    <w:p>
      <w:r/>
      <w:r>
        <w:t xml:space="preserve">विकृत लैंगिकता हानि पहुंचाती है और समाज को कमजोर करती है (देखें </w:t>
      </w:r>
      <w:hyperlink r:id="rId5418">
        <w:r>
          <w:rPr>
            <w:color w:val="0000EE"/>
            <w:u w:val="single"/>
          </w:rPr>
          <w:t>उत 38:1–30</w:t>
        </w:r>
      </w:hyperlink>
      <w:r>
        <w:t xml:space="preserve">; </w:t>
      </w:r>
      <w:hyperlink r:id="rId5419">
        <w:r>
          <w:rPr>
            <w:color w:val="0000EE"/>
            <w:u w:val="single"/>
          </w:rPr>
          <w:t>39:7–9</w:t>
        </w:r>
      </w:hyperlink>
      <w:r>
        <w:t xml:space="preserve">; </w:t>
      </w:r>
      <w:hyperlink r:id="rId5420">
        <w:r>
          <w:rPr>
            <w:color w:val="0000EE"/>
            <w:u w:val="single"/>
          </w:rPr>
          <w:t>न्या 19–20</w:t>
        </w:r>
      </w:hyperlink>
      <w:r>
        <w:t xml:space="preserve">)। यह व्यक्ति पर अत्यधिक जोर देती है (देखें </w:t>
      </w:r>
      <w:hyperlink r:id="rId5421">
        <w:r>
          <w:rPr>
            <w:color w:val="0000EE"/>
            <w:u w:val="single"/>
          </w:rPr>
          <w:t>2 शमू 13:1–14</w:t>
        </w:r>
      </w:hyperlink>
      <w:r>
        <w:t>)। लेकिन, बाइबल आधारित लैंगिकता साझेदारों और समाज दोनों को मजबूत करती है।</w:t>
      </w:r>
    </w:p>
    <w:p>
      <w:r/>
      <w:r>
        <w:t>जब प्रथम मनुष्यों ने पाप किया था, तो उनकी लैंगिकता प्रभावित हुई, जिससे टूटापन, शर्म और विकृत इच्छाएं उत्पन्न हुईं (</w:t>
      </w:r>
      <w:hyperlink r:id="rId1662">
        <w:r>
          <w:rPr>
            <w:color w:val="0000EE"/>
            <w:u w:val="single"/>
          </w:rPr>
          <w:t>उत 3</w:t>
        </w:r>
      </w:hyperlink>
      <w:r>
        <w:t xml:space="preserve">)। पाप परमेश्वर की उत्तम योजना को विकृत करता है और विवाह के बाहर लैंगिक संबंधों के दुरुपयोग के साथ-साथ संबंधों को स्वार्थ और हानि की ओर ले जाता है। लेकिन परमेश्वर ने यीशु मसीह के मृत्यु और पुनरुत्थान के माध्यम से मनुष्यों की लैंगिकता को मुक्त किया (देखें </w:t>
      </w:r>
      <w:hyperlink r:id="rId3636">
        <w:r>
          <w:rPr>
            <w:color w:val="0000EE"/>
            <w:u w:val="single"/>
          </w:rPr>
          <w:t>1 कुरि 6:12–20</w:t>
        </w:r>
      </w:hyperlink>
      <w:r>
        <w:t xml:space="preserve">; </w:t>
      </w:r>
      <w:hyperlink r:id="rId5422">
        <w:r>
          <w:rPr>
            <w:color w:val="0000EE"/>
            <w:u w:val="single"/>
          </w:rPr>
          <w:t>इफि 5:31–33</w:t>
        </w:r>
      </w:hyperlink>
      <w:r>
        <w:t>)। वह उन लोगों में लैंगिक पूर्णता को पुनर्स्थापित करते हैं जो पवित्र आत्मा द्वारा उनके कार्य पर भरोसा करते हैं (</w:t>
      </w:r>
      <w:hyperlink r:id="rId2091">
        <w:r>
          <w:rPr>
            <w:color w:val="0000EE"/>
            <w:u w:val="single"/>
          </w:rPr>
          <w:t>1 कुरि 6:9–11</w:t>
        </w:r>
      </w:hyperlink>
      <w:r>
        <w:t xml:space="preserve">, </w:t>
      </w:r>
      <w:hyperlink r:id="rId3176">
        <w:r>
          <w:rPr>
            <w:color w:val="0000EE"/>
            <w:u w:val="single"/>
          </w:rPr>
          <w:t>15–20</w:t>
        </w:r>
      </w:hyperlink>
      <w:r>
        <w:t xml:space="preserve">; </w:t>
      </w:r>
      <w:hyperlink r:id="rId5423">
        <w:r>
          <w:rPr>
            <w:color w:val="0000EE"/>
            <w:u w:val="single"/>
          </w:rPr>
          <w:t>1 थिस्स 4:1–8</w:t>
        </w:r>
      </w:hyperlink>
      <w:r>
        <w:t>)। जो लोग अपने जीवन में मसीह के कार्य के लिए अपनी लैंगिकता को समर्पित करते हैं, वे दूसरों के सम्मुख, अपने लोगों के प्रति परमेश्वर के प्रेम को प्रदर्शित कर सकते हैं (</w:t>
      </w:r>
      <w:hyperlink r:id="rId5424">
        <w:r>
          <w:rPr>
            <w:color w:val="0000EE"/>
            <w:u w:val="single"/>
          </w:rPr>
          <w:t>इफि 5:25–33</w:t>
        </w:r>
      </w:hyperlink>
      <w:r>
        <w:t>)।</w:t>
      </w:r>
    </w:p>
    <w:p>
      <w:r/>
      <w:r>
        <w:rPr>
          <w:u w:val="single"/>
        </w:rPr>
        <w:t>आगे के अध्ययन के लिए अंश</w:t>
      </w:r>
    </w:p>
    <w:p>
      <w:r/>
      <w:hyperlink r:id="rId5416">
        <w:r>
          <w:rPr>
            <w:color w:val="0000EE"/>
            <w:u w:val="single"/>
          </w:rPr>
          <w:t>उत्पत्ति 1:27–28</w:t>
        </w:r>
      </w:hyperlink>
      <w:r>
        <w:t xml:space="preserve">; </w:t>
      </w:r>
      <w:hyperlink r:id="rId3646">
        <w:r>
          <w:rPr>
            <w:color w:val="0000EE"/>
            <w:u w:val="single"/>
          </w:rPr>
          <w:t>2:18–25</w:t>
        </w:r>
      </w:hyperlink>
      <w:r>
        <w:t xml:space="preserve">; </w:t>
      </w:r>
      <w:hyperlink r:id="rId3577">
        <w:r>
          <w:rPr>
            <w:color w:val="0000EE"/>
            <w:u w:val="single"/>
          </w:rPr>
          <w:t>लैव्यवस्था 18:1–30</w:t>
        </w:r>
      </w:hyperlink>
      <w:r>
        <w:t xml:space="preserve">; </w:t>
      </w:r>
      <w:hyperlink r:id="rId5425">
        <w:r>
          <w:rPr>
            <w:color w:val="0000EE"/>
            <w:u w:val="single"/>
          </w:rPr>
          <w:t>व्यवस्थाविवरण 22:13–29</w:t>
        </w:r>
      </w:hyperlink>
      <w:r>
        <w:t xml:space="preserve">; </w:t>
      </w:r>
      <w:hyperlink r:id="rId5426">
        <w:r>
          <w:rPr>
            <w:color w:val="0000EE"/>
            <w:u w:val="single"/>
          </w:rPr>
          <w:t>रूत 4:11–13</w:t>
        </w:r>
      </w:hyperlink>
      <w:r>
        <w:t xml:space="preserve">; </w:t>
      </w:r>
      <w:hyperlink r:id="rId5427">
        <w:r>
          <w:rPr>
            <w:color w:val="0000EE"/>
            <w:u w:val="single"/>
          </w:rPr>
          <w:t>2 शमूएल 11:2–27</w:t>
        </w:r>
      </w:hyperlink>
      <w:r>
        <w:t xml:space="preserve">; </w:t>
      </w:r>
      <w:hyperlink r:id="rId5428">
        <w:r>
          <w:rPr>
            <w:color w:val="0000EE"/>
            <w:u w:val="single"/>
          </w:rPr>
          <w:t>भजन संहिता 127:3–5</w:t>
        </w:r>
      </w:hyperlink>
      <w:r>
        <w:t xml:space="preserve">; </w:t>
      </w:r>
      <w:hyperlink r:id="rId5429">
        <w:r>
          <w:rPr>
            <w:color w:val="0000EE"/>
            <w:u w:val="single"/>
          </w:rPr>
          <w:t>सभोपदेशक 2:8–11</w:t>
        </w:r>
      </w:hyperlink>
      <w:r>
        <w:t xml:space="preserve">; </w:t>
      </w:r>
      <w:hyperlink r:id="rId5430">
        <w:r>
          <w:rPr>
            <w:color w:val="0000EE"/>
            <w:u w:val="single"/>
          </w:rPr>
          <w:t>श्रेष्ठगीत 1:8–8:14</w:t>
        </w:r>
      </w:hyperlink>
      <w:r>
        <w:t xml:space="preserve">; </w:t>
      </w:r>
      <w:hyperlink r:id="rId5431">
        <w:r>
          <w:rPr>
            <w:color w:val="0000EE"/>
            <w:u w:val="single"/>
          </w:rPr>
          <w:t>मलाकी 2:15–16</w:t>
        </w:r>
      </w:hyperlink>
      <w:r>
        <w:t xml:space="preserve">; </w:t>
      </w:r>
      <w:hyperlink r:id="rId2533">
        <w:r>
          <w:rPr>
            <w:color w:val="0000EE"/>
            <w:u w:val="single"/>
          </w:rPr>
          <w:t>मत्ती 19:3–12</w:t>
        </w:r>
      </w:hyperlink>
      <w:r>
        <w:t xml:space="preserve">; </w:t>
      </w:r>
      <w:hyperlink r:id="rId5432">
        <w:r>
          <w:rPr>
            <w:color w:val="0000EE"/>
            <w:u w:val="single"/>
          </w:rPr>
          <w:t>1 कुरिन्थियों 6:12–7:40</w:t>
        </w:r>
      </w:hyperlink>
      <w:r>
        <w:t xml:space="preserve">; </w:t>
      </w:r>
      <w:hyperlink r:id="rId5422">
        <w:r>
          <w:rPr>
            <w:color w:val="0000EE"/>
            <w:u w:val="single"/>
          </w:rPr>
          <w:t>इफिसियों 5:31–33</w:t>
        </w:r>
      </w:hyperlink>
      <w:r>
        <w:t xml:space="preserve">; </w:t>
      </w:r>
      <w:hyperlink r:id="rId3632">
        <w:r>
          <w:rPr>
            <w:color w:val="0000EE"/>
            <w:u w:val="single"/>
          </w:rPr>
          <w:t>1 थिस्सलुनीकियों 4:3–8</w:t>
        </w:r>
      </w:hyperlink>
      <w:r/>
      <w:r/>
    </w:p>
    <w:p>
      <w:r/>
    </w:p>
    <w:p>
      <w:pPr>
        <w:pStyle w:val="Heading2"/>
      </w:pPr>
      <w:r>
        <w:t>मानवीय उलझन और परमेश्‍वर का उद्देश्य</w:t>
      </w:r>
      <w:r/>
    </w:p>
    <w:p>
      <w:r/>
      <w:r>
        <w:t>परमेश्वर मानव जीवन में अनुपस्थित नहीं है, और न ही वह केवल कभी-कभी मानव जीवन में शामिल होते हैं। वह अपने उद्देश्य को पूरा करने के लिए संसार में होने वाली घटनाओं को सक्रिय रूप से निर्धारित करते हैं (</w:t>
      </w:r>
      <w:hyperlink r:id="rId1699">
        <w:r>
          <w:rPr>
            <w:color w:val="0000EE"/>
            <w:u w:val="single"/>
          </w:rPr>
          <w:t>हब 2:3</w:t>
        </w:r>
      </w:hyperlink>
      <w:r>
        <w:t xml:space="preserve">, </w:t>
      </w:r>
      <w:hyperlink r:id="rId422">
        <w:r>
          <w:rPr>
            <w:color w:val="0000EE"/>
            <w:u w:val="single"/>
          </w:rPr>
          <w:t>14</w:t>
        </w:r>
      </w:hyperlink>
      <w:r>
        <w:t xml:space="preserve">; देखें </w:t>
      </w:r>
      <w:hyperlink r:id="rId5433">
        <w:r>
          <w:rPr>
            <w:color w:val="0000EE"/>
            <w:u w:val="single"/>
          </w:rPr>
          <w:t>भज 47:9</w:t>
        </w:r>
      </w:hyperlink>
      <w:r>
        <w:t xml:space="preserve">; </w:t>
      </w:r>
      <w:hyperlink r:id="rId3223">
        <w:r>
          <w:rPr>
            <w:color w:val="0000EE"/>
            <w:u w:val="single"/>
          </w:rPr>
          <w:t>प्रेरि 17:24–26</w:t>
        </w:r>
      </w:hyperlink>
      <w:r>
        <w:t xml:space="preserve">; </w:t>
      </w:r>
      <w:hyperlink r:id="rId3189">
        <w:r>
          <w:rPr>
            <w:color w:val="0000EE"/>
            <w:u w:val="single"/>
          </w:rPr>
          <w:t>कुल 1:15–20</w:t>
        </w:r>
      </w:hyperlink>
      <w:r>
        <w:t>)। प्रभु पवित्र और दयालु हैं, वह अपने लोगों को बचाने के लिए अनन्तकाल से कार्य कर रहे हैं (</w:t>
      </w:r>
      <w:hyperlink r:id="rId5434">
        <w:r>
          <w:rPr>
            <w:color w:val="0000EE"/>
            <w:u w:val="single"/>
          </w:rPr>
          <w:t>हब 3:2–15</w:t>
        </w:r>
      </w:hyperlink>
      <w:r>
        <w:t xml:space="preserve">; देखें </w:t>
      </w:r>
      <w:hyperlink r:id="rId5435">
        <w:r>
          <w:rPr>
            <w:color w:val="0000EE"/>
            <w:u w:val="single"/>
          </w:rPr>
          <w:t>इफि 1:3–10</w:t>
        </w:r>
      </w:hyperlink>
      <w:r>
        <w:t xml:space="preserve">; </w:t>
      </w:r>
      <w:hyperlink r:id="rId5436">
        <w:r>
          <w:rPr>
            <w:color w:val="0000EE"/>
            <w:u w:val="single"/>
          </w:rPr>
          <w:t>2 पत 3:15</w:t>
        </w:r>
      </w:hyperlink>
      <w:r>
        <w:t>)। यह इसलिए है ताकि हर कोई अंततः उनकी महिमा का अनुभव कर सके (</w:t>
      </w:r>
      <w:hyperlink r:id="rId422">
        <w:r>
          <w:rPr>
            <w:color w:val="0000EE"/>
            <w:u w:val="single"/>
          </w:rPr>
          <w:t>हब 2:14</w:t>
        </w:r>
      </w:hyperlink>
      <w:r>
        <w:t>)।</w:t>
      </w:r>
    </w:p>
    <w:p>
      <w:r/>
      <w:r>
        <w:t>अक्सर, परमेश्वर अपने उद्देश्यों को कैसे पूरा करते हैं, यह उनके लोगों को उलझन में डाल सकता है। यह उलझन भविष्यद्वक्ता हबक्कूक की पुस्तक में स्पष्ट है। हबक्कूक का परमेश्वर के साथ एक अच्छा संबंध था। भविष्यवक्ता ने प्रभु के साथ अपनी चिंताओं को ईमानदारी से साझा करने में स्वतंत्रता महसूस की। परमेश्वर ने इसके लिए उनकी आलोचना नहीं की।</w:t>
      </w:r>
    </w:p>
    <w:p>
      <w:r/>
      <w:r>
        <w:t>हबक्कूक के दृष्टिकोण से, परमेश्वर यहूदा में उपद्रव और सामाजिक उत्पात की उपस्थिति में निष्क्रिय प्रतीत हो रहे थे (</w:t>
      </w:r>
      <w:hyperlink r:id="rId5437">
        <w:r>
          <w:rPr>
            <w:color w:val="0000EE"/>
            <w:u w:val="single"/>
          </w:rPr>
          <w:t>हब 1:2–4</w:t>
        </w:r>
      </w:hyperlink>
      <w:r>
        <w:t>)। फिर परमेश्वर ने प्रकट किया कि वह बाबेली लोगों को यहूदा को दंडित करने के लिए लाएँगे। बाबेल एक ऐसा राष्ट्र था जो यहूदा से भी अधिक दुष्ट था (</w:t>
      </w:r>
      <w:hyperlink r:id="rId5438">
        <w:r>
          <w:rPr>
            <w:color w:val="0000EE"/>
            <w:u w:val="single"/>
          </w:rPr>
          <w:t>1:5–11</w:t>
        </w:r>
      </w:hyperlink>
      <w:r>
        <w:t>)। इससे हबक्कूक और भी अधिक उलझन में पड़ गए। फिर भी, परमेश्वर के न्याय की वाचा और परमेश्वर की महिमा के दर्शन ने भविष्यद्वक्ता को एक दृढ़ विश्वास और स्तुति की ओर अग्रसर किया (</w:t>
      </w:r>
      <w:hyperlink r:id="rId5439">
        <w:r>
          <w:rPr>
            <w:color w:val="0000EE"/>
            <w:u w:val="single"/>
          </w:rPr>
          <w:t>3:16–19</w:t>
        </w:r>
      </w:hyperlink>
      <w:r>
        <w:t>)।</w:t>
      </w:r>
    </w:p>
    <w:p>
      <w:r/>
      <w:r>
        <w:t>हबक्कूक की आत्मिक यात्रा कई मसीहियों के समान है। शंका और निराशा के समय में, मसीही लोग भी प्रभु से बात कर सकते हैं और अपने प्रश्न और चिंताओं को साझा कर सकते हैं। हो सकता है कि वह सारे उत्तर न दें, और हो सकता है कि वह जो उत्तर दें, शायद वह उस प्रकार का न हो जो हम चाहते हैं। फिर भी, हबक्कूक की तरह, हम परमेश्वर के बारे में एक नई समझ प्राप्त कर सकते हैं, जो हमें उन पर विश्वास नवीनीकृत करने में मदद करता है जो सब कुछ नियंत्रण में रखते हैं।</w:t>
      </w:r>
    </w:p>
    <w:p>
      <w:r/>
      <w:r>
        <w:rPr>
          <w:u w:val="single"/>
        </w:rPr>
        <w:t>आगे के अध्ययन के लिए अंश</w:t>
      </w:r>
    </w:p>
    <w:p>
      <w:r/>
      <w:hyperlink r:id="rId2121">
        <w:r>
          <w:rPr>
            <w:color w:val="0000EE"/>
            <w:u w:val="single"/>
          </w:rPr>
          <w:t>व्यवस्थाविवरण 29:29</w:t>
        </w:r>
      </w:hyperlink>
      <w:r>
        <w:t xml:space="preserve">; </w:t>
      </w:r>
      <w:hyperlink r:id="rId5433">
        <w:r>
          <w:rPr>
            <w:color w:val="0000EE"/>
            <w:u w:val="single"/>
          </w:rPr>
          <w:t>भजन संहिता 47:9</w:t>
        </w:r>
      </w:hyperlink>
      <w:r>
        <w:t xml:space="preserve">; </w:t>
      </w:r>
      <w:hyperlink r:id="rId5440">
        <w:r>
          <w:rPr>
            <w:color w:val="0000EE"/>
            <w:u w:val="single"/>
          </w:rPr>
          <w:t>139:6</w:t>
        </w:r>
      </w:hyperlink>
      <w:r>
        <w:t xml:space="preserve">; </w:t>
      </w:r>
      <w:hyperlink r:id="rId5441">
        <w:r>
          <w:rPr>
            <w:color w:val="0000EE"/>
            <w:u w:val="single"/>
          </w:rPr>
          <w:t>145:3</w:t>
        </w:r>
      </w:hyperlink>
      <w:r>
        <w:t xml:space="preserve">; </w:t>
      </w:r>
      <w:hyperlink r:id="rId718">
        <w:r>
          <w:rPr>
            <w:color w:val="0000EE"/>
            <w:u w:val="single"/>
          </w:rPr>
          <w:t>यशायाह 55:8–9</w:t>
        </w:r>
      </w:hyperlink>
      <w:r>
        <w:t xml:space="preserve">; </w:t>
      </w:r>
      <w:hyperlink r:id="rId5442">
        <w:r>
          <w:rPr>
            <w:color w:val="0000EE"/>
            <w:u w:val="single"/>
          </w:rPr>
          <w:t>दानिय्येल 4:25</w:t>
        </w:r>
      </w:hyperlink>
      <w:r>
        <w:t xml:space="preserve">, </w:t>
      </w:r>
      <w:hyperlink r:id="rId5443">
        <w:r>
          <w:rPr>
            <w:color w:val="0000EE"/>
            <w:u w:val="single"/>
          </w:rPr>
          <w:t>35</w:t>
        </w:r>
      </w:hyperlink>
      <w:r>
        <w:t xml:space="preserve">; </w:t>
      </w:r>
      <w:hyperlink r:id="rId5444">
        <w:r>
          <w:rPr>
            <w:color w:val="0000EE"/>
            <w:u w:val="single"/>
          </w:rPr>
          <w:t>हबक्कूक 1:2–11</w:t>
        </w:r>
      </w:hyperlink>
      <w:r>
        <w:t xml:space="preserve">; </w:t>
      </w:r>
      <w:hyperlink r:id="rId5445">
        <w:r>
          <w:rPr>
            <w:color w:val="0000EE"/>
            <w:u w:val="single"/>
          </w:rPr>
          <w:t>2:2–20</w:t>
        </w:r>
      </w:hyperlink>
      <w:r>
        <w:t xml:space="preserve">; </w:t>
      </w:r>
      <w:hyperlink r:id="rId5446">
        <w:r>
          <w:rPr>
            <w:color w:val="0000EE"/>
            <w:u w:val="single"/>
          </w:rPr>
          <w:t>3:2–19</w:t>
        </w:r>
      </w:hyperlink>
      <w:r>
        <w:t xml:space="preserve">; </w:t>
      </w:r>
      <w:hyperlink r:id="rId3223">
        <w:r>
          <w:rPr>
            <w:color w:val="0000EE"/>
            <w:u w:val="single"/>
          </w:rPr>
          <w:t>प्रेरितों के काम 17:24–26</w:t>
        </w:r>
      </w:hyperlink>
      <w:r>
        <w:t xml:space="preserve">; </w:t>
      </w:r>
      <w:hyperlink r:id="rId5447">
        <w:r>
          <w:rPr>
            <w:color w:val="0000EE"/>
            <w:u w:val="single"/>
          </w:rPr>
          <w:t>रोमियों 11:33–34</w:t>
        </w:r>
      </w:hyperlink>
      <w:r>
        <w:t xml:space="preserve">; </w:t>
      </w:r>
      <w:hyperlink r:id="rId5448">
        <w:r>
          <w:rPr>
            <w:color w:val="0000EE"/>
            <w:u w:val="single"/>
          </w:rPr>
          <w:t>13:1</w:t>
        </w:r>
      </w:hyperlink>
      <w:r>
        <w:t xml:space="preserve">; </w:t>
      </w:r>
      <w:hyperlink r:id="rId5435">
        <w:r>
          <w:rPr>
            <w:color w:val="0000EE"/>
            <w:u w:val="single"/>
          </w:rPr>
          <w:t>इफिसियों 1:3–10</w:t>
        </w:r>
      </w:hyperlink>
      <w:r>
        <w:t xml:space="preserve">; </w:t>
      </w:r>
      <w:hyperlink r:id="rId3189">
        <w:r>
          <w:rPr>
            <w:color w:val="0000EE"/>
            <w:u w:val="single"/>
          </w:rPr>
          <w:t>कुलुस्सियों 1:15–20</w:t>
        </w:r>
      </w:hyperlink>
      <w:r>
        <w:t xml:space="preserve">; </w:t>
      </w:r>
      <w:hyperlink r:id="rId5436">
        <w:r>
          <w:rPr>
            <w:color w:val="0000EE"/>
            <w:u w:val="single"/>
          </w:rPr>
          <w:t>2 पतरस 3:15</w:t>
        </w:r>
      </w:hyperlink>
      <w:r/>
      <w:r/>
    </w:p>
    <w:p>
      <w:r/>
    </w:p>
    <w:p>
      <w:pPr>
        <w:pStyle w:val="Heading2"/>
      </w:pPr>
      <w:r>
        <w:t>मुख्य निवासस्थान</w:t>
      </w:r>
      <w:r/>
    </w:p>
    <w:p>
      <w:r/>
      <w:r>
        <w:t>परमेश्वर चाहते थे कि लोग उस स्थान पर आराधना करें जिसे उन्होंने अपने नाम के लिए चुना था। इस्राएल के लिए, यह स्थान पहले तम्बू था और बाद में यरूशलेम में मन्दिर था।</w:t>
      </w:r>
    </w:p>
    <w:p>
      <w:r/>
      <w:r>
        <w:t xml:space="preserve">परमेश्वर </w:t>
      </w:r>
      <w:r>
        <w:rPr>
          <w:i/>
        </w:rPr>
        <w:t>सर्वोच्च</w:t>
      </w:r>
      <w:r>
        <w:t xml:space="preserve"> (सभी चीजों से ऊपर) और </w:t>
      </w:r>
      <w:r>
        <w:rPr>
          <w:i/>
        </w:rPr>
        <w:t>सर्वव्यापी</w:t>
      </w:r>
      <w:r>
        <w:t xml:space="preserve"> (हर जगह उपस्थित) हैं। फिर भी उन्होंने इस्राएल के लिए एक विशेष स्थान चुना ताकि वे उनकी आराधना कर सकें। राजा सुलैमान ने बाद में पूछा कि स्वर्ग के परमेश्वर कैसे मानव निर्मित भवन में निवास कर सकते हैं (</w:t>
      </w:r>
      <w:hyperlink r:id="rId5139">
        <w:r>
          <w:rPr>
            <w:color w:val="0000EE"/>
            <w:u w:val="single"/>
          </w:rPr>
          <w:t>1 रा 8:27</w:t>
        </w:r>
      </w:hyperlink>
      <w:r>
        <w:t>)। इसका उत्तर यह है कि परमेश्वर का नाम स्वयं उनका प्रतिनिधित्व करता है।</w:t>
      </w:r>
    </w:p>
    <w:p>
      <w:r/>
      <w:r>
        <w:t xml:space="preserve">तम्बू और बाद में मन्दिर उन्हीं के थे और उनका नाम उन्हें चिह्नित करता था। इसलिए वे, एक तरह से, उनके घर थे। प्राचीन पश्चिमी एशिया में, नाम केवल साधारण नहीं होते थे। वे व्यक्ति के चरित्र और स्वभाव को दर्शाते थे (उदाहरण के लिए, याकूब, </w:t>
      </w:r>
      <w:hyperlink r:id="rId5449">
        <w:r>
          <w:rPr>
            <w:color w:val="0000EE"/>
            <w:u w:val="single"/>
          </w:rPr>
          <w:t>उत 27:36</w:t>
        </w:r>
      </w:hyperlink>
      <w:r>
        <w:t xml:space="preserve">; यीशु, </w:t>
      </w:r>
      <w:hyperlink r:id="rId5450">
        <w:r>
          <w:rPr>
            <w:color w:val="0000EE"/>
            <w:u w:val="single"/>
          </w:rPr>
          <w:t>मत्ती 1:21</w:t>
        </w:r>
      </w:hyperlink>
      <w:r>
        <w:t xml:space="preserve">; बरनबास, </w:t>
      </w:r>
      <w:hyperlink r:id="rId5451">
        <w:r>
          <w:rPr>
            <w:color w:val="0000EE"/>
            <w:u w:val="single"/>
          </w:rPr>
          <w:t>प्रेरि 4:36</w:t>
        </w:r>
      </w:hyperlink>
      <w:r>
        <w:t xml:space="preserve">; पतरस, </w:t>
      </w:r>
      <w:hyperlink r:id="rId5452">
        <w:r>
          <w:rPr>
            <w:color w:val="0000EE"/>
            <w:u w:val="single"/>
          </w:rPr>
          <w:t>मत्ती 16:17–19</w:t>
        </w:r>
      </w:hyperlink>
      <w:r>
        <w:t>)। इस प्रकार, सुलैमान सलाह दे सकते थे, “</w:t>
      </w:r>
      <w:r>
        <w:t>बड़े धन से अच्छा नाम अधिक चाहने योग्य है</w:t>
      </w:r>
      <w:r>
        <w:t>” (</w:t>
      </w:r>
      <w:hyperlink r:id="rId5453">
        <w:r>
          <w:rPr>
            <w:color w:val="0000EE"/>
            <w:u w:val="single"/>
          </w:rPr>
          <w:t>नीति 22:1</w:t>
        </w:r>
      </w:hyperlink>
      <w:r>
        <w:t>)।</w:t>
      </w:r>
    </w:p>
    <w:p>
      <w:r/>
      <w:r>
        <w:t>परमेश्वर एक पवित्र स्थान में वास करते थे जो उनके नाम से पहचाना जाता था। जब इस्राएली लोग जंगल में निवास करते थे, तब परमेश्वर की महिमा आग और बादल के रूप में प्रकट होती थी। यह उनकी उपस्थिति को निरन्तर स्मरण दिलाती थी कि वे अपने लोगों के साथ हैं (</w:t>
      </w:r>
      <w:hyperlink r:id="rId399">
        <w:r>
          <w:rPr>
            <w:color w:val="0000EE"/>
            <w:u w:val="single"/>
          </w:rPr>
          <w:t>निर्ग 40:34–35</w:t>
        </w:r>
      </w:hyperlink>
      <w:r>
        <w:t>)। इसी प्रकार, जब सुलैमान ने मन्दिर की स्थापना की, तब भी परमेश्वर की उपस्थिति स्पष्ट रूप से प्रकट हुई थी (</w:t>
      </w:r>
      <w:hyperlink r:id="rId400">
        <w:r>
          <w:rPr>
            <w:color w:val="0000EE"/>
            <w:u w:val="single"/>
          </w:rPr>
          <w:t>1 रा 8:10–11</w:t>
        </w:r>
      </w:hyperlink>
      <w:r>
        <w:t>)।</w:t>
      </w:r>
    </w:p>
    <w:p>
      <w:r/>
      <w:r>
        <w:t>परमेश्वर बाद में अपने लोगों के बीच यीशु मसीह के रूप में निवास करने लगे (</w:t>
      </w:r>
      <w:hyperlink r:id="rId387">
        <w:r>
          <w:rPr>
            <w:color w:val="0000EE"/>
            <w:u w:val="single"/>
          </w:rPr>
          <w:t>यूह 1:14</w:t>
        </w:r>
      </w:hyperlink>
      <w:r>
        <w:t xml:space="preserve">)। इससे एक मुख्य पवित्रस्थान की आवश्यकता समाप्त हो गई (देखें </w:t>
      </w:r>
      <w:hyperlink r:id="rId5454">
        <w:r>
          <w:rPr>
            <w:color w:val="0000EE"/>
            <w:u w:val="single"/>
          </w:rPr>
          <w:t>यूह 4:19–24</w:t>
        </w:r>
      </w:hyperlink>
      <w:r>
        <w:t>)। अब, क्योंकि पवित्र आत्मा मसीहियों के भीतर निवास करता है, हर एक मसीही परमेश्वर की उपस्थिति का "निवास स्थान" बन सकता है (</w:t>
      </w:r>
      <w:hyperlink r:id="rId1011">
        <w:r>
          <w:rPr>
            <w:color w:val="0000EE"/>
            <w:u w:val="single"/>
          </w:rPr>
          <w:t>1 कुरि 3:16–17</w:t>
        </w:r>
      </w:hyperlink>
      <w:r>
        <w:t xml:space="preserve">; </w:t>
      </w:r>
      <w:hyperlink r:id="rId3655">
        <w:r>
          <w:rPr>
            <w:color w:val="0000EE"/>
            <w:u w:val="single"/>
          </w:rPr>
          <w:t>6:19–20</w:t>
        </w:r>
      </w:hyperlink>
      <w:r>
        <w:t xml:space="preserve">; </w:t>
      </w:r>
      <w:hyperlink r:id="rId1012">
        <w:r>
          <w:rPr>
            <w:color w:val="0000EE"/>
            <w:u w:val="single"/>
          </w:rPr>
          <w:t>2 कुरि 6:16</w:t>
        </w:r>
      </w:hyperlink>
      <w:r>
        <w:t xml:space="preserve">; </w:t>
      </w:r>
      <w:hyperlink r:id="rId1119">
        <w:r>
          <w:rPr>
            <w:color w:val="0000EE"/>
            <w:u w:val="single"/>
          </w:rPr>
          <w:t>इफि 2:21</w:t>
        </w:r>
      </w:hyperlink>
      <w:r>
        <w:t>)।</w:t>
      </w:r>
    </w:p>
    <w:p>
      <w:r/>
      <w:r>
        <w:rPr>
          <w:u w:val="single"/>
        </w:rPr>
        <w:t>आगे के अध्ययन के लिए भाग</w:t>
      </w:r>
    </w:p>
    <w:p>
      <w:r/>
      <w:hyperlink r:id="rId5455">
        <w:r>
          <w:rPr>
            <w:color w:val="0000EE"/>
            <w:u w:val="single"/>
          </w:rPr>
          <w:t>निर्गमन 25:8–9</w:t>
        </w:r>
      </w:hyperlink>
      <w:r>
        <w:t xml:space="preserve">, </w:t>
      </w:r>
      <w:hyperlink r:id="rId5456">
        <w:r>
          <w:rPr>
            <w:color w:val="0000EE"/>
            <w:u w:val="single"/>
          </w:rPr>
          <w:t>22</w:t>
        </w:r>
      </w:hyperlink>
      <w:r>
        <w:t xml:space="preserve">, </w:t>
      </w:r>
      <w:hyperlink r:id="rId5457">
        <w:r>
          <w:rPr>
            <w:color w:val="0000EE"/>
            <w:u w:val="single"/>
          </w:rPr>
          <w:t>40</w:t>
        </w:r>
      </w:hyperlink>
      <w:r>
        <w:t xml:space="preserve">; </w:t>
      </w:r>
      <w:hyperlink r:id="rId5458">
        <w:r>
          <w:rPr>
            <w:color w:val="0000EE"/>
            <w:u w:val="single"/>
          </w:rPr>
          <w:t>26:30</w:t>
        </w:r>
      </w:hyperlink>
      <w:r>
        <w:t xml:space="preserve">; </w:t>
      </w:r>
      <w:hyperlink r:id="rId4475">
        <w:r>
          <w:rPr>
            <w:color w:val="0000EE"/>
            <w:u w:val="single"/>
          </w:rPr>
          <w:t>33:7–11</w:t>
        </w:r>
      </w:hyperlink>
      <w:r>
        <w:t xml:space="preserve">; </w:t>
      </w:r>
      <w:hyperlink r:id="rId399">
        <w:r>
          <w:rPr>
            <w:color w:val="0000EE"/>
            <w:u w:val="single"/>
          </w:rPr>
          <w:t>40:34–35</w:t>
        </w:r>
      </w:hyperlink>
      <w:r>
        <w:t xml:space="preserve">; </w:t>
      </w:r>
      <w:hyperlink r:id="rId5459">
        <w:r>
          <w:rPr>
            <w:color w:val="0000EE"/>
            <w:u w:val="single"/>
          </w:rPr>
          <w:t>गिनती 7:1</w:t>
        </w:r>
      </w:hyperlink>
      <w:r>
        <w:t xml:space="preserve">; </w:t>
      </w:r>
      <w:hyperlink r:id="rId5460">
        <w:r>
          <w:rPr>
            <w:color w:val="0000EE"/>
            <w:u w:val="single"/>
          </w:rPr>
          <w:t>11:16</w:t>
        </w:r>
      </w:hyperlink>
      <w:r>
        <w:t xml:space="preserve">; </w:t>
      </w:r>
      <w:hyperlink r:id="rId5461">
        <w:r>
          <w:rPr>
            <w:color w:val="0000EE"/>
            <w:u w:val="single"/>
          </w:rPr>
          <w:t>व्यवस्थाविवरण 12:4–7</w:t>
        </w:r>
      </w:hyperlink>
      <w:r>
        <w:t xml:space="preserve">; </w:t>
      </w:r>
      <w:hyperlink r:id="rId5462">
        <w:r>
          <w:rPr>
            <w:color w:val="0000EE"/>
            <w:u w:val="single"/>
          </w:rPr>
          <w:t>31:14–15</w:t>
        </w:r>
      </w:hyperlink>
      <w:r>
        <w:t xml:space="preserve">; </w:t>
      </w:r>
      <w:hyperlink r:id="rId400">
        <w:r>
          <w:rPr>
            <w:color w:val="0000EE"/>
            <w:u w:val="single"/>
          </w:rPr>
          <w:t>1 राजा 8:10–11</w:t>
        </w:r>
      </w:hyperlink>
      <w:r>
        <w:t xml:space="preserve">, </w:t>
      </w:r>
      <w:hyperlink r:id="rId5139">
        <w:r>
          <w:rPr>
            <w:color w:val="0000EE"/>
            <w:u w:val="single"/>
          </w:rPr>
          <w:t>27</w:t>
        </w:r>
      </w:hyperlink>
      <w:r>
        <w:t xml:space="preserve">; </w:t>
      </w:r>
      <w:hyperlink r:id="rId387">
        <w:r>
          <w:rPr>
            <w:color w:val="0000EE"/>
            <w:u w:val="single"/>
          </w:rPr>
          <w:t>यूहन्ना 1:14</w:t>
        </w:r>
      </w:hyperlink>
      <w:r>
        <w:t xml:space="preserve">; </w:t>
      </w:r>
      <w:hyperlink r:id="rId5463">
        <w:r>
          <w:rPr>
            <w:color w:val="0000EE"/>
            <w:u w:val="single"/>
          </w:rPr>
          <w:t>2:19–21</w:t>
        </w:r>
      </w:hyperlink>
      <w:r>
        <w:t xml:space="preserve">; </w:t>
      </w:r>
      <w:hyperlink r:id="rId5464">
        <w:r>
          <w:rPr>
            <w:color w:val="0000EE"/>
            <w:u w:val="single"/>
          </w:rPr>
          <w:t>प्रेरितों के काम 7:44</w:t>
        </w:r>
      </w:hyperlink>
      <w:r>
        <w:t xml:space="preserve">; </w:t>
      </w:r>
      <w:hyperlink r:id="rId1011">
        <w:r>
          <w:rPr>
            <w:color w:val="0000EE"/>
            <w:u w:val="single"/>
          </w:rPr>
          <w:t>1 कुरिन्थियों 3:16–17</w:t>
        </w:r>
      </w:hyperlink>
      <w:r>
        <w:t xml:space="preserve">; </w:t>
      </w:r>
      <w:hyperlink r:id="rId3655">
        <w:r>
          <w:rPr>
            <w:color w:val="0000EE"/>
            <w:u w:val="single"/>
          </w:rPr>
          <w:t>6:19–20</w:t>
        </w:r>
      </w:hyperlink>
      <w:r>
        <w:t xml:space="preserve">; </w:t>
      </w:r>
      <w:hyperlink r:id="rId1012">
        <w:r>
          <w:rPr>
            <w:color w:val="0000EE"/>
            <w:u w:val="single"/>
          </w:rPr>
          <w:t>2 कुरिन्थियों 6:16</w:t>
        </w:r>
      </w:hyperlink>
      <w:r>
        <w:t xml:space="preserve">; </w:t>
      </w:r>
      <w:hyperlink r:id="rId1119">
        <w:r>
          <w:rPr>
            <w:color w:val="0000EE"/>
            <w:u w:val="single"/>
          </w:rPr>
          <w:t>इफिसियों 2:21</w:t>
        </w:r>
      </w:hyperlink>
      <w:r>
        <w:t xml:space="preserve">; </w:t>
      </w:r>
      <w:hyperlink r:id="rId5465">
        <w:r>
          <w:rPr>
            <w:color w:val="0000EE"/>
            <w:u w:val="single"/>
          </w:rPr>
          <w:t>इब्रानियों 8:2</w:t>
        </w:r>
      </w:hyperlink>
      <w:r>
        <w:t xml:space="preserve">, </w:t>
      </w:r>
      <w:hyperlink r:id="rId5466">
        <w:r>
          <w:rPr>
            <w:color w:val="0000EE"/>
            <w:u w:val="single"/>
          </w:rPr>
          <w:t>5</w:t>
        </w:r>
      </w:hyperlink>
      <w:r>
        <w:t xml:space="preserve">; </w:t>
      </w:r>
      <w:hyperlink r:id="rId1144">
        <w:r>
          <w:rPr>
            <w:color w:val="0000EE"/>
            <w:u w:val="single"/>
          </w:rPr>
          <w:t>प्रकाशितवाक्य 21:22</w:t>
        </w:r>
      </w:hyperlink>
      <w:r/>
      <w:r/>
    </w:p>
    <w:p>
      <w:r/>
    </w:p>
    <w:p>
      <w:pPr>
        <w:pStyle w:val="Heading2"/>
      </w:pPr>
      <w:r>
        <w:t>मूल नियम</w:t>
      </w:r>
      <w:r/>
    </w:p>
    <w:p>
      <w:r/>
      <w:r>
        <w:t>पवित्रशास्त्र में, एक सच्चे परमेश्वर का सर्वोच्च अधिकार है। परमेश्वर के नियमों में सकारात्मक और नकारात्मक दोनों प्रकार के आदेश शामिल हैं। सकारात्मक आदेशों को संक्षेप में प्रस्तुत करने वाले दो मुख्य नियम हैं:</w:t>
      </w:r>
    </w:p>
    <w:p>
      <w:pPr>
        <w:pStyle w:val="ListBullet"/>
        <w:spacing w:line="240" w:lineRule="auto"/>
        <w:ind w:left="720"/>
      </w:pPr>
      <w:r/>
      <w:r>
        <w:t>“</w:t>
      </w:r>
      <w:r>
        <w:t>तू अपने परमेश्वर यहोवा से अपने सारे मन, और सारे प्राण, और सारी शक्ति के साथ प्रेम रखना</w:t>
      </w:r>
      <w:r>
        <w:t>” (</w:t>
      </w:r>
      <w:hyperlink r:id="rId2192">
        <w:r>
          <w:rPr>
            <w:color w:val="0000EE"/>
            <w:u w:val="single"/>
          </w:rPr>
          <w:t>व्य.वि 6:5</w:t>
        </w:r>
      </w:hyperlink>
      <w:r>
        <w:t xml:space="preserve">; </w:t>
      </w:r>
      <w:hyperlink r:id="rId5467">
        <w:r>
          <w:rPr>
            <w:color w:val="0000EE"/>
            <w:u w:val="single"/>
          </w:rPr>
          <w:t>मत्ती 22:37</w:t>
        </w:r>
      </w:hyperlink>
      <w:r>
        <w:t xml:space="preserve">; </w:t>
      </w:r>
      <w:hyperlink r:id="rId5294">
        <w:r>
          <w:rPr>
            <w:color w:val="0000EE"/>
            <w:u w:val="single"/>
          </w:rPr>
          <w:t>मर 12:30</w:t>
        </w:r>
      </w:hyperlink>
      <w:r>
        <w:t xml:space="preserve">; </w:t>
      </w:r>
      <w:hyperlink r:id="rId5468">
        <w:r>
          <w:rPr>
            <w:color w:val="0000EE"/>
            <w:u w:val="single"/>
          </w:rPr>
          <w:t>लूका 10:27</w:t>
        </w:r>
      </w:hyperlink>
      <w:r>
        <w:t>)।</w:t>
      </w:r>
    </w:p>
    <w:p>
      <w:pPr>
        <w:pStyle w:val="ListBullet"/>
        <w:spacing w:line="240" w:lineRule="auto"/>
        <w:ind w:left="720"/>
      </w:pPr>
      <w:r/>
      <w:r>
        <w:t>“</w:t>
      </w:r>
      <w:r>
        <w:t>अपने पड़ोसी से अपने समान प्रेम रखना</w:t>
      </w:r>
      <w:r>
        <w:t>” (</w:t>
      </w:r>
      <w:hyperlink r:id="rId1169">
        <w:r>
          <w:rPr>
            <w:color w:val="0000EE"/>
            <w:u w:val="single"/>
          </w:rPr>
          <w:t>लैव्य 19:18</w:t>
        </w:r>
      </w:hyperlink>
      <w:r>
        <w:t xml:space="preserve">; </w:t>
      </w:r>
      <w:hyperlink r:id="rId1185">
        <w:r>
          <w:rPr>
            <w:color w:val="0000EE"/>
            <w:u w:val="single"/>
          </w:rPr>
          <w:t>मत्ती 19:19</w:t>
        </w:r>
      </w:hyperlink>
      <w:r>
        <w:t xml:space="preserve">; </w:t>
      </w:r>
      <w:hyperlink r:id="rId1990">
        <w:r>
          <w:rPr>
            <w:color w:val="0000EE"/>
            <w:u w:val="single"/>
          </w:rPr>
          <w:t>मर 12:31</w:t>
        </w:r>
      </w:hyperlink>
      <w:r>
        <w:t xml:space="preserve">; </w:t>
      </w:r>
      <w:hyperlink r:id="rId5468">
        <w:r>
          <w:rPr>
            <w:color w:val="0000EE"/>
            <w:u w:val="single"/>
          </w:rPr>
          <w:t>लूका 10:27</w:t>
        </w:r>
      </w:hyperlink>
      <w:r>
        <w:t>)।</w:t>
      </w:r>
    </w:p>
    <w:p>
      <w:r/>
      <w:r>
        <w:t>हम इन दो नियमों को दस आज्ञाओं के सकारात्मक आदेशों में देख सकते हैं (</w:t>
      </w:r>
      <w:hyperlink r:id="rId5469">
        <w:r>
          <w:rPr>
            <w:color w:val="0000EE"/>
            <w:u w:val="single"/>
          </w:rPr>
          <w:t>निर्ग 20:2–17</w:t>
        </w:r>
      </w:hyperlink>
      <w:r>
        <w:t xml:space="preserve">; </w:t>
      </w:r>
      <w:hyperlink r:id="rId4431">
        <w:r>
          <w:rPr>
            <w:color w:val="0000EE"/>
            <w:u w:val="single"/>
          </w:rPr>
          <w:t>व्य.वि 5:6–21</w:t>
        </w:r>
      </w:hyperlink>
      <w:r>
        <w:t>):</w:t>
      </w:r>
    </w:p>
    <w:p>
      <w:pPr>
        <w:pStyle w:val="ListBullet"/>
        <w:spacing w:line="240" w:lineRule="auto"/>
        <w:ind w:left="720"/>
      </w:pPr>
      <w:r/>
      <w:r>
        <w:t>“</w:t>
      </w:r>
      <w:r>
        <w:t>तू विश्रामदिन को पवित्र मानने के लिये स्मरण रखना</w:t>
      </w:r>
      <w:r>
        <w:t>”</w:t>
      </w:r>
    </w:p>
    <w:p>
      <w:pPr>
        <w:pStyle w:val="ListBullet"/>
        <w:spacing w:line="240" w:lineRule="auto"/>
        <w:ind w:left="720"/>
      </w:pPr>
      <w:r/>
      <w:r>
        <w:t>“</w:t>
      </w:r>
      <w:r>
        <w:t>तू अपने पिता और अपनी माता का आदर करना</w:t>
      </w:r>
      <w:r>
        <w:t>”</w:t>
      </w:r>
    </w:p>
    <w:p>
      <w:r/>
      <w:r>
        <w:t>नकारात्मक आदेश अच्छे और दुष्ट के बीच एक सीमा निर्धारित करते हैं। दस आज्ञाओं में से पहली दो महत्वपूर्ण हैं:</w:t>
      </w:r>
    </w:p>
    <w:p>
      <w:pPr>
        <w:pStyle w:val="ListBullet"/>
        <w:spacing w:line="240" w:lineRule="auto"/>
        <w:ind w:left="720"/>
      </w:pPr>
      <w:r/>
      <w:r>
        <w:t>“</w:t>
      </w:r>
      <w:r>
        <w:t>तू मुझे छोड़ दूसरों को परमेश्वर करके न मानना</w:t>
      </w:r>
      <w:r>
        <w:t>” (</w:t>
      </w:r>
      <w:hyperlink r:id="rId5470">
        <w:r>
          <w:rPr>
            <w:color w:val="0000EE"/>
            <w:u w:val="single"/>
          </w:rPr>
          <w:t>निर्ग 20:3</w:t>
        </w:r>
      </w:hyperlink>
      <w:r>
        <w:t>)।</w:t>
      </w:r>
    </w:p>
    <w:p>
      <w:pPr>
        <w:pStyle w:val="ListBullet"/>
        <w:spacing w:line="240" w:lineRule="auto"/>
        <w:ind w:left="720"/>
      </w:pPr>
      <w:r/>
      <w:r>
        <w:t>“</w:t>
      </w:r>
      <w:r>
        <w:t>तू अपने लिए कोई मूर्ति खोदकर न बनाना</w:t>
      </w:r>
      <w:r>
        <w:t xml:space="preserve">… </w:t>
      </w:r>
      <w:r>
        <w:t>तू उनको दण्डवत् न करना और न उनकी उपासना करना</w:t>
      </w:r>
      <w:r>
        <w:t>” (</w:t>
      </w:r>
      <w:hyperlink r:id="rId5471">
        <w:r>
          <w:rPr>
            <w:color w:val="0000EE"/>
            <w:u w:val="single"/>
          </w:rPr>
          <w:t>निर्ग 20:4–5</w:t>
        </w:r>
      </w:hyperlink>
      <w:r>
        <w:t>)।</w:t>
      </w:r>
    </w:p>
    <w:p>
      <w:r/>
      <w:r>
        <w:t>ये निषिद्ध कार्य परमेश्वर से प्रेम करने की मूल आज्ञा के विरुद्ध जाते हैं।</w:t>
      </w:r>
    </w:p>
    <w:p>
      <w:r/>
      <w:r>
        <w:t>भविष्यद्वक्ताओं की किताबें दिखाती हैं कि परमेश्वर इन नियमों का उपयोग इस्राएलियों के कार्यों का न्याय करने के लिए करते हैं। परमेश्वर इनका उपयोग किसी भी शासक, दल या व्यक्ति का किसी भी समय या स्थान पर न्याय करने के लिए भी करते हैं। जो लोग इन मुख्य नियमों का उल्लंघन करते हैं, वे एकमात्र सच्चे परमेश्वर को अस्वीकार करते हैं। यह पापियों को ईश्वरीय न्याय और आपदाओं की ओर ले जाता है।</w:t>
      </w:r>
    </w:p>
    <w:p>
      <w:r/>
      <w:r>
        <w:rPr>
          <w:u w:val="single"/>
        </w:rPr>
        <w:t xml:space="preserve">अधिक अध्ययन के लिए अंश </w:t>
      </w:r>
    </w:p>
    <w:p>
      <w:r/>
      <w:hyperlink r:id="rId5469">
        <w:r>
          <w:rPr>
            <w:color w:val="0000EE"/>
            <w:u w:val="single"/>
          </w:rPr>
          <w:t>निर्गमन 20:2–17</w:t>
        </w:r>
      </w:hyperlink>
      <w:r>
        <w:t xml:space="preserve">; </w:t>
      </w:r>
      <w:hyperlink r:id="rId1169">
        <w:r>
          <w:rPr>
            <w:color w:val="0000EE"/>
            <w:u w:val="single"/>
          </w:rPr>
          <w:t>लैव्यव्यवस्था 19:18</w:t>
        </w:r>
      </w:hyperlink>
      <w:r>
        <w:t xml:space="preserve">; </w:t>
      </w:r>
      <w:hyperlink r:id="rId4431">
        <w:r>
          <w:rPr>
            <w:color w:val="0000EE"/>
            <w:u w:val="single"/>
          </w:rPr>
          <w:t>व्यवस्थाविवरण 5:6–21</w:t>
        </w:r>
      </w:hyperlink>
      <w:r>
        <w:t xml:space="preserve">; </w:t>
      </w:r>
      <w:hyperlink r:id="rId2192">
        <w:r>
          <w:rPr>
            <w:color w:val="0000EE"/>
            <w:u w:val="single"/>
          </w:rPr>
          <w:t>6:5</w:t>
        </w:r>
      </w:hyperlink>
      <w:r>
        <w:t xml:space="preserve">; </w:t>
      </w:r>
      <w:hyperlink r:id="rId5472">
        <w:r>
          <w:rPr>
            <w:color w:val="0000EE"/>
            <w:u w:val="single"/>
          </w:rPr>
          <w:t>यिर्मयाह 2:7–13</w:t>
        </w:r>
      </w:hyperlink>
      <w:r>
        <w:t xml:space="preserve">; </w:t>
      </w:r>
      <w:hyperlink r:id="rId5473">
        <w:r>
          <w:rPr>
            <w:color w:val="0000EE"/>
            <w:u w:val="single"/>
          </w:rPr>
          <w:t>3:8–11</w:t>
        </w:r>
      </w:hyperlink>
      <w:r>
        <w:t xml:space="preserve">; </w:t>
      </w:r>
      <w:hyperlink r:id="rId2441">
        <w:r>
          <w:rPr>
            <w:color w:val="0000EE"/>
            <w:u w:val="single"/>
          </w:rPr>
          <w:t>5:1–9</w:t>
        </w:r>
      </w:hyperlink>
      <w:r>
        <w:t xml:space="preserve">; </w:t>
      </w:r>
      <w:hyperlink r:id="rId5474">
        <w:r>
          <w:rPr>
            <w:color w:val="0000EE"/>
            <w:u w:val="single"/>
          </w:rPr>
          <w:t>6:10–21</w:t>
        </w:r>
      </w:hyperlink>
      <w:r>
        <w:t xml:space="preserve">; </w:t>
      </w:r>
      <w:hyperlink r:id="rId5475">
        <w:r>
          <w:rPr>
            <w:color w:val="0000EE"/>
            <w:u w:val="single"/>
          </w:rPr>
          <w:t>7:16–29</w:t>
        </w:r>
      </w:hyperlink>
      <w:r>
        <w:t xml:space="preserve">; </w:t>
      </w:r>
      <w:hyperlink r:id="rId5476">
        <w:r>
          <w:rPr>
            <w:color w:val="0000EE"/>
            <w:u w:val="single"/>
          </w:rPr>
          <w:t>8:9–13</w:t>
        </w:r>
      </w:hyperlink>
      <w:r>
        <w:t xml:space="preserve">; </w:t>
      </w:r>
      <w:hyperlink r:id="rId5477">
        <w:r>
          <w:rPr>
            <w:color w:val="0000EE"/>
            <w:u w:val="single"/>
          </w:rPr>
          <w:t>11:6–14</w:t>
        </w:r>
      </w:hyperlink>
      <w:r>
        <w:t xml:space="preserve">; </w:t>
      </w:r>
      <w:hyperlink r:id="rId5478">
        <w:r>
          <w:rPr>
            <w:color w:val="0000EE"/>
            <w:u w:val="single"/>
          </w:rPr>
          <w:t>17:1–4</w:t>
        </w:r>
      </w:hyperlink>
      <w:r>
        <w:t xml:space="preserve">; </w:t>
      </w:r>
      <w:hyperlink r:id="rId5479">
        <w:r>
          <w:rPr>
            <w:color w:val="0000EE"/>
            <w:u w:val="single"/>
          </w:rPr>
          <w:t>22:1–9</w:t>
        </w:r>
      </w:hyperlink>
      <w:r>
        <w:t xml:space="preserve">; </w:t>
      </w:r>
      <w:hyperlink r:id="rId5480">
        <w:r>
          <w:rPr>
            <w:color w:val="0000EE"/>
            <w:u w:val="single"/>
          </w:rPr>
          <w:t>23:10–12</w:t>
        </w:r>
      </w:hyperlink>
      <w:r>
        <w:t xml:space="preserve">; </w:t>
      </w:r>
      <w:hyperlink r:id="rId5481">
        <w:r>
          <w:rPr>
            <w:color w:val="0000EE"/>
            <w:u w:val="single"/>
          </w:rPr>
          <w:t>34:8–20</w:t>
        </w:r>
      </w:hyperlink>
      <w:r>
        <w:t xml:space="preserve">; </w:t>
      </w:r>
      <w:hyperlink r:id="rId1185">
        <w:r>
          <w:rPr>
            <w:color w:val="0000EE"/>
            <w:u w:val="single"/>
          </w:rPr>
          <w:t>मत्ती 19:19</w:t>
        </w:r>
      </w:hyperlink>
      <w:r>
        <w:t xml:space="preserve">; </w:t>
      </w:r>
      <w:hyperlink r:id="rId5467">
        <w:r>
          <w:rPr>
            <w:color w:val="0000EE"/>
            <w:u w:val="single"/>
          </w:rPr>
          <w:t>22:37</w:t>
        </w:r>
      </w:hyperlink>
      <w:r>
        <w:t xml:space="preserve">; </w:t>
      </w:r>
      <w:hyperlink r:id="rId5482">
        <w:r>
          <w:rPr>
            <w:color w:val="0000EE"/>
            <w:u w:val="single"/>
          </w:rPr>
          <w:t>मरकुस 12:30–31</w:t>
        </w:r>
      </w:hyperlink>
      <w:r>
        <w:t xml:space="preserve">; </w:t>
      </w:r>
      <w:hyperlink r:id="rId5468">
        <w:r>
          <w:rPr>
            <w:color w:val="0000EE"/>
            <w:u w:val="single"/>
          </w:rPr>
          <w:t>लूका 10:27</w:t>
        </w:r>
      </w:hyperlink>
      <w:r>
        <w:t xml:space="preserve">; </w:t>
      </w:r>
      <w:hyperlink r:id="rId5483">
        <w:r>
          <w:rPr>
            <w:color w:val="0000EE"/>
            <w:u w:val="single"/>
          </w:rPr>
          <w:t>1 कुरिन्थियों 13:13</w:t>
        </w:r>
      </w:hyperlink>
      <w:r/>
      <w:r/>
    </w:p>
    <w:p>
      <w:r/>
    </w:p>
    <w:p>
      <w:pPr>
        <w:pStyle w:val="Heading2"/>
      </w:pPr>
      <w:r>
        <w:t>मृत्यु</w:t>
      </w:r>
      <w:r/>
    </w:p>
    <w:p>
      <w:r/>
      <w:r>
        <w:t>मनुष्य नश्वर हैं, और पृथ्वी पर जीवन का स्वाभाविक अन्त मृत्यु है (</w:t>
      </w:r>
      <w:hyperlink r:id="rId5484">
        <w:r>
          <w:rPr>
            <w:color w:val="0000EE"/>
            <w:u w:val="single"/>
          </w:rPr>
          <w:t>भज 90:1–6</w:t>
        </w:r>
      </w:hyperlink>
      <w:r>
        <w:t>)। मनुष्य की पहचान तब शुरू हुई जब परमेश्वर ने पृथ्वी की धूल में जीवन फूंका और एक पुरुष की रचना की (</w:t>
      </w:r>
      <w:hyperlink r:id="rId2335">
        <w:r>
          <w:rPr>
            <w:color w:val="0000EE"/>
            <w:u w:val="single"/>
          </w:rPr>
          <w:t>उत 2:7</w:t>
        </w:r>
      </w:hyperlink>
      <w:r>
        <w:t>)। यह अवस्था मृत्यु पर उलट जाती है जब परमेश्वर अपनी साँस वापस ले लेते हैं। तब मनुष्य का शरीर मिट्टी में लौट जाता है (</w:t>
      </w:r>
      <w:hyperlink r:id="rId5485">
        <w:r>
          <w:rPr>
            <w:color w:val="0000EE"/>
            <w:u w:val="single"/>
          </w:rPr>
          <w:t>3:19</w:t>
        </w:r>
      </w:hyperlink>
      <w:r>
        <w:t xml:space="preserve">; </w:t>
      </w:r>
      <w:hyperlink r:id="rId5486">
        <w:r>
          <w:rPr>
            <w:color w:val="0000EE"/>
            <w:u w:val="single"/>
          </w:rPr>
          <w:t>अय्यू 4:19–21</w:t>
        </w:r>
      </w:hyperlink>
      <w:r>
        <w:t xml:space="preserve">; </w:t>
      </w:r>
      <w:hyperlink r:id="rId5487">
        <w:r>
          <w:rPr>
            <w:color w:val="0000EE"/>
            <w:u w:val="single"/>
          </w:rPr>
          <w:t>यशा 40:6–8</w:t>
        </w:r>
      </w:hyperlink>
      <w:r>
        <w:t>)। मनुष्य का जीवन पूरी तरह से सृष्टिकर्ता पर निर्भर करता है। उनकी साँस एक उपहार है जो हमें तब तक बनाए रखती है जब तक वे अनुमति देते हैं (</w:t>
      </w:r>
      <w:hyperlink r:id="rId4756">
        <w:r>
          <w:rPr>
            <w:color w:val="0000EE"/>
            <w:u w:val="single"/>
          </w:rPr>
          <w:t>भज 104:29</w:t>
        </w:r>
      </w:hyperlink>
      <w:r>
        <w:t>)।</w:t>
      </w:r>
    </w:p>
    <w:p>
      <w:r/>
      <w:r>
        <w:t>पाप मानव जीवन में मृत्यु को लाया और बहुत हानि पहुँचाई। मृत्यु अक्सर बिना चेतावनी के आती है, जिससे लोग अत्यधिक दुःख महसूस करते हैं। जब कोई मरता है, तो ऐसा प्रतीत होता है कि उनकी भविष्य की आशाएँ और योजनाएँ समाप्त हो गई हैं। मृत्यु दण्ड वह सबसे कठोर दण्ड है जो मानव अदालतें दे सकती हैं। पुराने नियम में, मृत्यु दण्ड हत्या या ईश्वर-निन्दा जैसे अपराधों के लिए दिया जाता था (</w:t>
      </w:r>
      <w:hyperlink r:id="rId5488">
        <w:r>
          <w:rPr>
            <w:color w:val="0000EE"/>
            <w:u w:val="single"/>
          </w:rPr>
          <w:t>उत 9:6</w:t>
        </w:r>
      </w:hyperlink>
      <w:r>
        <w:t xml:space="preserve">; </w:t>
      </w:r>
      <w:hyperlink r:id="rId5489">
        <w:r>
          <w:rPr>
            <w:color w:val="0000EE"/>
            <w:u w:val="single"/>
          </w:rPr>
          <w:t>निर्ग 21:12</w:t>
        </w:r>
      </w:hyperlink>
      <w:r>
        <w:t xml:space="preserve">; </w:t>
      </w:r>
      <w:hyperlink r:id="rId5490">
        <w:r>
          <w:rPr>
            <w:color w:val="0000EE"/>
            <w:u w:val="single"/>
          </w:rPr>
          <w:t>लैव्य 24:16</w:t>
        </w:r>
      </w:hyperlink>
      <w:r>
        <w:t xml:space="preserve">; </w:t>
      </w:r>
      <w:hyperlink r:id="rId5491">
        <w:r>
          <w:rPr>
            <w:color w:val="0000EE"/>
            <w:u w:val="single"/>
          </w:rPr>
          <w:t>यूह 10:30–33</w:t>
        </w:r>
      </w:hyperlink>
      <w:r>
        <w:t>)। ये वे अपराध थे जो समाज को खतरे में डालते थे।</w:t>
      </w:r>
    </w:p>
    <w:p>
      <w:r/>
      <w:r>
        <w:t xml:space="preserve">पुराने नियम में, </w:t>
      </w:r>
      <w:r>
        <w:rPr>
          <w:i/>
        </w:rPr>
        <w:t>अधोलोक</w:t>
      </w:r>
      <w:r>
        <w:t xml:space="preserve"> "</w:t>
      </w:r>
      <w:r>
        <w:t>जीवितों की भूमि</w:t>
      </w:r>
      <w:r>
        <w:t>" के विपरीत है (</w:t>
      </w:r>
      <w:hyperlink r:id="rId5492">
        <w:r>
          <w:rPr>
            <w:color w:val="0000EE"/>
            <w:u w:val="single"/>
          </w:rPr>
          <w:t>भज 27:13</w:t>
        </w:r>
      </w:hyperlink>
      <w:r>
        <w:t>)। यह वह अंधकारमय और मौन स्थान है जहाँ मृत लोग होते हैं (</w:t>
      </w:r>
      <w:hyperlink r:id="rId75">
        <w:r>
          <w:rPr>
            <w:color w:val="0000EE"/>
            <w:u w:val="single"/>
          </w:rPr>
          <w:t>अय्यू 10:21–22</w:t>
        </w:r>
      </w:hyperlink>
      <w:r>
        <w:t xml:space="preserve">; </w:t>
      </w:r>
      <w:hyperlink r:id="rId5493">
        <w:r>
          <w:rPr>
            <w:color w:val="0000EE"/>
            <w:u w:val="single"/>
          </w:rPr>
          <w:t>भज 94:17</w:t>
        </w:r>
      </w:hyperlink>
      <w:r>
        <w:t xml:space="preserve">; </w:t>
      </w:r>
      <w:hyperlink r:id="rId5494">
        <w:r>
          <w:rPr>
            <w:color w:val="0000EE"/>
            <w:u w:val="single"/>
          </w:rPr>
          <w:t>योना 2:6</w:t>
        </w:r>
      </w:hyperlink>
      <w:r>
        <w:t xml:space="preserve">)। यहाँ तक कि मृत्यु में भी, परमेश्वर के लोगों के पास आशा होती है (देखें </w:t>
      </w:r>
      <w:hyperlink r:id="rId5495">
        <w:r>
          <w:rPr>
            <w:color w:val="0000EE"/>
            <w:u w:val="single"/>
          </w:rPr>
          <w:t>नीति 14:32</w:t>
        </w:r>
      </w:hyperlink>
      <w:r>
        <w:t>)। परमेश्वर संप्रभु (सब कुछ के नियन्त्रित में) हैं और मृत्यु पर राज्य करते हैं (</w:t>
      </w:r>
      <w:hyperlink r:id="rId3213">
        <w:r>
          <w:rPr>
            <w:color w:val="0000EE"/>
            <w:u w:val="single"/>
          </w:rPr>
          <w:t>व्य.वि. 32:39</w:t>
        </w:r>
      </w:hyperlink>
      <w:r>
        <w:t>)।</w:t>
      </w:r>
    </w:p>
    <w:p>
      <w:r/>
      <w:r>
        <w:t xml:space="preserve">पुराना नियम अक्सर, पुनरुत्थान का उल्लेख किए बिना, मृत्यु का वर्णन अपने पूर्वजों के साथ जुड़ने के रूप में करता है (उदाहरण के लिए देखें, </w:t>
      </w:r>
      <w:hyperlink r:id="rId5496">
        <w:r>
          <w:rPr>
            <w:color w:val="0000EE"/>
            <w:u w:val="single"/>
          </w:rPr>
          <w:t>उत 49:29–33</w:t>
        </w:r>
      </w:hyperlink>
      <w:r>
        <w:t xml:space="preserve">)। फिर भी, पुनरुत्थान के कुछ संकेत मिलते हैं (देखें </w:t>
      </w:r>
      <w:hyperlink r:id="rId518">
        <w:r>
          <w:rPr>
            <w:color w:val="0000EE"/>
            <w:u w:val="single"/>
          </w:rPr>
          <w:t>अय्यू 19:25–27</w:t>
        </w:r>
      </w:hyperlink>
      <w:r>
        <w:t xml:space="preserve">; </w:t>
      </w:r>
      <w:hyperlink r:id="rId5497">
        <w:r>
          <w:rPr>
            <w:color w:val="0000EE"/>
            <w:u w:val="single"/>
          </w:rPr>
          <w:t>यशा 25:6–9</w:t>
        </w:r>
      </w:hyperlink>
      <w:r>
        <w:t xml:space="preserve">; </w:t>
      </w:r>
      <w:hyperlink r:id="rId2220">
        <w:r>
          <w:rPr>
            <w:color w:val="0000EE"/>
            <w:u w:val="single"/>
          </w:rPr>
          <w:t>26:19</w:t>
        </w:r>
      </w:hyperlink>
      <w:r>
        <w:t xml:space="preserve">; </w:t>
      </w:r>
      <w:hyperlink r:id="rId3843">
        <w:r>
          <w:rPr>
            <w:color w:val="0000EE"/>
            <w:u w:val="single"/>
          </w:rPr>
          <w:t>दानि 12:2</w:t>
        </w:r>
      </w:hyperlink>
      <w:r>
        <w:t>)। यहूदियों का पुनरुत्थान में विश्वास पुराने और नए नियमों के बीच की अवधि के दौरान अधिक सामान्य हो गया था।</w:t>
      </w:r>
    </w:p>
    <w:p>
      <w:r/>
      <w:r>
        <w:t>पुनरुत्थान नया नियम में एक महत्वपूर्ण विषय है। मसीह के माध्यम से, परमेश्वर के छुड़ाए हुए लोग मृत्यु पर विजय प्राप्त करेंगे। मृत्यु परमेश्वर द्वारा नष्ट किया जाने वाला अन्तिम शत्रु है (</w:t>
      </w:r>
      <w:hyperlink r:id="rId5498">
        <w:r>
          <w:rPr>
            <w:color w:val="0000EE"/>
            <w:u w:val="single"/>
          </w:rPr>
          <w:t xml:space="preserve">1 कुरि 15:54–57, </w:t>
        </w:r>
      </w:hyperlink>
      <w:hyperlink r:id="rId5499">
        <w:r>
          <w:rPr>
            <w:color w:val="0000EE"/>
            <w:u w:val="single"/>
          </w:rPr>
          <w:t>26</w:t>
        </w:r>
      </w:hyperlink>
      <w:r>
        <w:t>)। मृत्यु पाप से उत्पन्न होती है (</w:t>
      </w:r>
      <w:hyperlink r:id="rId3806">
        <w:r>
          <w:rPr>
            <w:color w:val="0000EE"/>
            <w:u w:val="single"/>
          </w:rPr>
          <w:t>रोम 5:12</w:t>
        </w:r>
      </w:hyperlink>
      <w:r>
        <w:t>)। जो लोग पापपूर्ण स्थिति में रहते हैं और मन नहीं फिराते (पाप से दूर नहीं होते) वे आग की झील में दण्ड का अनुभव करेंगे, जिसे "दूसरी मृत्यु" के रूप में जाना जाता है (</w:t>
      </w:r>
      <w:hyperlink r:id="rId5500">
        <w:r>
          <w:rPr>
            <w:color w:val="0000EE"/>
            <w:u w:val="single"/>
          </w:rPr>
          <w:t>प्रका 21:8</w:t>
        </w:r>
      </w:hyperlink>
      <w:r>
        <w:t>)।</w:t>
      </w:r>
    </w:p>
    <w:p>
      <w:r/>
      <w:r>
        <w:t>लेकिन यीशु की मृत्यु ने मृत्यु को पराजित कर दिया। जब यीशु मरे और फिर से जी उठे, तो उन्होंने दिखाया कि मृत्यु का मानवता पर अन्तिम अधिकार नहीं है। उनका पुनरुत्थान सभी मसीहियों के लिए एक आदर्श है (</w:t>
      </w:r>
      <w:hyperlink r:id="rId1018">
        <w:r>
          <w:rPr>
            <w:color w:val="0000EE"/>
            <w:u w:val="single"/>
          </w:rPr>
          <w:t>कुलु 1:18</w:t>
        </w:r>
      </w:hyperlink>
      <w:r>
        <w:t>)। वह "</w:t>
      </w:r>
      <w:r>
        <w:t>मरे हुओं और जीवितों, दोनों का प्रभु</w:t>
      </w:r>
      <w:r>
        <w:t>" हैं (</w:t>
      </w:r>
      <w:hyperlink r:id="rId5501">
        <w:r>
          <w:rPr>
            <w:color w:val="0000EE"/>
            <w:u w:val="single"/>
          </w:rPr>
          <w:t>रोम 14:9</w:t>
        </w:r>
      </w:hyperlink>
      <w:r>
        <w:t>)। जब कोई मरता है, तो शोक करना स्वाभाविक है। लेकिन यह परमेश्वर में महान विश्वास दिखाने का समय भी होना चाहिए। जो लोग परमेश्वर की प्रतिज्ञाएँ प्राप्त करते हैं, उनके पास यह आशा होती है कि वे कब्र के बाद भी जीवित रहेंगे।</w:t>
      </w:r>
    </w:p>
    <w:p>
      <w:r/>
      <w:r>
        <w:rPr>
          <w:u w:val="single"/>
        </w:rPr>
        <w:t>आगे के अध्ययन के लिए अंश</w:t>
      </w:r>
    </w:p>
    <w:p>
      <w:r/>
      <w:hyperlink r:id="rId3651">
        <w:r>
          <w:rPr>
            <w:color w:val="0000EE"/>
            <w:u w:val="single"/>
          </w:rPr>
          <w:t>उत्पत्ति 2:15–17</w:t>
        </w:r>
      </w:hyperlink>
      <w:r>
        <w:t xml:space="preserve">; </w:t>
      </w:r>
      <w:hyperlink r:id="rId5485">
        <w:r>
          <w:rPr>
            <w:color w:val="0000EE"/>
            <w:u w:val="single"/>
          </w:rPr>
          <w:t>3:19</w:t>
        </w:r>
      </w:hyperlink>
      <w:r>
        <w:t xml:space="preserve">; </w:t>
      </w:r>
      <w:hyperlink r:id="rId5502">
        <w:r>
          <w:rPr>
            <w:color w:val="0000EE"/>
            <w:u w:val="single"/>
          </w:rPr>
          <w:t>6:17</w:t>
        </w:r>
      </w:hyperlink>
      <w:r>
        <w:t xml:space="preserve">; </w:t>
      </w:r>
      <w:hyperlink r:id="rId2061">
        <w:r>
          <w:rPr>
            <w:color w:val="0000EE"/>
            <w:u w:val="single"/>
          </w:rPr>
          <w:t>9:5–6</w:t>
        </w:r>
      </w:hyperlink>
      <w:r>
        <w:t xml:space="preserve">; </w:t>
      </w:r>
      <w:hyperlink r:id="rId5496">
        <w:r>
          <w:rPr>
            <w:color w:val="0000EE"/>
            <w:u w:val="single"/>
          </w:rPr>
          <w:t>49:29–33</w:t>
        </w:r>
      </w:hyperlink>
      <w:r>
        <w:t xml:space="preserve">; </w:t>
      </w:r>
      <w:hyperlink r:id="rId5503">
        <w:r>
          <w:rPr>
            <w:color w:val="0000EE"/>
            <w:u w:val="single"/>
          </w:rPr>
          <w:t>निर्गमन 21:12–17</w:t>
        </w:r>
      </w:hyperlink>
      <w:r>
        <w:t xml:space="preserve">, </w:t>
      </w:r>
      <w:hyperlink r:id="rId5504">
        <w:r>
          <w:rPr>
            <w:color w:val="0000EE"/>
            <w:u w:val="single"/>
          </w:rPr>
          <w:t>28–29</w:t>
        </w:r>
      </w:hyperlink>
      <w:r>
        <w:t xml:space="preserve">; </w:t>
      </w:r>
      <w:hyperlink r:id="rId5505">
        <w:r>
          <w:rPr>
            <w:color w:val="0000EE"/>
            <w:u w:val="single"/>
          </w:rPr>
          <w:t>23:7</w:t>
        </w:r>
      </w:hyperlink>
      <w:r>
        <w:t xml:space="preserve">; </w:t>
      </w:r>
      <w:hyperlink r:id="rId3659">
        <w:r>
          <w:rPr>
            <w:color w:val="0000EE"/>
            <w:u w:val="single"/>
          </w:rPr>
          <w:t>31:14–15</w:t>
        </w:r>
      </w:hyperlink>
      <w:r>
        <w:t xml:space="preserve">; </w:t>
      </w:r>
      <w:hyperlink r:id="rId5490">
        <w:r>
          <w:rPr>
            <w:color w:val="0000EE"/>
            <w:u w:val="single"/>
          </w:rPr>
          <w:t>लैव्यवस्था 24:16</w:t>
        </w:r>
      </w:hyperlink>
      <w:r>
        <w:t xml:space="preserve">; </w:t>
      </w:r>
      <w:hyperlink r:id="rId3213">
        <w:r>
          <w:rPr>
            <w:color w:val="0000EE"/>
            <w:u w:val="single"/>
          </w:rPr>
          <w:t>व्यवस्थाविवरण 32:39</w:t>
        </w:r>
      </w:hyperlink>
      <w:r>
        <w:t xml:space="preserve">; </w:t>
      </w:r>
      <w:hyperlink r:id="rId5506">
        <w:r>
          <w:rPr>
            <w:color w:val="0000EE"/>
            <w:u w:val="single"/>
          </w:rPr>
          <w:t>अय्यूब 10:18–22</w:t>
        </w:r>
      </w:hyperlink>
      <w:r>
        <w:t xml:space="preserve">; </w:t>
      </w:r>
      <w:hyperlink r:id="rId518">
        <w:r>
          <w:rPr>
            <w:color w:val="0000EE"/>
            <w:u w:val="single"/>
          </w:rPr>
          <w:t>19:25–27</w:t>
        </w:r>
      </w:hyperlink>
      <w:r>
        <w:t xml:space="preserve">; </w:t>
      </w:r>
      <w:hyperlink r:id="rId5507">
        <w:r>
          <w:rPr>
            <w:color w:val="0000EE"/>
            <w:u w:val="single"/>
          </w:rPr>
          <w:t>भजन संहिता 90:1–12</w:t>
        </w:r>
      </w:hyperlink>
      <w:r>
        <w:t xml:space="preserve">; </w:t>
      </w:r>
      <w:hyperlink r:id="rId5493">
        <w:r>
          <w:rPr>
            <w:color w:val="0000EE"/>
            <w:u w:val="single"/>
          </w:rPr>
          <w:t>94:17</w:t>
        </w:r>
      </w:hyperlink>
      <w:r>
        <w:t xml:space="preserve">; </w:t>
      </w:r>
      <w:hyperlink r:id="rId5495">
        <w:r>
          <w:rPr>
            <w:color w:val="0000EE"/>
            <w:u w:val="single"/>
          </w:rPr>
          <w:t>नीतिवचन 14:32</w:t>
        </w:r>
      </w:hyperlink>
      <w:r>
        <w:t xml:space="preserve">; </w:t>
      </w:r>
      <w:hyperlink r:id="rId907">
        <w:r>
          <w:rPr>
            <w:color w:val="0000EE"/>
            <w:u w:val="single"/>
          </w:rPr>
          <w:t>सभोपदेशक 12:1–7</w:t>
        </w:r>
      </w:hyperlink>
      <w:r>
        <w:t xml:space="preserve">; </w:t>
      </w:r>
      <w:hyperlink r:id="rId5497">
        <w:r>
          <w:rPr>
            <w:color w:val="0000EE"/>
            <w:u w:val="single"/>
          </w:rPr>
          <w:t>यशायाह 25:6–9</w:t>
        </w:r>
      </w:hyperlink>
      <w:r>
        <w:t xml:space="preserve">; </w:t>
      </w:r>
      <w:hyperlink r:id="rId2220">
        <w:r>
          <w:rPr>
            <w:color w:val="0000EE"/>
            <w:u w:val="single"/>
          </w:rPr>
          <w:t>26:19</w:t>
        </w:r>
      </w:hyperlink>
      <w:r>
        <w:t xml:space="preserve">; </w:t>
      </w:r>
      <w:hyperlink r:id="rId5487">
        <w:r>
          <w:rPr>
            <w:color w:val="0000EE"/>
            <w:u w:val="single"/>
          </w:rPr>
          <w:t>40:6–8</w:t>
        </w:r>
      </w:hyperlink>
      <w:r>
        <w:t xml:space="preserve">; </w:t>
      </w:r>
      <w:hyperlink r:id="rId5176">
        <w:r>
          <w:rPr>
            <w:color w:val="0000EE"/>
            <w:u w:val="single"/>
          </w:rPr>
          <w:t>दानिय्येल 12:2–3</w:t>
        </w:r>
      </w:hyperlink>
      <w:r>
        <w:t xml:space="preserve">; </w:t>
      </w:r>
      <w:hyperlink r:id="rId5159">
        <w:r>
          <w:rPr>
            <w:color w:val="0000EE"/>
            <w:u w:val="single"/>
          </w:rPr>
          <w:t>मरकुस 12:26–27</w:t>
        </w:r>
      </w:hyperlink>
      <w:r>
        <w:t xml:space="preserve">; </w:t>
      </w:r>
      <w:hyperlink r:id="rId5508">
        <w:r>
          <w:rPr>
            <w:color w:val="0000EE"/>
            <w:u w:val="single"/>
          </w:rPr>
          <w:t>रोमियों 5:12–17</w:t>
        </w:r>
      </w:hyperlink>
      <w:r>
        <w:t xml:space="preserve">; </w:t>
      </w:r>
      <w:hyperlink r:id="rId5509">
        <w:r>
          <w:rPr>
            <w:color w:val="0000EE"/>
            <w:u w:val="single"/>
          </w:rPr>
          <w:t>1 कुरिन्थियों 15:20–26</w:t>
        </w:r>
      </w:hyperlink>
      <w:r>
        <w:t xml:space="preserve">, </w:t>
      </w:r>
      <w:hyperlink r:id="rId5510">
        <w:r>
          <w:rPr>
            <w:color w:val="0000EE"/>
            <w:u w:val="single"/>
          </w:rPr>
          <w:t>51–58</w:t>
        </w:r>
      </w:hyperlink>
      <w:r>
        <w:t xml:space="preserve">; </w:t>
      </w:r>
      <w:hyperlink r:id="rId3844">
        <w:r>
          <w:rPr>
            <w:color w:val="0000EE"/>
            <w:u w:val="single"/>
          </w:rPr>
          <w:t>प्रकाशितवाक्य 20:4–6</w:t>
        </w:r>
      </w:hyperlink>
      <w:r>
        <w:t xml:space="preserve">, </w:t>
      </w:r>
      <w:hyperlink r:id="rId2094">
        <w:r>
          <w:rPr>
            <w:color w:val="0000EE"/>
            <w:u w:val="single"/>
          </w:rPr>
          <w:t>11–15</w:t>
        </w:r>
      </w:hyperlink>
      <w:r>
        <w:t xml:space="preserve">; </w:t>
      </w:r>
      <w:hyperlink r:id="rId5511">
        <w:r>
          <w:rPr>
            <w:color w:val="0000EE"/>
            <w:u w:val="single"/>
          </w:rPr>
          <w:t>21:3–8</w:t>
        </w:r>
      </w:hyperlink>
      <w:r/>
      <w:r/>
    </w:p>
    <w:p>
      <w:r/>
    </w:p>
    <w:p>
      <w:pPr>
        <w:pStyle w:val="Heading2"/>
      </w:pPr>
      <w:r>
        <w:t>मृत्यु के बाद का जीवन</w:t>
      </w:r>
      <w:r/>
    </w:p>
    <w:p>
      <w:r/>
      <w:r>
        <w:t>पुराने नियम में लेखक उस स्थान का वर्णन करते हैं जहाँ मृत लोग पृथ्वी की सतह के नीचे होते हैं (</w:t>
      </w:r>
      <w:hyperlink r:id="rId5512">
        <w:r>
          <w:rPr>
            <w:color w:val="0000EE"/>
            <w:u w:val="single"/>
          </w:rPr>
          <w:t>यहे 26:20</w:t>
        </w:r>
      </w:hyperlink>
      <w:r>
        <w:t>)। कभी-कभी, पृथ्वी उन्हें जीवित निगल जाती है (</w:t>
      </w:r>
      <w:hyperlink r:id="rId5513">
        <w:r>
          <w:rPr>
            <w:color w:val="0000EE"/>
            <w:u w:val="single"/>
          </w:rPr>
          <w:t>गिन 16:31–33</w:t>
        </w:r>
      </w:hyperlink>
      <w:r>
        <w:t xml:space="preserve">; </w:t>
      </w:r>
      <w:hyperlink r:id="rId3996">
        <w:r>
          <w:rPr>
            <w:color w:val="0000EE"/>
            <w:u w:val="single"/>
          </w:rPr>
          <w:t>भज 55:15</w:t>
        </w:r>
      </w:hyperlink>
      <w:r>
        <w:t>)। परन्तु आमतौर पर, "मृत्यु की रस्सियाँ" उन्हें नीचे ले जाती हैं और निगल जाती हैं (</w:t>
      </w:r>
      <w:hyperlink r:id="rId5514">
        <w:r>
          <w:rPr>
            <w:color w:val="0000EE"/>
            <w:u w:val="single"/>
          </w:rPr>
          <w:t>भज 18:4–5</w:t>
        </w:r>
      </w:hyperlink>
      <w:r>
        <w:t xml:space="preserve">; </w:t>
      </w:r>
      <w:hyperlink r:id="rId5515">
        <w:r>
          <w:rPr>
            <w:color w:val="0000EE"/>
            <w:u w:val="single"/>
          </w:rPr>
          <w:t>गिन 16:30</w:t>
        </w:r>
      </w:hyperlink>
      <w:r>
        <w:t xml:space="preserve">; </w:t>
      </w:r>
      <w:hyperlink r:id="rId5516">
        <w:r>
          <w:rPr>
            <w:color w:val="0000EE"/>
            <w:u w:val="single"/>
          </w:rPr>
          <w:t>अय्यू 24:19</w:t>
        </w:r>
      </w:hyperlink>
      <w:r>
        <w:t xml:space="preserve">; </w:t>
      </w:r>
      <w:hyperlink r:id="rId5517">
        <w:r>
          <w:rPr>
            <w:color w:val="0000EE"/>
            <w:u w:val="single"/>
          </w:rPr>
          <w:t>भज 49:14</w:t>
        </w:r>
      </w:hyperlink>
      <w:r>
        <w:t xml:space="preserve">; </w:t>
      </w:r>
      <w:hyperlink r:id="rId5518">
        <w:r>
          <w:rPr>
            <w:color w:val="0000EE"/>
            <w:u w:val="single"/>
          </w:rPr>
          <w:t>यशा 5:14</w:t>
        </w:r>
      </w:hyperlink>
      <w:r>
        <w:t xml:space="preserve">; </w:t>
      </w:r>
      <w:hyperlink r:id="rId5519">
        <w:r>
          <w:rPr>
            <w:color w:val="0000EE"/>
            <w:u w:val="single"/>
          </w:rPr>
          <w:t>14:11</w:t>
        </w:r>
      </w:hyperlink>
      <w:r>
        <w:t>)। पुराने नियम में, मृत्यु के बाद के स्थान को अक्सर एक उदास, निराशाजनक स्थान माना जाता है जहाँ से कोई वापसी नहीं होती (</w:t>
      </w:r>
      <w:hyperlink r:id="rId5520">
        <w:r>
          <w:rPr>
            <w:color w:val="0000EE"/>
            <w:u w:val="single"/>
          </w:rPr>
          <w:t>अय्यू 7:9</w:t>
        </w:r>
      </w:hyperlink>
      <w:r>
        <w:t xml:space="preserve">; </w:t>
      </w:r>
      <w:hyperlink r:id="rId5521">
        <w:r>
          <w:rPr>
            <w:color w:val="0000EE"/>
            <w:u w:val="single"/>
          </w:rPr>
          <w:t>यशा 38:18</w:t>
        </w:r>
      </w:hyperlink>
      <w:r>
        <w:t>)।</w:t>
      </w:r>
    </w:p>
    <w:p>
      <w:r/>
      <w:r>
        <w:t>अय्यूब की पुस्तक में, मृतकों के स्थान की मुख्य छवियों में शामिल हैं:</w:t>
      </w:r>
    </w:p>
    <w:p>
      <w:pPr>
        <w:pStyle w:val="ListBullet"/>
        <w:spacing w:line="240" w:lineRule="auto"/>
        <w:ind w:left="720"/>
      </w:pPr>
      <w:r/>
      <w:r>
        <w:rPr>
          <w:i/>
        </w:rPr>
        <w:t>अधोलोक</w:t>
      </w:r>
      <w:r>
        <w:t>, जिसे अन्धकारमय और धूल से भरा हुआ बताया गया है (</w:t>
      </w:r>
      <w:hyperlink r:id="rId5522">
        <w:r>
          <w:rPr>
            <w:color w:val="0000EE"/>
            <w:u w:val="single"/>
          </w:rPr>
          <w:t>अय्यू 11:8</w:t>
        </w:r>
      </w:hyperlink>
      <w:r>
        <w:t xml:space="preserve">; </w:t>
      </w:r>
      <w:hyperlink r:id="rId2120">
        <w:r>
          <w:rPr>
            <w:color w:val="0000EE"/>
            <w:u w:val="single"/>
          </w:rPr>
          <w:t>14:13</w:t>
        </w:r>
      </w:hyperlink>
      <w:r>
        <w:t xml:space="preserve">; </w:t>
      </w:r>
      <w:hyperlink r:id="rId5523">
        <w:r>
          <w:rPr>
            <w:color w:val="0000EE"/>
            <w:u w:val="single"/>
          </w:rPr>
          <w:t>17:13</w:t>
        </w:r>
      </w:hyperlink>
      <w:r>
        <w:t xml:space="preserve">, </w:t>
      </w:r>
      <w:hyperlink r:id="rId5524">
        <w:r>
          <w:rPr>
            <w:color w:val="0000EE"/>
            <w:u w:val="single"/>
          </w:rPr>
          <w:t>16</w:t>
        </w:r>
      </w:hyperlink>
      <w:r>
        <w:t xml:space="preserve">; </w:t>
      </w:r>
      <w:hyperlink r:id="rId5516">
        <w:r>
          <w:rPr>
            <w:color w:val="0000EE"/>
            <w:u w:val="single"/>
          </w:rPr>
          <w:t>24:19</w:t>
        </w:r>
      </w:hyperlink>
      <w:r>
        <w:t xml:space="preserve">; </w:t>
      </w:r>
      <w:hyperlink r:id="rId5525">
        <w:r>
          <w:rPr>
            <w:color w:val="0000EE"/>
            <w:u w:val="single"/>
          </w:rPr>
          <w:t>26:6</w:t>
        </w:r>
      </w:hyperlink>
      <w:r>
        <w:t>);</w:t>
      </w:r>
    </w:p>
    <w:p>
      <w:pPr>
        <w:pStyle w:val="ListBullet"/>
        <w:spacing w:line="240" w:lineRule="auto"/>
        <w:ind w:left="720"/>
      </w:pPr>
      <w:r/>
      <w:r>
        <w:t xml:space="preserve">सड़न से भरा एक गड्ढा (इब्री </w:t>
      </w:r>
      <w:r>
        <w:rPr>
          <w:i/>
        </w:rPr>
        <w:t>शखात</w:t>
      </w:r>
      <w:r>
        <w:t xml:space="preserve">; देखें </w:t>
      </w:r>
      <w:hyperlink r:id="rId5526">
        <w:r>
          <w:rPr>
            <w:color w:val="0000EE"/>
            <w:u w:val="single"/>
          </w:rPr>
          <w:t>9:31</w:t>
        </w:r>
      </w:hyperlink>
      <w:r>
        <w:t xml:space="preserve">; </w:t>
      </w:r>
      <w:hyperlink r:id="rId5527">
        <w:r>
          <w:rPr>
            <w:color w:val="0000EE"/>
            <w:u w:val="single"/>
          </w:rPr>
          <w:t>17:14</w:t>
        </w:r>
      </w:hyperlink>
      <w:r>
        <w:t xml:space="preserve">; </w:t>
      </w:r>
      <w:hyperlink r:id="rId5528">
        <w:r>
          <w:rPr>
            <w:color w:val="0000EE"/>
            <w:u w:val="single"/>
          </w:rPr>
          <w:t>33:18</w:t>
        </w:r>
      </w:hyperlink>
      <w:r>
        <w:t xml:space="preserve">, </w:t>
      </w:r>
      <w:hyperlink r:id="rId5529">
        <w:r>
          <w:rPr>
            <w:color w:val="0000EE"/>
            <w:u w:val="single"/>
          </w:rPr>
          <w:t>22</w:t>
        </w:r>
      </w:hyperlink>
      <w:r>
        <w:t xml:space="preserve">, </w:t>
      </w:r>
      <w:hyperlink r:id="rId5530">
        <w:r>
          <w:rPr>
            <w:color w:val="0000EE"/>
            <w:u w:val="single"/>
          </w:rPr>
          <w:t>24</w:t>
        </w:r>
      </w:hyperlink>
      <w:r>
        <w:t xml:space="preserve">, </w:t>
      </w:r>
      <w:hyperlink r:id="rId5531">
        <w:r>
          <w:rPr>
            <w:color w:val="0000EE"/>
            <w:u w:val="single"/>
          </w:rPr>
          <w:t>28</w:t>
        </w:r>
      </w:hyperlink>
      <w:r>
        <w:t xml:space="preserve">, </w:t>
      </w:r>
      <w:hyperlink r:id="rId5532">
        <w:r>
          <w:rPr>
            <w:color w:val="0000EE"/>
            <w:u w:val="single"/>
          </w:rPr>
          <w:t>30</w:t>
        </w:r>
      </w:hyperlink>
      <w:r>
        <w:t>); और</w:t>
      </w:r>
    </w:p>
    <w:p>
      <w:pPr>
        <w:pStyle w:val="ListBullet"/>
        <w:spacing w:line="240" w:lineRule="auto"/>
        <w:ind w:left="720"/>
      </w:pPr>
      <w:r/>
      <w:r>
        <w:t xml:space="preserve">कब्र (इब्री </w:t>
      </w:r>
      <w:r>
        <w:rPr>
          <w:i/>
        </w:rPr>
        <w:t>केबेर</w:t>
      </w:r>
      <w:r>
        <w:t xml:space="preserve">; देखें </w:t>
      </w:r>
      <w:hyperlink r:id="rId5533">
        <w:r>
          <w:rPr>
            <w:color w:val="0000EE"/>
            <w:u w:val="single"/>
          </w:rPr>
          <w:t>3:22</w:t>
        </w:r>
      </w:hyperlink>
      <w:r>
        <w:t xml:space="preserve">; </w:t>
      </w:r>
      <w:hyperlink r:id="rId5534">
        <w:r>
          <w:rPr>
            <w:color w:val="0000EE"/>
            <w:u w:val="single"/>
          </w:rPr>
          <w:t>5:26</w:t>
        </w:r>
      </w:hyperlink>
      <w:r>
        <w:t xml:space="preserve">; </w:t>
      </w:r>
      <w:hyperlink r:id="rId5535">
        <w:r>
          <w:rPr>
            <w:color w:val="0000EE"/>
            <w:u w:val="single"/>
          </w:rPr>
          <w:t>10:19</w:t>
        </w:r>
      </w:hyperlink>
      <w:r>
        <w:t xml:space="preserve">; </w:t>
      </w:r>
      <w:hyperlink r:id="rId5536">
        <w:r>
          <w:rPr>
            <w:color w:val="0000EE"/>
            <w:u w:val="single"/>
          </w:rPr>
          <w:t>17:1</w:t>
        </w:r>
      </w:hyperlink>
      <w:r>
        <w:t xml:space="preserve">; </w:t>
      </w:r>
      <w:hyperlink r:id="rId5537">
        <w:r>
          <w:rPr>
            <w:color w:val="0000EE"/>
            <w:u w:val="single"/>
          </w:rPr>
          <w:t>21:32</w:t>
        </w:r>
      </w:hyperlink>
      <w:r>
        <w:t>).</w:t>
      </w:r>
    </w:p>
    <w:p>
      <w:r/>
      <w:r>
        <w:t xml:space="preserve">पुराना नियम कभी-कभी कब्र से बचाव का संकेत देता है (देखें </w:t>
      </w:r>
      <w:hyperlink r:id="rId5538">
        <w:r>
          <w:rPr>
            <w:color w:val="0000EE"/>
            <w:u w:val="single"/>
          </w:rPr>
          <w:t>1 शमू 2:6</w:t>
        </w:r>
      </w:hyperlink>
      <w:r>
        <w:t xml:space="preserve">; </w:t>
      </w:r>
      <w:hyperlink r:id="rId5539">
        <w:r>
          <w:rPr>
            <w:color w:val="0000EE"/>
            <w:u w:val="single"/>
          </w:rPr>
          <w:t>भज 16:10–11</w:t>
        </w:r>
      </w:hyperlink>
      <w:r>
        <w:t xml:space="preserve">; </w:t>
      </w:r>
      <w:hyperlink r:id="rId5540">
        <w:r>
          <w:rPr>
            <w:color w:val="0000EE"/>
            <w:u w:val="single"/>
          </w:rPr>
          <w:t>30:3</w:t>
        </w:r>
      </w:hyperlink>
      <w:r>
        <w:t xml:space="preserve">; </w:t>
      </w:r>
      <w:hyperlink r:id="rId5175">
        <w:r>
          <w:rPr>
            <w:color w:val="0000EE"/>
            <w:u w:val="single"/>
          </w:rPr>
          <w:t>49:15</w:t>
        </w:r>
      </w:hyperlink>
      <w:r>
        <w:t xml:space="preserve">; </w:t>
      </w:r>
      <w:hyperlink r:id="rId5541">
        <w:r>
          <w:rPr>
            <w:color w:val="0000EE"/>
            <w:u w:val="single"/>
          </w:rPr>
          <w:t>56:13</w:t>
        </w:r>
      </w:hyperlink>
      <w:r>
        <w:t xml:space="preserve">; </w:t>
      </w:r>
      <w:hyperlink r:id="rId5542">
        <w:r>
          <w:rPr>
            <w:color w:val="0000EE"/>
            <w:u w:val="single"/>
          </w:rPr>
          <w:t>73:24–26</w:t>
        </w:r>
      </w:hyperlink>
      <w:r>
        <w:t xml:space="preserve">; </w:t>
      </w:r>
      <w:hyperlink r:id="rId5543">
        <w:r>
          <w:rPr>
            <w:color w:val="0000EE"/>
            <w:u w:val="single"/>
          </w:rPr>
          <w:t>86:13</w:t>
        </w:r>
      </w:hyperlink>
      <w:r>
        <w:t xml:space="preserve">; </w:t>
      </w:r>
      <w:hyperlink r:id="rId5544">
        <w:r>
          <w:rPr>
            <w:color w:val="0000EE"/>
            <w:u w:val="single"/>
          </w:rPr>
          <w:t>139:7–10</w:t>
        </w:r>
      </w:hyperlink>
      <w:r>
        <w:t xml:space="preserve">; </w:t>
      </w:r>
      <w:hyperlink r:id="rId2220">
        <w:r>
          <w:rPr>
            <w:color w:val="0000EE"/>
            <w:u w:val="single"/>
          </w:rPr>
          <w:t>यशा 26:19</w:t>
        </w:r>
      </w:hyperlink>
      <w:r>
        <w:t xml:space="preserve">)। अय्यूब आशा करते हैं कि </w:t>
      </w:r>
      <w:r>
        <w:rPr>
          <w:i/>
        </w:rPr>
        <w:t>अधोलोक</w:t>
      </w:r>
      <w:r>
        <w:t xml:space="preserve"> उनकी परेशानियों को कम कर सकता है (</w:t>
      </w:r>
      <w:hyperlink r:id="rId5545">
        <w:r>
          <w:rPr>
            <w:color w:val="0000EE"/>
            <w:u w:val="single"/>
          </w:rPr>
          <w:t>अय्यू 3:13–22</w:t>
        </w:r>
      </w:hyperlink>
      <w:r>
        <w:t xml:space="preserve">; </w:t>
      </w:r>
      <w:hyperlink r:id="rId5546">
        <w:r>
          <w:rPr>
            <w:color w:val="0000EE"/>
            <w:u w:val="single"/>
          </w:rPr>
          <w:t>14:13–17</w:t>
        </w:r>
      </w:hyperlink>
      <w:r>
        <w:t>)। वे आशा करते हैं कि एक उद्धारकर्ता मृत्यु के बाद उनका बचाव कर सकते हैं (</w:t>
      </w:r>
      <w:hyperlink r:id="rId499">
        <w:r>
          <w:rPr>
            <w:color w:val="0000EE"/>
            <w:u w:val="single"/>
          </w:rPr>
          <w:t>19:25–26</w:t>
        </w:r>
      </w:hyperlink>
      <w:r>
        <w:t>)। फिर भी, केवल नया नियम ही मृत्यु से पूर्ण छुटकारे का वादा करता है (</w:t>
      </w:r>
      <w:hyperlink r:id="rId5547">
        <w:r>
          <w:rPr>
            <w:color w:val="0000EE"/>
            <w:u w:val="single"/>
          </w:rPr>
          <w:t>1 कुरि 15:50–58</w:t>
        </w:r>
      </w:hyperlink>
      <w:r>
        <w:t>)।</w:t>
      </w:r>
    </w:p>
    <w:p>
      <w:r/>
      <w:r>
        <w:rPr>
          <w:u w:val="single"/>
        </w:rPr>
        <w:t>आगे के अध्ययन के लिए अंश</w:t>
      </w:r>
    </w:p>
    <w:p>
      <w:r/>
      <w:hyperlink r:id="rId5538">
        <w:r>
          <w:rPr>
            <w:color w:val="0000EE"/>
            <w:u w:val="single"/>
          </w:rPr>
          <w:t>1 शमूएल 2:6</w:t>
        </w:r>
      </w:hyperlink>
      <w:r>
        <w:t xml:space="preserve">; </w:t>
      </w:r>
      <w:hyperlink r:id="rId5548">
        <w:r>
          <w:rPr>
            <w:color w:val="0000EE"/>
            <w:u w:val="single"/>
          </w:rPr>
          <w:t>28:11–15</w:t>
        </w:r>
      </w:hyperlink>
      <w:r>
        <w:t xml:space="preserve">; </w:t>
      </w:r>
      <w:hyperlink r:id="rId5549">
        <w:r>
          <w:rPr>
            <w:color w:val="0000EE"/>
            <w:u w:val="single"/>
          </w:rPr>
          <w:t>1 राजाओं 17:20–22</w:t>
        </w:r>
      </w:hyperlink>
      <w:r>
        <w:t xml:space="preserve">; </w:t>
      </w:r>
      <w:hyperlink r:id="rId3200">
        <w:r>
          <w:rPr>
            <w:color w:val="0000EE"/>
            <w:u w:val="single"/>
          </w:rPr>
          <w:t>2 राजाओं 4:32–35</w:t>
        </w:r>
      </w:hyperlink>
      <w:r>
        <w:t xml:space="preserve">; </w:t>
      </w:r>
      <w:hyperlink r:id="rId5545">
        <w:r>
          <w:rPr>
            <w:color w:val="0000EE"/>
            <w:u w:val="single"/>
          </w:rPr>
          <w:t>अय्यूब 3:13–22</w:t>
        </w:r>
      </w:hyperlink>
      <w:r>
        <w:t xml:space="preserve">; </w:t>
      </w:r>
      <w:hyperlink r:id="rId5520">
        <w:r>
          <w:rPr>
            <w:color w:val="0000EE"/>
            <w:u w:val="single"/>
          </w:rPr>
          <w:t>7:9</w:t>
        </w:r>
      </w:hyperlink>
      <w:r>
        <w:t xml:space="preserve">; </w:t>
      </w:r>
      <w:hyperlink r:id="rId5546">
        <w:r>
          <w:rPr>
            <w:color w:val="0000EE"/>
            <w:u w:val="single"/>
          </w:rPr>
          <w:t>14:13–17</w:t>
        </w:r>
      </w:hyperlink>
      <w:r>
        <w:t xml:space="preserve">; </w:t>
      </w:r>
      <w:hyperlink r:id="rId5550">
        <w:r>
          <w:rPr>
            <w:color w:val="0000EE"/>
            <w:u w:val="single"/>
          </w:rPr>
          <w:t>17:13–16</w:t>
        </w:r>
      </w:hyperlink>
      <w:r>
        <w:t xml:space="preserve">; </w:t>
      </w:r>
      <w:hyperlink r:id="rId518">
        <w:r>
          <w:rPr>
            <w:color w:val="0000EE"/>
            <w:u w:val="single"/>
          </w:rPr>
          <w:t>19:25–27</w:t>
        </w:r>
      </w:hyperlink>
      <w:r>
        <w:t xml:space="preserve">; </w:t>
      </w:r>
      <w:hyperlink r:id="rId3838">
        <w:r>
          <w:rPr>
            <w:color w:val="0000EE"/>
            <w:u w:val="single"/>
          </w:rPr>
          <w:t>भजन संहिता 6:5</w:t>
        </w:r>
      </w:hyperlink>
      <w:r>
        <w:t xml:space="preserve">; </w:t>
      </w:r>
      <w:hyperlink r:id="rId5539">
        <w:r>
          <w:rPr>
            <w:color w:val="0000EE"/>
            <w:u w:val="single"/>
          </w:rPr>
          <w:t>16:10–11</w:t>
        </w:r>
      </w:hyperlink>
      <w:r>
        <w:t xml:space="preserve">; </w:t>
      </w:r>
      <w:hyperlink r:id="rId4765">
        <w:r>
          <w:rPr>
            <w:color w:val="0000EE"/>
            <w:u w:val="single"/>
          </w:rPr>
          <w:t>17:15</w:t>
        </w:r>
      </w:hyperlink>
      <w:r>
        <w:t xml:space="preserve">; </w:t>
      </w:r>
      <w:hyperlink r:id="rId5175">
        <w:r>
          <w:rPr>
            <w:color w:val="0000EE"/>
            <w:u w:val="single"/>
          </w:rPr>
          <w:t>49:15</w:t>
        </w:r>
      </w:hyperlink>
      <w:r>
        <w:t xml:space="preserve">; </w:t>
      </w:r>
      <w:hyperlink r:id="rId5543">
        <w:r>
          <w:rPr>
            <w:color w:val="0000EE"/>
            <w:u w:val="single"/>
          </w:rPr>
          <w:t>86:13</w:t>
        </w:r>
      </w:hyperlink>
      <w:r>
        <w:t xml:space="preserve">; </w:t>
      </w:r>
      <w:hyperlink r:id="rId5551">
        <w:r>
          <w:rPr>
            <w:color w:val="0000EE"/>
            <w:u w:val="single"/>
          </w:rPr>
          <w:t>88:11</w:t>
        </w:r>
      </w:hyperlink>
      <w:r>
        <w:t xml:space="preserve">; </w:t>
      </w:r>
      <w:hyperlink r:id="rId5552">
        <w:r>
          <w:rPr>
            <w:color w:val="0000EE"/>
            <w:u w:val="single"/>
          </w:rPr>
          <w:t>139:8</w:t>
        </w:r>
      </w:hyperlink>
      <w:r>
        <w:t xml:space="preserve">; </w:t>
      </w:r>
      <w:hyperlink r:id="rId5553">
        <w:r>
          <w:rPr>
            <w:color w:val="0000EE"/>
            <w:u w:val="single"/>
          </w:rPr>
          <w:t>141:7</w:t>
        </w:r>
      </w:hyperlink>
      <w:r>
        <w:t xml:space="preserve">; </w:t>
      </w:r>
      <w:hyperlink r:id="rId5554">
        <w:r>
          <w:rPr>
            <w:color w:val="0000EE"/>
            <w:u w:val="single"/>
          </w:rPr>
          <w:t>नीतिवचन 1:12</w:t>
        </w:r>
      </w:hyperlink>
      <w:r>
        <w:t xml:space="preserve">; </w:t>
      </w:r>
      <w:hyperlink r:id="rId5555">
        <w:r>
          <w:rPr>
            <w:color w:val="0000EE"/>
            <w:u w:val="single"/>
          </w:rPr>
          <w:t>15:11</w:t>
        </w:r>
      </w:hyperlink>
      <w:r>
        <w:t xml:space="preserve">; </w:t>
      </w:r>
      <w:hyperlink r:id="rId2220">
        <w:r>
          <w:rPr>
            <w:color w:val="0000EE"/>
            <w:u w:val="single"/>
          </w:rPr>
          <w:t>यशायाह 26:19</w:t>
        </w:r>
      </w:hyperlink>
      <w:r>
        <w:t xml:space="preserve">; </w:t>
      </w:r>
      <w:hyperlink r:id="rId5521">
        <w:r>
          <w:rPr>
            <w:color w:val="0000EE"/>
            <w:u w:val="single"/>
          </w:rPr>
          <w:t>38:18</w:t>
        </w:r>
      </w:hyperlink>
      <w:r>
        <w:t xml:space="preserve">; </w:t>
      </w:r>
      <w:hyperlink r:id="rId5512">
        <w:r>
          <w:rPr>
            <w:color w:val="0000EE"/>
            <w:u w:val="single"/>
          </w:rPr>
          <w:t>यहेजकेल 26:20</w:t>
        </w:r>
      </w:hyperlink>
      <w:r>
        <w:t xml:space="preserve">; </w:t>
      </w:r>
      <w:hyperlink r:id="rId2267">
        <w:r>
          <w:rPr>
            <w:color w:val="0000EE"/>
            <w:u w:val="single"/>
          </w:rPr>
          <w:t>मत्ती 22:31–32</w:t>
        </w:r>
      </w:hyperlink>
      <w:r>
        <w:t xml:space="preserve">; </w:t>
      </w:r>
      <w:hyperlink r:id="rId5556">
        <w:r>
          <w:rPr>
            <w:color w:val="0000EE"/>
            <w:u w:val="single"/>
          </w:rPr>
          <w:t>रोमियों 8:23</w:t>
        </w:r>
      </w:hyperlink>
      <w:r>
        <w:t xml:space="preserve">; </w:t>
      </w:r>
      <w:hyperlink r:id="rId5547">
        <w:r>
          <w:rPr>
            <w:color w:val="0000EE"/>
            <w:u w:val="single"/>
          </w:rPr>
          <w:t>1 कुरिन्थियों 15:50–58</w:t>
        </w:r>
      </w:hyperlink>
      <w:r>
        <w:t xml:space="preserve">; </w:t>
      </w:r>
      <w:hyperlink r:id="rId1834">
        <w:r>
          <w:rPr>
            <w:color w:val="0000EE"/>
            <w:u w:val="single"/>
          </w:rPr>
          <w:t>फिलिप्पियों 3:21</w:t>
        </w:r>
      </w:hyperlink>
      <w:r/>
      <w:r/>
    </w:p>
    <w:p>
      <w:r/>
    </w:p>
    <w:p>
      <w:pPr>
        <w:pStyle w:val="Heading2"/>
      </w:pPr>
      <w:r>
        <w:t>मेल-मिलाप का सन्देश</w:t>
      </w:r>
      <w:r/>
    </w:p>
    <w:p>
      <w:r/>
      <w:r>
        <w:rPr>
          <w:i/>
        </w:rPr>
        <w:t>मेल-मिलाप</w:t>
      </w:r>
      <w:r>
        <w:t xml:space="preserve"> एक ऐसा शब्द है जो पूरे नए नियम में पाया जाता है। इसका अर्थ शान्ति स्थापित करना और टूटे हुए सम्बन्धों को सुधारना है। जब दो लोग मेल-मिलाप करते हैं, तो वे शत्रुता छोड़ देते हैं और फिर से मित्र बन जाते हैं। उसी प्रकार, यीशु के द्वारा लोगों का परमेश्वर के साथ सम्बंध पुनःस्थापित हो सकता है।</w:t>
      </w:r>
    </w:p>
    <w:p>
      <w:r/>
      <w:hyperlink r:id="rId5557">
        <w:r>
          <w:rPr>
            <w:color w:val="0000EE"/>
            <w:u w:val="single"/>
          </w:rPr>
          <w:t>रोमियों 5:1–11</w:t>
        </w:r>
      </w:hyperlink>
      <w:r>
        <w:t xml:space="preserve"> में, प्रेरित पौलुस परमेश्वर के मेल-मिलाप के कार्य के मूल्य पर ध्यान केन्द्रित करते हैं, जो उनके पुत्र की मृत्यु के द्वारा हुआ।</w:t>
      </w:r>
    </w:p>
    <w:p>
      <w:r/>
      <w:hyperlink r:id="rId3189">
        <w:r>
          <w:rPr>
            <w:color w:val="0000EE"/>
            <w:u w:val="single"/>
          </w:rPr>
          <w:t>कुलुस्सियों 1:15–20</w:t>
        </w:r>
      </w:hyperlink>
      <w:r>
        <w:t xml:space="preserve"> एक भजन है जो यीशु मसीह की स्तुति करता है। यह बताता है कि कैसे वह सारी सृष्टि (स्वर्ग और पृथ्वी पर सब कुछ) को परमेश्वर के साथ एक सही सम्बंध में वापस लाते हैं। यह गद्यांश दिखाता है कि यीशु अस्तित्व की हर बात पर प्रभु हैं।।</w:t>
      </w:r>
    </w:p>
    <w:p>
      <w:r/>
      <w:hyperlink r:id="rId1022">
        <w:r>
          <w:rPr>
            <w:color w:val="0000EE"/>
            <w:u w:val="single"/>
          </w:rPr>
          <w:t>इफिसियों 2:11–22</w:t>
        </w:r>
      </w:hyperlink>
      <w:r>
        <w:t xml:space="preserve"> में, मेलमिलाप पर ध्यान केन्द्रित किया गया है जिसमें यहूदी और गैर-यहूदी (अन्यजाति), दोनों शामिल हैं। वे सभी विरोध को दूर करके एक संयुक्त कलीसिया बनाते हैं।</w:t>
      </w:r>
    </w:p>
    <w:p>
      <w:r/>
      <w:r>
        <w:t xml:space="preserve">पौलुस, यीशु की मृत्यु के अर्थ पर चर्चा करते हुए </w:t>
      </w:r>
      <w:hyperlink r:id="rId3067">
        <w:r>
          <w:rPr>
            <w:color w:val="0000EE"/>
            <w:u w:val="single"/>
          </w:rPr>
          <w:t>2 कुरिन्थियों 5:18–21</w:t>
        </w:r>
      </w:hyperlink>
      <w:r>
        <w:t xml:space="preserve"> में मेल-मिलाप को विस्तार से समझाते हैं। इससे पहले, पौलुस ने कुरिन्थियों को क्रूस के महत्व के विषय में स्मरण दिलाया था (</w:t>
      </w:r>
      <w:hyperlink r:id="rId5558">
        <w:r>
          <w:rPr>
            <w:color w:val="0000EE"/>
            <w:u w:val="single"/>
          </w:rPr>
          <w:t>1 कुरि 15:3–5</w:t>
        </w:r>
      </w:hyperlink>
      <w:r>
        <w:t>)। परन्तु तब उन्होंने इसके अर्थ को ज्यादा नहीं बताया था। अब वह स्पष्ट करते हैं कि मसीह की क्रूस पर मृत्यु का अर्थ है कि मसीह पाप "ठहराया” ताकि पापी, परमेश्वर के साथ फिर से जुड़ सकें।</w:t>
      </w:r>
    </w:p>
    <w:p>
      <w:r/>
      <w:r>
        <w:t>यह मेल-मिलाप शत्रुओं को मित्रों में बदल देता है। इस अदला-बदली का दाम यह है कि "जो पाप से अज्ञात था, उसी को उसने हमारे लिए पाप ठहराया, कि हम उसमें होकर परमेश्वर की धार्मिकता बन जाएँ" (</w:t>
      </w:r>
      <w:hyperlink r:id="rId5559">
        <w:r>
          <w:rPr>
            <w:color w:val="0000EE"/>
            <w:u w:val="single"/>
          </w:rPr>
          <w:t>2 कुरि 5:21</w:t>
        </w:r>
      </w:hyperlink>
      <w:r>
        <w:t>)।</w:t>
      </w:r>
    </w:p>
    <w:p>
      <w:r/>
      <w:r>
        <w:t xml:space="preserve">यीशु के पुनरुत्थान और मृत्यु पर विजय के साथ एक नए संसार का आरम्भ होता है। इस नए युग में, परमेश्वर की प्रजा को उनके साथ अनन्त मिलन का वादा मिला है (देखें </w:t>
      </w:r>
      <w:hyperlink r:id="rId5560">
        <w:r>
          <w:rPr>
            <w:color w:val="0000EE"/>
            <w:u w:val="single"/>
          </w:rPr>
          <w:t>2 कुरि 4:14–5:10</w:t>
        </w:r>
      </w:hyperlink>
      <w:r>
        <w:t>)। जो लोग उद्धार के लिए यीशु पर भरोसा करते हैं, उन्हें पवित्र आत्मा प्राप्त होता है, जो भविष्य के उद्धार का निश्चित है (</w:t>
      </w:r>
      <w:hyperlink r:id="rId3545">
        <w:r>
          <w:rPr>
            <w:color w:val="0000EE"/>
            <w:u w:val="single"/>
          </w:rPr>
          <w:t>5:5</w:t>
        </w:r>
      </w:hyperlink>
      <w:r>
        <w:t>)। वे जानते हैं कि परमेश्वर उन्हें स्वीकार करते हैं और सदा के लिए उनका स्वागत करेंगे।</w:t>
      </w:r>
    </w:p>
    <w:p>
      <w:r/>
      <w:r>
        <w:t>जिन लोगों ने परमेश्वर के साथ मेल कर लिया है, उन्हें दूसरों को भी परमेश्वर की ओर लौटने में सहायता करनी चाहिए (</w:t>
      </w:r>
      <w:hyperlink r:id="rId3067">
        <w:r>
          <w:rPr>
            <w:color w:val="0000EE"/>
            <w:u w:val="single"/>
          </w:rPr>
          <w:t>2 कुरि 5:18–21</w:t>
        </w:r>
      </w:hyperlink>
      <w:r>
        <w:t xml:space="preserve">)। चूँकि मसीही इस शान्ति का अनुभव कर चुके हैं, इसलिए उन्हें अपने व्यक्तिगत सम्बन्धों को भी सुधारने का प्रयास करना चाहिए (देखें </w:t>
      </w:r>
      <w:hyperlink r:id="rId5561">
        <w:r>
          <w:rPr>
            <w:color w:val="0000EE"/>
            <w:u w:val="single"/>
          </w:rPr>
          <w:t>मत्ती 5:24</w:t>
        </w:r>
      </w:hyperlink>
      <w:r>
        <w:t xml:space="preserve">; </w:t>
      </w:r>
      <w:hyperlink r:id="rId5562">
        <w:r>
          <w:rPr>
            <w:color w:val="0000EE"/>
            <w:u w:val="single"/>
          </w:rPr>
          <w:t>18:15</w:t>
        </w:r>
      </w:hyperlink>
      <w:r>
        <w:t xml:space="preserve">; </w:t>
      </w:r>
      <w:hyperlink r:id="rId5563">
        <w:r>
          <w:rPr>
            <w:color w:val="0000EE"/>
            <w:u w:val="single"/>
          </w:rPr>
          <w:t>रोम 12:18</w:t>
        </w:r>
      </w:hyperlink>
      <w:r>
        <w:t>)।</w:t>
      </w:r>
    </w:p>
    <w:p>
      <w:r/>
      <w:r>
        <w:rPr>
          <w:u w:val="single"/>
        </w:rPr>
        <w:t>अधिक अध्ययन के लिए अंश</w:t>
      </w:r>
    </w:p>
    <w:p>
      <w:r/>
      <w:hyperlink r:id="rId5564">
        <w:r>
          <w:rPr>
            <w:color w:val="0000EE"/>
            <w:u w:val="single"/>
          </w:rPr>
          <w:t>यहेजकेल 45:15</w:t>
        </w:r>
      </w:hyperlink>
      <w:r>
        <w:t xml:space="preserve">; </w:t>
      </w:r>
      <w:hyperlink r:id="rId4196">
        <w:r>
          <w:rPr>
            <w:color w:val="0000EE"/>
            <w:u w:val="single"/>
          </w:rPr>
          <w:t>दानिय्येल 9:24</w:t>
        </w:r>
      </w:hyperlink>
      <w:r>
        <w:t xml:space="preserve">; </w:t>
      </w:r>
      <w:hyperlink r:id="rId5561">
        <w:r>
          <w:rPr>
            <w:color w:val="0000EE"/>
            <w:u w:val="single"/>
          </w:rPr>
          <w:t>मत्ती 5:24</w:t>
        </w:r>
      </w:hyperlink>
      <w:r>
        <w:t xml:space="preserve">; </w:t>
      </w:r>
      <w:hyperlink r:id="rId5562">
        <w:r>
          <w:rPr>
            <w:color w:val="0000EE"/>
            <w:u w:val="single"/>
          </w:rPr>
          <w:t>18:15</w:t>
        </w:r>
      </w:hyperlink>
      <w:r>
        <w:t xml:space="preserve">; </w:t>
      </w:r>
      <w:hyperlink r:id="rId1064">
        <w:r>
          <w:rPr>
            <w:color w:val="0000EE"/>
            <w:u w:val="single"/>
          </w:rPr>
          <w:t>प्रेरितों के काम 10:36</w:t>
        </w:r>
      </w:hyperlink>
      <w:r>
        <w:t xml:space="preserve">; </w:t>
      </w:r>
      <w:hyperlink r:id="rId1438">
        <w:r>
          <w:rPr>
            <w:color w:val="0000EE"/>
            <w:u w:val="single"/>
          </w:rPr>
          <w:t>रोमियों 5:1–2</w:t>
        </w:r>
      </w:hyperlink>
      <w:r>
        <w:t xml:space="preserve">; </w:t>
      </w:r>
      <w:hyperlink r:id="rId5565">
        <w:r>
          <w:rPr>
            <w:color w:val="0000EE"/>
            <w:u w:val="single"/>
          </w:rPr>
          <w:t>8:6–9</w:t>
        </w:r>
      </w:hyperlink>
      <w:r>
        <w:t xml:space="preserve">, </w:t>
      </w:r>
      <w:hyperlink r:id="rId5566">
        <w:r>
          <w:rPr>
            <w:color w:val="0000EE"/>
            <w:u w:val="single"/>
          </w:rPr>
          <w:t>15–16</w:t>
        </w:r>
      </w:hyperlink>
      <w:r>
        <w:t xml:space="preserve">; </w:t>
      </w:r>
      <w:hyperlink r:id="rId5563">
        <w:r>
          <w:rPr>
            <w:color w:val="0000EE"/>
            <w:u w:val="single"/>
          </w:rPr>
          <w:t>12:18</w:t>
        </w:r>
      </w:hyperlink>
      <w:r>
        <w:t xml:space="preserve">; </w:t>
      </w:r>
      <w:hyperlink r:id="rId3413">
        <w:r>
          <w:rPr>
            <w:color w:val="0000EE"/>
            <w:u w:val="single"/>
          </w:rPr>
          <w:t>15:13</w:t>
        </w:r>
      </w:hyperlink>
      <w:r>
        <w:t xml:space="preserve">; </w:t>
      </w:r>
      <w:hyperlink r:id="rId3067">
        <w:r>
          <w:rPr>
            <w:color w:val="0000EE"/>
            <w:u w:val="single"/>
          </w:rPr>
          <w:t>2 कुरिन्थियों 5:18–21</w:t>
        </w:r>
      </w:hyperlink>
      <w:r>
        <w:t xml:space="preserve">; </w:t>
      </w:r>
      <w:hyperlink r:id="rId5567">
        <w:r>
          <w:rPr>
            <w:color w:val="0000EE"/>
            <w:u w:val="single"/>
          </w:rPr>
          <w:t>13:11</w:t>
        </w:r>
      </w:hyperlink>
      <w:r>
        <w:t xml:space="preserve">; </w:t>
      </w:r>
      <w:hyperlink r:id="rId1329">
        <w:r>
          <w:rPr>
            <w:color w:val="0000EE"/>
            <w:u w:val="single"/>
          </w:rPr>
          <w:t>इफिसियों 2:11–18</w:t>
        </w:r>
      </w:hyperlink>
      <w:r>
        <w:t xml:space="preserve">; </w:t>
      </w:r>
      <w:hyperlink r:id="rId5568">
        <w:r>
          <w:rPr>
            <w:color w:val="0000EE"/>
            <w:u w:val="single"/>
          </w:rPr>
          <w:t>कुलुस्सियों 1:19–22</w:t>
        </w:r>
      </w:hyperlink>
      <w:r>
        <w:t xml:space="preserve">; </w:t>
      </w:r>
      <w:hyperlink r:id="rId5249">
        <w:r>
          <w:rPr>
            <w:color w:val="0000EE"/>
            <w:u w:val="single"/>
          </w:rPr>
          <w:t>इब्रानियों 2:17</w:t>
        </w:r>
      </w:hyperlink>
      <w:r/>
      <w:r/>
    </w:p>
    <w:p>
      <w:r/>
    </w:p>
    <w:p>
      <w:pPr>
        <w:pStyle w:val="Heading2"/>
      </w:pPr>
      <w:r>
        <w:t>यरूशलेम</w:t>
      </w:r>
      <w:r/>
    </w:p>
    <w:p>
      <w:r/>
      <w:r>
        <w:t>राजा दाऊद के समय से चार सौ साल पहले यरूशलेम एक क्रियाशील नगर था। इस्राएलियों के कनान पर विजय प्राप्त करते समय या न्यायियों के समय में कभी भी इस नगर पर पूरी तरह कब्ज़ा नहीं किया गया (</w:t>
      </w:r>
      <w:hyperlink r:id="rId5569">
        <w:r>
          <w:rPr>
            <w:color w:val="0000EE"/>
            <w:u w:val="single"/>
          </w:rPr>
          <w:t>यहो 15:63</w:t>
        </w:r>
      </w:hyperlink>
      <w:r>
        <w:t xml:space="preserve">; </w:t>
      </w:r>
      <w:hyperlink r:id="rId5570">
        <w:r>
          <w:rPr>
            <w:color w:val="0000EE"/>
            <w:u w:val="single"/>
          </w:rPr>
          <w:t>न्या 1:8</w:t>
        </w:r>
      </w:hyperlink>
      <w:r>
        <w:t xml:space="preserve">, </w:t>
      </w:r>
      <w:hyperlink r:id="rId5571">
        <w:r>
          <w:rPr>
            <w:color w:val="0000EE"/>
            <w:u w:val="single"/>
          </w:rPr>
          <w:t>21</w:t>
        </w:r>
      </w:hyperlink>
      <w:r>
        <w:t>)। इस्राएल ने यबूसियों के स्वतंत्र क्षेत्र के साथ शांतिपूर्ण संबंध स्थापित किए (</w:t>
      </w:r>
      <w:hyperlink r:id="rId5572">
        <w:r>
          <w:rPr>
            <w:color w:val="0000EE"/>
            <w:u w:val="single"/>
          </w:rPr>
          <w:t>न्या 19:10–12</w:t>
        </w:r>
      </w:hyperlink>
      <w:r>
        <w:t>)। यरूशलेम को जीतना इतना कठिन था कि पुराने नियम में केवल तीन सफल आक्रमणकारियों का ही उल्लेख है: दाऊद, यहोआश, और बाबेल का नबूकदनेस्सर (</w:t>
      </w:r>
      <w:hyperlink r:id="rId5573">
        <w:r>
          <w:rPr>
            <w:color w:val="0000EE"/>
            <w:u w:val="single"/>
          </w:rPr>
          <w:t>2 रा 14:11–14</w:t>
        </w:r>
      </w:hyperlink>
      <w:r>
        <w:t xml:space="preserve">; </w:t>
      </w:r>
      <w:hyperlink r:id="rId5574">
        <w:r>
          <w:rPr>
            <w:color w:val="0000EE"/>
            <w:u w:val="single"/>
          </w:rPr>
          <w:t>2 रा 25:1–10</w:t>
        </w:r>
      </w:hyperlink>
      <w:r>
        <w:t>)।</w:t>
      </w:r>
    </w:p>
    <w:p>
      <w:r/>
      <w:r>
        <w:t>राजा दाऊद ने यरूशलेम पर संभवतः एक जल सुरंग के माध्यम से कब्ज़ा किया था (</w:t>
      </w:r>
      <w:r>
        <w:t>5:8 पर अध्ययन टिप्पणी देखें</w:t>
      </w:r>
      <w:r>
        <w:t xml:space="preserve">)। उन्होंने यरूशलेम को इस्राएल की राजनीतिक राजधानी बनाया। बाद में यह आत्मिक राजधानी बन गई। </w:t>
      </w:r>
      <w:hyperlink r:id="rId5575">
        <w:r>
          <w:rPr>
            <w:color w:val="0000EE"/>
            <w:u w:val="single"/>
          </w:rPr>
          <w:t>भजन संहिता 48</w:t>
        </w:r>
      </w:hyperlink>
      <w:r>
        <w:t xml:space="preserve"> में यरूशलेम का एक सुन्दर और शक्तिशाली वर्णन किया गया है जैसे कि वह एक दृढ़ गढ़ के समान है। इसमें मीनारें, दीवारें (गढ़), और आसानी से बचाव योग्य चोटीयाँ (दुर्ग) थीं जो ऊबड़-खाबड़ भूभाग पर थीं। यह वहाँ रहने वालों को झूठी सुरक्षा की भावना से या यहाँ तक कि मूर्तिपूजा करने में भी भ्रमित कर सकता था। </w:t>
      </w:r>
      <w:hyperlink r:id="rId5576">
        <w:r>
          <w:rPr>
            <w:color w:val="0000EE"/>
            <w:u w:val="single"/>
          </w:rPr>
          <w:t>भजन संहिता 48:1–3</w:t>
        </w:r>
      </w:hyperlink>
      <w:r>
        <w:t xml:space="preserve"> पाठकों को याद दिलाता है कि यरूशलेम का भूदृश्य इसे सुरक्षित नहीं बनाता था, बल्कि परमेश्वर की उपस्थिति के कारण यह सुरक्षित था।</w:t>
      </w:r>
    </w:p>
    <w:p>
      <w:r/>
      <w:r>
        <w:t xml:space="preserve">पुराना नियम और नया नियम दोनों यरूशलेम को "पवित्र नगर" कहते हैं (देखें </w:t>
      </w:r>
      <w:hyperlink r:id="rId5577">
        <w:r>
          <w:rPr>
            <w:color w:val="0000EE"/>
            <w:u w:val="single"/>
          </w:rPr>
          <w:t>नहे 11:1</w:t>
        </w:r>
      </w:hyperlink>
      <w:r>
        <w:t xml:space="preserve">, </w:t>
      </w:r>
      <w:hyperlink r:id="rId5578">
        <w:r>
          <w:rPr>
            <w:color w:val="0000EE"/>
            <w:u w:val="single"/>
          </w:rPr>
          <w:t>18</w:t>
        </w:r>
      </w:hyperlink>
      <w:r>
        <w:t xml:space="preserve">; </w:t>
      </w:r>
      <w:hyperlink r:id="rId5579">
        <w:r>
          <w:rPr>
            <w:color w:val="0000EE"/>
            <w:u w:val="single"/>
          </w:rPr>
          <w:t>यशा 52:1</w:t>
        </w:r>
      </w:hyperlink>
      <w:r>
        <w:t xml:space="preserve">; </w:t>
      </w:r>
      <w:hyperlink r:id="rId4196">
        <w:r>
          <w:rPr>
            <w:color w:val="0000EE"/>
            <w:u w:val="single"/>
          </w:rPr>
          <w:t>दानि 9:24</w:t>
        </w:r>
      </w:hyperlink>
      <w:r>
        <w:t xml:space="preserve">; </w:t>
      </w:r>
      <w:hyperlink r:id="rId5580">
        <w:r>
          <w:rPr>
            <w:color w:val="0000EE"/>
            <w:u w:val="single"/>
          </w:rPr>
          <w:t>मत्ती 4:5</w:t>
        </w:r>
      </w:hyperlink>
      <w:r>
        <w:t xml:space="preserve">; </w:t>
      </w:r>
      <w:hyperlink r:id="rId5581">
        <w:r>
          <w:rPr>
            <w:color w:val="0000EE"/>
            <w:u w:val="single"/>
          </w:rPr>
          <w:t>27:53</w:t>
        </w:r>
      </w:hyperlink>
      <w:r>
        <w:t xml:space="preserve">; </w:t>
      </w:r>
      <w:hyperlink r:id="rId4416">
        <w:r>
          <w:rPr>
            <w:color w:val="0000EE"/>
            <w:u w:val="single"/>
          </w:rPr>
          <w:t>प्रका 21:2</w:t>
        </w:r>
      </w:hyperlink>
      <w:r>
        <w:t>)। बाइबल में इस प्रकार वर्णित यह एकमात्र नगर है। यह नगर पवित्र क्यों माना जाता है? निश्चित रूप से यह इसके निवासियों की पवित्रता के कारण नहीं है। वास्तव में, बाबेलियों ने ईसा पूर्व 586 में इस नगर को इसीलिए नष्ट कर दिया था क्योंकि यहाँ के लोग अत्यंत अपवित्र थे।</w:t>
      </w:r>
    </w:p>
    <w:p>
      <w:r/>
      <w:r>
        <w:t>यह इस कारण भी पवित्र नहीं था कि यह कई सदियों तक इस्राएल की राजधानी थी। यरूशलेम एक पवित्र नगर इस कारण से था क्योंकि परमेश्वर ने इसे चुना था (</w:t>
      </w:r>
      <w:hyperlink r:id="rId5582">
        <w:r>
          <w:rPr>
            <w:color w:val="0000EE"/>
            <w:u w:val="single"/>
          </w:rPr>
          <w:t>1 रा 8:44</w:t>
        </w:r>
      </w:hyperlink>
      <w:r>
        <w:t xml:space="preserve">, </w:t>
      </w:r>
      <w:hyperlink r:id="rId5583">
        <w:r>
          <w:rPr>
            <w:color w:val="0000EE"/>
            <w:u w:val="single"/>
          </w:rPr>
          <w:t>48</w:t>
        </w:r>
      </w:hyperlink>
      <w:r>
        <w:t xml:space="preserve">; </w:t>
      </w:r>
      <w:hyperlink r:id="rId5584">
        <w:r>
          <w:rPr>
            <w:color w:val="0000EE"/>
            <w:u w:val="single"/>
          </w:rPr>
          <w:t>11:13</w:t>
        </w:r>
      </w:hyperlink>
      <w:r>
        <w:t xml:space="preserve">, </w:t>
      </w:r>
      <w:hyperlink r:id="rId5585">
        <w:r>
          <w:rPr>
            <w:color w:val="0000EE"/>
            <w:u w:val="single"/>
          </w:rPr>
          <w:t>32</w:t>
        </w:r>
      </w:hyperlink>
      <w:r>
        <w:t xml:space="preserve">, </w:t>
      </w:r>
      <w:hyperlink r:id="rId1722">
        <w:r>
          <w:rPr>
            <w:color w:val="0000EE"/>
            <w:u w:val="single"/>
          </w:rPr>
          <w:t>36</w:t>
        </w:r>
      </w:hyperlink>
      <w:r>
        <w:t xml:space="preserve">; </w:t>
      </w:r>
      <w:hyperlink r:id="rId5586">
        <w:r>
          <w:rPr>
            <w:color w:val="0000EE"/>
            <w:u w:val="single"/>
          </w:rPr>
          <w:t>2 इति 6:5</w:t>
        </w:r>
      </w:hyperlink>
      <w:r>
        <w:t xml:space="preserve">, </w:t>
      </w:r>
      <w:hyperlink r:id="rId5587">
        <w:r>
          <w:rPr>
            <w:color w:val="0000EE"/>
            <w:u w:val="single"/>
          </w:rPr>
          <w:t>34</w:t>
        </w:r>
      </w:hyperlink>
      <w:r>
        <w:t xml:space="preserve">)। क्योंकि उन्होंने इसे चुना था, उन्होंने अपनी महिमा और अपना नाम वहाँ स्थापित किया (देखें </w:t>
      </w:r>
      <w:hyperlink r:id="rId5588">
        <w:r>
          <w:rPr>
            <w:color w:val="0000EE"/>
            <w:u w:val="single"/>
          </w:rPr>
          <w:t>1 रा 14:21</w:t>
        </w:r>
      </w:hyperlink>
      <w:r>
        <w:t xml:space="preserve">; </w:t>
      </w:r>
      <w:hyperlink r:id="rId5589">
        <w:r>
          <w:rPr>
            <w:color w:val="0000EE"/>
            <w:u w:val="single"/>
          </w:rPr>
          <w:t>2 इति 12:13</w:t>
        </w:r>
      </w:hyperlink>
      <w:r>
        <w:t xml:space="preserve">; </w:t>
      </w:r>
      <w:hyperlink r:id="rId5590">
        <w:r>
          <w:rPr>
            <w:color w:val="0000EE"/>
            <w:u w:val="single"/>
          </w:rPr>
          <w:t>यहे 8–10</w:t>
        </w:r>
      </w:hyperlink>
      <w:r>
        <w:t xml:space="preserve">; </w:t>
      </w:r>
      <w:hyperlink r:id="rId5591">
        <w:r>
          <w:rPr>
            <w:color w:val="0000EE"/>
            <w:u w:val="single"/>
          </w:rPr>
          <w:t>43:1–27</w:t>
        </w:r>
      </w:hyperlink>
      <w:r>
        <w:t>)।</w:t>
      </w:r>
    </w:p>
    <w:p>
      <w:r/>
      <w:r>
        <w:t xml:space="preserve">सुसमाचारों में और प्रेरितों के काम की पुस्तक में, यरूशलेम का अत्यधिक महत्व बना रहा। हेरोदेस महान ईसा पूर्व 37–4 तक यहूदिया के राजा थे। उन्होंने यरूशलेम नगर का विस्तार किया और प्रमुख निर्माण परियोजनाओं का नेतृत्व किया, जिसमें मंदिर भी शामिल था। यह तब भी इस्राएल के आत्मिक जीवन का केंद्र बना रहा (उदाहरण के लिए देखें, </w:t>
      </w:r>
      <w:hyperlink r:id="rId5592">
        <w:r>
          <w:rPr>
            <w:color w:val="0000EE"/>
            <w:u w:val="single"/>
          </w:rPr>
          <w:t>प्रेरि 2:46</w:t>
        </w:r>
      </w:hyperlink>
      <w:r>
        <w:t xml:space="preserve">; </w:t>
      </w:r>
      <w:hyperlink r:id="rId5593">
        <w:r>
          <w:rPr>
            <w:color w:val="0000EE"/>
            <w:u w:val="single"/>
          </w:rPr>
          <w:t>3:1–26</w:t>
        </w:r>
      </w:hyperlink>
      <w:r>
        <w:t xml:space="preserve">; </w:t>
      </w:r>
      <w:hyperlink r:id="rId3884">
        <w:r>
          <w:rPr>
            <w:color w:val="0000EE"/>
            <w:u w:val="single"/>
          </w:rPr>
          <w:t>5:12</w:t>
        </w:r>
      </w:hyperlink>
      <w:r>
        <w:t>)। यीशु और उनके अनुयायियों के जीवन की कई घटनाएं यरूशलेम में घटीं।</w:t>
      </w:r>
    </w:p>
    <w:p>
      <w:r/>
      <w:r>
        <w:t xml:space="preserve">यीशु ने यरूशलेम के बारे में कठोर शब्दों का उपयोग किया (देखें </w:t>
      </w:r>
      <w:hyperlink r:id="rId5594">
        <w:r>
          <w:rPr>
            <w:color w:val="0000EE"/>
            <w:u w:val="single"/>
          </w:rPr>
          <w:t>मत्ती 23:37–39</w:t>
        </w:r>
      </w:hyperlink>
      <w:r>
        <w:t xml:space="preserve">)। वह विशेष रूप से इसके अगुवों के प्रति कठोर थे। अंततः उन्होंने यीशु को यरूशलेम में मार डाला। यीशु ने चेतावनी दी कि परमेश्वर इस नगर का न्याय करेंगे (देखें </w:t>
      </w:r>
      <w:hyperlink r:id="rId5595">
        <w:r>
          <w:rPr>
            <w:color w:val="0000EE"/>
            <w:u w:val="single"/>
          </w:rPr>
          <w:t>मर 13:1–2</w:t>
        </w:r>
      </w:hyperlink>
      <w:r>
        <w:t xml:space="preserve">; </w:t>
      </w:r>
      <w:hyperlink r:id="rId5596">
        <w:r>
          <w:rPr>
            <w:color w:val="0000EE"/>
            <w:u w:val="single"/>
          </w:rPr>
          <w:t>लूका 21:20–24</w:t>
        </w:r>
      </w:hyperlink>
      <w:r>
        <w:t>)। उनके शब्द सच साबित हुए जब रोमी लोगों ने ईस्वी 70 में यरूशलेम को नष्ट कर दिया।</w:t>
      </w:r>
    </w:p>
    <w:p>
      <w:r/>
      <w:r>
        <w:t>नया नियम "नये यरूशलेम" को भी प्रस्तुत करता है, जो एक स्वर्गीय नगर है जिसे परमेश्वर के पवित्र लोगों द्वारा निर्मित किया गया है (</w:t>
      </w:r>
      <w:hyperlink r:id="rId2115">
        <w:r>
          <w:rPr>
            <w:color w:val="0000EE"/>
            <w:u w:val="single"/>
          </w:rPr>
          <w:t>इब्रा 11:10</w:t>
        </w:r>
      </w:hyperlink>
      <w:r>
        <w:t xml:space="preserve">; </w:t>
      </w:r>
      <w:hyperlink r:id="rId1120">
        <w:r>
          <w:rPr>
            <w:color w:val="0000EE"/>
            <w:u w:val="single"/>
          </w:rPr>
          <w:t>प्रका 3:12</w:t>
        </w:r>
      </w:hyperlink>
      <w:r>
        <w:t xml:space="preserve">; </w:t>
      </w:r>
      <w:hyperlink r:id="rId4416">
        <w:r>
          <w:rPr>
            <w:color w:val="0000EE"/>
            <w:u w:val="single"/>
          </w:rPr>
          <w:t>21:2</w:t>
        </w:r>
      </w:hyperlink>
      <w:r>
        <w:t xml:space="preserve">)। पृथ्वी पर यरूशलेम वह स्थान था जहाँ परमेश्वर और उनका शासन आंशिक रूप से राजा दाऊद और उनके उत्तराधिकारियों के माध्यम से प्रकट होता था। नया यरूशलेम यीशु मसीह के राज्य का प्रतिनिधित्व करता है, जो दाऊद के अंतिम शाही उत्तराधिकारी हैं। नया यरूशलेम यीशु की उनके लोगों के साथ अनन्त उपस्थिति का भी प्रतिनिधित्व करता है (तुलना करें </w:t>
      </w:r>
      <w:hyperlink r:id="rId387">
        <w:r>
          <w:rPr>
            <w:color w:val="0000EE"/>
            <w:u w:val="single"/>
          </w:rPr>
          <w:t>यूह 1:14</w:t>
        </w:r>
      </w:hyperlink>
      <w:r>
        <w:t xml:space="preserve">; </w:t>
      </w:r>
      <w:hyperlink r:id="rId1529">
        <w:r>
          <w:rPr>
            <w:color w:val="0000EE"/>
            <w:u w:val="single"/>
          </w:rPr>
          <w:t>प्रका 21:3</w:t>
        </w:r>
      </w:hyperlink>
      <w:r>
        <w:t>)।</w:t>
      </w:r>
    </w:p>
    <w:p>
      <w:r/>
      <w:r>
        <w:rPr>
          <w:u w:val="single"/>
        </w:rPr>
        <w:t>आगे के अध्ययन के लिए अंश</w:t>
      </w:r>
    </w:p>
    <w:p>
      <w:r/>
      <w:hyperlink r:id="rId5569">
        <w:r>
          <w:rPr>
            <w:color w:val="0000EE"/>
            <w:u w:val="single"/>
          </w:rPr>
          <w:t>यहोशू 15:63</w:t>
        </w:r>
      </w:hyperlink>
      <w:r>
        <w:t xml:space="preserve">; </w:t>
      </w:r>
      <w:hyperlink r:id="rId5570">
        <w:r>
          <w:rPr>
            <w:color w:val="0000EE"/>
            <w:u w:val="single"/>
          </w:rPr>
          <w:t>न्यायियों 1:8</w:t>
        </w:r>
      </w:hyperlink>
      <w:r>
        <w:t xml:space="preserve">, </w:t>
      </w:r>
      <w:hyperlink r:id="rId5571">
        <w:r>
          <w:rPr>
            <w:color w:val="0000EE"/>
            <w:u w:val="single"/>
          </w:rPr>
          <w:t>21</w:t>
        </w:r>
      </w:hyperlink>
      <w:r>
        <w:t xml:space="preserve">; </w:t>
      </w:r>
      <w:hyperlink r:id="rId5597">
        <w:r>
          <w:rPr>
            <w:color w:val="0000EE"/>
            <w:u w:val="single"/>
          </w:rPr>
          <w:t>2 शमूएल 5:6–9</w:t>
        </w:r>
      </w:hyperlink>
      <w:r>
        <w:t xml:space="preserve">; </w:t>
      </w:r>
      <w:hyperlink r:id="rId5598">
        <w:r>
          <w:rPr>
            <w:color w:val="0000EE"/>
            <w:u w:val="single"/>
          </w:rPr>
          <w:t>1 राजा 8:1</w:t>
        </w:r>
      </w:hyperlink>
      <w:r>
        <w:t xml:space="preserve">; </w:t>
      </w:r>
      <w:hyperlink r:id="rId5599">
        <w:r>
          <w:rPr>
            <w:color w:val="0000EE"/>
            <w:u w:val="single"/>
          </w:rPr>
          <w:t>2 राजा 18:13–17</w:t>
        </w:r>
      </w:hyperlink>
      <w:r>
        <w:t xml:space="preserve">; </w:t>
      </w:r>
      <w:hyperlink r:id="rId5574">
        <w:r>
          <w:rPr>
            <w:color w:val="0000EE"/>
            <w:u w:val="single"/>
          </w:rPr>
          <w:t>25:1–10</w:t>
        </w:r>
      </w:hyperlink>
      <w:r>
        <w:t xml:space="preserve">; </w:t>
      </w:r>
      <w:hyperlink r:id="rId5600">
        <w:r>
          <w:rPr>
            <w:color w:val="0000EE"/>
            <w:u w:val="single"/>
          </w:rPr>
          <w:t>2 इतिहास 3:1</w:t>
        </w:r>
      </w:hyperlink>
      <w:r>
        <w:t xml:space="preserve">; </w:t>
      </w:r>
      <w:hyperlink r:id="rId5601">
        <w:r>
          <w:rPr>
            <w:color w:val="0000EE"/>
            <w:u w:val="single"/>
          </w:rPr>
          <w:t>12:1–12</w:t>
        </w:r>
      </w:hyperlink>
      <w:r>
        <w:t xml:space="preserve">; </w:t>
      </w:r>
      <w:hyperlink r:id="rId5602">
        <w:r>
          <w:rPr>
            <w:color w:val="0000EE"/>
            <w:u w:val="single"/>
          </w:rPr>
          <w:t>26:9</w:t>
        </w:r>
      </w:hyperlink>
      <w:r>
        <w:t xml:space="preserve">, </w:t>
      </w:r>
      <w:hyperlink r:id="rId5603">
        <w:r>
          <w:rPr>
            <w:color w:val="0000EE"/>
            <w:u w:val="single"/>
          </w:rPr>
          <w:t>15</w:t>
        </w:r>
      </w:hyperlink>
      <w:r>
        <w:t xml:space="preserve">; </w:t>
      </w:r>
      <w:hyperlink r:id="rId5604">
        <w:r>
          <w:rPr>
            <w:color w:val="0000EE"/>
            <w:u w:val="single"/>
          </w:rPr>
          <w:t>32:1–5</w:t>
        </w:r>
      </w:hyperlink>
      <w:r>
        <w:t xml:space="preserve">, </w:t>
      </w:r>
      <w:hyperlink r:id="rId5605">
        <w:r>
          <w:rPr>
            <w:color w:val="0000EE"/>
            <w:u w:val="single"/>
          </w:rPr>
          <w:t>27–30</w:t>
        </w:r>
      </w:hyperlink>
      <w:r>
        <w:t xml:space="preserve">; </w:t>
      </w:r>
      <w:hyperlink r:id="rId5606">
        <w:r>
          <w:rPr>
            <w:color w:val="0000EE"/>
            <w:u w:val="single"/>
          </w:rPr>
          <w:t>एज्रा 1:1–6</w:t>
        </w:r>
      </w:hyperlink>
      <w:r>
        <w:t xml:space="preserve">; </w:t>
      </w:r>
      <w:hyperlink r:id="rId5607">
        <w:r>
          <w:rPr>
            <w:color w:val="0000EE"/>
            <w:u w:val="single"/>
          </w:rPr>
          <w:t>नहेमायाह 1:1–6:19</w:t>
        </w:r>
      </w:hyperlink>
      <w:r>
        <w:t xml:space="preserve">; </w:t>
      </w:r>
      <w:hyperlink r:id="rId5576">
        <w:r>
          <w:rPr>
            <w:color w:val="0000EE"/>
            <w:u w:val="single"/>
          </w:rPr>
          <w:t>भजन संहिता 48:1–3</w:t>
        </w:r>
      </w:hyperlink>
      <w:r>
        <w:t xml:space="preserve">; </w:t>
      </w:r>
      <w:hyperlink r:id="rId5608">
        <w:r>
          <w:rPr>
            <w:color w:val="0000EE"/>
            <w:u w:val="single"/>
          </w:rPr>
          <w:t>125:2</w:t>
        </w:r>
      </w:hyperlink>
      <w:r>
        <w:t xml:space="preserve">; </w:t>
      </w:r>
      <w:hyperlink r:id="rId5609">
        <w:r>
          <w:rPr>
            <w:color w:val="0000EE"/>
            <w:u w:val="single"/>
          </w:rPr>
          <w:t>यशायाह 14:32</w:t>
        </w:r>
      </w:hyperlink>
      <w:r>
        <w:t xml:space="preserve">; </w:t>
      </w:r>
      <w:hyperlink r:id="rId5610">
        <w:r>
          <w:rPr>
            <w:color w:val="0000EE"/>
            <w:u w:val="single"/>
          </w:rPr>
          <w:t>52:1–3</w:t>
        </w:r>
      </w:hyperlink>
      <w:r>
        <w:t xml:space="preserve">; </w:t>
      </w:r>
      <w:hyperlink r:id="rId5611">
        <w:r>
          <w:rPr>
            <w:color w:val="0000EE"/>
            <w:u w:val="single"/>
          </w:rPr>
          <w:t>गलातियों 4:25–26</w:t>
        </w:r>
      </w:hyperlink>
      <w:r>
        <w:t xml:space="preserve">; </w:t>
      </w:r>
      <w:hyperlink r:id="rId2460">
        <w:r>
          <w:rPr>
            <w:color w:val="0000EE"/>
            <w:u w:val="single"/>
          </w:rPr>
          <w:t>इब्रानियों 12:22–24</w:t>
        </w:r>
      </w:hyperlink>
      <w:r/>
      <w:r/>
    </w:p>
    <w:p>
      <w:r/>
    </w:p>
    <w:p>
      <w:pPr>
        <w:pStyle w:val="Heading2"/>
      </w:pPr>
      <w:r>
        <w:t>यरूशलेम का पुनर्निर्माण</w:t>
      </w:r>
      <w:r/>
    </w:p>
    <w:p>
      <w:r/>
      <w:r>
        <w:t xml:space="preserve">यरूशलेम की शहरपनाह यहूदा के लोगों के लिए अत्यधिक राजनीतिक, सामाजिक और धार्मिक महत्व रखती थी (देखें </w:t>
      </w:r>
      <w:hyperlink r:id="rId5612">
        <w:r>
          <w:rPr>
            <w:color w:val="0000EE"/>
            <w:u w:val="single"/>
          </w:rPr>
          <w:t>नहे 2:10</w:t>
        </w:r>
      </w:hyperlink>
      <w:r>
        <w:t xml:space="preserve">, </w:t>
      </w:r>
      <w:hyperlink r:id="rId5613">
        <w:r>
          <w:rPr>
            <w:color w:val="0000EE"/>
            <w:u w:val="single"/>
          </w:rPr>
          <w:t>19</w:t>
        </w:r>
      </w:hyperlink>
      <w:r>
        <w:t xml:space="preserve">; </w:t>
      </w:r>
      <w:hyperlink r:id="rId5614">
        <w:r>
          <w:rPr>
            <w:color w:val="0000EE"/>
            <w:u w:val="single"/>
          </w:rPr>
          <w:t>4:1–15</w:t>
        </w:r>
      </w:hyperlink>
      <w:r>
        <w:t xml:space="preserve">; </w:t>
      </w:r>
      <w:hyperlink r:id="rId5615">
        <w:r>
          <w:rPr>
            <w:color w:val="0000EE"/>
            <w:u w:val="single"/>
          </w:rPr>
          <w:t>6:1–14</w:t>
        </w:r>
      </w:hyperlink>
      <w:r>
        <w:t>)। प्राचीन और आधुनिक समय में भी, बिना शहरपनाहों वाला शहर लंबे समय तक सुरक्षित नहीं रह सकता। शहरपनाह शहरों को आक्रमणकारी सेनाओं और सामान्य अपराधियों से सुरक्षा प्रदान करती थीं।</w:t>
      </w:r>
    </w:p>
    <w:p>
      <w:r/>
      <w:r>
        <w:t>586 ईसा पूर्व में नगर के विनाश के बाद से नहेम्याह के समय तक, यरूशलेम की शहरपनाह सौ से अधिक वर्षों से खण्डहर थी। खण्डहर शहरपनाह एक शर्मनाक याद दिलाती थी कि परमेश्वर ने लोगों के पापों के कारण वाचा के श्राप को पूरा करते हुए शहर को दण्डित किया था (</w:t>
      </w:r>
      <w:hyperlink r:id="rId5616">
        <w:r>
          <w:rPr>
            <w:color w:val="0000EE"/>
            <w:u w:val="single"/>
          </w:rPr>
          <w:t>नहे 1:2–7</w:t>
        </w:r>
      </w:hyperlink>
      <w:r>
        <w:t xml:space="preserve">; </w:t>
      </w:r>
      <w:hyperlink r:id="rId5617">
        <w:r>
          <w:rPr>
            <w:color w:val="0000EE"/>
            <w:u w:val="single"/>
          </w:rPr>
          <w:t>2:17</w:t>
        </w:r>
      </w:hyperlink>
      <w:r>
        <w:t>)। शहरपनाह का पुनर्निर्माण करना, परमेश्वर की आशीष को दर्शाता है और यह साबित करता है कि वह वाचा के लोगों को बहाल कर रहा है। इस्राएल के दुश्मन जानते थे कि अगर वे शहरपनाह का पुनर्निर्माण करेंगे, तो यहूदियों को राजनीतिक शक्ति, सुरक्षा और स्वशासन मिलेगा। इसलिए, उन्होंने पुनर्निर्माण का कड़ा विरोध किया।</w:t>
      </w:r>
    </w:p>
    <w:p>
      <w:r/>
      <w:r>
        <w:t xml:space="preserve">नहेम्याह के नेतृत्व में, यहूदिया के लोगों ने 445 ईसा पूर्व के पतन के दौरान केवल बावन दिनों में पूरी शहरपनाह का पुनर्निर्माण किया। यह त्वरित और सफल पुनर्निर्माण मसीहियों को प्रोत्साहित कर सकता है कि परमेश्वर की सहायता से, वे उल्लेखनीय उपलब्धि प्राप्त कर सकते हैं (देखें </w:t>
      </w:r>
      <w:hyperlink r:id="rId2357">
        <w:r>
          <w:rPr>
            <w:color w:val="0000EE"/>
            <w:u w:val="single"/>
          </w:rPr>
          <w:t>नहे 2:18</w:t>
        </w:r>
      </w:hyperlink>
      <w:r>
        <w:t xml:space="preserve">; </w:t>
      </w:r>
      <w:hyperlink r:id="rId2360">
        <w:r>
          <w:rPr>
            <w:color w:val="0000EE"/>
            <w:u w:val="single"/>
          </w:rPr>
          <w:t>4:14–15</w:t>
        </w:r>
      </w:hyperlink>
      <w:r>
        <w:t xml:space="preserve">, </w:t>
      </w:r>
      <w:hyperlink r:id="rId2361">
        <w:r>
          <w:rPr>
            <w:color w:val="0000EE"/>
            <w:u w:val="single"/>
          </w:rPr>
          <w:t>20</w:t>
        </w:r>
      </w:hyperlink>
      <w:r>
        <w:t xml:space="preserve">; </w:t>
      </w:r>
      <w:hyperlink r:id="rId2362">
        <w:r>
          <w:rPr>
            <w:color w:val="0000EE"/>
            <w:u w:val="single"/>
          </w:rPr>
          <w:t>6:16</w:t>
        </w:r>
      </w:hyperlink>
      <w:r>
        <w:t>)।</w:t>
      </w:r>
    </w:p>
    <w:p>
      <w:r/>
      <w:r>
        <w:rPr>
          <w:u w:val="single"/>
        </w:rPr>
        <w:t xml:space="preserve">अधिक अध्ययन के लिए अंश </w:t>
      </w:r>
    </w:p>
    <w:p>
      <w:r/>
      <w:hyperlink r:id="rId5618">
        <w:r>
          <w:rPr>
            <w:color w:val="0000EE"/>
            <w:u w:val="single"/>
          </w:rPr>
          <w:t>नहेमायाह 1:2–4</w:t>
        </w:r>
      </w:hyperlink>
      <w:r>
        <w:t xml:space="preserve">; </w:t>
      </w:r>
      <w:hyperlink r:id="rId5619">
        <w:r>
          <w:rPr>
            <w:color w:val="0000EE"/>
            <w:u w:val="single"/>
          </w:rPr>
          <w:t>2:10–20</w:t>
        </w:r>
      </w:hyperlink>
      <w:r>
        <w:t xml:space="preserve">; </w:t>
      </w:r>
      <w:hyperlink r:id="rId5620">
        <w:r>
          <w:rPr>
            <w:color w:val="0000EE"/>
            <w:u w:val="single"/>
          </w:rPr>
          <w:t>3:1–32</w:t>
        </w:r>
      </w:hyperlink>
      <w:r>
        <w:t xml:space="preserve">; </w:t>
      </w:r>
      <w:hyperlink r:id="rId5621">
        <w:r>
          <w:rPr>
            <w:color w:val="0000EE"/>
            <w:u w:val="single"/>
          </w:rPr>
          <w:t>4:1–23</w:t>
        </w:r>
      </w:hyperlink>
      <w:r>
        <w:t xml:space="preserve">; </w:t>
      </w:r>
      <w:hyperlink r:id="rId5622">
        <w:r>
          <w:rPr>
            <w:color w:val="0000EE"/>
            <w:u w:val="single"/>
          </w:rPr>
          <w:t>6:1–16</w:t>
        </w:r>
      </w:hyperlink>
      <w:r>
        <w:t xml:space="preserve">; </w:t>
      </w:r>
      <w:hyperlink r:id="rId5623">
        <w:r>
          <w:rPr>
            <w:color w:val="0000EE"/>
            <w:u w:val="single"/>
          </w:rPr>
          <w:t>भजन संहिता 51:16–18</w:t>
        </w:r>
      </w:hyperlink>
      <w:r>
        <w:t xml:space="preserve">; </w:t>
      </w:r>
      <w:hyperlink r:id="rId5624">
        <w:r>
          <w:rPr>
            <w:color w:val="0000EE"/>
            <w:u w:val="single"/>
          </w:rPr>
          <w:t>यशायाह 22:5</w:t>
        </w:r>
      </w:hyperlink>
      <w:r>
        <w:t xml:space="preserve">; </w:t>
      </w:r>
      <w:hyperlink r:id="rId5625">
        <w:r>
          <w:rPr>
            <w:color w:val="0000EE"/>
            <w:u w:val="single"/>
          </w:rPr>
          <w:t>26:1–3</w:t>
        </w:r>
      </w:hyperlink>
      <w:r>
        <w:t xml:space="preserve">; </w:t>
      </w:r>
      <w:hyperlink r:id="rId5626">
        <w:r>
          <w:rPr>
            <w:color w:val="0000EE"/>
            <w:u w:val="single"/>
          </w:rPr>
          <w:t xml:space="preserve">प्रकाशितवाक्य 21:10–27 </w:t>
        </w:r>
      </w:hyperlink>
      <w:r/>
      <w:r/>
    </w:p>
    <w:p>
      <w:r/>
    </w:p>
    <w:p>
      <w:pPr>
        <w:pStyle w:val="Heading2"/>
      </w:pPr>
      <w:r>
        <w:t>यरूशलेम में आराधना</w:t>
      </w:r>
      <w:r/>
    </w:p>
    <w:p>
      <w:r/>
      <w:r>
        <w:t>पुराने नियम के भविष्यद्वक्ताओं ने यह समझा कि सच्ची आराधना के लिए परमेश्वर और उनकी अपेक्षाओं को जानना आवश्यक है। परमेश्वर ने निर्णय लिया कि यरूशलेम में मन्दिर उनके लोगों की आराधना का मुख्य स्थान होगा। प्रभु की आवाज सिय्योन और यरूशलेम से आई (</w:t>
      </w:r>
      <w:hyperlink r:id="rId5627">
        <w:r>
          <w:rPr>
            <w:color w:val="0000EE"/>
            <w:u w:val="single"/>
          </w:rPr>
          <w:t>आमो 1:2</w:t>
        </w:r>
      </w:hyperlink>
      <w:r>
        <w:t>)। इस्राएलियों के लिए यह स्वीकार्य नहीं था कि वे यरूशलेम के मन्दिर के अलावा कहीं और एक केन्द्रीय आराधना स्थल बनाएं।</w:t>
      </w:r>
    </w:p>
    <w:p>
      <w:r/>
      <w:r>
        <w:t>इस्राएली राज्य के दो भागों में विभाजित होने के बाद, यारोबाम, जो उत्तरी राज्य के राजा थे, उन्होंने आराधना के लिए नए स्थान स्थापित किए। उन्होंने अपने लोगों को यरूशलेम जाकर परमेश्वर की आराधना करने से रोकने की कोशिश की। समय के साथ, उत्तरी और दक्षिणी दोनों राज्यों में विभिन्न आराधना स्थल दिखाई दिए। फिर भी, चाहे कितने भी बलिदान किए गए हों या समारोह कितने भी भव्य हों, ये वे स्थान नहीं थे जिन्हें परमेश्वर ने आराधना के लिए चुना था (</w:t>
      </w:r>
      <w:hyperlink r:id="rId5628">
        <w:r>
          <w:rPr>
            <w:color w:val="0000EE"/>
            <w:u w:val="single"/>
          </w:rPr>
          <w:t>5:4–5</w:t>
        </w:r>
      </w:hyperlink>
      <w:r>
        <w:t>)।</w:t>
      </w:r>
    </w:p>
    <w:p>
      <w:r/>
      <w:r>
        <w:t xml:space="preserve">नए नियम में, आराधना किसी विशेष स्थान तक सीमित नहीं है। मसीही जहाँ भी इकट्ठा होते हैं, वहाँ आराधना कर सकते हैं (देखें </w:t>
      </w:r>
      <w:hyperlink r:id="rId1128">
        <w:r>
          <w:rPr>
            <w:color w:val="0000EE"/>
            <w:u w:val="single"/>
          </w:rPr>
          <w:t>मत्ती 18:20</w:t>
        </w:r>
      </w:hyperlink>
      <w:r>
        <w:t>)। फिर भी, आराधना में परमेश्वर के निर्देशों का पालन होना चाहिए, "</w:t>
      </w:r>
      <w:r>
        <w:t>आत्मा और सच्चाई से</w:t>
      </w:r>
      <w:r>
        <w:t>" (</w:t>
      </w:r>
      <w:hyperlink r:id="rId5629">
        <w:r>
          <w:rPr>
            <w:color w:val="0000EE"/>
            <w:u w:val="single"/>
          </w:rPr>
          <w:t>यूह 4:23–24</w:t>
        </w:r>
      </w:hyperlink>
      <w:r>
        <w:t>)। पुराने और नए दोनों नियम सच्ची आराधना के महत्व पर जोर देते हैं।</w:t>
      </w:r>
    </w:p>
    <w:p>
      <w:r/>
      <w:r>
        <w:rPr>
          <w:u w:val="single"/>
        </w:rPr>
        <w:t>आगे के अध्ययन के लिए अंश</w:t>
      </w:r>
    </w:p>
    <w:p>
      <w:r/>
      <w:hyperlink r:id="rId4077">
        <w:r>
          <w:rPr>
            <w:color w:val="0000EE"/>
            <w:u w:val="single"/>
          </w:rPr>
          <w:t>व्यवस्थाविवरण 12:5</w:t>
        </w:r>
      </w:hyperlink>
      <w:r>
        <w:t xml:space="preserve">; </w:t>
      </w:r>
      <w:hyperlink r:id="rId1722">
        <w:r>
          <w:rPr>
            <w:color w:val="0000EE"/>
            <w:u w:val="single"/>
          </w:rPr>
          <w:t>1 राजा 11:36</w:t>
        </w:r>
      </w:hyperlink>
      <w:r>
        <w:t xml:space="preserve">; </w:t>
      </w:r>
      <w:hyperlink r:id="rId5630">
        <w:r>
          <w:rPr>
            <w:color w:val="0000EE"/>
            <w:u w:val="single"/>
          </w:rPr>
          <w:t>2 इतिहास 6:6</w:t>
        </w:r>
      </w:hyperlink>
      <w:r>
        <w:t xml:space="preserve">; </w:t>
      </w:r>
      <w:hyperlink r:id="rId5631">
        <w:r>
          <w:rPr>
            <w:color w:val="0000EE"/>
            <w:u w:val="single"/>
          </w:rPr>
          <w:t>नहेमायाह 1:9</w:t>
        </w:r>
      </w:hyperlink>
      <w:r>
        <w:t xml:space="preserve">; </w:t>
      </w:r>
      <w:hyperlink r:id="rId5577">
        <w:r>
          <w:rPr>
            <w:color w:val="0000EE"/>
            <w:u w:val="single"/>
          </w:rPr>
          <w:t>11:1</w:t>
        </w:r>
      </w:hyperlink>
      <w:r>
        <w:t xml:space="preserve">; </w:t>
      </w:r>
      <w:hyperlink r:id="rId5632">
        <w:r>
          <w:rPr>
            <w:color w:val="0000EE"/>
            <w:u w:val="single"/>
          </w:rPr>
          <w:t>यशायाह 2:3</w:t>
        </w:r>
      </w:hyperlink>
      <w:r>
        <w:t xml:space="preserve">; </w:t>
      </w:r>
      <w:hyperlink r:id="rId5579">
        <w:r>
          <w:rPr>
            <w:color w:val="0000EE"/>
            <w:u w:val="single"/>
          </w:rPr>
          <w:t>52:1</w:t>
        </w:r>
      </w:hyperlink>
      <w:r>
        <w:t xml:space="preserve">; </w:t>
      </w:r>
      <w:hyperlink r:id="rId735">
        <w:r>
          <w:rPr>
            <w:color w:val="0000EE"/>
            <w:u w:val="single"/>
          </w:rPr>
          <w:t>56:7</w:t>
        </w:r>
      </w:hyperlink>
      <w:r>
        <w:t xml:space="preserve">; </w:t>
      </w:r>
      <w:hyperlink r:id="rId5633">
        <w:r>
          <w:rPr>
            <w:color w:val="0000EE"/>
            <w:u w:val="single"/>
          </w:rPr>
          <w:t>योएल 3:17</w:t>
        </w:r>
      </w:hyperlink>
      <w:r>
        <w:t xml:space="preserve">; </w:t>
      </w:r>
      <w:hyperlink r:id="rId5628">
        <w:r>
          <w:rPr>
            <w:color w:val="0000EE"/>
            <w:u w:val="single"/>
          </w:rPr>
          <w:t>आमोस 5:4–5</w:t>
        </w:r>
      </w:hyperlink>
      <w:r>
        <w:t xml:space="preserve">; </w:t>
      </w:r>
      <w:hyperlink r:id="rId5634">
        <w:r>
          <w:rPr>
            <w:color w:val="0000EE"/>
            <w:u w:val="single"/>
          </w:rPr>
          <w:t>जकर्याह 8:20–22</w:t>
        </w:r>
      </w:hyperlink>
      <w:r>
        <w:t xml:space="preserve">; </w:t>
      </w:r>
      <w:hyperlink r:id="rId5580">
        <w:r>
          <w:rPr>
            <w:color w:val="0000EE"/>
            <w:u w:val="single"/>
          </w:rPr>
          <w:t>मत्ती 4:5</w:t>
        </w:r>
      </w:hyperlink>
      <w:r>
        <w:t xml:space="preserve">; </w:t>
      </w:r>
      <w:hyperlink r:id="rId5635">
        <w:r>
          <w:rPr>
            <w:color w:val="0000EE"/>
            <w:u w:val="single"/>
          </w:rPr>
          <w:t>लूका 19:46</w:t>
        </w:r>
      </w:hyperlink>
      <w:r>
        <w:t xml:space="preserve">; </w:t>
      </w:r>
      <w:hyperlink r:id="rId5636">
        <w:r>
          <w:rPr>
            <w:color w:val="0000EE"/>
            <w:u w:val="single"/>
          </w:rPr>
          <w:t>यूहन्ना 2:16</w:t>
        </w:r>
      </w:hyperlink>
      <w:r>
        <w:t xml:space="preserve">; </w:t>
      </w:r>
      <w:hyperlink r:id="rId1117">
        <w:r>
          <w:rPr>
            <w:color w:val="0000EE"/>
            <w:u w:val="single"/>
          </w:rPr>
          <w:t>4:21–24</w:t>
        </w:r>
      </w:hyperlink>
      <w:r>
        <w:t xml:space="preserve">; </w:t>
      </w:r>
      <w:hyperlink r:id="rId3828">
        <w:r>
          <w:rPr>
            <w:color w:val="0000EE"/>
            <w:u w:val="single"/>
          </w:rPr>
          <w:t>इब्रानियों 12:18–29</w:t>
        </w:r>
      </w:hyperlink>
      <w:r>
        <w:t xml:space="preserve">; </w:t>
      </w:r>
      <w:hyperlink r:id="rId4416">
        <w:r>
          <w:rPr>
            <w:color w:val="0000EE"/>
            <w:u w:val="single"/>
          </w:rPr>
          <w:t>प्रकाशितवाक्य 21:2</w:t>
        </w:r>
      </w:hyperlink>
      <w:r>
        <w:t xml:space="preserve">, </w:t>
      </w:r>
      <w:hyperlink r:id="rId5637">
        <w:r>
          <w:rPr>
            <w:color w:val="0000EE"/>
            <w:u w:val="single"/>
          </w:rPr>
          <w:t>10</w:t>
        </w:r>
      </w:hyperlink>
      <w:r>
        <w:t xml:space="preserve">; </w:t>
      </w:r>
      <w:hyperlink r:id="rId5638">
        <w:r>
          <w:rPr>
            <w:color w:val="0000EE"/>
            <w:u w:val="single"/>
          </w:rPr>
          <w:t>22:19</w:t>
        </w:r>
      </w:hyperlink>
      <w:r/>
      <w:r/>
    </w:p>
    <w:p>
      <w:r/>
    </w:p>
    <w:p>
      <w:pPr>
        <w:pStyle w:val="Heading2"/>
      </w:pPr>
      <w:r>
        <w:t>यशायाह में उद्धार</w:t>
      </w:r>
      <w:r/>
    </w:p>
    <w:p>
      <w:r/>
      <w:r>
        <w:t xml:space="preserve">भविष्यद्वक्ता यशायाह के नाम का अर्थ है </w:t>
      </w:r>
      <w:r>
        <w:rPr>
          <w:i/>
        </w:rPr>
        <w:t>यहोवा उद्धार है</w:t>
      </w:r>
      <w:r>
        <w:t xml:space="preserve">। वह लोगों से झूठे उद्धारकर्ताओं से हटकर परमेश्वर की ओर मुड़ने का आग्रह करता है, जो एकमात्र सच्चे उद्धारकर्ता और रक्षक हैं। उद्धार जीवन के सभी हिस्सों को प्रभावित करता है, जिसमें शारीरिक और आत्मिक पहलू भी शामिल हैं। उदाहरण के लिए, </w:t>
      </w:r>
      <w:r>
        <w:rPr>
          <w:i/>
        </w:rPr>
        <w:t>उद्धार</w:t>
      </w:r>
      <w:r>
        <w:t xml:space="preserve"> शब्द कभी-कभी यशायाह की पुस्तक में </w:t>
      </w:r>
      <w:r>
        <w:rPr>
          <w:i/>
        </w:rPr>
        <w:t>धार्मिकता</w:t>
      </w:r>
      <w:r>
        <w:t xml:space="preserve"> के साथ शांतिपूर्ण व्यवस्था को दिखाने के लिए प्रकट होता है जहाँ अन्याय, अपमान और शोक मौजूद नहीं है (</w:t>
      </w:r>
      <w:hyperlink r:id="rId5639">
        <w:r>
          <w:rPr>
            <w:color w:val="0000EE"/>
            <w:u w:val="single"/>
          </w:rPr>
          <w:t>यशा 45:8</w:t>
        </w:r>
      </w:hyperlink>
      <w:r>
        <w:t xml:space="preserve">; </w:t>
      </w:r>
      <w:hyperlink r:id="rId5640">
        <w:r>
          <w:rPr>
            <w:color w:val="0000EE"/>
            <w:u w:val="single"/>
          </w:rPr>
          <w:t>51:8</w:t>
        </w:r>
      </w:hyperlink>
      <w:r>
        <w:t xml:space="preserve">)। </w:t>
      </w:r>
    </w:p>
    <w:p>
      <w:r/>
      <w:r>
        <w:t xml:space="preserve">यशायाह अक्सर यीशु के बारे में सुसमाचार (अच्छी खबर) साझा करता है कि प्रभु अपने लोगों की सहायता के लिए आएँगे (उदाहरण के लिए, </w:t>
      </w:r>
      <w:hyperlink r:id="rId333">
        <w:r>
          <w:rPr>
            <w:color w:val="0000EE"/>
            <w:u w:val="single"/>
          </w:rPr>
          <w:t>4:2–6</w:t>
        </w:r>
      </w:hyperlink>
      <w:r>
        <w:t xml:space="preserve">; </w:t>
      </w:r>
      <w:hyperlink r:id="rId5641">
        <w:r>
          <w:rPr>
            <w:color w:val="0000EE"/>
            <w:u w:val="single"/>
          </w:rPr>
          <w:t>10:24–34</w:t>
        </w:r>
      </w:hyperlink>
      <w:r>
        <w:t xml:space="preserve">; </w:t>
      </w:r>
      <w:hyperlink r:id="rId5642">
        <w:r>
          <w:rPr>
            <w:color w:val="0000EE"/>
            <w:u w:val="single"/>
          </w:rPr>
          <w:t>40:9–11</w:t>
        </w:r>
      </w:hyperlink>
      <w:r>
        <w:t xml:space="preserve">)। यद्यपि परमेश्वर ने इस्राएलियों के अपराधों के कारण दण्ड और बँधुआई का वादा किया था, लेकिन प्रभु उन्हें त्याग नहीं देंगे। इसके बजाय, वह उन्हें बचाएँगे। बाबेल की शक्ति और बँधुआई का दु:ख और शर्म समाप्त हो जाएगी। अध्याय </w:t>
      </w:r>
      <w:hyperlink r:id="rId5643">
        <w:r>
          <w:rPr>
            <w:color w:val="0000EE"/>
            <w:u w:val="single"/>
          </w:rPr>
          <w:t>1–39</w:t>
        </w:r>
      </w:hyperlink>
      <w:r>
        <w:t xml:space="preserve"> इस संदेश की भविष्यवाणी करते हैं, जबकि अध्याय </w:t>
      </w:r>
      <w:hyperlink r:id="rId2778">
        <w:r>
          <w:rPr>
            <w:color w:val="0000EE"/>
            <w:u w:val="single"/>
          </w:rPr>
          <w:t>40–66</w:t>
        </w:r>
      </w:hyperlink>
      <w:r>
        <w:t xml:space="preserve"> इसे स्पष्ट रूप से समझाते हैं।</w:t>
      </w:r>
    </w:p>
    <w:p>
      <w:r/>
      <w:r>
        <w:t>यशायाह उस उद्धार के बारे में बात करता है जो परमेश्वर यीशु मसीह के माध्यम से लाएँगे। वह राजा दाऊद के परिवार की वंशावली से "</w:t>
      </w:r>
      <w:r>
        <w:t>एक डाली</w:t>
      </w:r>
      <w:r>
        <w:t>" की भविष्यवाणी करता है जिसके पास पवित्र आत्मा होगा और जो न्याय और धार्मिकता लाएगी (</w:t>
      </w:r>
      <w:hyperlink r:id="rId568">
        <w:r>
          <w:rPr>
            <w:color w:val="0000EE"/>
            <w:u w:val="single"/>
          </w:rPr>
          <w:t>11:1–5</w:t>
        </w:r>
      </w:hyperlink>
      <w:r>
        <w:t>)। वह परमेश्वर के सेवक का भी उल्लेख करता है जो लोगों के पापों के लिए पीड़ित होगा (</w:t>
      </w:r>
      <w:hyperlink r:id="rId1756">
        <w:r>
          <w:rPr>
            <w:color w:val="0000EE"/>
            <w:u w:val="single"/>
          </w:rPr>
          <w:t>52:13–53:12</w:t>
        </w:r>
      </w:hyperlink>
      <w:r>
        <w:t>)। यीशु ने यशायाह की भविष्यवाणियों को पूरा किया और मानवता को पाप और मृत्यु से बचाया।</w:t>
      </w:r>
    </w:p>
    <w:p>
      <w:r/>
      <w:r>
        <w:rPr>
          <w:u w:val="single"/>
        </w:rPr>
        <w:t>अधिक अध्ययन के लिए अंश</w:t>
      </w:r>
    </w:p>
    <w:p>
      <w:r/>
      <w:hyperlink r:id="rId129">
        <w:r>
          <w:rPr>
            <w:color w:val="0000EE"/>
            <w:u w:val="single"/>
          </w:rPr>
          <w:t>भजन संहिता 27:1</w:t>
        </w:r>
      </w:hyperlink>
      <w:r>
        <w:t xml:space="preserve">; </w:t>
      </w:r>
      <w:hyperlink r:id="rId5644">
        <w:r>
          <w:rPr>
            <w:color w:val="0000EE"/>
            <w:u w:val="single"/>
          </w:rPr>
          <w:t>यशायाह 49:8;</w:t>
        </w:r>
      </w:hyperlink>
      <w:hyperlink r:id="rId5645">
        <w:r>
          <w:rPr>
            <w:color w:val="0000EE"/>
            <w:u w:val="single"/>
          </w:rPr>
          <w:t xml:space="preserve"> 59:15–21;</w:t>
        </w:r>
      </w:hyperlink>
      <w:hyperlink r:id="rId2636">
        <w:r>
          <w:rPr>
            <w:color w:val="0000EE"/>
            <w:u w:val="single"/>
          </w:rPr>
          <w:t xml:space="preserve"> 61:1–3</w:t>
        </w:r>
      </w:hyperlink>
      <w:r>
        <w:t xml:space="preserve">; </w:t>
      </w:r>
      <w:hyperlink r:id="rId5646">
        <w:r>
          <w:rPr>
            <w:color w:val="0000EE"/>
            <w:u w:val="single"/>
          </w:rPr>
          <w:t>लूका 4:18–21</w:t>
        </w:r>
      </w:hyperlink>
      <w:r>
        <w:t xml:space="preserve">; </w:t>
      </w:r>
      <w:hyperlink r:id="rId2939">
        <w:r>
          <w:rPr>
            <w:color w:val="0000EE"/>
            <w:u w:val="single"/>
          </w:rPr>
          <w:t>यूहन्ना 3:16–17;</w:t>
        </w:r>
      </w:hyperlink>
      <w:hyperlink r:id="rId5647">
        <w:r>
          <w:rPr>
            <w:color w:val="0000EE"/>
            <w:u w:val="single"/>
          </w:rPr>
          <w:t xml:space="preserve"> 12:47</w:t>
        </w:r>
      </w:hyperlink>
      <w:r>
        <w:t xml:space="preserve">; </w:t>
      </w:r>
      <w:hyperlink r:id="rId833">
        <w:r>
          <w:rPr>
            <w:color w:val="0000EE"/>
            <w:u w:val="single"/>
          </w:rPr>
          <w:t>रोमियों 10:9–13</w:t>
        </w:r>
      </w:hyperlink>
      <w:r>
        <w:t xml:space="preserve">; </w:t>
      </w:r>
      <w:hyperlink r:id="rId3067">
        <w:r>
          <w:rPr>
            <w:color w:val="0000EE"/>
            <w:u w:val="single"/>
          </w:rPr>
          <w:t>2 कुरिन्थियों 5:18–21</w:t>
        </w:r>
      </w:hyperlink>
      <w:r>
        <w:t xml:space="preserve">; </w:t>
      </w:r>
      <w:hyperlink r:id="rId1856">
        <w:r>
          <w:rPr>
            <w:color w:val="0000EE"/>
            <w:u w:val="single"/>
          </w:rPr>
          <w:t>तीतुस 2:11–13</w:t>
        </w:r>
      </w:hyperlink>
      <w:r>
        <w:t xml:space="preserve">; </w:t>
      </w:r>
      <w:hyperlink r:id="rId1825">
        <w:r>
          <w:rPr>
            <w:color w:val="0000EE"/>
            <w:u w:val="single"/>
          </w:rPr>
          <w:t>इब्रानियों 9:27–28</w:t>
        </w:r>
      </w:hyperlink>
      <w:r>
        <w:t xml:space="preserve">; </w:t>
      </w:r>
      <w:hyperlink r:id="rId5648">
        <w:r>
          <w:rPr>
            <w:color w:val="0000EE"/>
            <w:u w:val="single"/>
          </w:rPr>
          <w:t>1 पतरस 3:18–21</w:t>
        </w:r>
      </w:hyperlink>
      <w:r>
        <w:t xml:space="preserve">; </w:t>
      </w:r>
      <w:hyperlink r:id="rId1542">
        <w:r>
          <w:rPr>
            <w:color w:val="0000EE"/>
            <w:u w:val="single"/>
          </w:rPr>
          <w:t>प्रकाशितवाक्य 7:9–10</w:t>
        </w:r>
      </w:hyperlink>
      <w:r/>
      <w:r/>
    </w:p>
    <w:p>
      <w:r/>
    </w:p>
    <w:p>
      <w:pPr>
        <w:pStyle w:val="Heading2"/>
      </w:pPr>
      <w:r>
        <w:t>यशायाह में परमेश्वर पर भरोसा करना</w:t>
      </w:r>
      <w:r/>
    </w:p>
    <w:p>
      <w:r/>
      <w:r>
        <w:t xml:space="preserve">भविष्यद्वक्ता </w:t>
      </w:r>
      <w:r>
        <w:t>यशायाह जानते थे कि मनुष्य अक्सर अविश्वसनीय होते हैं (</w:t>
      </w:r>
      <w:hyperlink r:id="rId5649">
        <w:r>
          <w:rPr>
            <w:color w:val="0000EE"/>
            <w:u w:val="single"/>
          </w:rPr>
          <w:t>यशा 2:22</w:t>
        </w:r>
      </w:hyperlink>
      <w:r>
        <w:t xml:space="preserve">)। जब यहूदा के लोग संकट में पड़ते थे, वे लोग अक्सर मिस्र या अश्शूर जैसे अन्य राष्ट्रों से सहायता मांगते थे। फिर भी, यशायाह ने समझाया कि यहूदा की सफलता और सुरक्षा परमेश्वर पर भरोसा करने पर निर्भर करती है (देखें </w:t>
      </w:r>
      <w:hyperlink r:id="rId5650">
        <w:r>
          <w:rPr>
            <w:color w:val="0000EE"/>
            <w:u w:val="single"/>
          </w:rPr>
          <w:t>यशा 8:9–17</w:t>
        </w:r>
      </w:hyperlink>
      <w:r>
        <w:t>)। अश्शूरी सेना ने राजा हिजकिय्याह का मजाक उड़ाया क्योंकि उन्होंने परमेश्वर पर भरोसा किया, लेकिन यह भरोसा परमेश्वर के लोगों के लिए एक बड़ी विजय का कारण बना (</w:t>
      </w:r>
      <w:hyperlink r:id="rId5651">
        <w:r>
          <w:rPr>
            <w:color w:val="0000EE"/>
            <w:u w:val="single"/>
          </w:rPr>
          <w:t>यशा 36:1–37:37</w:t>
        </w:r>
      </w:hyperlink>
      <w:r>
        <w:t>)।</w:t>
      </w:r>
    </w:p>
    <w:p>
      <w:r/>
      <w:r>
        <w:t>जो लोग प्रभु में भरोसा करते हैं, वे उनका गहरा आदर करते हैं और भयभीत नहीं होते (</w:t>
      </w:r>
      <w:hyperlink r:id="rId5652">
        <w:r>
          <w:rPr>
            <w:color w:val="0000EE"/>
            <w:u w:val="single"/>
          </w:rPr>
          <w:t>29:23</w:t>
        </w:r>
      </w:hyperlink>
      <w:r>
        <w:t xml:space="preserve">; </w:t>
      </w:r>
      <w:hyperlink r:id="rId5653">
        <w:r>
          <w:rPr>
            <w:color w:val="0000EE"/>
            <w:u w:val="single"/>
          </w:rPr>
          <w:t>35:4</w:t>
        </w:r>
      </w:hyperlink>
      <w:r>
        <w:t>)। ऐसा इसलिए है क्योंकि वे जानते हैं कि प्रभु उनके साथ हैं (</w:t>
      </w:r>
      <w:hyperlink r:id="rId5654">
        <w:r>
          <w:rPr>
            <w:color w:val="0000EE"/>
            <w:u w:val="single"/>
          </w:rPr>
          <w:t>51:12</w:t>
        </w:r>
      </w:hyperlink>
      <w:r>
        <w:t>)। वे उनकी स्तुति करते हैं क्योंकि वे उन पर भरोसा करते हैं (</w:t>
      </w:r>
      <w:hyperlink r:id="rId5655">
        <w:r>
          <w:rPr>
            <w:color w:val="0000EE"/>
            <w:u w:val="single"/>
          </w:rPr>
          <w:t>12:1–2</w:t>
        </w:r>
      </w:hyperlink>
      <w:r>
        <w:t xml:space="preserve">; </w:t>
      </w:r>
      <w:hyperlink r:id="rId5656">
        <w:r>
          <w:rPr>
            <w:color w:val="0000EE"/>
            <w:u w:val="single"/>
          </w:rPr>
          <w:t>25:9</w:t>
        </w:r>
      </w:hyperlink>
      <w:r>
        <w:t>)। वे उनकी आज्ञा मानकर अपना भरोसा दिखाते हैं (</w:t>
      </w:r>
      <w:hyperlink r:id="rId5657">
        <w:r>
          <w:rPr>
            <w:color w:val="0000EE"/>
            <w:u w:val="single"/>
          </w:rPr>
          <w:t>26:8</w:t>
        </w:r>
      </w:hyperlink>
      <w:r>
        <w:t>)।</w:t>
      </w:r>
    </w:p>
    <w:p>
      <w:r/>
      <w:r>
        <w:t>परमेश्वर के विश्वासयोग्य लोग, जब वे प्रभु के उद्धार की प्रतीक्षा करते हैं, तब भी उसके शत्रुओं पर होने वाले न्याय के प्रभावों का अनुभव कर सकते हैं। फिर भी, वे प्रत्येक दिन नई शक्ति प्राप्त करते हैं (</w:t>
      </w:r>
      <w:hyperlink r:id="rId4836">
        <w:r>
          <w:rPr>
            <w:color w:val="0000EE"/>
            <w:u w:val="single"/>
          </w:rPr>
          <w:t>40:31</w:t>
        </w:r>
      </w:hyperlink>
      <w:r>
        <w:t xml:space="preserve">)। वे स्वयं को परमेश्वर के नगर, सिय्योन के नागरिक मानते हैं (देखें </w:t>
      </w:r>
      <w:hyperlink r:id="rId5625">
        <w:r>
          <w:rPr>
            <w:color w:val="0000EE"/>
            <w:u w:val="single"/>
          </w:rPr>
          <w:t>26:1–3</w:t>
        </w:r>
      </w:hyperlink>
      <w:r>
        <w:t>)। जो लोग प्रभु में भरोसा करते हैं, उनके पास सच्ची और स्थायी आन्तरिक शान्ति होती है (</w:t>
      </w:r>
      <w:hyperlink r:id="rId2218">
        <w:r>
          <w:rPr>
            <w:color w:val="0000EE"/>
            <w:u w:val="single"/>
          </w:rPr>
          <w:t>26:3</w:t>
        </w:r>
      </w:hyperlink>
      <w:r>
        <w:t xml:space="preserve">, </w:t>
      </w:r>
      <w:hyperlink r:id="rId5658">
        <w:r>
          <w:rPr>
            <w:color w:val="0000EE"/>
            <w:u w:val="single"/>
          </w:rPr>
          <w:t>12</w:t>
        </w:r>
      </w:hyperlink>
      <w:r>
        <w:t xml:space="preserve">; </w:t>
      </w:r>
      <w:hyperlink r:id="rId5659">
        <w:r>
          <w:rPr>
            <w:color w:val="0000EE"/>
            <w:u w:val="single"/>
          </w:rPr>
          <w:t>32:17–18</w:t>
        </w:r>
      </w:hyperlink>
      <w:r>
        <w:t>)।</w:t>
      </w:r>
    </w:p>
    <w:p>
      <w:r/>
      <w:r>
        <w:rPr>
          <w:u w:val="single"/>
        </w:rPr>
        <w:t>आगे के अध्ययन के लिए अंश</w:t>
      </w:r>
    </w:p>
    <w:p>
      <w:r/>
      <w:hyperlink r:id="rId5649">
        <w:r>
          <w:rPr>
            <w:color w:val="0000EE"/>
            <w:u w:val="single"/>
          </w:rPr>
          <w:t>यशायाह 2:22</w:t>
        </w:r>
      </w:hyperlink>
      <w:r>
        <w:t xml:space="preserve">; </w:t>
      </w:r>
      <w:hyperlink r:id="rId5660">
        <w:r>
          <w:rPr>
            <w:color w:val="0000EE"/>
            <w:u w:val="single"/>
          </w:rPr>
          <w:t>7:4–9</w:t>
        </w:r>
      </w:hyperlink>
      <w:r>
        <w:t xml:space="preserve">; </w:t>
      </w:r>
      <w:hyperlink r:id="rId5661">
        <w:r>
          <w:rPr>
            <w:color w:val="0000EE"/>
            <w:u w:val="single"/>
          </w:rPr>
          <w:t>8:16–20</w:t>
        </w:r>
      </w:hyperlink>
      <w:r>
        <w:t xml:space="preserve">; </w:t>
      </w:r>
      <w:hyperlink r:id="rId5655">
        <w:r>
          <w:rPr>
            <w:color w:val="0000EE"/>
            <w:u w:val="single"/>
          </w:rPr>
          <w:t>12:1–2</w:t>
        </w:r>
      </w:hyperlink>
      <w:r>
        <w:t xml:space="preserve">; </w:t>
      </w:r>
      <w:hyperlink r:id="rId5662">
        <w:r>
          <w:rPr>
            <w:color w:val="0000EE"/>
            <w:u w:val="single"/>
          </w:rPr>
          <w:t>26:2–3</w:t>
        </w:r>
      </w:hyperlink>
      <w:r>
        <w:t xml:space="preserve">, </w:t>
      </w:r>
      <w:hyperlink r:id="rId5658">
        <w:r>
          <w:rPr>
            <w:color w:val="0000EE"/>
            <w:u w:val="single"/>
          </w:rPr>
          <w:t>12</w:t>
        </w:r>
      </w:hyperlink>
      <w:r>
        <w:t xml:space="preserve">; </w:t>
      </w:r>
      <w:hyperlink r:id="rId5659">
        <w:r>
          <w:rPr>
            <w:color w:val="0000EE"/>
            <w:u w:val="single"/>
          </w:rPr>
          <w:t>32:17–18</w:t>
        </w:r>
      </w:hyperlink>
      <w:r>
        <w:t xml:space="preserve">; </w:t>
      </w:r>
      <w:hyperlink r:id="rId5653">
        <w:r>
          <w:rPr>
            <w:color w:val="0000EE"/>
            <w:u w:val="single"/>
          </w:rPr>
          <w:t>35:4</w:t>
        </w:r>
      </w:hyperlink>
      <w:r>
        <w:t xml:space="preserve">; </w:t>
      </w:r>
      <w:hyperlink r:id="rId5642">
        <w:r>
          <w:rPr>
            <w:color w:val="0000EE"/>
            <w:u w:val="single"/>
          </w:rPr>
          <w:t>40:9–11</w:t>
        </w:r>
      </w:hyperlink>
      <w:r>
        <w:t xml:space="preserve">, </w:t>
      </w:r>
      <w:hyperlink r:id="rId5663">
        <w:r>
          <w:rPr>
            <w:color w:val="0000EE"/>
            <w:u w:val="single"/>
          </w:rPr>
          <w:t>28–31</w:t>
        </w:r>
      </w:hyperlink>
      <w:r>
        <w:t xml:space="preserve">; </w:t>
      </w:r>
      <w:hyperlink r:id="rId5654">
        <w:r>
          <w:rPr>
            <w:color w:val="0000EE"/>
            <w:u w:val="single"/>
          </w:rPr>
          <w:t>51:12</w:t>
        </w:r>
      </w:hyperlink>
      <w:r/>
      <w:r/>
    </w:p>
    <w:p>
      <w:r/>
    </w:p>
    <w:p>
      <w:pPr>
        <w:pStyle w:val="Heading2"/>
      </w:pPr>
      <w:r>
        <w:t>यहूदी और अन्यजाति (गैर-यहूदी)</w:t>
      </w:r>
      <w:r/>
    </w:p>
    <w:p>
      <w:r/>
      <w:r>
        <w:t xml:space="preserve">नये नियम की मुख्य विषय-वस्तु परमेश्वर के इस्राएल से करी गयी अपनी प्रतिज्ञाओं को निभाते हुए गैर-यहूदी लोगों (जिन्हें अन्यजाति कहा जाता है) को भी अपने लोगों में शामिल करना है। </w:t>
      </w:r>
      <w:hyperlink r:id="rId5664">
        <w:r>
          <w:rPr>
            <w:color w:val="0000EE"/>
            <w:u w:val="single"/>
          </w:rPr>
          <w:t>रोमियों 11:11–32</w:t>
        </w:r>
      </w:hyperlink>
      <w:r>
        <w:t xml:space="preserve"> में, प्रेरित पौलुस सभी जातियों को बचाने की परमेश्वर की योजना को चार स्पष्ट रूप से परिभाषित चरणों में समझाते हैं:</w:t>
      </w:r>
    </w:p>
    <w:p>
      <w:pPr>
        <w:pStyle w:val="ListNumber"/>
        <w:spacing w:line="240" w:lineRule="auto"/>
        <w:ind w:left="720"/>
      </w:pPr>
      <w:r/>
      <w:r>
        <w:t>प्रेरित यहूदियों के साथ यीशु के विषय में सुसमाचार को साझा करते हैं। उनमें से अधिकांश ने इस पर विश्वास नहीं किया।</w:t>
      </w:r>
    </w:p>
    <w:p>
      <w:r/>
      <w:r>
        <w:t>पौलुस जैतून का उपयोग एक रूपक के रूप में करते हैं। वह कहते हैं, "कई एक डाली तोड़ दी गईं" (</w:t>
      </w:r>
      <w:hyperlink r:id="rId5665">
        <w:r>
          <w:rPr>
            <w:color w:val="0000EE"/>
            <w:u w:val="single"/>
          </w:rPr>
          <w:t>रोम 11:17</w:t>
        </w:r>
      </w:hyperlink>
      <w:r>
        <w:t>)। यह अवस्था पहले ही हो चुकी थी और पौलुस ने इसे व्यक्तिगत रूप से अनुभव किया था। उन्होंने पूर्वी भूमध्यसागरीय क्षेत्र में यहूदियों के आराधना स्थलों (</w:t>
      </w:r>
      <w:r>
        <w:t>आराधनालय</w:t>
      </w:r>
      <w:r>
        <w:t xml:space="preserve">) में जाकर उन्हें सुसमाचार समझाया। लेकिन, कई यहूदियों ने पौलुस के संदेश को अस्वीकार कर दिया (देखें </w:t>
      </w:r>
      <w:hyperlink r:id="rId5666">
        <w:r>
          <w:rPr>
            <w:color w:val="0000EE"/>
            <w:u w:val="single"/>
          </w:rPr>
          <w:t>प्रेरि 13:42–49</w:t>
        </w:r>
      </w:hyperlink>
      <w:r>
        <w:t xml:space="preserve">; </w:t>
      </w:r>
      <w:hyperlink r:id="rId5667">
        <w:r>
          <w:rPr>
            <w:color w:val="0000EE"/>
            <w:u w:val="single"/>
          </w:rPr>
          <w:t>18:4–6</w:t>
        </w:r>
      </w:hyperlink>
      <w:r>
        <w:t xml:space="preserve">; </w:t>
      </w:r>
      <w:hyperlink r:id="rId5040">
        <w:r>
          <w:rPr>
            <w:color w:val="0000EE"/>
            <w:u w:val="single"/>
          </w:rPr>
          <w:t>28:23–28</w:t>
        </w:r>
      </w:hyperlink>
      <w:r>
        <w:t>)।</w:t>
      </w:r>
    </w:p>
    <w:p>
      <w:pPr>
        <w:pStyle w:val="ListNumber"/>
        <w:spacing w:line="240" w:lineRule="auto"/>
        <w:ind w:left="720"/>
      </w:pPr>
      <w:r/>
      <w:r>
        <w:t>कई गैर-यहूदी सुसमाचार को स्वीकार करते हैं और यीशु पर विश्वास करते हैं।</w:t>
      </w:r>
    </w:p>
    <w:p>
      <w:r/>
      <w:r>
        <w:t>जब परमेश्वर ने "</w:t>
      </w:r>
      <w:r>
        <w:t xml:space="preserve">कई एक डाली" तोड़ दी </w:t>
      </w:r>
      <w:r>
        <w:t>हैं, तो परमेश्वर "जंगली जैतून" को भी उनमें साट देते हैं (</w:t>
      </w:r>
      <w:hyperlink r:id="rId5665">
        <w:r>
          <w:rPr>
            <w:color w:val="0000EE"/>
            <w:u w:val="single"/>
          </w:rPr>
          <w:t>रोम 11:17</w:t>
        </w:r>
      </w:hyperlink>
      <w:r>
        <w:t xml:space="preserve">)। पौलुस और अन्य प्रेरितों को आराधनालयों में विरोध का सामना करना पड़ा। इसलिए उन्होंने </w:t>
      </w:r>
      <w:r>
        <w:t>अन्यजाति</w:t>
      </w:r>
      <w:r>
        <w:t xml:space="preserve">यों को प्रचार किया, और बहुत से लोगों ने सुसमाचार को स्वीकार किया (देखें </w:t>
      </w:r>
      <w:hyperlink r:id="rId5668">
        <w:r>
          <w:rPr>
            <w:color w:val="0000EE"/>
            <w:u w:val="single"/>
          </w:rPr>
          <w:t>प्रेरि 13:48–49</w:t>
        </w:r>
      </w:hyperlink>
      <w:r>
        <w:t xml:space="preserve">; </w:t>
      </w:r>
      <w:hyperlink r:id="rId5669">
        <w:r>
          <w:rPr>
            <w:color w:val="0000EE"/>
            <w:u w:val="single"/>
          </w:rPr>
          <w:t>26:15–18</w:t>
        </w:r>
      </w:hyperlink>
      <w:r>
        <w:t>)। जब पौलुस ने रोमियों को पत्र लिखा, उस समय रोम की कलीसिया में अधिकांशतः गैर-यहूदी समुदाय शामिल था।</w:t>
      </w:r>
    </w:p>
    <w:p>
      <w:pPr>
        <w:pStyle w:val="ListNumber"/>
        <w:spacing w:line="240" w:lineRule="auto"/>
        <w:ind w:left="720"/>
      </w:pPr>
      <w:r/>
      <w:r>
        <w:t>कई यहूदी लोग सुसमाचार को स्वीकार करते हैं और यीशु पर विश्वास करते हैं।</w:t>
      </w:r>
    </w:p>
    <w:p>
      <w:r/>
      <w:r>
        <w:t>जहाँ तक "स्वाभाविक डालिओं" का सवाल है, परमेश्वर उन्हें "</w:t>
      </w:r>
      <w:r>
        <w:t>फिर साट सकता है</w:t>
      </w:r>
      <w:r>
        <w:t>" (</w:t>
      </w:r>
      <w:hyperlink r:id="rId5670">
        <w:r>
          <w:rPr>
            <w:color w:val="0000EE"/>
            <w:u w:val="single"/>
          </w:rPr>
          <w:t>रोम 11:23</w:t>
        </w:r>
      </w:hyperlink>
      <w:r>
        <w:t>)। पौलुस तर्क करते हैं कि यहूदियों ने "इसलिए ठोकर नहीं खाई, कि गिर पड़ें" और वह अब भी मसीह की ओर मुड़ सकते हैं (</w:t>
      </w:r>
      <w:hyperlink r:id="rId5671">
        <w:r>
          <w:rPr>
            <w:color w:val="0000EE"/>
            <w:u w:val="single"/>
          </w:rPr>
          <w:t>11:11</w:t>
        </w:r>
      </w:hyperlink>
      <w:r>
        <w:t>)। पौलुस को आशा है कि जैसे अन्यजातियों को उद्धार की आशीष मिली, वैसे ही यहूदी भी प्रेरित होकर और सुसमाचार का प्रत्युत्तर देंगे (</w:t>
      </w:r>
      <w:hyperlink r:id="rId5671">
        <w:r>
          <w:rPr>
            <w:color w:val="0000EE"/>
            <w:u w:val="single"/>
          </w:rPr>
          <w:t>11:11–15</w:t>
        </w:r>
      </w:hyperlink>
      <w:r>
        <w:t>)।</w:t>
      </w:r>
    </w:p>
    <w:p>
      <w:pPr>
        <w:pStyle w:val="ListNumber"/>
        <w:spacing w:line="240" w:lineRule="auto"/>
        <w:ind w:left="720"/>
      </w:pPr>
      <w:r/>
      <w:r>
        <w:t>परमेश्वर संसार को महान आशीष प्रदान करते हैं, जिसमें मृतकों का पुनरुत्थान भी शामिल है।</w:t>
      </w:r>
    </w:p>
    <w:p>
      <w:r/>
      <w:r>
        <w:t>पौलुस सुझाव देते हैं कि जब कई यहूदी मसीह में विश्वास करेंगे, तो यह संसार को बहुत बड़ी आशीष देगा (</w:t>
      </w:r>
      <w:hyperlink r:id="rId5672">
        <w:r>
          <w:rPr>
            <w:color w:val="0000EE"/>
            <w:u w:val="single"/>
          </w:rPr>
          <w:t>रोम 11:12</w:t>
        </w:r>
      </w:hyperlink>
      <w:r>
        <w:t xml:space="preserve">, </w:t>
      </w:r>
      <w:hyperlink r:id="rId5673">
        <w:r>
          <w:rPr>
            <w:color w:val="0000EE"/>
            <w:u w:val="single"/>
          </w:rPr>
          <w:t>15</w:t>
        </w:r>
      </w:hyperlink>
      <w:r>
        <w:t xml:space="preserve">)। जिन लोगों ने परमेश्वर के उद्धार के प्रस्ताव को स्वीकार किया हैं, चाहे वे यहूदी हों या गैर-यहूदी, वे "मरे हुओं में से जी उठने" को अनुभव करते हैं (देखें </w:t>
      </w:r>
      <w:hyperlink r:id="rId5673">
        <w:r>
          <w:rPr>
            <w:color w:val="0000EE"/>
            <w:u w:val="single"/>
          </w:rPr>
          <w:t>11:15</w:t>
        </w:r>
      </w:hyperlink>
      <w:r>
        <w:t>)। वे एक दिन "</w:t>
      </w:r>
      <w:r>
        <w:t>मरे हुओं का पुनरुत्थान</w:t>
      </w:r>
      <w:r>
        <w:t xml:space="preserve">" का अनुभव करेंगे (देखें </w:t>
      </w:r>
      <w:hyperlink r:id="rId5509">
        <w:r>
          <w:rPr>
            <w:color w:val="0000EE"/>
            <w:u w:val="single"/>
          </w:rPr>
          <w:t>1 कुरि 15:20–26</w:t>
        </w:r>
      </w:hyperlink>
      <w:r>
        <w:t>)। इतिहास के अंत में, यहूदियों और गैर-यहूदियों का एक बड़ा समुदाय परमेश्वर की दया के लिए उनकी स्तुति करेगा। तब हर कोई परमेश्वर की अथाह बुद्धि और प्रेम को देखेगा और समझेगा (</w:t>
      </w:r>
      <w:hyperlink r:id="rId5674">
        <w:r>
          <w:rPr>
            <w:color w:val="0000EE"/>
            <w:u w:val="single"/>
          </w:rPr>
          <w:t>रोम 11:33–36</w:t>
        </w:r>
      </w:hyperlink>
      <w:r>
        <w:t>)।</w:t>
      </w:r>
    </w:p>
    <w:p>
      <w:r/>
      <w:r>
        <w:rPr>
          <w:u w:val="single"/>
        </w:rPr>
        <w:t>आगे के अध्ययन के लिए अंश</w:t>
      </w:r>
    </w:p>
    <w:p>
      <w:r/>
      <w:hyperlink r:id="rId688">
        <w:r>
          <w:rPr>
            <w:color w:val="0000EE"/>
            <w:u w:val="single"/>
          </w:rPr>
          <w:t>व्यवस्थाविवरण 7:7–8</w:t>
        </w:r>
      </w:hyperlink>
      <w:r>
        <w:t xml:space="preserve">; </w:t>
      </w:r>
      <w:hyperlink r:id="rId5675">
        <w:r>
          <w:rPr>
            <w:color w:val="0000EE"/>
            <w:u w:val="single"/>
          </w:rPr>
          <w:t>32:19–21</w:t>
        </w:r>
      </w:hyperlink>
      <w:r>
        <w:t xml:space="preserve">; </w:t>
      </w:r>
      <w:hyperlink r:id="rId5676">
        <w:r>
          <w:rPr>
            <w:color w:val="0000EE"/>
            <w:u w:val="single"/>
          </w:rPr>
          <w:t>यशायाह 9:1–3</w:t>
        </w:r>
      </w:hyperlink>
      <w:r>
        <w:t xml:space="preserve">; </w:t>
      </w:r>
      <w:hyperlink r:id="rId126">
        <w:r>
          <w:rPr>
            <w:color w:val="0000EE"/>
            <w:u w:val="single"/>
          </w:rPr>
          <w:t>49:6</w:t>
        </w:r>
      </w:hyperlink>
      <w:r>
        <w:t xml:space="preserve">; </w:t>
      </w:r>
      <w:hyperlink r:id="rId5677">
        <w:r>
          <w:rPr>
            <w:color w:val="0000EE"/>
            <w:u w:val="single"/>
          </w:rPr>
          <w:t>मत्ती 4:15–16</w:t>
        </w:r>
      </w:hyperlink>
      <w:r>
        <w:t xml:space="preserve">; </w:t>
      </w:r>
      <w:hyperlink r:id="rId5678">
        <w:r>
          <w:rPr>
            <w:color w:val="0000EE"/>
            <w:u w:val="single"/>
          </w:rPr>
          <w:t>8:10–12</w:t>
        </w:r>
      </w:hyperlink>
      <w:r>
        <w:t xml:space="preserve">; </w:t>
      </w:r>
      <w:hyperlink r:id="rId5679">
        <w:r>
          <w:rPr>
            <w:color w:val="0000EE"/>
            <w:u w:val="single"/>
          </w:rPr>
          <w:t>15:21–28</w:t>
        </w:r>
      </w:hyperlink>
      <w:r>
        <w:t xml:space="preserve">; </w:t>
      </w:r>
      <w:hyperlink r:id="rId5596">
        <w:r>
          <w:rPr>
            <w:color w:val="0000EE"/>
            <w:u w:val="single"/>
          </w:rPr>
          <w:t>लूका 21:20–24</w:t>
        </w:r>
      </w:hyperlink>
      <w:r>
        <w:t xml:space="preserve">; </w:t>
      </w:r>
      <w:hyperlink r:id="rId5680">
        <w:r>
          <w:rPr>
            <w:color w:val="0000EE"/>
            <w:u w:val="single"/>
          </w:rPr>
          <w:t>प्रेरितों के काम 2:38–39</w:t>
        </w:r>
      </w:hyperlink>
      <w:r>
        <w:t xml:space="preserve">; </w:t>
      </w:r>
      <w:hyperlink r:id="rId5681">
        <w:r>
          <w:rPr>
            <w:color w:val="0000EE"/>
            <w:u w:val="single"/>
          </w:rPr>
          <w:t>10:45–46</w:t>
        </w:r>
      </w:hyperlink>
      <w:r>
        <w:t xml:space="preserve">; </w:t>
      </w:r>
      <w:hyperlink r:id="rId5682">
        <w:r>
          <w:rPr>
            <w:color w:val="0000EE"/>
            <w:u w:val="single"/>
          </w:rPr>
          <w:t>11:12–18</w:t>
        </w:r>
      </w:hyperlink>
      <w:r>
        <w:t xml:space="preserve">; </w:t>
      </w:r>
      <w:hyperlink r:id="rId5666">
        <w:r>
          <w:rPr>
            <w:color w:val="0000EE"/>
            <w:u w:val="single"/>
          </w:rPr>
          <w:t>13:42–49</w:t>
        </w:r>
      </w:hyperlink>
      <w:r>
        <w:t xml:space="preserve">; </w:t>
      </w:r>
      <w:hyperlink r:id="rId5667">
        <w:r>
          <w:rPr>
            <w:color w:val="0000EE"/>
            <w:u w:val="single"/>
          </w:rPr>
          <w:t>18:4–6</w:t>
        </w:r>
      </w:hyperlink>
      <w:r>
        <w:t xml:space="preserve">; </w:t>
      </w:r>
      <w:hyperlink r:id="rId5669">
        <w:r>
          <w:rPr>
            <w:color w:val="0000EE"/>
            <w:u w:val="single"/>
          </w:rPr>
          <w:t>26:15–18</w:t>
        </w:r>
      </w:hyperlink>
      <w:r>
        <w:t xml:space="preserve">; </w:t>
      </w:r>
      <w:hyperlink r:id="rId5040">
        <w:r>
          <w:rPr>
            <w:color w:val="0000EE"/>
            <w:u w:val="single"/>
          </w:rPr>
          <w:t>28:23–28</w:t>
        </w:r>
      </w:hyperlink>
      <w:r>
        <w:t xml:space="preserve">; </w:t>
      </w:r>
      <w:hyperlink r:id="rId5683">
        <w:r>
          <w:rPr>
            <w:color w:val="0000EE"/>
            <w:u w:val="single"/>
          </w:rPr>
          <w:t>रोमियों 1:5–6</w:t>
        </w:r>
      </w:hyperlink>
      <w:r>
        <w:t xml:space="preserve">, </w:t>
      </w:r>
      <w:hyperlink r:id="rId3051">
        <w:r>
          <w:rPr>
            <w:color w:val="0000EE"/>
            <w:u w:val="single"/>
          </w:rPr>
          <w:t>16–17</w:t>
        </w:r>
      </w:hyperlink>
      <w:r>
        <w:t xml:space="preserve">; </w:t>
      </w:r>
      <w:hyperlink r:id="rId1568">
        <w:r>
          <w:rPr>
            <w:color w:val="0000EE"/>
            <w:u w:val="single"/>
          </w:rPr>
          <w:t>2:9–10</w:t>
        </w:r>
      </w:hyperlink>
      <w:r>
        <w:t xml:space="preserve">, </w:t>
      </w:r>
      <w:hyperlink r:id="rId5684">
        <w:r>
          <w:rPr>
            <w:color w:val="0000EE"/>
            <w:u w:val="single"/>
          </w:rPr>
          <w:t>24–27</w:t>
        </w:r>
      </w:hyperlink>
      <w:r>
        <w:t xml:space="preserve">; </w:t>
      </w:r>
      <w:hyperlink r:id="rId5685">
        <w:r>
          <w:rPr>
            <w:color w:val="0000EE"/>
            <w:u w:val="single"/>
          </w:rPr>
          <w:t>3:9</w:t>
        </w:r>
      </w:hyperlink>
      <w:r>
        <w:t xml:space="preserve">, </w:t>
      </w:r>
      <w:hyperlink r:id="rId5686">
        <w:r>
          <w:rPr>
            <w:color w:val="0000EE"/>
            <w:u w:val="single"/>
          </w:rPr>
          <w:t>29–30</w:t>
        </w:r>
      </w:hyperlink>
      <w:r>
        <w:t xml:space="preserve">; </w:t>
      </w:r>
      <w:hyperlink r:id="rId5687">
        <w:r>
          <w:rPr>
            <w:color w:val="0000EE"/>
            <w:u w:val="single"/>
          </w:rPr>
          <w:t>9:25–33</w:t>
        </w:r>
      </w:hyperlink>
      <w:r>
        <w:t xml:space="preserve">; </w:t>
      </w:r>
      <w:hyperlink r:id="rId5688">
        <w:r>
          <w:rPr>
            <w:color w:val="0000EE"/>
            <w:u w:val="single"/>
          </w:rPr>
          <w:t>10:11–13</w:t>
        </w:r>
      </w:hyperlink>
      <w:r>
        <w:t xml:space="preserve">; </w:t>
      </w:r>
      <w:hyperlink r:id="rId5689">
        <w:r>
          <w:rPr>
            <w:color w:val="0000EE"/>
            <w:u w:val="single"/>
          </w:rPr>
          <w:t>11:11–36</w:t>
        </w:r>
      </w:hyperlink>
      <w:r>
        <w:t xml:space="preserve">; </w:t>
      </w:r>
      <w:hyperlink r:id="rId5690">
        <w:r>
          <w:rPr>
            <w:color w:val="0000EE"/>
            <w:u w:val="single"/>
          </w:rPr>
          <w:t>15:7–13</w:t>
        </w:r>
      </w:hyperlink>
      <w:r>
        <w:t xml:space="preserve">, </w:t>
      </w:r>
      <w:hyperlink r:id="rId5691">
        <w:r>
          <w:rPr>
            <w:color w:val="0000EE"/>
            <w:u w:val="single"/>
          </w:rPr>
          <w:t>27</w:t>
        </w:r>
      </w:hyperlink>
      <w:r>
        <w:t xml:space="preserve">; </w:t>
      </w:r>
      <w:hyperlink r:id="rId4365">
        <w:r>
          <w:rPr>
            <w:color w:val="0000EE"/>
            <w:u w:val="single"/>
          </w:rPr>
          <w:t>1 कुरिन्थियों 12:13</w:t>
        </w:r>
      </w:hyperlink>
      <w:r>
        <w:t xml:space="preserve">; </w:t>
      </w:r>
      <w:hyperlink r:id="rId5692">
        <w:r>
          <w:rPr>
            <w:color w:val="0000EE"/>
            <w:u w:val="single"/>
          </w:rPr>
          <w:t>गलातियों 2:8–21</w:t>
        </w:r>
      </w:hyperlink>
      <w:r>
        <w:t xml:space="preserve">; </w:t>
      </w:r>
      <w:hyperlink r:id="rId448">
        <w:r>
          <w:rPr>
            <w:color w:val="0000EE"/>
            <w:u w:val="single"/>
          </w:rPr>
          <w:t>3:8–9</w:t>
        </w:r>
      </w:hyperlink>
      <w:r>
        <w:t xml:space="preserve">, </w:t>
      </w:r>
      <w:hyperlink r:id="rId1586">
        <w:r>
          <w:rPr>
            <w:color w:val="0000EE"/>
            <w:u w:val="single"/>
          </w:rPr>
          <w:t>26–29</w:t>
        </w:r>
      </w:hyperlink>
      <w:r>
        <w:t xml:space="preserve">; </w:t>
      </w:r>
      <w:hyperlink r:id="rId1022">
        <w:r>
          <w:rPr>
            <w:color w:val="0000EE"/>
            <w:u w:val="single"/>
          </w:rPr>
          <w:t>इफिसियों 2:11–22</w:t>
        </w:r>
      </w:hyperlink>
      <w:r>
        <w:t xml:space="preserve">; </w:t>
      </w:r>
      <w:hyperlink r:id="rId5693">
        <w:r>
          <w:rPr>
            <w:color w:val="0000EE"/>
            <w:u w:val="single"/>
          </w:rPr>
          <w:t>3:6</w:t>
        </w:r>
      </w:hyperlink>
      <w:r>
        <w:t xml:space="preserve">; </w:t>
      </w:r>
      <w:hyperlink r:id="rId1332">
        <w:r>
          <w:rPr>
            <w:color w:val="0000EE"/>
            <w:u w:val="single"/>
          </w:rPr>
          <w:t>कुलुस्सियों 3:11</w:t>
        </w:r>
      </w:hyperlink>
      <w:r/>
      <w:r/>
    </w:p>
    <w:p>
      <w:r/>
    </w:p>
    <w:p>
      <w:pPr>
        <w:pStyle w:val="Heading2"/>
      </w:pPr>
      <w:r>
        <w:t>यहोवा का दिन</w:t>
      </w:r>
      <w:r/>
    </w:p>
    <w:p>
      <w:r/>
      <w:r>
        <w:t xml:space="preserve">वाक्यांश </w:t>
      </w:r>
      <w:r>
        <w:rPr>
          <w:i/>
        </w:rPr>
        <w:t>यहोवा का</w:t>
      </w:r>
      <w:r>
        <w:t xml:space="preserve"> </w:t>
      </w:r>
      <w:r>
        <w:rPr>
          <w:i/>
        </w:rPr>
        <w:t>दिन</w:t>
      </w:r>
      <w:r>
        <w:t xml:space="preserve"> उस समय का वर्णन करता है जब परमेश्वर अपने शत्रुओं का न्याय धार्मिक दण्ड के साथ करेंगे। अधर्मी वह दण्ड प्राप्त करेंगे जिसके वे हकदार हैं, जबकि धर्मी अपना पूर्ण उद्धार प्राप्त करेंगे (देखें </w:t>
      </w:r>
      <w:hyperlink r:id="rId5694">
        <w:r>
          <w:rPr>
            <w:color w:val="0000EE"/>
            <w:u w:val="single"/>
          </w:rPr>
          <w:t>यशा 3:16–4:6</w:t>
        </w:r>
      </w:hyperlink>
      <w:r>
        <w:t>)। उस दिन, परमेश्वर अपनी सृष्टि पर शक्तिशाली नियन्त्रण दिखाएँगे। जब परमेश्वर महिमा में प्रकट होंगे, लोग भयभीत हो जाएँगे (</w:t>
      </w:r>
      <w:hyperlink r:id="rId5695">
        <w:r>
          <w:rPr>
            <w:color w:val="0000EE"/>
            <w:u w:val="single"/>
          </w:rPr>
          <w:t>2:10</w:t>
        </w:r>
      </w:hyperlink>
      <w:r>
        <w:t xml:space="preserve">, </w:t>
      </w:r>
      <w:hyperlink r:id="rId5696">
        <w:r>
          <w:rPr>
            <w:color w:val="0000EE"/>
            <w:u w:val="single"/>
          </w:rPr>
          <w:t>19</w:t>
        </w:r>
      </w:hyperlink>
      <w:r>
        <w:t xml:space="preserve">, </w:t>
      </w:r>
      <w:hyperlink r:id="rId5697">
        <w:r>
          <w:rPr>
            <w:color w:val="0000EE"/>
            <w:u w:val="single"/>
          </w:rPr>
          <w:t>21</w:t>
        </w:r>
      </w:hyperlink>
      <w:r>
        <w:t>)। ऐसा इसलिए है क्योंकि वह सभी मानवीय सहायता प्रणालियों की जांच करता है। इसमें धार्मिक, आर्थिक, सैन्य और सामाजिक संरचनाएं शामिल हैं।</w:t>
      </w:r>
    </w:p>
    <w:p>
      <w:r/>
      <w:r>
        <w:t xml:space="preserve">यह वाक्यांश पहली बार आमोस की </w:t>
      </w:r>
      <w:r>
        <w:t xml:space="preserve">भविष्यद्वाणी </w:t>
      </w:r>
      <w:r>
        <w:t>में प्रकट होता है (</w:t>
      </w:r>
      <w:hyperlink r:id="rId103">
        <w:r>
          <w:rPr>
            <w:color w:val="0000EE"/>
            <w:u w:val="single"/>
          </w:rPr>
          <w:t>आमो 5:18</w:t>
        </w:r>
      </w:hyperlink>
      <w:r>
        <w:t>)। परन्तु यह उनसे शुरू नहीं हुआ। आमोस ने इस्राएलियों के बीच एक सामान्य गलतफहमी को ठीक किया। वे सोचते थे कि यहोवा का दिन उद्धार का एक आनन्दमय दिन होगा। वे मानते थे कि परमेश्वर इस्राएल के शत्रुओं का न्याय करेंगे और इस्राएलियों के राज्य को महान कनान पर पुनर्स्थापित करेंगे।</w:t>
      </w:r>
    </w:p>
    <w:p>
      <w:r/>
      <w:r>
        <w:t xml:space="preserve">फिर भी, आमोस ने चेतावनी दी कि यहोवा का दिन अन्धकार लाएगा, प्रकाश नहीं। ऐसा इसलिए था क्योंकि लोग परमेश्वर के खिलाफ विद्रोह कर रहे थे (देखें </w:t>
      </w:r>
      <w:hyperlink r:id="rId5698">
        <w:r>
          <w:rPr>
            <w:color w:val="0000EE"/>
            <w:u w:val="single"/>
          </w:rPr>
          <w:t>आमो 5:10–12</w:t>
        </w:r>
      </w:hyperlink>
      <w:r>
        <w:t xml:space="preserve">, </w:t>
      </w:r>
      <w:hyperlink r:id="rId5699">
        <w:r>
          <w:rPr>
            <w:color w:val="0000EE"/>
            <w:u w:val="single"/>
          </w:rPr>
          <w:t>21–27</w:t>
        </w:r>
      </w:hyperlink>
      <w:r>
        <w:t>)। इस्राएली आश्वस्त थे कि परमेश्वर हमेशा उनके पक्ष में हैं। परन्तु उनके पापों ने उन्हें परमेश्वर के शत्रु बना दिया, जो पूर्ण दण्ड के योग्य थे।</w:t>
      </w:r>
    </w:p>
    <w:p>
      <w:r/>
      <w:r>
        <w:t>भविष्यद्वक्ता</w:t>
      </w:r>
      <w:r>
        <w:t xml:space="preserve">ओं ने अक्सर एक महत्वपूर्ण घटना का वर्णन करने के लिए "उस दिन" वाक्यांश का उपयोग किया (देखें </w:t>
      </w:r>
      <w:hyperlink r:id="rId5700">
        <w:r>
          <w:rPr>
            <w:color w:val="0000EE"/>
            <w:u w:val="single"/>
          </w:rPr>
          <w:t>यशा 2:11</w:t>
        </w:r>
      </w:hyperlink>
      <w:r>
        <w:t xml:space="preserve">; </w:t>
      </w:r>
      <w:hyperlink r:id="rId5701">
        <w:r>
          <w:rPr>
            <w:color w:val="0000EE"/>
            <w:u w:val="single"/>
          </w:rPr>
          <w:t>27:1</w:t>
        </w:r>
      </w:hyperlink>
      <w:r>
        <w:t xml:space="preserve">; </w:t>
      </w:r>
      <w:hyperlink r:id="rId5702">
        <w:r>
          <w:rPr>
            <w:color w:val="0000EE"/>
            <w:u w:val="single"/>
          </w:rPr>
          <w:t>सप 1:8</w:t>
        </w:r>
      </w:hyperlink>
      <w:r>
        <w:t xml:space="preserve">)। परमेश्वर की चेतावनियों और लोगों के पापों के कारण, </w:t>
      </w:r>
      <w:r>
        <w:t>भविष्यद्वक्ता</w:t>
      </w:r>
      <w:r>
        <w:t xml:space="preserve">ओं ने "उस दिन" को निकट देखा (देखें </w:t>
      </w:r>
      <w:hyperlink r:id="rId5703">
        <w:r>
          <w:rPr>
            <w:color w:val="0000EE"/>
            <w:u w:val="single"/>
          </w:rPr>
          <w:t>योए 1:15</w:t>
        </w:r>
      </w:hyperlink>
      <w:r>
        <w:t xml:space="preserve">; </w:t>
      </w:r>
      <w:hyperlink r:id="rId5704">
        <w:r>
          <w:rPr>
            <w:color w:val="0000EE"/>
            <w:u w:val="single"/>
          </w:rPr>
          <w:t>2:1</w:t>
        </w:r>
      </w:hyperlink>
      <w:r>
        <w:t xml:space="preserve">)। वे आशा करते थे कि उनकी चेतावनियाँ परमेश्वर के लोगों को मन फिराने के लिए प्रेरित करेंगी (देखें </w:t>
      </w:r>
      <w:hyperlink r:id="rId5705">
        <w:r>
          <w:rPr>
            <w:color w:val="0000EE"/>
            <w:u w:val="single"/>
          </w:rPr>
          <w:t>सप 2:1–3</w:t>
        </w:r>
      </w:hyperlink>
      <w:r>
        <w:t>)। दुर्भाग्यवश, अधिकांश लोगों ने इन चेतावनियों को नजरअंदाज कर दिया।</w:t>
      </w:r>
    </w:p>
    <w:p>
      <w:r/>
      <w:r>
        <w:t>जब अश्शूर ने सामरिया को नष्ट किया, तब उत्तरी राज्य के लिए यहोवा का दिन आया। यह दक्षिणी राज्य के लिए तब आया जब बेबीलोन ने 605 और 586 ई.पू. के मध्य में यरूशलेम पर आक्रमण किया और उसे नष्ट कर दिया।</w:t>
      </w:r>
    </w:p>
    <w:p>
      <w:r/>
      <w:r>
        <w:t>यहोवा का दिन अधर्मी लोगों के लिए विनाशकारी है। भविष्यद्वक्ता योएल इसके विनाश को टिड्डी मरी से तुलना करते हैं (</w:t>
      </w:r>
      <w:hyperlink r:id="rId5706">
        <w:r>
          <w:rPr>
            <w:color w:val="0000EE"/>
            <w:u w:val="single"/>
          </w:rPr>
          <w:t>योए 1:1–2:11</w:t>
        </w:r>
      </w:hyperlink>
      <w:r>
        <w:t>)। फिर भी, यह दिन परमेश्वर के लोगों को यह सुनिश्चित कराता है कि परमेश्वर सार्वभौम और निर्दोष हैं। यह उन लोगों के लिए उद्धार का दिन है जो भविष्यद्वक्ताओं की आज्ञा मानते हैं और "</w:t>
      </w:r>
      <w:r>
        <w:t>जो कोई यहोवा से प्रार्थना करता है</w:t>
      </w:r>
      <w:r>
        <w:t xml:space="preserve">" (देखें </w:t>
      </w:r>
      <w:hyperlink r:id="rId5707">
        <w:r>
          <w:rPr>
            <w:color w:val="0000EE"/>
            <w:u w:val="single"/>
          </w:rPr>
          <w:t>योए 2:31–32</w:t>
        </w:r>
      </w:hyperlink>
      <w:r>
        <w:t xml:space="preserve">)। </w:t>
      </w:r>
    </w:p>
    <w:p>
      <w:r/>
      <w:r>
        <w:t xml:space="preserve">वही परमेश्वर जो अपने शत्रुओं पर विनाश लाते हैं, अपने लोगों के लिए </w:t>
      </w:r>
      <w:r>
        <w:t>शरणस्थान</w:t>
      </w:r>
      <w:r>
        <w:t xml:space="preserve"> और गढ़ होंगे (</w:t>
      </w:r>
      <w:hyperlink r:id="rId5708">
        <w:r>
          <w:rPr>
            <w:color w:val="0000EE"/>
            <w:u w:val="single"/>
          </w:rPr>
          <w:t>योए 3:16</w:t>
        </w:r>
      </w:hyperlink>
      <w:r>
        <w:t xml:space="preserve">)। वे जातियां जो परमेश्वर द्वारा इस्राएल और यहूदा का न्याय करने के लिए उपयोग किए जाते हैं, बाद में अपने स्वयं के "यहोवा के दिन" का अनुभव करेंगे (उदाहरण के लिए देखें, </w:t>
      </w:r>
      <w:hyperlink r:id="rId5709">
        <w:r>
          <w:rPr>
            <w:color w:val="0000EE"/>
            <w:u w:val="single"/>
          </w:rPr>
          <w:t>यशा 13:4–22</w:t>
        </w:r>
      </w:hyperlink>
      <w:r>
        <w:t xml:space="preserve">; </w:t>
      </w:r>
      <w:hyperlink r:id="rId5710">
        <w:r>
          <w:rPr>
            <w:color w:val="0000EE"/>
            <w:u w:val="single"/>
          </w:rPr>
          <w:t>यहेज 30:1–5</w:t>
        </w:r>
      </w:hyperlink>
      <w:r>
        <w:t xml:space="preserve">; </w:t>
      </w:r>
      <w:hyperlink r:id="rId5711">
        <w:r>
          <w:rPr>
            <w:color w:val="0000EE"/>
            <w:u w:val="single"/>
          </w:rPr>
          <w:t>ओब 1:15–16</w:t>
        </w:r>
      </w:hyperlink>
      <w:r>
        <w:t>)।</w:t>
      </w:r>
    </w:p>
    <w:p>
      <w:r/>
      <w:r>
        <w:t xml:space="preserve">पुराने नियम के भविष्यद्वक्ताओं ने ज्यादातर न्याय को इस्राएलियों की बेबीलोन में बँधुआई के दौरान होने वाला माना। नए नियम के लेखक यीशु की वापसी को संसार के न्यायी के रूप में वर्णित करने के लिए </w:t>
      </w:r>
      <w:r>
        <w:rPr>
          <w:i/>
        </w:rPr>
        <w:t>यहोवा का</w:t>
      </w:r>
      <w:r>
        <w:t xml:space="preserve"> </w:t>
      </w:r>
      <w:r>
        <w:rPr>
          <w:i/>
        </w:rPr>
        <w:t>दिन</w:t>
      </w:r>
      <w:r>
        <w:t xml:space="preserve"> वाक्यांश का उपयोग करते हैं। वह दिन "</w:t>
      </w:r>
      <w:r>
        <w:t>चोर के समान आ जाएगा</w:t>
      </w:r>
      <w:r>
        <w:t>" (</w:t>
      </w:r>
      <w:hyperlink r:id="rId5712">
        <w:r>
          <w:rPr>
            <w:color w:val="0000EE"/>
            <w:u w:val="single"/>
          </w:rPr>
          <w:t>2 पत 3:10</w:t>
        </w:r>
      </w:hyperlink>
      <w:r>
        <w:t xml:space="preserve">; देखें </w:t>
      </w:r>
      <w:hyperlink r:id="rId5713">
        <w:r>
          <w:rPr>
            <w:color w:val="0000EE"/>
            <w:u w:val="single"/>
          </w:rPr>
          <w:t>1 थिस्स 5:2–4</w:t>
        </w:r>
      </w:hyperlink>
      <w:r>
        <w:t>)। इसलिए, परमेश्वर के लोगों को तैयार रहना चाहिए, अन्यथा वे उन लोगों के समान अन्त का अनुभव करेंगे जिन्होंने भविष्यद्वक्ताओं की चेतावनियों को नजरअंदाज किया था।</w:t>
      </w:r>
    </w:p>
    <w:p>
      <w:r/>
      <w:r>
        <w:rPr>
          <w:u w:val="single"/>
        </w:rPr>
        <w:t>अधिक अध्ययन के लिए पद्द्यांश</w:t>
      </w:r>
    </w:p>
    <w:p>
      <w:r/>
      <w:hyperlink r:id="rId5714">
        <w:r>
          <w:rPr>
            <w:color w:val="0000EE"/>
            <w:u w:val="single"/>
          </w:rPr>
          <w:t>यशायाह 2:10–22</w:t>
        </w:r>
      </w:hyperlink>
      <w:r>
        <w:t xml:space="preserve">; </w:t>
      </w:r>
      <w:hyperlink r:id="rId5715">
        <w:r>
          <w:rPr>
            <w:color w:val="0000EE"/>
            <w:u w:val="single"/>
          </w:rPr>
          <w:t>4:1–6</w:t>
        </w:r>
      </w:hyperlink>
      <w:r>
        <w:t xml:space="preserve">; </w:t>
      </w:r>
      <w:hyperlink r:id="rId5716">
        <w:r>
          <w:rPr>
            <w:color w:val="0000EE"/>
            <w:u w:val="single"/>
          </w:rPr>
          <w:t>13:4–12</w:t>
        </w:r>
      </w:hyperlink>
      <w:r>
        <w:t xml:space="preserve">; </w:t>
      </w:r>
      <w:hyperlink r:id="rId5710">
        <w:r>
          <w:rPr>
            <w:color w:val="0000EE"/>
            <w:u w:val="single"/>
          </w:rPr>
          <w:t>यहेजकेल 30:1–5</w:t>
        </w:r>
      </w:hyperlink>
      <w:r>
        <w:t xml:space="preserve">; </w:t>
      </w:r>
      <w:hyperlink r:id="rId5717">
        <w:r>
          <w:rPr>
            <w:color w:val="0000EE"/>
            <w:u w:val="single"/>
          </w:rPr>
          <w:t>योएल 1:13–15</w:t>
        </w:r>
      </w:hyperlink>
      <w:r>
        <w:t xml:space="preserve">; </w:t>
      </w:r>
      <w:hyperlink r:id="rId5718">
        <w:r>
          <w:rPr>
            <w:color w:val="0000EE"/>
            <w:u w:val="single"/>
          </w:rPr>
          <w:t>2:1–11</w:t>
        </w:r>
      </w:hyperlink>
      <w:r>
        <w:t xml:space="preserve">, </w:t>
      </w:r>
      <w:hyperlink r:id="rId3229">
        <w:r>
          <w:rPr>
            <w:color w:val="0000EE"/>
            <w:u w:val="single"/>
          </w:rPr>
          <w:t>28–32</w:t>
        </w:r>
      </w:hyperlink>
      <w:r>
        <w:t xml:space="preserve">; </w:t>
      </w:r>
      <w:hyperlink r:id="rId5719">
        <w:r>
          <w:rPr>
            <w:color w:val="0000EE"/>
            <w:u w:val="single"/>
          </w:rPr>
          <w:t>3:9–16</w:t>
        </w:r>
      </w:hyperlink>
      <w:r>
        <w:t xml:space="preserve">; </w:t>
      </w:r>
      <w:hyperlink r:id="rId5720">
        <w:r>
          <w:rPr>
            <w:color w:val="0000EE"/>
            <w:u w:val="single"/>
          </w:rPr>
          <w:t>आमोस 5:18–24</w:t>
        </w:r>
      </w:hyperlink>
      <w:r>
        <w:t xml:space="preserve">; </w:t>
      </w:r>
      <w:hyperlink r:id="rId5711">
        <w:r>
          <w:rPr>
            <w:color w:val="0000EE"/>
            <w:u w:val="single"/>
          </w:rPr>
          <w:t>ओबद्याह 1:15–16</w:t>
        </w:r>
      </w:hyperlink>
      <w:r>
        <w:t xml:space="preserve">; </w:t>
      </w:r>
      <w:hyperlink r:id="rId5721">
        <w:r>
          <w:rPr>
            <w:color w:val="0000EE"/>
            <w:u w:val="single"/>
          </w:rPr>
          <w:t>सपन्याह 1:2–18</w:t>
        </w:r>
      </w:hyperlink>
      <w:r>
        <w:t xml:space="preserve">; </w:t>
      </w:r>
      <w:hyperlink r:id="rId5722">
        <w:r>
          <w:rPr>
            <w:color w:val="0000EE"/>
            <w:u w:val="single"/>
          </w:rPr>
          <w:t>मलाकी 4:1–5</w:t>
        </w:r>
      </w:hyperlink>
      <w:r>
        <w:t xml:space="preserve">; </w:t>
      </w:r>
      <w:hyperlink r:id="rId5723">
        <w:r>
          <w:rPr>
            <w:color w:val="0000EE"/>
            <w:u w:val="single"/>
          </w:rPr>
          <w:t>1 कुरिन्थियों 1:8</w:t>
        </w:r>
      </w:hyperlink>
      <w:r>
        <w:t xml:space="preserve">; </w:t>
      </w:r>
      <w:hyperlink r:id="rId1802">
        <w:r>
          <w:rPr>
            <w:color w:val="0000EE"/>
            <w:u w:val="single"/>
          </w:rPr>
          <w:t>5:5</w:t>
        </w:r>
      </w:hyperlink>
      <w:r>
        <w:t xml:space="preserve">; </w:t>
      </w:r>
      <w:hyperlink r:id="rId17">
        <w:r>
          <w:rPr>
            <w:color w:val="0000EE"/>
            <w:u w:val="single"/>
          </w:rPr>
          <w:t>1 थिस्सलुनीकियों 5:2</w:t>
        </w:r>
      </w:hyperlink>
      <w:r>
        <w:t xml:space="preserve">; </w:t>
      </w:r>
      <w:hyperlink r:id="rId16">
        <w:r>
          <w:rPr>
            <w:color w:val="0000EE"/>
            <w:u w:val="single"/>
          </w:rPr>
          <w:t>2 थिस्सलुनीकियों 2:2</w:t>
        </w:r>
      </w:hyperlink>
      <w:r>
        <w:t xml:space="preserve">; </w:t>
      </w:r>
      <w:hyperlink r:id="rId1808">
        <w:r>
          <w:rPr>
            <w:color w:val="0000EE"/>
            <w:u w:val="single"/>
          </w:rPr>
          <w:t>2 तीमुथियुस 1:18</w:t>
        </w:r>
      </w:hyperlink>
      <w:r>
        <w:t xml:space="preserve">; </w:t>
      </w:r>
      <w:hyperlink r:id="rId5712">
        <w:r>
          <w:rPr>
            <w:color w:val="0000EE"/>
            <w:u w:val="single"/>
          </w:rPr>
          <w:t>2 पतरस 3:10</w:t>
        </w:r>
      </w:hyperlink>
      <w:r>
        <w:t xml:space="preserve">; </w:t>
      </w:r>
      <w:hyperlink r:id="rId3850">
        <w:r>
          <w:rPr>
            <w:color w:val="0000EE"/>
            <w:u w:val="single"/>
          </w:rPr>
          <w:t>प्रकाशितवाक्य 20:1–15</w:t>
        </w:r>
      </w:hyperlink>
      <w:r/>
      <w:r/>
    </w:p>
    <w:p>
      <w:r/>
    </w:p>
    <w:p>
      <w:pPr>
        <w:pStyle w:val="Heading2"/>
      </w:pPr>
      <w:r>
        <w:t>यहोवा का भय</w:t>
      </w:r>
      <w:r/>
    </w:p>
    <w:p>
      <w:r/>
      <w:r>
        <w:t xml:space="preserve">जैसे मूसा अपनी मृत्यु से पहले इस्राएल के लोगों को अन्तिम निर्देश देते हैं, वह बार-बार उन्हें "यहोवा का भय" मानने के लिए प्रेरित करते हैं (उदाहरण के लिए देखें, </w:t>
      </w:r>
      <w:hyperlink r:id="rId5724">
        <w:r>
          <w:rPr>
            <w:color w:val="0000EE"/>
            <w:u w:val="single"/>
          </w:rPr>
          <w:t>व्य.वि. 6:1–13</w:t>
        </w:r>
      </w:hyperlink>
      <w:r>
        <w:t xml:space="preserve">; </w:t>
      </w:r>
      <w:hyperlink r:id="rId5725">
        <w:r>
          <w:rPr>
            <w:color w:val="0000EE"/>
            <w:u w:val="single"/>
          </w:rPr>
          <w:t>10:12–21</w:t>
        </w:r>
      </w:hyperlink>
      <w:r>
        <w:t xml:space="preserve">; </w:t>
      </w:r>
      <w:hyperlink r:id="rId1197">
        <w:r>
          <w:rPr>
            <w:color w:val="0000EE"/>
            <w:u w:val="single"/>
          </w:rPr>
          <w:t>31:9–13</w:t>
        </w:r>
      </w:hyperlink>
      <w:r>
        <w:t>)। यहोशू भी अपने जीवन के अन्त के निकट वही सलाह देते हैं (</w:t>
      </w:r>
      <w:hyperlink r:id="rId5726">
        <w:r>
          <w:rPr>
            <w:color w:val="0000EE"/>
            <w:u w:val="single"/>
          </w:rPr>
          <w:t>यहो 24:14</w:t>
        </w:r>
      </w:hyperlink>
      <w:r>
        <w:t xml:space="preserve">)। </w:t>
      </w:r>
      <w:r>
        <w:rPr>
          <w:i/>
        </w:rPr>
        <w:t>भय</w:t>
      </w:r>
      <w:r>
        <w:t xml:space="preserve"> का अर्थ आदर, किसी महान चीज़ पर आश्चर्य की भावना, और कभी-कभी अत्यधिक डर है। यहोवा का भय मानना में उनके अधिकार और शक्ति के प्रति हमेशा जागरूक रहना शामिल है। इस्राएलियों के लिए, यहोवा का भय मानना यह पहचानना था कि उनकी सफलता पूरी तरह से परमेश्वर पर निर्भर करती है।</w:t>
      </w:r>
    </w:p>
    <w:p>
      <w:r/>
      <w:r>
        <w:t>नीतिवचन का मुख्य विषय इन शब्दों में संक्षेपित है: “</w:t>
      </w:r>
      <w:r>
        <w:t>यहोवा का भय मानना बुद्धि का मूल है</w:t>
      </w:r>
      <w:r>
        <w:t>” (</w:t>
      </w:r>
      <w:hyperlink r:id="rId224">
        <w:r>
          <w:rPr>
            <w:color w:val="0000EE"/>
            <w:u w:val="single"/>
          </w:rPr>
          <w:t>नीति 1:7</w:t>
        </w:r>
      </w:hyperlink>
      <w:r>
        <w:t>)। यह भय लोगों को नम्र और कम अभिमानी बनाता है (</w:t>
      </w:r>
      <w:hyperlink r:id="rId5727">
        <w:r>
          <w:rPr>
            <w:color w:val="0000EE"/>
            <w:u w:val="single"/>
          </w:rPr>
          <w:t>3:7</w:t>
        </w:r>
      </w:hyperlink>
      <w:r>
        <w:t xml:space="preserve">; </w:t>
      </w:r>
      <w:hyperlink r:id="rId5728">
        <w:r>
          <w:rPr>
            <w:color w:val="0000EE"/>
            <w:u w:val="single"/>
          </w:rPr>
          <w:t>15:33</w:t>
        </w:r>
      </w:hyperlink>
      <w:r>
        <w:t>)। इस दृष्टिकोण के साथ, लोग अपने निर्णय पर निर्भर होने के बजाय परमेश्वर की आज्ञा का पालन करते हैं। यहोवा का भय इस संसार में परमेश्वर की केन्द्रीय भूमिका को स्वीकार करता है। परमेश्वर सब कुछ के सृष्टिकर्ता और स्वामी हैं।</w:t>
      </w:r>
    </w:p>
    <w:p>
      <w:r/>
      <w:r>
        <w:t xml:space="preserve">यही कारण है कि </w:t>
      </w:r>
      <w:hyperlink r:id="rId4848">
        <w:r>
          <w:rPr>
            <w:color w:val="0000EE"/>
            <w:u w:val="single"/>
          </w:rPr>
          <w:t>भज 14:1</w:t>
        </w:r>
      </w:hyperlink>
      <w:r>
        <w:t xml:space="preserve"> उन लोगों को "मूर्ख" कहता है जो परमेश्वर को अस्वीकार करते हैं। जो यहोवा का भय मानते हैं, वे ज्ञान प्राप्त करते हैं क्योंकि वे समझते हैं कि सब कुछ परमेश्वर के शासन के अधीन है और उसकी सेवा करता है। यह केवल एक दृष्टिकोण मात्र नहीं है, बल्कि यह जीने का एक तरीका है जो परमेश्वर की शक्ति और अधिकार का सम्मान करता है और उनके प्रति हमारी जिम्मेदारी को समझता है।</w:t>
      </w:r>
    </w:p>
    <w:p>
      <w:r/>
      <w:r>
        <w:t xml:space="preserve">बुद्धि का सम्बन्ध परमेश्वर के साथ अच्छे संपर्क से है। दोनों के लिए ऐसे चुनावों की आवश्यकता होती है जो परमेश्वर के चरित्र के अनुरूप हों (देखें </w:t>
      </w:r>
      <w:hyperlink r:id="rId5729">
        <w:r>
          <w:rPr>
            <w:color w:val="0000EE"/>
            <w:u w:val="single"/>
          </w:rPr>
          <w:t>अय्यू 28:28</w:t>
        </w:r>
      </w:hyperlink>
      <w:r>
        <w:t xml:space="preserve">; </w:t>
      </w:r>
      <w:hyperlink r:id="rId5730">
        <w:r>
          <w:rPr>
            <w:color w:val="0000EE"/>
            <w:u w:val="single"/>
          </w:rPr>
          <w:t>नीति 14:2</w:t>
        </w:r>
      </w:hyperlink>
      <w:r>
        <w:t xml:space="preserve">; </w:t>
      </w:r>
      <w:hyperlink r:id="rId5731">
        <w:r>
          <w:rPr>
            <w:color w:val="0000EE"/>
            <w:u w:val="single"/>
          </w:rPr>
          <w:t>सभो 12:13</w:t>
        </w:r>
      </w:hyperlink>
      <w:r>
        <w:t xml:space="preserve">)। क्या आप बुद्धि प्राप्त करना चाहते हैं? तो आपको उस व्यक्ति के साथ सम्बन्ध में होना चाहिए जिनके पास सारी बुद्धि है (देखें </w:t>
      </w:r>
      <w:hyperlink r:id="rId4528">
        <w:r>
          <w:rPr>
            <w:color w:val="0000EE"/>
            <w:u w:val="single"/>
          </w:rPr>
          <w:t>1 कुरि 1:1–2:16</w:t>
        </w:r>
      </w:hyperlink>
      <w:r>
        <w:t xml:space="preserve">; </w:t>
      </w:r>
      <w:hyperlink r:id="rId2035">
        <w:r>
          <w:rPr>
            <w:color w:val="0000EE"/>
            <w:u w:val="single"/>
          </w:rPr>
          <w:t>कुलु 2:3</w:t>
        </w:r>
      </w:hyperlink>
      <w:r>
        <w:t>)।</w:t>
      </w:r>
    </w:p>
    <w:p>
      <w:r/>
      <w:r>
        <w:rPr>
          <w:u w:val="single"/>
        </w:rPr>
        <w:t>आगे के अध्ययन के लिए अंश</w:t>
      </w:r>
    </w:p>
    <w:p>
      <w:r/>
      <w:hyperlink r:id="rId5729">
        <w:r>
          <w:rPr>
            <w:color w:val="0000EE"/>
            <w:u w:val="single"/>
          </w:rPr>
          <w:t>अय्यूब 28:28</w:t>
        </w:r>
      </w:hyperlink>
      <w:r>
        <w:t xml:space="preserve">; </w:t>
      </w:r>
      <w:hyperlink r:id="rId4848">
        <w:r>
          <w:rPr>
            <w:color w:val="0000EE"/>
            <w:u w:val="single"/>
          </w:rPr>
          <w:t>भजन संहिता 14:1</w:t>
        </w:r>
      </w:hyperlink>
      <w:r>
        <w:t xml:space="preserve">; </w:t>
      </w:r>
      <w:hyperlink r:id="rId4569">
        <w:r>
          <w:rPr>
            <w:color w:val="0000EE"/>
            <w:u w:val="single"/>
          </w:rPr>
          <w:t>111:10</w:t>
        </w:r>
      </w:hyperlink>
      <w:r>
        <w:t xml:space="preserve">; </w:t>
      </w:r>
      <w:hyperlink r:id="rId224">
        <w:r>
          <w:rPr>
            <w:color w:val="0000EE"/>
            <w:u w:val="single"/>
          </w:rPr>
          <w:t>नीतिवचन 1:7</w:t>
        </w:r>
      </w:hyperlink>
      <w:r>
        <w:t xml:space="preserve">; </w:t>
      </w:r>
      <w:hyperlink r:id="rId5727">
        <w:r>
          <w:rPr>
            <w:color w:val="0000EE"/>
            <w:u w:val="single"/>
          </w:rPr>
          <w:t>3:7</w:t>
        </w:r>
      </w:hyperlink>
      <w:r>
        <w:t xml:space="preserve">; </w:t>
      </w:r>
      <w:hyperlink r:id="rId5732">
        <w:r>
          <w:rPr>
            <w:color w:val="0000EE"/>
            <w:u w:val="single"/>
          </w:rPr>
          <w:t>8:13</w:t>
        </w:r>
      </w:hyperlink>
      <w:r>
        <w:t xml:space="preserve">; </w:t>
      </w:r>
      <w:hyperlink r:id="rId747">
        <w:r>
          <w:rPr>
            <w:color w:val="0000EE"/>
            <w:u w:val="single"/>
          </w:rPr>
          <w:t>9:10</w:t>
        </w:r>
      </w:hyperlink>
      <w:r>
        <w:t xml:space="preserve">; </w:t>
      </w:r>
      <w:hyperlink r:id="rId5733">
        <w:r>
          <w:rPr>
            <w:color w:val="0000EE"/>
            <w:u w:val="single"/>
          </w:rPr>
          <w:t>10:27</w:t>
        </w:r>
      </w:hyperlink>
      <w:r>
        <w:t xml:space="preserve">; </w:t>
      </w:r>
      <w:hyperlink r:id="rId5730">
        <w:r>
          <w:rPr>
            <w:color w:val="0000EE"/>
            <w:u w:val="single"/>
          </w:rPr>
          <w:t>14:2</w:t>
        </w:r>
      </w:hyperlink>
      <w:r>
        <w:t xml:space="preserve">, </w:t>
      </w:r>
      <w:hyperlink r:id="rId5734">
        <w:r>
          <w:rPr>
            <w:color w:val="0000EE"/>
            <w:u w:val="single"/>
          </w:rPr>
          <w:t>26–27</w:t>
        </w:r>
      </w:hyperlink>
      <w:r>
        <w:t xml:space="preserve">; </w:t>
      </w:r>
      <w:hyperlink r:id="rId5735">
        <w:r>
          <w:rPr>
            <w:color w:val="0000EE"/>
            <w:u w:val="single"/>
          </w:rPr>
          <w:t>15:16</w:t>
        </w:r>
      </w:hyperlink>
      <w:r>
        <w:t xml:space="preserve">, </w:t>
      </w:r>
      <w:hyperlink r:id="rId5728">
        <w:r>
          <w:rPr>
            <w:color w:val="0000EE"/>
            <w:u w:val="single"/>
          </w:rPr>
          <w:t>33</w:t>
        </w:r>
      </w:hyperlink>
      <w:r>
        <w:t xml:space="preserve">; </w:t>
      </w:r>
      <w:hyperlink r:id="rId5736">
        <w:r>
          <w:rPr>
            <w:color w:val="0000EE"/>
            <w:u w:val="single"/>
          </w:rPr>
          <w:t>19:23</w:t>
        </w:r>
      </w:hyperlink>
      <w:r>
        <w:t xml:space="preserve">; </w:t>
      </w:r>
      <w:hyperlink r:id="rId1366">
        <w:r>
          <w:rPr>
            <w:color w:val="0000EE"/>
            <w:u w:val="single"/>
          </w:rPr>
          <w:t>22:4</w:t>
        </w:r>
      </w:hyperlink>
      <w:r>
        <w:t xml:space="preserve">; </w:t>
      </w:r>
      <w:hyperlink r:id="rId5731">
        <w:r>
          <w:rPr>
            <w:color w:val="0000EE"/>
            <w:u w:val="single"/>
          </w:rPr>
          <w:t>सभोपदेशक 12:13</w:t>
        </w:r>
      </w:hyperlink>
      <w:r>
        <w:t xml:space="preserve">; </w:t>
      </w:r>
      <w:hyperlink r:id="rId4540">
        <w:r>
          <w:rPr>
            <w:color w:val="0000EE"/>
            <w:u w:val="single"/>
          </w:rPr>
          <w:t>यशायाह 11:1–2</w:t>
        </w:r>
      </w:hyperlink>
      <w:r>
        <w:t xml:space="preserve">; </w:t>
      </w:r>
      <w:hyperlink r:id="rId5737">
        <w:r>
          <w:rPr>
            <w:color w:val="0000EE"/>
            <w:u w:val="single"/>
          </w:rPr>
          <w:t>33:6</w:t>
        </w:r>
      </w:hyperlink>
      <w:r/>
      <w:r/>
    </w:p>
    <w:p>
      <w:r/>
    </w:p>
    <w:p>
      <w:pPr>
        <w:pStyle w:val="Heading2"/>
      </w:pPr>
      <w:r>
        <w:t>याजकीय आशीष</w:t>
      </w:r>
      <w:r/>
    </w:p>
    <w:p>
      <w:r/>
      <w:r>
        <w:t>याजकीय आशीष इब्रानी बाइबल का एक प्रसिद्ध और प्रिय गद्यांश है (</w:t>
      </w:r>
      <w:hyperlink r:id="rId709">
        <w:r>
          <w:rPr>
            <w:color w:val="0000EE"/>
            <w:u w:val="single"/>
          </w:rPr>
          <w:t>गिन 6:22–27</w:t>
        </w:r>
      </w:hyperlink>
      <w:r>
        <w:t>)। सदियों से, आराधक इसकी छोटी लेकिन अर्थपूर्ण पंक्तियों में शान्ति पाते आए हैं। यह प्रसिद्ध शास्त्र भाग सरल और विशिष्ट है।</w:t>
      </w:r>
    </w:p>
    <w:p>
      <w:r/>
      <w:r>
        <w:t xml:space="preserve">यह याजकीय आशीष हर विनती में यहोवा का नाम दोहराकर उनके अनुग्रह की प्रार्थना करते हैं (“प्रभु” का अर्थ है </w:t>
      </w:r>
      <w:r>
        <w:rPr>
          <w:i/>
        </w:rPr>
        <w:t>यहोवा;</w:t>
      </w:r>
      <w:r>
        <w:t xml:space="preserve"> देखें </w:t>
      </w:r>
      <w:r>
        <w:t>अध्ययन टिप्पणी निर्गमन 3:15 पर</w:t>
      </w:r>
      <w:r>
        <w:t xml:space="preserve">)। परमेश्वर के नाम को दोहराना, उनके लोगों को उनके जीवन में उनकी देखभाल और उनकी भूमिका को स्मरण कराता है। यह आशीष परमेश्वर और उनके लोगों के बीच के सम्बंध पर जोर देती है और उन्हें यह याद रखने में सहायता करती है कि उनकी आशीषें कहाँ से आती हैं। </w:t>
      </w:r>
    </w:p>
    <w:p>
      <w:r/>
      <w:r>
        <w:t xml:space="preserve">पुराने नियम के कई अंश परमेश्वर और लोगों से मिलने वाली आशीषों की बात करते हैं (उदाहरण के लिए, </w:t>
      </w:r>
      <w:hyperlink r:id="rId450">
        <w:r>
          <w:rPr>
            <w:color w:val="0000EE"/>
            <w:u w:val="single"/>
          </w:rPr>
          <w:t>उत 12:1–3</w:t>
        </w:r>
      </w:hyperlink>
      <w:r>
        <w:t xml:space="preserve">; </w:t>
      </w:r>
      <w:hyperlink r:id="rId5738">
        <w:r>
          <w:rPr>
            <w:color w:val="0000EE"/>
            <w:u w:val="single"/>
          </w:rPr>
          <w:t>27:1–40</w:t>
        </w:r>
      </w:hyperlink>
      <w:r>
        <w:t xml:space="preserve">; </w:t>
      </w:r>
      <w:hyperlink r:id="rId689">
        <w:r>
          <w:rPr>
            <w:color w:val="0000EE"/>
            <w:u w:val="single"/>
          </w:rPr>
          <w:t>व्य.वि. 7:12–15</w:t>
        </w:r>
      </w:hyperlink>
      <w:r>
        <w:t xml:space="preserve">; </w:t>
      </w:r>
      <w:hyperlink r:id="rId710">
        <w:r>
          <w:rPr>
            <w:color w:val="0000EE"/>
            <w:u w:val="single"/>
          </w:rPr>
          <w:t>28:1–14</w:t>
        </w:r>
      </w:hyperlink>
      <w:r>
        <w:t>)। जब इस्राएली लोग सीनै पर्वत से निकलने की तैयारी कर रहे थे, तब उन्हें परमेश्वर की आशीष, सहायता और कृपा की आवश्यकता थी। आज के पाठक प्रायः आशीषों के विषय में सामान्य रूप से सोचते हैं, परन्तु जंगल में इस्राएली भोजन, पानी, स्वास्थ्य, सन्तान, शत्रुओं से सुरक्षा और प्रतिज्ञा के देश में बसने के रूप में इसे समझते थे। गिनती की पुस्तक में, परमेश्वर ने इस्राएल की व्यावहारिक आवश्यकताओं को पूरा किया।</w:t>
      </w:r>
    </w:p>
    <w:p>
      <w:r/>
      <w:r>
        <w:t>यहोवा ने इस्राएल को हारून और उनके पुत्र, याजकों के वचनों के द्वारा आशीष दी (</w:t>
      </w:r>
      <w:hyperlink r:id="rId5739">
        <w:r>
          <w:rPr>
            <w:color w:val="0000EE"/>
            <w:u w:val="single"/>
          </w:rPr>
          <w:t>गिन 6:22–23</w:t>
        </w:r>
      </w:hyperlink>
      <w:r>
        <w:t>)। निवास-स्थान (और बाद में मन्दिर) में अपनी सेवा के अतिरिक्त, याजक इस्राएली जीवन में एक महत्वपूर्ण भूमिका निभाते थे। उदाहरण के लिए, याजक देश में न्याय सुनिश्चित करने में सहायता करते थे (</w:t>
      </w:r>
      <w:hyperlink r:id="rId5740">
        <w:r>
          <w:rPr>
            <w:color w:val="0000EE"/>
            <w:u w:val="single"/>
          </w:rPr>
          <w:t>व्य.वि. 17:8–12</w:t>
        </w:r>
      </w:hyperlink>
      <w:r>
        <w:t xml:space="preserve">)। उन्होंने </w:t>
      </w:r>
      <w:hyperlink r:id="rId3270">
        <w:r>
          <w:rPr>
            <w:color w:val="0000EE"/>
            <w:u w:val="single"/>
          </w:rPr>
          <w:t>व्यवस्थाविवरण 17:18–20</w:t>
        </w:r>
      </w:hyperlink>
      <w:r>
        <w:t xml:space="preserve"> में एक सिद्धांत का पालन करते हुए राजा को उसके कर्तव्यों के पालन में सहायता की। एली याजक ने हन्ना को सांत्वना दी और युवा शमूएल की आत्मिक वृद्धि का मार्गदर्शन किया (</w:t>
      </w:r>
      <w:hyperlink r:id="rId5741">
        <w:r>
          <w:rPr>
            <w:color w:val="0000EE"/>
            <w:u w:val="single"/>
          </w:rPr>
          <w:t>1 शमू 1:1–3:21</w:t>
        </w:r>
      </w:hyperlink>
      <w:r>
        <w:t xml:space="preserve">)। याजक और लेवी इस्राएल की आत्मिक शिक्षाओं को सिखाने में सक्रिय थे (उदाहरण के लिए देखें, </w:t>
      </w:r>
      <w:hyperlink r:id="rId5742">
        <w:r>
          <w:rPr>
            <w:color w:val="0000EE"/>
            <w:u w:val="single"/>
          </w:rPr>
          <w:t>व्य.वि. 33:9–10</w:t>
        </w:r>
      </w:hyperlink>
      <w:r>
        <w:t xml:space="preserve">; </w:t>
      </w:r>
      <w:hyperlink r:id="rId5743">
        <w:r>
          <w:rPr>
            <w:color w:val="0000EE"/>
            <w:u w:val="single"/>
          </w:rPr>
          <w:t>नहे 8:9–12</w:t>
        </w:r>
      </w:hyperlink>
      <w:r>
        <w:t xml:space="preserve">; </w:t>
      </w:r>
      <w:hyperlink r:id="rId5744">
        <w:r>
          <w:rPr>
            <w:color w:val="0000EE"/>
            <w:u w:val="single"/>
          </w:rPr>
          <w:t>मला 2:5–9</w:t>
        </w:r>
      </w:hyperlink>
      <w:r>
        <w:t>)।</w:t>
      </w:r>
    </w:p>
    <w:p>
      <w:r/>
      <w:r>
        <w:t xml:space="preserve">एक महत्वपूर्ण पुरातात्विक खोज इस प्राचीन याजकीय आशीषों के महत्व पर जोर देती है। सन् 1980 में, खुदाई करने वालों को यरूशलेम के पुराने नगर के दक्षिण-पश्चिम में स्थित </w:t>
      </w:r>
      <w:r>
        <w:rPr>
          <w:i/>
        </w:rPr>
        <w:t>केतेफ हिन्नोम</w:t>
      </w:r>
      <w:r>
        <w:t xml:space="preserve"> नामक स्थान पर एक चट्टान में कटे कब्र में दो छोटे चाँदी के कुण्डलपत्र मिले। विद्वान इन वस्तुओं (ताबीज़ों) को 600 ईसा पूर्व के दशक के अन्त या 500 के दशक की शुरुआत का मानते हैं। एक लम्बी और सावधानीपूर्ण प्रक्रिया के बाद, उन्होंने इन नाज़ुक कुण्डलपत्रों को खोला और उनमें </w:t>
      </w:r>
      <w:hyperlink r:id="rId683">
        <w:r>
          <w:rPr>
            <w:color w:val="0000EE"/>
            <w:u w:val="single"/>
          </w:rPr>
          <w:t>गिनती 6:24–26</w:t>
        </w:r>
      </w:hyperlink>
      <w:r>
        <w:t xml:space="preserve"> से ली गई आशीष को पाया, जो इब्रानी बाइबल के शास्त्र भाग से अत्यन्त मेल खाती है।</w:t>
      </w:r>
    </w:p>
    <w:p>
      <w:r/>
      <w:r>
        <w:t xml:space="preserve">प्राचीन काल में, लोग कभी-कभी ऐसे कुण्डलपत्रों को प्रतीकात्मक वस्तुओं (ताबीज़ों) के रूप में पहनते थे, जो </w:t>
      </w:r>
      <w:r>
        <w:rPr>
          <w:i/>
        </w:rPr>
        <w:t>तेफिलिन</w:t>
      </w:r>
      <w:r>
        <w:t xml:space="preserve"> या "तावीजों" या "प्रार्थना डिब्बों" के समान होता था (देखें </w:t>
      </w:r>
      <w:hyperlink r:id="rId5745">
        <w:r>
          <w:rPr>
            <w:color w:val="0000EE"/>
            <w:u w:val="single"/>
          </w:rPr>
          <w:t>व्य.वि. 6:8</w:t>
        </w:r>
      </w:hyperlink>
      <w:r>
        <w:t xml:space="preserve">; </w:t>
      </w:r>
      <w:hyperlink r:id="rId5746">
        <w:r>
          <w:rPr>
            <w:color w:val="0000EE"/>
            <w:u w:val="single"/>
          </w:rPr>
          <w:t>मत्ती 23:5</w:t>
        </w:r>
      </w:hyperlink>
      <w:r>
        <w:t xml:space="preserve">)। ये छोटे कुण्डलपत्र सबसे प्राचीन बाइबल हस्तलिपियाँ हैं और यरूशलेम में </w:t>
      </w:r>
      <w:r>
        <w:rPr>
          <w:i/>
        </w:rPr>
        <w:t>यहोवा</w:t>
      </w:r>
      <w:r>
        <w:t>, परमेश्वर के पुराने नियम के नाम का सबसे पहला उल्लेख इनमें मिलता है। ये पुरातात्विक खोजें इस संक्षिप्त बाइबल के शास्त्र भाग की स्थायी दुहाई को दर्शाती हैं।</w:t>
      </w:r>
    </w:p>
    <w:p>
      <w:r/>
      <w:r>
        <w:t xml:space="preserve">कई नए नियम की पत्रियाँ, पाठकों के लिए एक आशीष के साथ समाप्त होती हैं। यह आशीष गिनती में याजकीय आशीष के समान है (उदाहरण के लिए, </w:t>
      </w:r>
      <w:hyperlink r:id="rId4014">
        <w:r>
          <w:rPr>
            <w:color w:val="0000EE"/>
            <w:u w:val="single"/>
          </w:rPr>
          <w:t>2 कुरि 13:14</w:t>
        </w:r>
      </w:hyperlink>
      <w:r>
        <w:t xml:space="preserve">; </w:t>
      </w:r>
      <w:hyperlink r:id="rId793">
        <w:r>
          <w:rPr>
            <w:color w:val="0000EE"/>
            <w:u w:val="single"/>
          </w:rPr>
          <w:t>इब्रा 13:20–21</w:t>
        </w:r>
      </w:hyperlink>
      <w:r>
        <w:t>)।</w:t>
      </w:r>
    </w:p>
    <w:p>
      <w:r/>
      <w:r>
        <w:rPr>
          <w:u w:val="single"/>
        </w:rPr>
        <w:t>अधिक अध्ययन के लिए अंश</w:t>
      </w:r>
    </w:p>
    <w:p>
      <w:r/>
      <w:hyperlink r:id="rId674">
        <w:r>
          <w:rPr>
            <w:color w:val="0000EE"/>
            <w:u w:val="single"/>
          </w:rPr>
          <w:t>उत्पत्ति 1:28</w:t>
        </w:r>
      </w:hyperlink>
      <w:r>
        <w:t xml:space="preserve">; </w:t>
      </w:r>
      <w:hyperlink r:id="rId5747">
        <w:r>
          <w:rPr>
            <w:color w:val="0000EE"/>
            <w:u w:val="single"/>
          </w:rPr>
          <w:t>9:1</w:t>
        </w:r>
      </w:hyperlink>
      <w:r>
        <w:t xml:space="preserve">, </w:t>
      </w:r>
      <w:hyperlink r:id="rId702">
        <w:r>
          <w:rPr>
            <w:color w:val="0000EE"/>
            <w:u w:val="single"/>
          </w:rPr>
          <w:t>26–27</w:t>
        </w:r>
      </w:hyperlink>
      <w:r>
        <w:t xml:space="preserve">; </w:t>
      </w:r>
      <w:hyperlink r:id="rId450">
        <w:r>
          <w:rPr>
            <w:color w:val="0000EE"/>
            <w:u w:val="single"/>
          </w:rPr>
          <w:t>12:1–3</w:t>
        </w:r>
      </w:hyperlink>
      <w:r>
        <w:t xml:space="preserve">; </w:t>
      </w:r>
      <w:hyperlink r:id="rId703">
        <w:r>
          <w:rPr>
            <w:color w:val="0000EE"/>
            <w:u w:val="single"/>
          </w:rPr>
          <w:t>14:19–20</w:t>
        </w:r>
      </w:hyperlink>
      <w:r>
        <w:t xml:space="preserve">; </w:t>
      </w:r>
      <w:hyperlink r:id="rId706">
        <w:r>
          <w:rPr>
            <w:color w:val="0000EE"/>
            <w:u w:val="single"/>
          </w:rPr>
          <w:t>28:1–4</w:t>
        </w:r>
      </w:hyperlink>
      <w:r>
        <w:t xml:space="preserve">; </w:t>
      </w:r>
      <w:hyperlink r:id="rId5748">
        <w:r>
          <w:rPr>
            <w:color w:val="0000EE"/>
            <w:u w:val="single"/>
          </w:rPr>
          <w:t>48:15–20</w:t>
        </w:r>
      </w:hyperlink>
      <w:r>
        <w:t xml:space="preserve">; </w:t>
      </w:r>
      <w:hyperlink r:id="rId5749">
        <w:r>
          <w:rPr>
            <w:color w:val="0000EE"/>
            <w:u w:val="single"/>
          </w:rPr>
          <w:t>49:25–26</w:t>
        </w:r>
      </w:hyperlink>
      <w:r>
        <w:t xml:space="preserve">; </w:t>
      </w:r>
      <w:hyperlink r:id="rId682">
        <w:r>
          <w:rPr>
            <w:color w:val="0000EE"/>
            <w:u w:val="single"/>
          </w:rPr>
          <w:t>लैव्यव्यवस्था 9:22</w:t>
        </w:r>
      </w:hyperlink>
      <w:r>
        <w:t xml:space="preserve">; </w:t>
      </w:r>
      <w:hyperlink r:id="rId709">
        <w:r>
          <w:rPr>
            <w:color w:val="0000EE"/>
            <w:u w:val="single"/>
          </w:rPr>
          <w:t>गिनती 6:22–27</w:t>
        </w:r>
      </w:hyperlink>
      <w:r>
        <w:t xml:space="preserve">; </w:t>
      </w:r>
      <w:hyperlink r:id="rId603">
        <w:r>
          <w:rPr>
            <w:color w:val="0000EE"/>
            <w:u w:val="single"/>
          </w:rPr>
          <w:t>24:1–9</w:t>
        </w:r>
      </w:hyperlink>
      <w:r>
        <w:t xml:space="preserve">; </w:t>
      </w:r>
      <w:hyperlink r:id="rId684">
        <w:r>
          <w:rPr>
            <w:color w:val="0000EE"/>
            <w:u w:val="single"/>
          </w:rPr>
          <w:t>व्यवस्थाविवरण 10:8</w:t>
        </w:r>
      </w:hyperlink>
      <w:r>
        <w:t xml:space="preserve">; </w:t>
      </w:r>
      <w:hyperlink r:id="rId5750">
        <w:r>
          <w:rPr>
            <w:color w:val="0000EE"/>
            <w:u w:val="single"/>
          </w:rPr>
          <w:t>33:11–29</w:t>
        </w:r>
      </w:hyperlink>
      <w:r>
        <w:t xml:space="preserve">; </w:t>
      </w:r>
      <w:hyperlink r:id="rId5751">
        <w:r>
          <w:rPr>
            <w:color w:val="0000EE"/>
            <w:u w:val="single"/>
          </w:rPr>
          <w:t>1 शमूएल 2:20</w:t>
        </w:r>
      </w:hyperlink>
      <w:r>
        <w:t xml:space="preserve">; </w:t>
      </w:r>
      <w:hyperlink r:id="rId5752">
        <w:r>
          <w:rPr>
            <w:color w:val="0000EE"/>
            <w:u w:val="single"/>
          </w:rPr>
          <w:t>1 राजाओं 8:55–65</w:t>
        </w:r>
      </w:hyperlink>
      <w:r>
        <w:t xml:space="preserve">; </w:t>
      </w:r>
      <w:hyperlink r:id="rId5753">
        <w:r>
          <w:rPr>
            <w:color w:val="0000EE"/>
            <w:u w:val="single"/>
          </w:rPr>
          <w:t>2 इतिहास 30:27</w:t>
        </w:r>
      </w:hyperlink>
      <w:r>
        <w:t xml:space="preserve">; </w:t>
      </w:r>
      <w:hyperlink r:id="rId5754">
        <w:r>
          <w:rPr>
            <w:color w:val="0000EE"/>
            <w:u w:val="single"/>
          </w:rPr>
          <w:t>भजन संहिता 115:12–15</w:t>
        </w:r>
      </w:hyperlink>
      <w:r>
        <w:t xml:space="preserve">; </w:t>
      </w:r>
      <w:hyperlink r:id="rId713">
        <w:r>
          <w:rPr>
            <w:color w:val="0000EE"/>
            <w:u w:val="single"/>
          </w:rPr>
          <w:t>128:1–6</w:t>
        </w:r>
      </w:hyperlink>
      <w:r>
        <w:t xml:space="preserve">; </w:t>
      </w:r>
      <w:hyperlink r:id="rId5755">
        <w:r>
          <w:rPr>
            <w:color w:val="0000EE"/>
            <w:u w:val="single"/>
          </w:rPr>
          <w:t>मत्ती 5:3–11</w:t>
        </w:r>
      </w:hyperlink>
      <w:r>
        <w:t xml:space="preserve">; </w:t>
      </w:r>
      <w:hyperlink r:id="rId5756">
        <w:r>
          <w:rPr>
            <w:color w:val="0000EE"/>
            <w:u w:val="single"/>
          </w:rPr>
          <w:t>लूका 11:27–28</w:t>
        </w:r>
      </w:hyperlink>
      <w:r>
        <w:t xml:space="preserve">; </w:t>
      </w:r>
      <w:hyperlink r:id="rId4014">
        <w:r>
          <w:rPr>
            <w:color w:val="0000EE"/>
            <w:u w:val="single"/>
          </w:rPr>
          <w:t>2 कुरिन्थियों 13:14</w:t>
        </w:r>
      </w:hyperlink>
      <w:r>
        <w:t xml:space="preserve">; </w:t>
      </w:r>
      <w:hyperlink r:id="rId5757">
        <w:r>
          <w:rPr>
            <w:color w:val="0000EE"/>
            <w:u w:val="single"/>
          </w:rPr>
          <w:t>इफिसियों 6:23</w:t>
        </w:r>
      </w:hyperlink>
      <w:r>
        <w:t xml:space="preserve">; </w:t>
      </w:r>
      <w:hyperlink r:id="rId5758">
        <w:r>
          <w:rPr>
            <w:color w:val="0000EE"/>
            <w:u w:val="single"/>
          </w:rPr>
          <w:t>1 थिस्सलुनीकियों 5:23–24</w:t>
        </w:r>
      </w:hyperlink>
      <w:r/>
      <w:r/>
    </w:p>
    <w:p>
      <w:r/>
    </w:p>
    <w:p>
      <w:pPr>
        <w:pStyle w:val="Heading2"/>
      </w:pPr>
      <w:r>
        <w:t>यीशु और शैतान</w:t>
      </w:r>
      <w:r/>
    </w:p>
    <w:p>
      <w:r/>
      <w:r>
        <w:t>शैतान पाप और दुष्टता का एक निजी प्रतिनिधि है जिसने यीशु का विरोध किया था (</w:t>
      </w:r>
      <w:hyperlink r:id="rId2106">
        <w:r>
          <w:rPr>
            <w:color w:val="0000EE"/>
            <w:u w:val="single"/>
          </w:rPr>
          <w:t>मत्ती 4:1–11</w:t>
        </w:r>
      </w:hyperlink>
      <w:r>
        <w:t>)।</w:t>
      </w:r>
    </w:p>
    <w:p>
      <w:r/>
      <w:r>
        <w:t>मत्ती रचित सुसमाचार इस अस्तित्व का इस प्रकार उल्लेख करता है:</w:t>
      </w:r>
    </w:p>
    <w:p>
      <w:pPr>
        <w:pStyle w:val="ListBullet"/>
        <w:spacing w:line="240" w:lineRule="auto"/>
        <w:ind w:left="720"/>
      </w:pPr>
      <w:r/>
      <w:r>
        <w:t xml:space="preserve">“शैतान,” जिसका अर्थ है </w:t>
      </w:r>
      <w:r>
        <w:rPr>
          <w:i/>
        </w:rPr>
        <w:t xml:space="preserve">विरोधी </w:t>
      </w:r>
      <w:r>
        <w:t>या</w:t>
      </w:r>
      <w:r>
        <w:rPr>
          <w:i/>
        </w:rPr>
        <w:t xml:space="preserve"> प्रतिद्वंद्वी </w:t>
      </w:r>
      <w:r>
        <w:t>(</w:t>
      </w:r>
      <w:hyperlink r:id="rId5759">
        <w:r>
          <w:rPr>
            <w:color w:val="0000EE"/>
            <w:u w:val="single"/>
          </w:rPr>
          <w:t>4:10</w:t>
        </w:r>
      </w:hyperlink>
      <w:r>
        <w:t>)</w:t>
      </w:r>
    </w:p>
    <w:p>
      <w:pPr>
        <w:pStyle w:val="ListBullet"/>
        <w:spacing w:line="240" w:lineRule="auto"/>
        <w:ind w:left="720"/>
      </w:pPr>
      <w:r/>
      <w:r>
        <w:t>"शैतान” (</w:t>
      </w:r>
      <w:hyperlink r:id="rId2106">
        <w:r>
          <w:rPr>
            <w:color w:val="0000EE"/>
            <w:u w:val="single"/>
          </w:rPr>
          <w:t>4:1–11</w:t>
        </w:r>
      </w:hyperlink>
      <w:r>
        <w:t xml:space="preserve">; </w:t>
      </w:r>
      <w:hyperlink r:id="rId5760">
        <w:r>
          <w:rPr>
            <w:color w:val="0000EE"/>
            <w:u w:val="single"/>
          </w:rPr>
          <w:t>13:39</w:t>
        </w:r>
      </w:hyperlink>
      <w:r>
        <w:t>)</w:t>
      </w:r>
    </w:p>
    <w:p>
      <w:pPr>
        <w:pStyle w:val="ListBullet"/>
        <w:spacing w:line="240" w:lineRule="auto"/>
        <w:ind w:left="720"/>
      </w:pPr>
      <w:r/>
      <w:r>
        <w:t>“परखनेवाले” (</w:t>
      </w:r>
      <w:hyperlink r:id="rId5761">
        <w:r>
          <w:rPr>
            <w:color w:val="0000EE"/>
            <w:u w:val="single"/>
          </w:rPr>
          <w:t>4:3</w:t>
        </w:r>
      </w:hyperlink>
      <w:r>
        <w:t>)</w:t>
      </w:r>
    </w:p>
    <w:p>
      <w:pPr>
        <w:pStyle w:val="ListBullet"/>
        <w:spacing w:line="240" w:lineRule="auto"/>
        <w:ind w:left="720"/>
      </w:pPr>
      <w:r/>
      <w:r>
        <w:t>"दुष्टात्माओं के सरदार" (</w:t>
      </w:r>
      <w:hyperlink r:id="rId5762">
        <w:r>
          <w:rPr>
            <w:color w:val="0000EE"/>
            <w:u w:val="single"/>
          </w:rPr>
          <w:t>9:34</w:t>
        </w:r>
      </w:hyperlink>
      <w:r>
        <w:t>)</w:t>
      </w:r>
    </w:p>
    <w:p>
      <w:pPr>
        <w:pStyle w:val="ListBullet"/>
        <w:spacing w:line="240" w:lineRule="auto"/>
        <w:ind w:left="720"/>
      </w:pPr>
      <w:r/>
      <w:r>
        <w:t>“शैतान” (</w:t>
      </w:r>
      <w:hyperlink r:id="rId5763">
        <w:r>
          <w:rPr>
            <w:color w:val="0000EE"/>
            <w:u w:val="single"/>
          </w:rPr>
          <w:t>12:24</w:t>
        </w:r>
      </w:hyperlink>
      <w:r>
        <w:t>)</w:t>
      </w:r>
    </w:p>
    <w:p>
      <w:pPr>
        <w:pStyle w:val="ListBullet"/>
        <w:spacing w:line="240" w:lineRule="auto"/>
        <w:ind w:left="720"/>
      </w:pPr>
      <w:r/>
      <w:r>
        <w:t>“ वह दुष्ट” (</w:t>
      </w:r>
      <w:hyperlink r:id="rId5764">
        <w:r>
          <w:rPr>
            <w:color w:val="0000EE"/>
            <w:u w:val="single"/>
          </w:rPr>
          <w:t>6:13</w:t>
        </w:r>
      </w:hyperlink>
      <w:r>
        <w:t xml:space="preserve">; </w:t>
      </w:r>
      <w:hyperlink r:id="rId5765">
        <w:r>
          <w:rPr>
            <w:color w:val="0000EE"/>
            <w:u w:val="single"/>
          </w:rPr>
          <w:t>13:19</w:t>
        </w:r>
      </w:hyperlink>
      <w:r>
        <w:t>)</w:t>
      </w:r>
    </w:p>
    <w:p>
      <w:pPr>
        <w:pStyle w:val="ListBullet"/>
        <w:spacing w:line="240" w:lineRule="auto"/>
        <w:ind w:left="720"/>
      </w:pPr>
      <w:r/>
      <w:r>
        <w:t>“शत्रु” (</w:t>
      </w:r>
      <w:hyperlink r:id="rId5760">
        <w:r>
          <w:rPr>
            <w:color w:val="0000EE"/>
            <w:u w:val="single"/>
          </w:rPr>
          <w:t>13:39</w:t>
        </w:r>
      </w:hyperlink>
      <w:r>
        <w:t>)</w:t>
      </w:r>
    </w:p>
    <w:p>
      <w:r/>
      <w:r>
        <w:t xml:space="preserve">पृथ्वी पर परमेश्वर के राज्य की घोषणा करने और उसे लाने के यीशु के सेवाकार्य के कारण शैतान की ताकतों के साथ उनका संघर्ष हुआ। इसमें उन लोगों में से दुष्टात्माओं को निकालना शामिल था जिन पर वे </w:t>
      </w:r>
      <w:r>
        <w:t xml:space="preserve">दुष्टात्माएँ </w:t>
      </w:r>
      <w:r>
        <w:t xml:space="preserve">कब्जा कर लेती थीं (दुष्टात्माओं को निकालना) (देखें </w:t>
      </w:r>
      <w:hyperlink r:id="rId5766">
        <w:r>
          <w:rPr>
            <w:color w:val="0000EE"/>
            <w:u w:val="single"/>
          </w:rPr>
          <w:t>मत्ती 8:16–17</w:t>
        </w:r>
      </w:hyperlink>
      <w:r>
        <w:t xml:space="preserve">; </w:t>
      </w:r>
      <w:hyperlink r:id="rId5767">
        <w:r>
          <w:rPr>
            <w:color w:val="0000EE"/>
            <w:u w:val="single"/>
          </w:rPr>
          <w:t>9:32–34</w:t>
        </w:r>
      </w:hyperlink>
      <w:r>
        <w:t xml:space="preserve">; </w:t>
      </w:r>
      <w:hyperlink r:id="rId5768">
        <w:r>
          <w:rPr>
            <w:color w:val="0000EE"/>
            <w:u w:val="single"/>
          </w:rPr>
          <w:t>10:1</w:t>
        </w:r>
      </w:hyperlink>
      <w:r>
        <w:t xml:space="preserve">, </w:t>
      </w:r>
      <w:hyperlink r:id="rId5769">
        <w:r>
          <w:rPr>
            <w:color w:val="0000EE"/>
            <w:u w:val="single"/>
          </w:rPr>
          <w:t>7–8</w:t>
        </w:r>
      </w:hyperlink>
      <w:r>
        <w:t xml:space="preserve">; </w:t>
      </w:r>
      <w:hyperlink r:id="rId5770">
        <w:r>
          <w:rPr>
            <w:color w:val="0000EE"/>
            <w:u w:val="single"/>
          </w:rPr>
          <w:t>12:22–29</w:t>
        </w:r>
      </w:hyperlink>
      <w:r>
        <w:t xml:space="preserve">; </w:t>
      </w:r>
      <w:hyperlink r:id="rId3304">
        <w:r>
          <w:rPr>
            <w:color w:val="0000EE"/>
            <w:u w:val="single"/>
          </w:rPr>
          <w:t>मर 5:1–20</w:t>
        </w:r>
      </w:hyperlink>
      <w:r>
        <w:t xml:space="preserve">)। मत्ती यह लिखते हैं कि शैतान को </w:t>
      </w:r>
      <w:r>
        <w:t xml:space="preserve">सारे जगत के </w:t>
      </w:r>
      <w:r>
        <w:t>राज्यों पर अधिकार है (</w:t>
      </w:r>
      <w:hyperlink r:id="rId5771">
        <w:r>
          <w:rPr>
            <w:color w:val="0000EE"/>
            <w:u w:val="single"/>
          </w:rPr>
          <w:t>मत्ती 4:8–9</w:t>
        </w:r>
      </w:hyperlink>
      <w:r>
        <w:t xml:space="preserve">; </w:t>
      </w:r>
      <w:hyperlink r:id="rId5772">
        <w:r>
          <w:rPr>
            <w:color w:val="0000EE"/>
            <w:u w:val="single"/>
          </w:rPr>
          <w:t>12:26</w:t>
        </w:r>
      </w:hyperlink>
      <w:r>
        <w:t>)। वह दूतों को भी आदेश देता है (</w:t>
      </w:r>
      <w:hyperlink r:id="rId5773">
        <w:r>
          <w:rPr>
            <w:color w:val="0000EE"/>
            <w:u w:val="single"/>
          </w:rPr>
          <w:t>25:41</w:t>
        </w:r>
      </w:hyperlink>
      <w:r>
        <w:t>)।</w:t>
      </w:r>
    </w:p>
    <w:p>
      <w:r/>
      <w:r>
        <w:t>शैतान का हानि पहुंचाने का मुख्य तरीका परीक्षा लाना है। उसका उद्देश्य लोगों को परमेश्वर की आज्ञा का पालन न करने के लिए प्रेरित करना है (</w:t>
      </w:r>
      <w:hyperlink r:id="rId2106">
        <w:r>
          <w:rPr>
            <w:color w:val="0000EE"/>
            <w:u w:val="single"/>
          </w:rPr>
          <w:t>मत्ती 4:1–11</w:t>
        </w:r>
      </w:hyperlink>
      <w:r>
        <w:t xml:space="preserve">; </w:t>
      </w:r>
      <w:hyperlink r:id="rId5764">
        <w:r>
          <w:rPr>
            <w:color w:val="0000EE"/>
            <w:u w:val="single"/>
          </w:rPr>
          <w:t>6:13</w:t>
        </w:r>
      </w:hyperlink>
      <w:r>
        <w:t xml:space="preserve">; </w:t>
      </w:r>
      <w:hyperlink r:id="rId5774">
        <w:r>
          <w:rPr>
            <w:color w:val="0000EE"/>
            <w:u w:val="single"/>
          </w:rPr>
          <w:t>16:23</w:t>
        </w:r>
      </w:hyperlink>
      <w:r>
        <w:t>)। मनुष्य के उद्धार के लिए परमेश्वर के प्रतिनिधि के रूप में, यीशु ने शैतान के प्रबल हमलों का सामना किया (</w:t>
      </w:r>
      <w:hyperlink r:id="rId2106">
        <w:r>
          <w:rPr>
            <w:color w:val="0000EE"/>
            <w:u w:val="single"/>
          </w:rPr>
          <w:t>मत्ती 4:1–11</w:t>
        </w:r>
      </w:hyperlink>
      <w:r>
        <w:t xml:space="preserve">; </w:t>
      </w:r>
      <w:hyperlink r:id="rId5775">
        <w:r>
          <w:rPr>
            <w:color w:val="0000EE"/>
            <w:u w:val="single"/>
          </w:rPr>
          <w:t>यूह 13:27</w:t>
        </w:r>
      </w:hyperlink>
      <w:r>
        <w:t>)। फिर भी, यीशु ने शैतान को पराजित कर दिया है और वह अंततः उसकी सभी शक्तियों को समाप्त कर देंगे (</w:t>
      </w:r>
      <w:hyperlink r:id="rId5773">
        <w:r>
          <w:rPr>
            <w:color w:val="0000EE"/>
            <w:u w:val="single"/>
          </w:rPr>
          <w:t>मत्ती 25:41</w:t>
        </w:r>
      </w:hyperlink>
      <w:r>
        <w:t xml:space="preserve">; </w:t>
      </w:r>
      <w:hyperlink r:id="rId5776">
        <w:r>
          <w:rPr>
            <w:color w:val="0000EE"/>
            <w:u w:val="single"/>
          </w:rPr>
          <w:t>यूह 12:31</w:t>
        </w:r>
      </w:hyperlink>
      <w:r>
        <w:t xml:space="preserve">; </w:t>
      </w:r>
      <w:hyperlink r:id="rId5777">
        <w:r>
          <w:rPr>
            <w:color w:val="0000EE"/>
            <w:u w:val="single"/>
          </w:rPr>
          <w:t>प्रका 20:1–10</w:t>
        </w:r>
      </w:hyperlink>
      <w:r>
        <w:t>)।</w:t>
      </w:r>
    </w:p>
    <w:p>
      <w:r/>
      <w:r>
        <w:rPr>
          <w:u w:val="single"/>
        </w:rPr>
        <w:t>आगे के अध्ययन के लिए अंश</w:t>
      </w:r>
    </w:p>
    <w:p>
      <w:r/>
      <w:hyperlink r:id="rId5778">
        <w:r>
          <w:rPr>
            <w:color w:val="0000EE"/>
            <w:u w:val="single"/>
          </w:rPr>
          <w:t>अय्यूब 1:6–12</w:t>
        </w:r>
      </w:hyperlink>
      <w:r>
        <w:t xml:space="preserve">; </w:t>
      </w:r>
      <w:hyperlink r:id="rId5779">
        <w:r>
          <w:rPr>
            <w:color w:val="0000EE"/>
            <w:u w:val="single"/>
          </w:rPr>
          <w:t>2:1–7</w:t>
        </w:r>
      </w:hyperlink>
      <w:r>
        <w:t xml:space="preserve">; </w:t>
      </w:r>
      <w:hyperlink r:id="rId5780">
        <w:r>
          <w:rPr>
            <w:color w:val="0000EE"/>
            <w:u w:val="single"/>
          </w:rPr>
          <w:t>जकर्याह 3:1–2</w:t>
        </w:r>
      </w:hyperlink>
      <w:r>
        <w:t xml:space="preserve">; </w:t>
      </w:r>
      <w:hyperlink r:id="rId2106">
        <w:r>
          <w:rPr>
            <w:color w:val="0000EE"/>
            <w:u w:val="single"/>
          </w:rPr>
          <w:t>मत्ती 4:1–11</w:t>
        </w:r>
      </w:hyperlink>
      <w:r>
        <w:t xml:space="preserve">; </w:t>
      </w:r>
      <w:hyperlink r:id="rId5765">
        <w:r>
          <w:rPr>
            <w:color w:val="0000EE"/>
            <w:u w:val="single"/>
          </w:rPr>
          <w:t>13:19</w:t>
        </w:r>
      </w:hyperlink>
      <w:r>
        <w:t xml:space="preserve">; </w:t>
      </w:r>
      <w:hyperlink r:id="rId5774">
        <w:r>
          <w:rPr>
            <w:color w:val="0000EE"/>
            <w:u w:val="single"/>
          </w:rPr>
          <w:t>16:23</w:t>
        </w:r>
      </w:hyperlink>
      <w:r>
        <w:t xml:space="preserve">; </w:t>
      </w:r>
      <w:hyperlink r:id="rId5781">
        <w:r>
          <w:rPr>
            <w:color w:val="0000EE"/>
            <w:u w:val="single"/>
          </w:rPr>
          <w:t>लूका 10:17–20</w:t>
        </w:r>
      </w:hyperlink>
      <w:r>
        <w:t xml:space="preserve">; </w:t>
      </w:r>
      <w:hyperlink r:id="rId5782">
        <w:r>
          <w:rPr>
            <w:color w:val="0000EE"/>
            <w:u w:val="single"/>
          </w:rPr>
          <w:t>13:16</w:t>
        </w:r>
      </w:hyperlink>
      <w:r>
        <w:t xml:space="preserve">; </w:t>
      </w:r>
      <w:hyperlink r:id="rId5783">
        <w:r>
          <w:rPr>
            <w:color w:val="0000EE"/>
            <w:u w:val="single"/>
          </w:rPr>
          <w:t>22:3</w:t>
        </w:r>
      </w:hyperlink>
      <w:r>
        <w:t xml:space="preserve">, </w:t>
      </w:r>
      <w:hyperlink r:id="rId5784">
        <w:r>
          <w:rPr>
            <w:color w:val="0000EE"/>
            <w:u w:val="single"/>
          </w:rPr>
          <w:t>31–32</w:t>
        </w:r>
      </w:hyperlink>
      <w:r>
        <w:t xml:space="preserve">; </w:t>
      </w:r>
      <w:hyperlink r:id="rId5776">
        <w:r>
          <w:rPr>
            <w:color w:val="0000EE"/>
            <w:u w:val="single"/>
          </w:rPr>
          <w:t>यूहन्ना 12:31</w:t>
        </w:r>
      </w:hyperlink>
      <w:r>
        <w:t xml:space="preserve">; </w:t>
      </w:r>
      <w:hyperlink r:id="rId5775">
        <w:r>
          <w:rPr>
            <w:color w:val="0000EE"/>
            <w:u w:val="single"/>
          </w:rPr>
          <w:t>13:27</w:t>
        </w:r>
      </w:hyperlink>
      <w:r>
        <w:t xml:space="preserve">; </w:t>
      </w:r>
      <w:hyperlink r:id="rId5785">
        <w:r>
          <w:rPr>
            <w:color w:val="0000EE"/>
            <w:u w:val="single"/>
          </w:rPr>
          <w:t>प्रेरितों के काम 5:3</w:t>
        </w:r>
      </w:hyperlink>
      <w:r>
        <w:t xml:space="preserve">; </w:t>
      </w:r>
      <w:hyperlink r:id="rId4326">
        <w:r>
          <w:rPr>
            <w:color w:val="0000EE"/>
            <w:u w:val="single"/>
          </w:rPr>
          <w:t>26:17–18</w:t>
        </w:r>
      </w:hyperlink>
      <w:r>
        <w:t xml:space="preserve">; </w:t>
      </w:r>
      <w:hyperlink r:id="rId3124">
        <w:r>
          <w:rPr>
            <w:color w:val="0000EE"/>
            <w:u w:val="single"/>
          </w:rPr>
          <w:t>2 कुरिन्थियों 4:4</w:t>
        </w:r>
      </w:hyperlink>
      <w:r>
        <w:t xml:space="preserve">; </w:t>
      </w:r>
      <w:hyperlink r:id="rId5786">
        <w:r>
          <w:rPr>
            <w:color w:val="0000EE"/>
            <w:u w:val="single"/>
          </w:rPr>
          <w:t>11:13–14</w:t>
        </w:r>
      </w:hyperlink>
      <w:r>
        <w:t xml:space="preserve">; </w:t>
      </w:r>
      <w:hyperlink r:id="rId5787">
        <w:r>
          <w:rPr>
            <w:color w:val="0000EE"/>
            <w:u w:val="single"/>
          </w:rPr>
          <w:t>1 तीमुथियुस 2:14</w:t>
        </w:r>
      </w:hyperlink>
      <w:r>
        <w:t xml:space="preserve">; </w:t>
      </w:r>
      <w:hyperlink r:id="rId5788">
        <w:r>
          <w:rPr>
            <w:color w:val="0000EE"/>
            <w:u w:val="single"/>
          </w:rPr>
          <w:t>5:15</w:t>
        </w:r>
      </w:hyperlink>
      <w:r>
        <w:t xml:space="preserve">; </w:t>
      </w:r>
      <w:hyperlink r:id="rId5789">
        <w:r>
          <w:rPr>
            <w:color w:val="0000EE"/>
            <w:u w:val="single"/>
          </w:rPr>
          <w:t>प्रकाशितवाक्य 12:9</w:t>
        </w:r>
      </w:hyperlink>
      <w:r>
        <w:t xml:space="preserve">; </w:t>
      </w:r>
      <w:hyperlink r:id="rId5777">
        <w:r>
          <w:rPr>
            <w:color w:val="0000EE"/>
            <w:u w:val="single"/>
          </w:rPr>
          <w:t>20:1–10</w:t>
        </w:r>
      </w:hyperlink>
      <w:r/>
      <w:r/>
    </w:p>
    <w:p>
      <w:r/>
    </w:p>
    <w:p>
      <w:pPr>
        <w:pStyle w:val="Heading2"/>
      </w:pPr>
      <w:r>
        <w:t>यीशु का अनुसरण करना</w:t>
      </w:r>
      <w:r/>
    </w:p>
    <w:p>
      <w:r/>
      <w:r>
        <w:t>सुसमाचार (यीशु के जीवन के बारे में किताबें) लोगों को यीशु के निमन्त्रण को समझने और स्वीकार करने में सहायता करने के लिए लिखी गई थीं ताकि वे "अपना क्रूस उठाकर" उनके पीछे चल सकें। यह निमन्त्रण केवल यीशु के निकटतम अनुयायियों, जिन्हें प्रेरित कहा जाता है, तक सीमित नहीं है। यह उन सभी के लिए है जो उनका अनुसरण करना चाहते हैं (</w:t>
      </w:r>
      <w:hyperlink r:id="rId5790">
        <w:r>
          <w:rPr>
            <w:color w:val="0000EE"/>
            <w:u w:val="single"/>
          </w:rPr>
          <w:t>मर 3:13–19</w:t>
        </w:r>
      </w:hyperlink>
      <w:r>
        <w:t xml:space="preserve">; देखें </w:t>
      </w:r>
      <w:hyperlink r:id="rId5791">
        <w:r>
          <w:rPr>
            <w:color w:val="0000EE"/>
            <w:u w:val="single"/>
          </w:rPr>
          <w:t>1:16–20</w:t>
        </w:r>
      </w:hyperlink>
      <w:r>
        <w:t xml:space="preserve">; </w:t>
      </w:r>
      <w:hyperlink r:id="rId3877">
        <w:r>
          <w:rPr>
            <w:color w:val="0000EE"/>
            <w:u w:val="single"/>
          </w:rPr>
          <w:t>2:14</w:t>
        </w:r>
      </w:hyperlink>
      <w:r>
        <w:t>)। यह उन सभी के लिए है जो उनका अनुसरण करना चाहते हैं (</w:t>
      </w:r>
      <w:hyperlink r:id="rId2662">
        <w:r>
          <w:rPr>
            <w:color w:val="0000EE"/>
            <w:u w:val="single"/>
          </w:rPr>
          <w:t>मर 8:34</w:t>
        </w:r>
      </w:hyperlink>
      <w:r>
        <w:t xml:space="preserve">; देखें </w:t>
      </w:r>
      <w:hyperlink r:id="rId5792">
        <w:r>
          <w:rPr>
            <w:color w:val="0000EE"/>
            <w:u w:val="single"/>
          </w:rPr>
          <w:t>2:15</w:t>
        </w:r>
      </w:hyperlink>
      <w:r>
        <w:t xml:space="preserve">; </w:t>
      </w:r>
      <w:hyperlink r:id="rId5793">
        <w:r>
          <w:rPr>
            <w:color w:val="0000EE"/>
            <w:u w:val="single"/>
          </w:rPr>
          <w:t>10:21</w:t>
        </w:r>
      </w:hyperlink>
      <w:r>
        <w:t xml:space="preserve">, </w:t>
      </w:r>
      <w:hyperlink r:id="rId5794">
        <w:r>
          <w:rPr>
            <w:color w:val="0000EE"/>
            <w:u w:val="single"/>
          </w:rPr>
          <w:t>52</w:t>
        </w:r>
      </w:hyperlink>
      <w:r>
        <w:t>)। कुछ लोगों को यीशु का अनुसरण करना बहुत चुनौतीपूर्ण लगता है, लेकिन परमेश्वर अपने अनुग्रह के माध्यम से सहायता प्रदान करते हैं (</w:t>
      </w:r>
      <w:hyperlink r:id="rId5001">
        <w:r>
          <w:rPr>
            <w:color w:val="0000EE"/>
            <w:u w:val="single"/>
          </w:rPr>
          <w:t xml:space="preserve">मर 10:17–25, </w:t>
        </w:r>
      </w:hyperlink>
      <w:hyperlink r:id="rId1416">
        <w:r>
          <w:rPr>
            <w:color w:val="0000EE"/>
            <w:u w:val="single"/>
          </w:rPr>
          <w:t>27</w:t>
        </w:r>
      </w:hyperlink>
      <w:r>
        <w:t>)। कुछ लोगों को यीशु के निमन्त्रण का उत्तर देना आसन लगता है (</w:t>
      </w:r>
      <w:hyperlink r:id="rId3877">
        <w:r>
          <w:rPr>
            <w:color w:val="0000EE"/>
            <w:u w:val="single"/>
          </w:rPr>
          <w:t>मर 2:14</w:t>
        </w:r>
      </w:hyperlink>
      <w:r>
        <w:t xml:space="preserve">; देखें </w:t>
      </w:r>
      <w:hyperlink r:id="rId5339">
        <w:r>
          <w:rPr>
            <w:color w:val="0000EE"/>
            <w:u w:val="single"/>
          </w:rPr>
          <w:t>लूका 7:36–50</w:t>
        </w:r>
      </w:hyperlink>
      <w:r>
        <w:t xml:space="preserve">)। </w:t>
      </w:r>
    </w:p>
    <w:p>
      <w:r/>
      <w:r>
        <w:t>"यीशु का अनुसरण करने" का अर्थ है स्वार्थी व्यवहारों को पूरी तरह से त्यागने के लिए प्रतिबद्ध होना (</w:t>
      </w:r>
      <w:hyperlink r:id="rId280">
        <w:r>
          <w:rPr>
            <w:color w:val="0000EE"/>
            <w:u w:val="single"/>
          </w:rPr>
          <w:t>मर 8:34–35</w:t>
        </w:r>
      </w:hyperlink>
      <w:r>
        <w:t>)। "अपना क्रूस उठाने" का अर्थ है यीशु के लिए सब कुछ छोड़ने के लिए तैयार रहना, यहाँ तक कि अपना जीवन भी। उदाहरण के लिए, पतरस, अन्द्रियास, याकूब, और यूहन्ना ने यीशु का अनुसरण करने के लिए अपने घर और काम को छोड़ दिया (</w:t>
      </w:r>
      <w:hyperlink r:id="rId5791">
        <w:r>
          <w:rPr>
            <w:color w:val="0000EE"/>
            <w:u w:val="single"/>
          </w:rPr>
          <w:t>मर 1:16–20</w:t>
        </w:r>
      </w:hyperlink>
      <w:r>
        <w:t>)। एक धनी व्यक्ति को स्वार्थ छोड़ने के लिए अपनी सारी सम्पत्ति बेचकर गरीबों को देनी पड़ी (</w:t>
      </w:r>
      <w:hyperlink r:id="rId5793">
        <w:r>
          <w:rPr>
            <w:color w:val="0000EE"/>
            <w:u w:val="single"/>
          </w:rPr>
          <w:t>मर 10:21</w:t>
        </w:r>
      </w:hyperlink>
      <w:r>
        <w:t>)।</w:t>
      </w:r>
    </w:p>
    <w:p>
      <w:r/>
      <w:r>
        <w:t>यीशु का अनुसरण करने में सार्वजनिक रूप से उन्हें स्वीकार करना और उनकी शिक्षाओं के प्रति वफादार रहना भी शामिल है (</w:t>
      </w:r>
      <w:hyperlink r:id="rId1796">
        <w:r>
          <w:rPr>
            <w:color w:val="0000EE"/>
            <w:u w:val="single"/>
          </w:rPr>
          <w:t>मर 8:38</w:t>
        </w:r>
      </w:hyperlink>
      <w:r>
        <w:t xml:space="preserve">; तुलना करें </w:t>
      </w:r>
      <w:hyperlink r:id="rId5795">
        <w:r>
          <w:rPr>
            <w:color w:val="0000EE"/>
            <w:u w:val="single"/>
          </w:rPr>
          <w:t>रोम 10:9</w:t>
        </w:r>
      </w:hyperlink>
      <w:r>
        <w:t>)। इसका अर्थ है कि जो कुछ भी आपको यीशु का अनुसरण करने से रोकता है, उसे हटा देना, चाहे वह कितना भी कठिन क्यों न हो (</w:t>
      </w:r>
      <w:hyperlink r:id="rId5796">
        <w:r>
          <w:rPr>
            <w:color w:val="0000EE"/>
            <w:u w:val="single"/>
          </w:rPr>
          <w:t>मर 9:43–48</w:t>
        </w:r>
      </w:hyperlink>
      <w:r>
        <w:t>)। इसमें यीशु पर पूरी तरह से विश्वास करना और पाप करने से इनकार करना शामिल है (</w:t>
      </w:r>
      <w:hyperlink r:id="rId5797">
        <w:r>
          <w:rPr>
            <w:color w:val="0000EE"/>
            <w:u w:val="single"/>
          </w:rPr>
          <w:t>मर 1:15</w:t>
        </w:r>
      </w:hyperlink>
      <w:r>
        <w:t xml:space="preserve">; </w:t>
      </w:r>
      <w:hyperlink r:id="rId5798">
        <w:r>
          <w:rPr>
            <w:color w:val="0000EE"/>
            <w:u w:val="single"/>
          </w:rPr>
          <w:t>6:12</w:t>
        </w:r>
      </w:hyperlink>
      <w:r>
        <w:t>)। यहाँ तक कि यीशु के प्रति अपने माता-पिता से अधिक वफादार होने की आवश्यकता होती है (</w:t>
      </w:r>
      <w:hyperlink r:id="rId5799">
        <w:r>
          <w:rPr>
            <w:color w:val="0000EE"/>
            <w:u w:val="single"/>
          </w:rPr>
          <w:t>मत्ती 10:37</w:t>
        </w:r>
      </w:hyperlink>
      <w:r>
        <w:t xml:space="preserve">; </w:t>
      </w:r>
      <w:hyperlink r:id="rId5800">
        <w:r>
          <w:rPr>
            <w:color w:val="0000EE"/>
            <w:u w:val="single"/>
          </w:rPr>
          <w:t>लूका 14:26</w:t>
        </w:r>
      </w:hyperlink>
      <w:r>
        <w:t>)।</w:t>
      </w:r>
    </w:p>
    <w:p>
      <w:r/>
      <w:r>
        <w:t>यीशु ने स्पष्ट रूप से अपने चेलों से कहा कि वे उनका संदेश दूसरों तक लेकर जाएँ (</w:t>
      </w:r>
      <w:hyperlink r:id="rId1551">
        <w:r>
          <w:rPr>
            <w:color w:val="0000EE"/>
            <w:u w:val="single"/>
          </w:rPr>
          <w:t>मत्ती 28:18–20</w:t>
        </w:r>
      </w:hyperlink>
      <w:r>
        <w:t xml:space="preserve">; </w:t>
      </w:r>
      <w:hyperlink r:id="rId5801">
        <w:r>
          <w:rPr>
            <w:color w:val="0000EE"/>
            <w:u w:val="single"/>
          </w:rPr>
          <w:t>लूका 24:47–49</w:t>
        </w:r>
      </w:hyperlink>
      <w:r>
        <w:t xml:space="preserve">; </w:t>
      </w:r>
      <w:hyperlink r:id="rId595">
        <w:r>
          <w:rPr>
            <w:color w:val="0000EE"/>
            <w:u w:val="single"/>
          </w:rPr>
          <w:t>प्रेरि 1:8</w:t>
        </w:r>
      </w:hyperlink>
      <w:r>
        <w:t xml:space="preserve">)। नए नियम में, हम देखते हैं कि यीशु के अनुयायी जहाँ भी गए, लोगों को सुसमाचार सुनाया। इससे कई और लोग यीशु के अनुयायी बन गए (देखें </w:t>
      </w:r>
      <w:hyperlink r:id="rId5802">
        <w:r>
          <w:rPr>
            <w:color w:val="0000EE"/>
            <w:u w:val="single"/>
          </w:rPr>
          <w:t>प्रेरि 2:14–41</w:t>
        </w:r>
      </w:hyperlink>
      <w:r>
        <w:t xml:space="preserve">; </w:t>
      </w:r>
      <w:hyperlink r:id="rId5803">
        <w:r>
          <w:rPr>
            <w:color w:val="0000EE"/>
            <w:u w:val="single"/>
          </w:rPr>
          <w:t>3:12–26</w:t>
        </w:r>
      </w:hyperlink>
      <w:r>
        <w:t xml:space="preserve">; </w:t>
      </w:r>
      <w:hyperlink r:id="rId5804">
        <w:r>
          <w:rPr>
            <w:color w:val="0000EE"/>
            <w:u w:val="single"/>
          </w:rPr>
          <w:t>4:1–2</w:t>
        </w:r>
      </w:hyperlink>
      <w:r>
        <w:t xml:space="preserve">, </w:t>
      </w:r>
      <w:hyperlink r:id="rId5805">
        <w:r>
          <w:rPr>
            <w:color w:val="0000EE"/>
            <w:u w:val="single"/>
          </w:rPr>
          <w:t>20</w:t>
        </w:r>
      </w:hyperlink>
      <w:r>
        <w:t xml:space="preserve">; </w:t>
      </w:r>
      <w:hyperlink r:id="rId5806">
        <w:r>
          <w:rPr>
            <w:color w:val="0000EE"/>
            <w:u w:val="single"/>
          </w:rPr>
          <w:t>8:4</w:t>
        </w:r>
      </w:hyperlink>
      <w:r>
        <w:t xml:space="preserve">; </w:t>
      </w:r>
      <w:hyperlink r:id="rId5807">
        <w:r>
          <w:rPr>
            <w:color w:val="0000EE"/>
            <w:u w:val="single"/>
          </w:rPr>
          <w:t>9:20</w:t>
        </w:r>
      </w:hyperlink>
      <w:r>
        <w:t xml:space="preserve">; </w:t>
      </w:r>
      <w:hyperlink r:id="rId1062">
        <w:r>
          <w:rPr>
            <w:color w:val="0000EE"/>
            <w:u w:val="single"/>
          </w:rPr>
          <w:t>11:19–26</w:t>
        </w:r>
      </w:hyperlink>
      <w:r>
        <w:t xml:space="preserve">; </w:t>
      </w:r>
      <w:hyperlink r:id="rId1098">
        <w:r>
          <w:rPr>
            <w:color w:val="0000EE"/>
            <w:u w:val="single"/>
          </w:rPr>
          <w:t>13:1–3</w:t>
        </w:r>
      </w:hyperlink>
      <w:r>
        <w:t xml:space="preserve">; </w:t>
      </w:r>
      <w:hyperlink r:id="rId5808">
        <w:r>
          <w:rPr>
            <w:color w:val="0000EE"/>
            <w:u w:val="single"/>
          </w:rPr>
          <w:t>रोम 1:1–16</w:t>
        </w:r>
      </w:hyperlink>
      <w:r>
        <w:t xml:space="preserve">; </w:t>
      </w:r>
      <w:hyperlink r:id="rId5809">
        <w:r>
          <w:rPr>
            <w:color w:val="0000EE"/>
            <w:u w:val="single"/>
          </w:rPr>
          <w:t>10:14–15</w:t>
        </w:r>
      </w:hyperlink>
      <w:r>
        <w:t xml:space="preserve">; </w:t>
      </w:r>
      <w:hyperlink r:id="rId5810">
        <w:r>
          <w:rPr>
            <w:color w:val="0000EE"/>
            <w:u w:val="single"/>
          </w:rPr>
          <w:t>15:18–21</w:t>
        </w:r>
      </w:hyperlink>
      <w:r>
        <w:t xml:space="preserve">; </w:t>
      </w:r>
      <w:hyperlink r:id="rId5811">
        <w:r>
          <w:rPr>
            <w:color w:val="0000EE"/>
            <w:u w:val="single"/>
          </w:rPr>
          <w:t>1 कुरि 9:16</w:t>
        </w:r>
      </w:hyperlink>
      <w:r>
        <w:t xml:space="preserve">; </w:t>
      </w:r>
      <w:hyperlink r:id="rId4206">
        <w:r>
          <w:rPr>
            <w:color w:val="0000EE"/>
            <w:u w:val="single"/>
          </w:rPr>
          <w:t>कुलु 1:23</w:t>
        </w:r>
      </w:hyperlink>
      <w:r>
        <w:t xml:space="preserve">; </w:t>
      </w:r>
      <w:hyperlink r:id="rId1154">
        <w:r>
          <w:rPr>
            <w:color w:val="0000EE"/>
            <w:u w:val="single"/>
          </w:rPr>
          <w:t>1 थिस्स 2:9</w:t>
        </w:r>
      </w:hyperlink>
      <w:r>
        <w:t xml:space="preserve">; </w:t>
      </w:r>
      <w:hyperlink r:id="rId5812">
        <w:r>
          <w:rPr>
            <w:color w:val="0000EE"/>
            <w:u w:val="single"/>
          </w:rPr>
          <w:t>2 तीमु 4:2</w:t>
        </w:r>
      </w:hyperlink>
      <w:r>
        <w:t>)।</w:t>
      </w:r>
    </w:p>
    <w:p>
      <w:r/>
      <w:r>
        <w:t>यीशु का अनुसरण करने से जिम्मेदारियाँ और पुरस्कार दोनों प्राप्त होते हैं। जो लोग उनका अनुसरण करते हैं, उन्हें मिलता है:</w:t>
      </w:r>
    </w:p>
    <w:p>
      <w:pPr>
        <w:pStyle w:val="ListBullet"/>
        <w:spacing w:line="240" w:lineRule="auto"/>
        <w:ind w:left="720"/>
      </w:pPr>
      <w:r/>
      <w:r>
        <w:t>परमेश्वर के राज्य में एक स्थान (</w:t>
      </w:r>
      <w:hyperlink r:id="rId5796">
        <w:r>
          <w:rPr>
            <w:color w:val="0000EE"/>
            <w:u w:val="single"/>
          </w:rPr>
          <w:t>मर 9:43–48</w:t>
        </w:r>
      </w:hyperlink>
      <w:r>
        <w:t xml:space="preserve">; </w:t>
      </w:r>
      <w:hyperlink r:id="rId3318">
        <w:r>
          <w:rPr>
            <w:color w:val="0000EE"/>
            <w:u w:val="single"/>
          </w:rPr>
          <w:t>10:23–31</w:t>
        </w:r>
      </w:hyperlink>
      <w:r>
        <w:t>)</w:t>
      </w:r>
    </w:p>
    <w:p>
      <w:pPr>
        <w:pStyle w:val="ListBullet"/>
        <w:spacing w:line="240" w:lineRule="auto"/>
        <w:ind w:left="720"/>
      </w:pPr>
      <w:r/>
      <w:r>
        <w:t>उनके पापों की क्षमा (</w:t>
      </w:r>
      <w:hyperlink r:id="rId5813">
        <w:r>
          <w:rPr>
            <w:color w:val="0000EE"/>
            <w:u w:val="single"/>
          </w:rPr>
          <w:t>मर 2:10–11</w:t>
        </w:r>
      </w:hyperlink>
      <w:r>
        <w:t xml:space="preserve">; </w:t>
      </w:r>
      <w:hyperlink r:id="rId5814">
        <w:r>
          <w:rPr>
            <w:color w:val="0000EE"/>
            <w:u w:val="single"/>
          </w:rPr>
          <w:t>3:28</w:t>
        </w:r>
      </w:hyperlink>
      <w:r>
        <w:t xml:space="preserve">; </w:t>
      </w:r>
      <w:hyperlink r:id="rId5815">
        <w:r>
          <w:rPr>
            <w:color w:val="0000EE"/>
            <w:u w:val="single"/>
          </w:rPr>
          <w:t>11:25</w:t>
        </w:r>
      </w:hyperlink>
      <w:r>
        <w:t>)</w:t>
      </w:r>
    </w:p>
    <w:p>
      <w:pPr>
        <w:pStyle w:val="ListBullet"/>
        <w:spacing w:line="240" w:lineRule="auto"/>
        <w:ind w:left="720"/>
      </w:pPr>
      <w:r/>
      <w:r>
        <w:t>परमेश्वर के परिवार में एक स्थान है (</w:t>
      </w:r>
      <w:hyperlink r:id="rId832">
        <w:r>
          <w:rPr>
            <w:color w:val="0000EE"/>
            <w:u w:val="single"/>
          </w:rPr>
          <w:t>यूह 1:12</w:t>
        </w:r>
      </w:hyperlink>
      <w:r>
        <w:t>)</w:t>
      </w:r>
    </w:p>
    <w:p>
      <w:pPr>
        <w:pStyle w:val="ListBullet"/>
        <w:spacing w:line="240" w:lineRule="auto"/>
        <w:ind w:left="720"/>
      </w:pPr>
      <w:r/>
      <w:r>
        <w:t>परमेश्वर के न्याय से सुरक्षा (</w:t>
      </w:r>
      <w:hyperlink r:id="rId5816">
        <w:r>
          <w:rPr>
            <w:color w:val="0000EE"/>
            <w:u w:val="single"/>
          </w:rPr>
          <w:t>मर 8:35</w:t>
        </w:r>
      </w:hyperlink>
      <w:r>
        <w:t xml:space="preserve">; </w:t>
      </w:r>
      <w:hyperlink r:id="rId5817">
        <w:r>
          <w:rPr>
            <w:color w:val="0000EE"/>
            <w:u w:val="single"/>
          </w:rPr>
          <w:t>13:13</w:t>
        </w:r>
      </w:hyperlink>
      <w:r>
        <w:t>)</w:t>
      </w:r>
    </w:p>
    <w:p>
      <w:pPr>
        <w:pStyle w:val="ListBullet"/>
        <w:spacing w:line="240" w:lineRule="auto"/>
        <w:ind w:left="720"/>
      </w:pPr>
      <w:r/>
      <w:r>
        <w:t>अनन्त जीवन (</w:t>
      </w:r>
      <w:hyperlink r:id="rId5818">
        <w:r>
          <w:rPr>
            <w:color w:val="0000EE"/>
            <w:u w:val="single"/>
          </w:rPr>
          <w:t>मर 9:43</w:t>
        </w:r>
      </w:hyperlink>
      <w:r>
        <w:t xml:space="preserve">; </w:t>
      </w:r>
      <w:hyperlink r:id="rId5819">
        <w:r>
          <w:rPr>
            <w:color w:val="0000EE"/>
            <w:u w:val="single"/>
          </w:rPr>
          <w:t>10:29–30</w:t>
        </w:r>
      </w:hyperlink>
      <w:r>
        <w:t xml:space="preserve">; </w:t>
      </w:r>
      <w:hyperlink r:id="rId5820">
        <w:r>
          <w:rPr>
            <w:color w:val="0000EE"/>
            <w:u w:val="single"/>
          </w:rPr>
          <w:t>1 यूह 5:11–12</w:t>
        </w:r>
      </w:hyperlink>
      <w:r>
        <w:t>)</w:t>
      </w:r>
    </w:p>
    <w:p>
      <w:r/>
      <w:r>
        <w:rPr>
          <w:u w:val="single"/>
        </w:rPr>
        <w:t>आगे के अध्ययन के लिए अंश</w:t>
      </w:r>
    </w:p>
    <w:p>
      <w:r/>
      <w:hyperlink r:id="rId3433">
        <w:r>
          <w:rPr>
            <w:color w:val="0000EE"/>
            <w:u w:val="single"/>
          </w:rPr>
          <w:t>होशे 6:3</w:t>
        </w:r>
      </w:hyperlink>
      <w:r>
        <w:t xml:space="preserve">; </w:t>
      </w:r>
      <w:hyperlink r:id="rId5821">
        <w:r>
          <w:rPr>
            <w:color w:val="0000EE"/>
            <w:u w:val="single"/>
          </w:rPr>
          <w:t>मत्ती 10:37–39</w:t>
        </w:r>
      </w:hyperlink>
      <w:r>
        <w:t xml:space="preserve">; </w:t>
      </w:r>
      <w:hyperlink r:id="rId1551">
        <w:r>
          <w:rPr>
            <w:color w:val="0000EE"/>
            <w:u w:val="single"/>
          </w:rPr>
          <w:t>28:18–20</w:t>
        </w:r>
      </w:hyperlink>
      <w:r>
        <w:t xml:space="preserve">; </w:t>
      </w:r>
      <w:hyperlink r:id="rId5822">
        <w:r>
          <w:rPr>
            <w:color w:val="0000EE"/>
            <w:u w:val="single"/>
          </w:rPr>
          <w:t>मरकुस 1:15–20</w:t>
        </w:r>
      </w:hyperlink>
      <w:r>
        <w:t xml:space="preserve">; </w:t>
      </w:r>
      <w:hyperlink r:id="rId5823">
        <w:r>
          <w:rPr>
            <w:color w:val="0000EE"/>
            <w:u w:val="single"/>
          </w:rPr>
          <w:t>2:14–15</w:t>
        </w:r>
      </w:hyperlink>
      <w:r>
        <w:t xml:space="preserve">; </w:t>
      </w:r>
      <w:hyperlink r:id="rId5824">
        <w:r>
          <w:rPr>
            <w:color w:val="0000EE"/>
            <w:u w:val="single"/>
          </w:rPr>
          <w:t>3:13–15</w:t>
        </w:r>
      </w:hyperlink>
      <w:r>
        <w:t xml:space="preserve">; </w:t>
      </w:r>
      <w:hyperlink r:id="rId5825">
        <w:r>
          <w:rPr>
            <w:color w:val="0000EE"/>
            <w:u w:val="single"/>
          </w:rPr>
          <w:t>5:18–20</w:t>
        </w:r>
      </w:hyperlink>
      <w:r>
        <w:t xml:space="preserve">; </w:t>
      </w:r>
      <w:hyperlink r:id="rId5826">
        <w:r>
          <w:rPr>
            <w:color w:val="0000EE"/>
            <w:u w:val="single"/>
          </w:rPr>
          <w:t>6:6–13</w:t>
        </w:r>
      </w:hyperlink>
      <w:r>
        <w:t xml:space="preserve">, </w:t>
      </w:r>
      <w:hyperlink r:id="rId5827">
        <w:r>
          <w:rPr>
            <w:color w:val="0000EE"/>
            <w:u w:val="single"/>
          </w:rPr>
          <w:t>30–32</w:t>
        </w:r>
      </w:hyperlink>
      <w:r>
        <w:t xml:space="preserve">; </w:t>
      </w:r>
      <w:hyperlink r:id="rId5828">
        <w:r>
          <w:rPr>
            <w:color w:val="0000EE"/>
            <w:u w:val="single"/>
          </w:rPr>
          <w:t>8:34–38</w:t>
        </w:r>
      </w:hyperlink>
      <w:r>
        <w:t xml:space="preserve">; </w:t>
      </w:r>
      <w:hyperlink r:id="rId5829">
        <w:r>
          <w:rPr>
            <w:color w:val="0000EE"/>
            <w:u w:val="single"/>
          </w:rPr>
          <w:t>9:38–50</w:t>
        </w:r>
      </w:hyperlink>
      <w:r>
        <w:t xml:space="preserve">; </w:t>
      </w:r>
      <w:hyperlink r:id="rId5830">
        <w:r>
          <w:rPr>
            <w:color w:val="0000EE"/>
            <w:u w:val="single"/>
          </w:rPr>
          <w:t>10:17–31</w:t>
        </w:r>
      </w:hyperlink>
      <w:r>
        <w:t xml:space="preserve">; </w:t>
      </w:r>
      <w:hyperlink r:id="rId5831">
        <w:r>
          <w:rPr>
            <w:color w:val="0000EE"/>
            <w:u w:val="single"/>
          </w:rPr>
          <w:t>11:22–25</w:t>
        </w:r>
      </w:hyperlink>
      <w:r>
        <w:t xml:space="preserve">; </w:t>
      </w:r>
      <w:hyperlink r:id="rId5832">
        <w:r>
          <w:rPr>
            <w:color w:val="0000EE"/>
            <w:u w:val="single"/>
          </w:rPr>
          <w:t>13:9–13</w:t>
        </w:r>
      </w:hyperlink>
      <w:r>
        <w:t xml:space="preserve">; </w:t>
      </w:r>
      <w:hyperlink r:id="rId5833">
        <w:r>
          <w:rPr>
            <w:color w:val="0000EE"/>
            <w:u w:val="single"/>
          </w:rPr>
          <w:t>लूका 14:25–35</w:t>
        </w:r>
      </w:hyperlink>
      <w:r>
        <w:t xml:space="preserve">; </w:t>
      </w:r>
      <w:hyperlink r:id="rId5801">
        <w:r>
          <w:rPr>
            <w:color w:val="0000EE"/>
            <w:u w:val="single"/>
          </w:rPr>
          <w:t>24:47–49</w:t>
        </w:r>
      </w:hyperlink>
      <w:r>
        <w:t xml:space="preserve">; </w:t>
      </w:r>
      <w:hyperlink r:id="rId84">
        <w:r>
          <w:rPr>
            <w:color w:val="0000EE"/>
            <w:u w:val="single"/>
          </w:rPr>
          <w:t>यूहन्ना 8:12</w:t>
        </w:r>
      </w:hyperlink>
      <w:r>
        <w:t xml:space="preserve">; </w:t>
      </w:r>
      <w:hyperlink r:id="rId5834">
        <w:r>
          <w:rPr>
            <w:color w:val="0000EE"/>
            <w:u w:val="single"/>
          </w:rPr>
          <w:t>10:27</w:t>
        </w:r>
      </w:hyperlink>
      <w:r>
        <w:t xml:space="preserve">; </w:t>
      </w:r>
      <w:hyperlink r:id="rId5835">
        <w:r>
          <w:rPr>
            <w:color w:val="0000EE"/>
            <w:u w:val="single"/>
          </w:rPr>
          <w:t>12:26</w:t>
        </w:r>
      </w:hyperlink>
      <w:r>
        <w:t xml:space="preserve">; </w:t>
      </w:r>
      <w:hyperlink r:id="rId595">
        <w:r>
          <w:rPr>
            <w:color w:val="0000EE"/>
            <w:u w:val="single"/>
          </w:rPr>
          <w:t>प्रेरितों के काम 1:8</w:t>
        </w:r>
      </w:hyperlink>
      <w:r>
        <w:t xml:space="preserve">; </w:t>
      </w:r>
      <w:hyperlink r:id="rId1065">
        <w:r>
          <w:rPr>
            <w:color w:val="0000EE"/>
            <w:u w:val="single"/>
          </w:rPr>
          <w:t>2:42–47</w:t>
        </w:r>
      </w:hyperlink>
      <w:r>
        <w:t xml:space="preserve">; </w:t>
      </w:r>
      <w:hyperlink r:id="rId5836">
        <w:r>
          <w:rPr>
            <w:color w:val="0000EE"/>
            <w:u w:val="single"/>
          </w:rPr>
          <w:t>4:16–20</w:t>
        </w:r>
      </w:hyperlink>
      <w:r>
        <w:t xml:space="preserve">; </w:t>
      </w:r>
      <w:hyperlink r:id="rId5806">
        <w:r>
          <w:rPr>
            <w:color w:val="0000EE"/>
            <w:u w:val="single"/>
          </w:rPr>
          <w:t>8:4</w:t>
        </w:r>
      </w:hyperlink>
      <w:r>
        <w:t xml:space="preserve">; </w:t>
      </w:r>
      <w:hyperlink r:id="rId5837">
        <w:r>
          <w:rPr>
            <w:color w:val="0000EE"/>
            <w:u w:val="single"/>
          </w:rPr>
          <w:t>9:19–30</w:t>
        </w:r>
      </w:hyperlink>
      <w:r>
        <w:t xml:space="preserve">; </w:t>
      </w:r>
      <w:hyperlink r:id="rId5838">
        <w:r>
          <w:rPr>
            <w:color w:val="0000EE"/>
            <w:u w:val="single"/>
          </w:rPr>
          <w:t>11:19–24</w:t>
        </w:r>
      </w:hyperlink>
      <w:r>
        <w:t xml:space="preserve">; </w:t>
      </w:r>
      <w:hyperlink r:id="rId1098">
        <w:r>
          <w:rPr>
            <w:color w:val="0000EE"/>
            <w:u w:val="single"/>
          </w:rPr>
          <w:t>13:1–3</w:t>
        </w:r>
      </w:hyperlink>
      <w:r>
        <w:t xml:space="preserve">; </w:t>
      </w:r>
      <w:hyperlink r:id="rId5808">
        <w:r>
          <w:rPr>
            <w:color w:val="0000EE"/>
            <w:u w:val="single"/>
          </w:rPr>
          <w:t>रोमियों 1:1–16</w:t>
        </w:r>
      </w:hyperlink>
      <w:r>
        <w:t xml:space="preserve">; </w:t>
      </w:r>
      <w:hyperlink r:id="rId5839">
        <w:r>
          <w:rPr>
            <w:color w:val="0000EE"/>
            <w:u w:val="single"/>
          </w:rPr>
          <w:t>10:7–15</w:t>
        </w:r>
      </w:hyperlink>
      <w:r>
        <w:t xml:space="preserve">; </w:t>
      </w:r>
      <w:hyperlink r:id="rId5811">
        <w:r>
          <w:rPr>
            <w:color w:val="0000EE"/>
            <w:u w:val="single"/>
          </w:rPr>
          <w:t>1 कुरिन्थियों 9:16</w:t>
        </w:r>
      </w:hyperlink>
      <w:r>
        <w:t xml:space="preserve">; </w:t>
      </w:r>
      <w:hyperlink r:id="rId1033">
        <w:r>
          <w:rPr>
            <w:color w:val="0000EE"/>
            <w:u w:val="single"/>
          </w:rPr>
          <w:t>इफिसियों 5:1</w:t>
        </w:r>
      </w:hyperlink>
      <w:r>
        <w:t xml:space="preserve">; </w:t>
      </w:r>
      <w:hyperlink r:id="rId4206">
        <w:r>
          <w:rPr>
            <w:color w:val="0000EE"/>
            <w:u w:val="single"/>
          </w:rPr>
          <w:t>कुलुस्सियों 1:23</w:t>
        </w:r>
      </w:hyperlink>
      <w:r>
        <w:t xml:space="preserve">; </w:t>
      </w:r>
      <w:hyperlink r:id="rId5812">
        <w:r>
          <w:rPr>
            <w:color w:val="0000EE"/>
            <w:u w:val="single"/>
          </w:rPr>
          <w:t>2 तीमुथियुस 4:2</w:t>
        </w:r>
      </w:hyperlink>
      <w:r>
        <w:t xml:space="preserve">; </w:t>
      </w:r>
      <w:hyperlink r:id="rId2250">
        <w:r>
          <w:rPr>
            <w:color w:val="0000EE"/>
            <w:u w:val="single"/>
          </w:rPr>
          <w:t>1 पतरस 2:21</w:t>
        </w:r>
      </w:hyperlink>
      <w:r/>
      <w:r/>
    </w:p>
    <w:p>
      <w:r/>
    </w:p>
    <w:p>
      <w:pPr>
        <w:pStyle w:val="Heading2"/>
      </w:pPr>
      <w:r>
        <w:t>यीशु का कथन “मैं हूँ”</w:t>
      </w:r>
      <w:r/>
    </w:p>
    <w:p>
      <w:r/>
      <w:r>
        <w:t>यूहन्ना के सुसमाचार में, यीशु अक्सर "मैं हूँ" वाक्यांश का उपयोग करते हैं (यूनानी में, वाक्यांश एगो ईमी है)। कभी-कभी, यीशु खुद का वर्णन करने के लिए इस वाक्यांश का उपयोग करते हैं। उदाहरण के लिए, यीशु ने कहा, "</w:t>
      </w:r>
      <w:r>
        <w:t>जीवन की रोटी मैं हूँ</w:t>
      </w:r>
      <w:r>
        <w:t>।" यूहन्ना के सुसमाचार में सात कथन हैं, जहाँ यीशु कहते हैं "मैं हूँ" उसके बाद खुद का वर्णन करते हैं (</w:t>
      </w:r>
      <w:hyperlink r:id="rId5840">
        <w:r>
          <w:rPr>
            <w:color w:val="0000EE"/>
            <w:u w:val="single"/>
          </w:rPr>
          <w:t>यूह 6:35</w:t>
        </w:r>
      </w:hyperlink>
      <w:r>
        <w:t xml:space="preserve">; </w:t>
      </w:r>
      <w:hyperlink r:id="rId84">
        <w:r>
          <w:rPr>
            <w:color w:val="0000EE"/>
            <w:u w:val="single"/>
          </w:rPr>
          <w:t>8:12</w:t>
        </w:r>
      </w:hyperlink>
      <w:r>
        <w:t xml:space="preserve">; </w:t>
      </w:r>
      <w:hyperlink r:id="rId5841">
        <w:r>
          <w:rPr>
            <w:color w:val="0000EE"/>
            <w:u w:val="single"/>
          </w:rPr>
          <w:t>10:9</w:t>
        </w:r>
      </w:hyperlink>
      <w:r>
        <w:t xml:space="preserve">, </w:t>
      </w:r>
      <w:hyperlink r:id="rId1758">
        <w:r>
          <w:rPr>
            <w:color w:val="0000EE"/>
            <w:u w:val="single"/>
          </w:rPr>
          <w:t>11</w:t>
        </w:r>
      </w:hyperlink>
      <w:r>
        <w:t xml:space="preserve">; </w:t>
      </w:r>
      <w:hyperlink r:id="rId5842">
        <w:r>
          <w:rPr>
            <w:color w:val="0000EE"/>
            <w:u w:val="single"/>
          </w:rPr>
          <w:t>11:25</w:t>
        </w:r>
      </w:hyperlink>
      <w:r>
        <w:t xml:space="preserve">; </w:t>
      </w:r>
      <w:hyperlink r:id="rId5843">
        <w:r>
          <w:rPr>
            <w:color w:val="0000EE"/>
            <w:u w:val="single"/>
          </w:rPr>
          <w:t>14:6</w:t>
        </w:r>
      </w:hyperlink>
      <w:r>
        <w:t xml:space="preserve">; </w:t>
      </w:r>
      <w:hyperlink r:id="rId5844">
        <w:r>
          <w:rPr>
            <w:color w:val="0000EE"/>
            <w:u w:val="single"/>
          </w:rPr>
          <w:t>15:1</w:t>
        </w:r>
      </w:hyperlink>
      <w:r>
        <w:t>)।</w:t>
      </w:r>
    </w:p>
    <w:p>
      <w:r/>
      <w:r>
        <w:t>यह ध्यान रखना महत्वपूर्ण है कि यूनानी भाषा में इन वाक्यों में सर्वनाम "मैं" (एगो) की आवश्यकता नहीं है। इसलिए, सर्वनाम का उपयोग वक्ता की पहचान पर जोर देता है। एक और उदाहरण मत्ती के सुसमाचार में पहाड़ी उपदेश में है। यीशु कहते हैं, "</w:t>
      </w:r>
      <w:r>
        <w:t xml:space="preserve">तुम सुन चुके हो कि कहा गया था </w:t>
      </w:r>
      <w:r>
        <w:t>...लेकिन मैं [एगो] तुमसे कहता हूँ" (</w:t>
      </w:r>
      <w:hyperlink r:id="rId1268">
        <w:r>
          <w:rPr>
            <w:color w:val="0000EE"/>
            <w:u w:val="single"/>
          </w:rPr>
          <w:t>मत्ती 5:22</w:t>
        </w:r>
      </w:hyperlink>
      <w:r>
        <w:t xml:space="preserve">, </w:t>
      </w:r>
      <w:hyperlink r:id="rId5845">
        <w:r>
          <w:rPr>
            <w:color w:val="0000EE"/>
            <w:u w:val="single"/>
          </w:rPr>
          <w:t>28</w:t>
        </w:r>
      </w:hyperlink>
      <w:r>
        <w:t xml:space="preserve">, </w:t>
      </w:r>
      <w:hyperlink r:id="rId5846">
        <w:r>
          <w:rPr>
            <w:color w:val="0000EE"/>
            <w:u w:val="single"/>
          </w:rPr>
          <w:t>32</w:t>
        </w:r>
      </w:hyperlink>
      <w:r>
        <w:t xml:space="preserve">, </w:t>
      </w:r>
      <w:hyperlink r:id="rId5847">
        <w:r>
          <w:rPr>
            <w:color w:val="0000EE"/>
            <w:u w:val="single"/>
          </w:rPr>
          <w:t>34</w:t>
        </w:r>
      </w:hyperlink>
      <w:r>
        <w:t xml:space="preserve">, </w:t>
      </w:r>
      <w:hyperlink r:id="rId5848">
        <w:r>
          <w:rPr>
            <w:color w:val="0000EE"/>
            <w:u w:val="single"/>
          </w:rPr>
          <w:t>39</w:t>
        </w:r>
      </w:hyperlink>
      <w:r>
        <w:t xml:space="preserve">, </w:t>
      </w:r>
      <w:hyperlink r:id="rId5849">
        <w:r>
          <w:rPr>
            <w:color w:val="0000EE"/>
            <w:u w:val="single"/>
          </w:rPr>
          <w:t>44</w:t>
        </w:r>
      </w:hyperlink>
      <w:r>
        <w:t xml:space="preserve"> और अन्य पद देखें)। व्यक्तिगत सर्वनाम को शामिल करने से यीशु की शिक्षाओं और मूसा की शिक्षाओं के बीच अंतर पर जोर दिया जाता है। यह वाक्यांश यीशु के अद्वितीय अधिकार पर जोर देता है।</w:t>
      </w:r>
    </w:p>
    <w:p>
      <w:r/>
      <w:r>
        <w:t>कभी-कभी, यीशु ने "मैं हूँ" वाक्यांश का प्रयोग व्याकरण की दृष्टि से असामान्य तरीके से किया, बिना इसके बाद कुछ भी कहे। उदाहरण के लिए, यीशु ने कहा, "</w:t>
      </w:r>
      <w:r>
        <w:t>पहले इसके कि अब्राहम उत्पन्न हुआ, मैं हूँ।”</w:t>
      </w:r>
      <w:r>
        <w:t xml:space="preserve"> (</w:t>
      </w:r>
      <w:hyperlink r:id="rId5850">
        <w:r>
          <w:rPr>
            <w:color w:val="0000EE"/>
            <w:u w:val="single"/>
          </w:rPr>
          <w:t>यूह 8:58</w:t>
        </w:r>
      </w:hyperlink>
      <w:r>
        <w:t xml:space="preserve">)। </w:t>
      </w:r>
      <w:r>
        <w:rPr>
          <w:i/>
        </w:rPr>
        <w:t>अब्राहम से पहले, यीशु क्या थे?</w:t>
      </w:r>
      <w:r>
        <w:t xml:space="preserve"> (तुलना करें </w:t>
      </w:r>
      <w:hyperlink r:id="rId3772">
        <w:r>
          <w:rPr>
            <w:color w:val="0000EE"/>
            <w:u w:val="single"/>
          </w:rPr>
          <w:t>8:28</w:t>
        </w:r>
      </w:hyperlink>
      <w:r>
        <w:t xml:space="preserve">, </w:t>
      </w:r>
      <w:hyperlink r:id="rId5851">
        <w:r>
          <w:rPr>
            <w:color w:val="0000EE"/>
            <w:u w:val="single"/>
          </w:rPr>
          <w:t>59</w:t>
        </w:r>
      </w:hyperlink>
      <w:r>
        <w:t xml:space="preserve">; </w:t>
      </w:r>
      <w:hyperlink r:id="rId5852">
        <w:r>
          <w:rPr>
            <w:color w:val="0000EE"/>
            <w:u w:val="single"/>
          </w:rPr>
          <w:t>13:19</w:t>
        </w:r>
      </w:hyperlink>
      <w:r>
        <w:t>)।</w:t>
      </w:r>
    </w:p>
    <w:p>
      <w:r/>
      <w:r>
        <w:t>इस अनोखी अभिव्यक्ति का सबसे अच्छा स्पष्टीकरण पुराने नियम से मिलता है। जब मूसा ने प्रभु से सीनै पर्वत पर मुलाकात की, तो उन्होंने परमेश्वर का नाम जानना चाहा (</w:t>
      </w:r>
      <w:hyperlink r:id="rId5853">
        <w:r>
          <w:rPr>
            <w:color w:val="0000EE"/>
            <w:u w:val="single"/>
          </w:rPr>
          <w:t>निर्ग 3:6</w:t>
        </w:r>
      </w:hyperlink>
      <w:r>
        <w:t xml:space="preserve">, </w:t>
      </w:r>
      <w:hyperlink r:id="rId5854">
        <w:r>
          <w:rPr>
            <w:color w:val="0000EE"/>
            <w:u w:val="single"/>
          </w:rPr>
          <w:t>13–14</w:t>
        </w:r>
      </w:hyperlink>
      <w:r>
        <w:t xml:space="preserve">)। परमेश्वर ने उन्हें बताया कि उनका नाम "यहोवा" (YHWH) है, चार इब्रानी अक्षर जो अस्तित्व को व्यक्त कर सकते हैं। जब यहूदियों ने पुराने नियम का यूनानी भाषा में अनुवाद किया, तो निर्गमन 3:14 में परमेश्वर का नाम "मैं जो हूँ सो हूँ" बदलकर एगो एमी हो ओन ("मैं वही हूँ जो है") हो गया। अन्य स्थानों पर, विशेष रूप से </w:t>
      </w:r>
      <w:hyperlink r:id="rId5855">
        <w:r>
          <w:rPr>
            <w:color w:val="0000EE"/>
            <w:u w:val="single"/>
          </w:rPr>
          <w:t>यशायाह 43:25</w:t>
        </w:r>
      </w:hyperlink>
      <w:r>
        <w:t xml:space="preserve">; </w:t>
      </w:r>
      <w:hyperlink r:id="rId5654">
        <w:r>
          <w:rPr>
            <w:color w:val="0000EE"/>
            <w:u w:val="single"/>
          </w:rPr>
          <w:t>51:12</w:t>
        </w:r>
      </w:hyperlink>
      <w:r>
        <w:t xml:space="preserve">; </w:t>
      </w:r>
      <w:hyperlink r:id="rId5856">
        <w:r>
          <w:rPr>
            <w:color w:val="0000EE"/>
            <w:u w:val="single"/>
          </w:rPr>
          <w:t>52:6</w:t>
        </w:r>
      </w:hyperlink>
      <w:r>
        <w:t xml:space="preserve"> में, यूनानी पुराने नियम में एगो एमी ("मैं हूँ") का प्रयोग परमेश्वर द्वारा स्वयं के बारे में कहे गए एक विशेष तरीके के रूप में किया गया है। कई अन्य आयतों में, यूनानी अनुवाद में परमेश्वर के नाम के लिए कुरिओस ("प्रभु") का प्रयोग किया गया है। कुछ यहूदियों ने यीशु के "मैं हूँ" कथनों को परमेश्वर के नाम पर दावा समझा, जैसा कि </w:t>
      </w:r>
      <w:hyperlink r:id="rId5850">
        <w:r>
          <w:rPr>
            <w:color w:val="0000EE"/>
            <w:u w:val="single"/>
          </w:rPr>
          <w:t>यूहन्ना 8:58</w:t>
        </w:r>
      </w:hyperlink>
      <w:r>
        <w:t xml:space="preserve"> में है, जहाँ उन्होंने उसे पत्थरवाह करने की कोशिश की। लेकिन अन्य स्थानों पर, जैसे </w:t>
      </w:r>
      <w:hyperlink r:id="rId5857">
        <w:r>
          <w:rPr>
            <w:color w:val="0000EE"/>
            <w:u w:val="single"/>
          </w:rPr>
          <w:t>यूहन्ना 8:24</w:t>
        </w:r>
      </w:hyperlink>
      <w:r>
        <w:t xml:space="preserve"> में, उन्होंने उस तरह प्रतिक्रिया नहीं की और केवल उनसे पूछा, "तू कौन है?" </w:t>
      </w:r>
    </w:p>
    <w:p>
      <w:r/>
      <w:r>
        <w:t>यीशु केवल परमेश्वर का प्रतिनिधित्व नहीं करते। "मैं हूँ" कथन यीशु के दिव्य स्वभाव को दर्शाता है, यह संकेत देते हुए कि वे पिता की जगह काम कर सकते हैं, बोल सकते हैं और कार्य कर सकते हैं। वह केवल एक मनुष्य ही नहीं है; वह परमेश्वर का वचन है, जो मनुष्य बने (</w:t>
      </w:r>
      <w:hyperlink r:id="rId5858">
        <w:r>
          <w:rPr>
            <w:color w:val="0000EE"/>
            <w:u w:val="single"/>
          </w:rPr>
          <w:t>यूह 1:1</w:t>
        </w:r>
      </w:hyperlink>
      <w:r>
        <w:t>)। उनकी आवाज़ पिता की आवाज़ है और उनका जीवन एक मानव शरीर में परमेश्वर के जीवन को प्रकट करता है। वाक्यांश "मैं हूँ" शक्तिशाली रूप से व्यक्त करता है कि यीशु कौन हैं।</w:t>
      </w:r>
    </w:p>
    <w:p>
      <w:r/>
      <w:r>
        <w:rPr>
          <w:u w:val="single"/>
        </w:rPr>
        <w:t>आगे के अध्ययन के लिए अंश</w:t>
      </w:r>
    </w:p>
    <w:p>
      <w:r/>
      <w:hyperlink r:id="rId5840">
        <w:r>
          <w:rPr>
            <w:color w:val="0000EE"/>
            <w:u w:val="single"/>
          </w:rPr>
          <w:t>यूहन्ना 6:35</w:t>
        </w:r>
      </w:hyperlink>
      <w:r>
        <w:t xml:space="preserve">, </w:t>
      </w:r>
      <w:hyperlink r:id="rId5859">
        <w:r>
          <w:rPr>
            <w:color w:val="0000EE"/>
            <w:u w:val="single"/>
          </w:rPr>
          <w:t>48</w:t>
        </w:r>
      </w:hyperlink>
      <w:r>
        <w:t xml:space="preserve">; </w:t>
      </w:r>
      <w:hyperlink r:id="rId84">
        <w:r>
          <w:rPr>
            <w:color w:val="0000EE"/>
            <w:u w:val="single"/>
          </w:rPr>
          <w:t>8:12</w:t>
        </w:r>
      </w:hyperlink>
      <w:r>
        <w:t xml:space="preserve">, </w:t>
      </w:r>
      <w:hyperlink r:id="rId5850">
        <w:r>
          <w:rPr>
            <w:color w:val="0000EE"/>
            <w:u w:val="single"/>
          </w:rPr>
          <w:t>58</w:t>
        </w:r>
      </w:hyperlink>
      <w:r>
        <w:t xml:space="preserve">; </w:t>
      </w:r>
      <w:hyperlink r:id="rId135">
        <w:r>
          <w:rPr>
            <w:color w:val="0000EE"/>
            <w:u w:val="single"/>
          </w:rPr>
          <w:t xml:space="preserve">9:5; </w:t>
        </w:r>
      </w:hyperlink>
      <w:hyperlink r:id="rId5860">
        <w:r>
          <w:rPr>
            <w:color w:val="0000EE"/>
            <w:u w:val="single"/>
          </w:rPr>
          <w:t>10:7–14</w:t>
        </w:r>
      </w:hyperlink>
      <w:r>
        <w:t xml:space="preserve">; </w:t>
      </w:r>
      <w:hyperlink r:id="rId5842">
        <w:r>
          <w:rPr>
            <w:color w:val="0000EE"/>
            <w:u w:val="single"/>
          </w:rPr>
          <w:t>11:25</w:t>
        </w:r>
      </w:hyperlink>
      <w:r>
        <w:t xml:space="preserve">; </w:t>
      </w:r>
      <w:hyperlink r:id="rId5843">
        <w:r>
          <w:rPr>
            <w:color w:val="0000EE"/>
            <w:u w:val="single"/>
          </w:rPr>
          <w:t>14:6</w:t>
        </w:r>
      </w:hyperlink>
      <w:r>
        <w:t xml:space="preserve">; </w:t>
      </w:r>
      <w:hyperlink r:id="rId5844">
        <w:r>
          <w:rPr>
            <w:color w:val="0000EE"/>
            <w:u w:val="single"/>
          </w:rPr>
          <w:t>15:1</w:t>
        </w:r>
      </w:hyperlink>
      <w:r>
        <w:t xml:space="preserve">, </w:t>
      </w:r>
      <w:hyperlink r:id="rId4966">
        <w:r>
          <w:rPr>
            <w:color w:val="0000EE"/>
            <w:u w:val="single"/>
          </w:rPr>
          <w:t>5</w:t>
        </w:r>
      </w:hyperlink>
      <w:r/>
      <w:r/>
    </w:p>
    <w:p>
      <w:r/>
    </w:p>
    <w:p>
      <w:pPr>
        <w:pStyle w:val="Heading2"/>
      </w:pPr>
      <w:r>
        <w:t>यीशु का पुनरुत्थान</w:t>
      </w:r>
      <w:r/>
    </w:p>
    <w:p>
      <w:r/>
      <w:r>
        <w:t>बाइबल स्पष्ट रूप से बताती है कि यीशु परमेश्वर की सामर्थ्य से शारीरिक रूप से मृतकों में से जी उठे। हालाँकि, इस घटना के विषय में कई अन्य व्याख्याएँ भी सुझाई गई हैं:</w:t>
      </w:r>
    </w:p>
    <w:p>
      <w:pPr>
        <w:pStyle w:val="ListNumber"/>
        <w:spacing w:line="240" w:lineRule="auto"/>
        <w:ind w:left="720"/>
      </w:pPr>
      <w:r/>
      <w:r>
        <w:t>यीशु वास्तव में नहीं मरे थे। वह बेहोश हो गए थे और बाद में एक ठण्डी कब्र में जागे। कुछ लोग इसे "मूर्च्छा सिद्धान्त" कहते हैं।</w:t>
      </w:r>
    </w:p>
    <w:p>
      <w:pPr>
        <w:pStyle w:val="ListNumber"/>
        <w:spacing w:line="240" w:lineRule="auto"/>
        <w:ind w:left="720"/>
      </w:pPr>
      <w:r/>
      <w:r>
        <w:t xml:space="preserve">यीशु के चेलों ने उनका शरीर चुरा लिया और पुनरुत्थान के विषय में झूठ बोला (देखें </w:t>
      </w:r>
      <w:hyperlink r:id="rId5861">
        <w:r>
          <w:rPr>
            <w:color w:val="0000EE"/>
            <w:u w:val="single"/>
          </w:rPr>
          <w:t>मत्ती 28:12–15</w:t>
        </w:r>
      </w:hyperlink>
      <w:r>
        <w:t>)।</w:t>
      </w:r>
    </w:p>
    <w:p>
      <w:pPr>
        <w:pStyle w:val="ListNumber"/>
        <w:spacing w:line="240" w:lineRule="auto"/>
        <w:ind w:left="720"/>
      </w:pPr>
      <w:r/>
      <w:r>
        <w:t>चेलों ने वे बातें देखी जो वास्तव में वहाँ नहीं थीं (जिसे मतिभ्रम कहा जाता है) और उन्होंने सपने देखे, जिससे वे इन अनुभवों को शारीरिक पुनरुत्थान के साथ भ्रमित कर रहे थे।</w:t>
      </w:r>
    </w:p>
    <w:p>
      <w:pPr>
        <w:pStyle w:val="ListNumber"/>
        <w:spacing w:line="240" w:lineRule="auto"/>
        <w:ind w:left="720"/>
      </w:pPr>
      <w:r/>
      <w:r>
        <w:t>पुनरुत्थान एक व्यक्तिगत विश्वास का अनुभव है, न कि ऐतिहासिक घटना।</w:t>
      </w:r>
    </w:p>
    <w:p>
      <w:r/>
      <w:r>
        <w:t xml:space="preserve">ये विचार कई बार चमत्कारिक या अलौकिक घटनाओं के प्रति सन्देह से उत्पन्न होते हैं। वे इस बात की अनदेखी करते हैं कि नए नियम के लेखकों और उनके श्रोताओं के लिए, </w:t>
      </w:r>
      <w:r>
        <w:rPr>
          <w:i/>
        </w:rPr>
        <w:t>पुनरुत्थान</w:t>
      </w:r>
      <w:r>
        <w:t xml:space="preserve"> शब्द का अर्थ एक मरे हुए शरीर का वास्तव में फिर से जी उठना था (देखें </w:t>
      </w:r>
      <w:hyperlink r:id="rId3849">
        <w:r>
          <w:rPr>
            <w:color w:val="0000EE"/>
            <w:u w:val="single"/>
          </w:rPr>
          <w:t>1 कुरि 15</w:t>
        </w:r>
      </w:hyperlink>
      <w:r>
        <w:t>)।</w:t>
      </w:r>
    </w:p>
    <w:p>
      <w:r/>
      <w:r>
        <w:t>यीशु के पुनरुत्थान के लिए ऐतिहासिक प्रमाण भी उपलब्ध हैं। बाइबल के विवरण भी विश्वसनीय हैं। इन प्रमाणों में शामिल हैं:</w:t>
      </w:r>
    </w:p>
    <w:p>
      <w:pPr>
        <w:pStyle w:val="ListNumber"/>
        <w:spacing w:line="240" w:lineRule="auto"/>
        <w:ind w:left="720"/>
      </w:pPr>
      <w:r/>
      <w:r>
        <w:t>खाली कब्र।</w:t>
      </w:r>
    </w:p>
    <w:p>
      <w:pPr>
        <w:pStyle w:val="ListNumber"/>
        <w:spacing w:line="240" w:lineRule="auto"/>
        <w:ind w:left="720"/>
      </w:pPr>
      <w:r/>
      <w:r>
        <w:t>स्त्रियाँ गवाह बनीं, जो उस समय असामान्य था। ऐसा इसलिए, क्योंकि उस समय लोग स्त्रियों की गवाही को पुरुषों की तुलना में कम विश्वसनीय मानते थे।</w:t>
      </w:r>
    </w:p>
    <w:p>
      <w:pPr>
        <w:pStyle w:val="ListNumber"/>
        <w:spacing w:line="240" w:lineRule="auto"/>
        <w:ind w:left="720"/>
      </w:pPr>
      <w:r/>
      <w:r>
        <w:t>यीशु के पुनरुत्थान के बाद उनके प्रगट होने के विवरणों में निरन्तरता।</w:t>
      </w:r>
    </w:p>
    <w:p>
      <w:pPr>
        <w:pStyle w:val="ListNumber"/>
        <w:spacing w:line="240" w:lineRule="auto"/>
        <w:ind w:left="720"/>
      </w:pPr>
      <w:r/>
      <w:r>
        <w:t>चेलों का भय से निडर अनुयायी में बदल जाना।</w:t>
      </w:r>
    </w:p>
    <w:p>
      <w:pPr>
        <w:pStyle w:val="ListNumber"/>
        <w:spacing w:line="240" w:lineRule="auto"/>
        <w:ind w:left="720"/>
      </w:pPr>
      <w:r/>
      <w:r>
        <w:t xml:space="preserve">चेलों का एक क्रूसित मनुष्य के मत को अपनाने की लज्जा को स्वीकार करना। </w:t>
      </w:r>
      <w:hyperlink r:id="rId5862">
        <w:r>
          <w:rPr>
            <w:color w:val="0000EE"/>
            <w:u w:val="single"/>
          </w:rPr>
          <w:t>व्यवस्थाविवरण 21:23</w:t>
        </w:r>
      </w:hyperlink>
      <w:r>
        <w:t xml:space="preserve"> के अनुसार, ऐसी मृत्यु का अर्थ था, परमेश्वर के श्राप के अधीन होना।</w:t>
      </w:r>
    </w:p>
    <w:p>
      <w:r/>
      <w:r>
        <w:t>यहूदी धर्म में मसीहा (परमेश्वर का चुना हुआ जन) के लिए ऐसी कोई अवधारणा नहीं थी जो मरे और फिर जी उठे, जिसे आसानी से यीशु पर लागू किया जा सके। ऐसी एक कहानी बनाना जिसे कोई भी आसानी से विश्वास न करे, यह समझदारी नहीं होती। सबसे उचित निष्कर्ष वही है जो नया नियम घोषित करता है: यीशु मरे हुओं में से जी उठा।</w:t>
      </w:r>
    </w:p>
    <w:p>
      <w:r/>
      <w:r>
        <w:rPr>
          <w:u w:val="single"/>
        </w:rPr>
        <w:t>अधिक अध्ययन के लिए अंश</w:t>
      </w:r>
    </w:p>
    <w:p>
      <w:r/>
      <w:hyperlink r:id="rId2548">
        <w:r>
          <w:rPr>
            <w:color w:val="0000EE"/>
            <w:u w:val="single"/>
          </w:rPr>
          <w:t>मत्ती 16:21</w:t>
        </w:r>
      </w:hyperlink>
      <w:r>
        <w:t xml:space="preserve">; </w:t>
      </w:r>
      <w:hyperlink r:id="rId5075">
        <w:r>
          <w:rPr>
            <w:color w:val="0000EE"/>
            <w:u w:val="single"/>
          </w:rPr>
          <w:t>17:9</w:t>
        </w:r>
      </w:hyperlink>
      <w:r>
        <w:t xml:space="preserve">, </w:t>
      </w:r>
      <w:hyperlink r:id="rId5863">
        <w:r>
          <w:rPr>
            <w:color w:val="0000EE"/>
            <w:u w:val="single"/>
          </w:rPr>
          <w:t>23</w:t>
        </w:r>
      </w:hyperlink>
      <w:r>
        <w:t xml:space="preserve">; </w:t>
      </w:r>
      <w:hyperlink r:id="rId5864">
        <w:r>
          <w:rPr>
            <w:color w:val="0000EE"/>
            <w:u w:val="single"/>
          </w:rPr>
          <w:t>20:19</w:t>
        </w:r>
      </w:hyperlink>
      <w:r>
        <w:t xml:space="preserve">; </w:t>
      </w:r>
      <w:hyperlink r:id="rId5865">
        <w:r>
          <w:rPr>
            <w:color w:val="0000EE"/>
            <w:u w:val="single"/>
          </w:rPr>
          <w:t>26:32</w:t>
        </w:r>
      </w:hyperlink>
      <w:r>
        <w:t xml:space="preserve">; </w:t>
      </w:r>
      <w:hyperlink r:id="rId2555">
        <w:r>
          <w:rPr>
            <w:color w:val="0000EE"/>
            <w:u w:val="single"/>
          </w:rPr>
          <w:t>28:1–10</w:t>
        </w:r>
      </w:hyperlink>
      <w:r>
        <w:t xml:space="preserve">; </w:t>
      </w:r>
      <w:hyperlink r:id="rId5866">
        <w:r>
          <w:rPr>
            <w:color w:val="0000EE"/>
            <w:u w:val="single"/>
          </w:rPr>
          <w:t>मरकुस 14:28</w:t>
        </w:r>
      </w:hyperlink>
      <w:r>
        <w:t xml:space="preserve">; </w:t>
      </w:r>
      <w:hyperlink r:id="rId5867">
        <w:r>
          <w:rPr>
            <w:color w:val="0000EE"/>
            <w:u w:val="single"/>
          </w:rPr>
          <w:t>लूका 9:22</w:t>
        </w:r>
      </w:hyperlink>
      <w:r>
        <w:t xml:space="preserve">; </w:t>
      </w:r>
      <w:hyperlink r:id="rId5868">
        <w:r>
          <w:rPr>
            <w:color w:val="0000EE"/>
            <w:u w:val="single"/>
          </w:rPr>
          <w:t>14:14</w:t>
        </w:r>
      </w:hyperlink>
      <w:r>
        <w:t xml:space="preserve">; </w:t>
      </w:r>
      <w:hyperlink r:id="rId1116">
        <w:r>
          <w:rPr>
            <w:color w:val="0000EE"/>
            <w:u w:val="single"/>
          </w:rPr>
          <w:t>यूहन्ना 2:19–22</w:t>
        </w:r>
      </w:hyperlink>
      <w:r>
        <w:t xml:space="preserve">; </w:t>
      </w:r>
      <w:hyperlink r:id="rId5869">
        <w:r>
          <w:rPr>
            <w:color w:val="0000EE"/>
            <w:u w:val="single"/>
          </w:rPr>
          <w:t>5:21</w:t>
        </w:r>
      </w:hyperlink>
      <w:r>
        <w:t xml:space="preserve">; </w:t>
      </w:r>
      <w:hyperlink r:id="rId5161">
        <w:r>
          <w:rPr>
            <w:color w:val="0000EE"/>
            <w:u w:val="single"/>
          </w:rPr>
          <w:t>6:39–40</w:t>
        </w:r>
      </w:hyperlink>
      <w:r>
        <w:t xml:space="preserve">; </w:t>
      </w:r>
      <w:hyperlink r:id="rId5870">
        <w:r>
          <w:rPr>
            <w:color w:val="0000EE"/>
            <w:u w:val="single"/>
          </w:rPr>
          <w:t>11:1–44</w:t>
        </w:r>
      </w:hyperlink>
      <w:r>
        <w:t xml:space="preserve">; </w:t>
      </w:r>
      <w:hyperlink r:id="rId1130">
        <w:r>
          <w:rPr>
            <w:color w:val="0000EE"/>
            <w:u w:val="single"/>
          </w:rPr>
          <w:t>14:20</w:t>
        </w:r>
      </w:hyperlink>
      <w:r>
        <w:t xml:space="preserve">; </w:t>
      </w:r>
      <w:hyperlink r:id="rId5871">
        <w:r>
          <w:rPr>
            <w:color w:val="0000EE"/>
            <w:u w:val="single"/>
          </w:rPr>
          <w:t>21:14</w:t>
        </w:r>
      </w:hyperlink>
      <w:r>
        <w:t xml:space="preserve">; </w:t>
      </w:r>
      <w:hyperlink r:id="rId5872">
        <w:r>
          <w:rPr>
            <w:color w:val="0000EE"/>
            <w:u w:val="single"/>
          </w:rPr>
          <w:t>प्रेरितों के काम 1:21–22</w:t>
        </w:r>
      </w:hyperlink>
      <w:r>
        <w:t xml:space="preserve">; </w:t>
      </w:r>
      <w:hyperlink r:id="rId1752">
        <w:r>
          <w:rPr>
            <w:color w:val="0000EE"/>
            <w:u w:val="single"/>
          </w:rPr>
          <w:t>2:22–36</w:t>
        </w:r>
      </w:hyperlink>
      <w:r>
        <w:t xml:space="preserve">; </w:t>
      </w:r>
      <w:hyperlink r:id="rId5873">
        <w:r>
          <w:rPr>
            <w:color w:val="0000EE"/>
            <w:u w:val="single"/>
          </w:rPr>
          <w:t>3:15</w:t>
        </w:r>
      </w:hyperlink>
      <w:r>
        <w:t xml:space="preserve">, </w:t>
      </w:r>
      <w:hyperlink r:id="rId5874">
        <w:r>
          <w:rPr>
            <w:color w:val="0000EE"/>
            <w:u w:val="single"/>
          </w:rPr>
          <w:t>26</w:t>
        </w:r>
      </w:hyperlink>
      <w:r>
        <w:t xml:space="preserve">; </w:t>
      </w:r>
      <w:hyperlink r:id="rId5875">
        <w:r>
          <w:rPr>
            <w:color w:val="0000EE"/>
            <w:u w:val="single"/>
          </w:rPr>
          <w:t>4:2</w:t>
        </w:r>
      </w:hyperlink>
      <w:r>
        <w:t xml:space="preserve">, </w:t>
      </w:r>
      <w:hyperlink r:id="rId5876">
        <w:r>
          <w:rPr>
            <w:color w:val="0000EE"/>
            <w:u w:val="single"/>
          </w:rPr>
          <w:t>10</w:t>
        </w:r>
      </w:hyperlink>
      <w:r>
        <w:t xml:space="preserve">, </w:t>
      </w:r>
      <w:hyperlink r:id="rId3883">
        <w:r>
          <w:rPr>
            <w:color w:val="0000EE"/>
            <w:u w:val="single"/>
          </w:rPr>
          <w:t>33</w:t>
        </w:r>
      </w:hyperlink>
      <w:r>
        <w:t xml:space="preserve">; </w:t>
      </w:r>
      <w:hyperlink r:id="rId5877">
        <w:r>
          <w:rPr>
            <w:color w:val="0000EE"/>
            <w:u w:val="single"/>
          </w:rPr>
          <w:t>5:30</w:t>
        </w:r>
      </w:hyperlink>
      <w:r>
        <w:t xml:space="preserve">; </w:t>
      </w:r>
      <w:hyperlink r:id="rId5878">
        <w:r>
          <w:rPr>
            <w:color w:val="0000EE"/>
            <w:u w:val="single"/>
          </w:rPr>
          <w:t>10:39–40</w:t>
        </w:r>
      </w:hyperlink>
      <w:r>
        <w:t xml:space="preserve">; </w:t>
      </w:r>
      <w:hyperlink r:id="rId5879">
        <w:r>
          <w:rPr>
            <w:color w:val="0000EE"/>
            <w:u w:val="single"/>
          </w:rPr>
          <w:t>13:29–31</w:t>
        </w:r>
      </w:hyperlink>
      <w:r>
        <w:t xml:space="preserve">; </w:t>
      </w:r>
      <w:hyperlink r:id="rId257">
        <w:r>
          <w:rPr>
            <w:color w:val="0000EE"/>
            <w:u w:val="single"/>
          </w:rPr>
          <w:t>17:18</w:t>
        </w:r>
      </w:hyperlink>
      <w:r>
        <w:t xml:space="preserve">, </w:t>
      </w:r>
      <w:hyperlink r:id="rId5880">
        <w:r>
          <w:rPr>
            <w:color w:val="0000EE"/>
            <w:u w:val="single"/>
          </w:rPr>
          <w:t>32</w:t>
        </w:r>
      </w:hyperlink>
      <w:r>
        <w:t xml:space="preserve">; </w:t>
      </w:r>
      <w:hyperlink r:id="rId5881">
        <w:r>
          <w:rPr>
            <w:color w:val="0000EE"/>
            <w:u w:val="single"/>
          </w:rPr>
          <w:t>23:6–10</w:t>
        </w:r>
      </w:hyperlink>
      <w:r>
        <w:t xml:space="preserve">; </w:t>
      </w:r>
      <w:hyperlink r:id="rId2946">
        <w:r>
          <w:rPr>
            <w:color w:val="0000EE"/>
            <w:u w:val="single"/>
          </w:rPr>
          <w:t>रोमियों 1:4</w:t>
        </w:r>
      </w:hyperlink>
      <w:r>
        <w:t xml:space="preserve">; </w:t>
      </w:r>
      <w:hyperlink r:id="rId5882">
        <w:r>
          <w:rPr>
            <w:color w:val="0000EE"/>
            <w:u w:val="single"/>
          </w:rPr>
          <w:t>4:24–25</w:t>
        </w:r>
      </w:hyperlink>
      <w:r>
        <w:t xml:space="preserve">; </w:t>
      </w:r>
      <w:hyperlink r:id="rId5883">
        <w:r>
          <w:rPr>
            <w:color w:val="0000EE"/>
            <w:u w:val="single"/>
          </w:rPr>
          <w:t>6:4–5</w:t>
        </w:r>
      </w:hyperlink>
      <w:r>
        <w:t xml:space="preserve">, </w:t>
      </w:r>
      <w:hyperlink r:id="rId5884">
        <w:r>
          <w:rPr>
            <w:color w:val="0000EE"/>
            <w:u w:val="single"/>
          </w:rPr>
          <w:t>9</w:t>
        </w:r>
      </w:hyperlink>
      <w:r>
        <w:t xml:space="preserve">; </w:t>
      </w:r>
      <w:hyperlink r:id="rId5885">
        <w:r>
          <w:rPr>
            <w:color w:val="0000EE"/>
            <w:u w:val="single"/>
          </w:rPr>
          <w:t>7:4</w:t>
        </w:r>
      </w:hyperlink>
      <w:r>
        <w:t xml:space="preserve">; </w:t>
      </w:r>
      <w:hyperlink r:id="rId2268">
        <w:r>
          <w:rPr>
            <w:color w:val="0000EE"/>
            <w:u w:val="single"/>
          </w:rPr>
          <w:t>8:11</w:t>
        </w:r>
      </w:hyperlink>
      <w:r>
        <w:t xml:space="preserve">, </w:t>
      </w:r>
      <w:hyperlink r:id="rId5886">
        <w:r>
          <w:rPr>
            <w:color w:val="0000EE"/>
            <w:u w:val="single"/>
          </w:rPr>
          <w:t>34</w:t>
        </w:r>
      </w:hyperlink>
      <w:r>
        <w:t xml:space="preserve">; </w:t>
      </w:r>
      <w:hyperlink r:id="rId5795">
        <w:r>
          <w:rPr>
            <w:color w:val="0000EE"/>
            <w:u w:val="single"/>
          </w:rPr>
          <w:t>10:9</w:t>
        </w:r>
      </w:hyperlink>
      <w:r>
        <w:t xml:space="preserve">; </w:t>
      </w:r>
      <w:hyperlink r:id="rId5887">
        <w:r>
          <w:rPr>
            <w:color w:val="0000EE"/>
            <w:u w:val="single"/>
          </w:rPr>
          <w:t>1 कुरिन्थियों 6:14</w:t>
        </w:r>
      </w:hyperlink>
      <w:r>
        <w:t xml:space="preserve">; </w:t>
      </w:r>
      <w:hyperlink r:id="rId5888">
        <w:r>
          <w:rPr>
            <w:color w:val="0000EE"/>
            <w:u w:val="single"/>
          </w:rPr>
          <w:t>15:4</w:t>
        </w:r>
      </w:hyperlink>
      <w:r>
        <w:t xml:space="preserve">, </w:t>
      </w:r>
      <w:hyperlink r:id="rId5889">
        <w:r>
          <w:rPr>
            <w:color w:val="0000EE"/>
            <w:u w:val="single"/>
          </w:rPr>
          <w:t>12–23</w:t>
        </w:r>
      </w:hyperlink>
      <w:r>
        <w:t xml:space="preserve">, </w:t>
      </w:r>
      <w:hyperlink r:id="rId5890">
        <w:r>
          <w:rPr>
            <w:color w:val="0000EE"/>
            <w:u w:val="single"/>
          </w:rPr>
          <w:t>35</w:t>
        </w:r>
      </w:hyperlink>
      <w:r>
        <w:t xml:space="preserve">, </w:t>
      </w:r>
      <w:hyperlink r:id="rId5891">
        <w:r>
          <w:rPr>
            <w:color w:val="0000EE"/>
            <w:u w:val="single"/>
          </w:rPr>
          <w:t>42–44</w:t>
        </w:r>
      </w:hyperlink>
      <w:r>
        <w:t xml:space="preserve">, </w:t>
      </w:r>
      <w:hyperlink r:id="rId5892">
        <w:r>
          <w:rPr>
            <w:color w:val="0000EE"/>
            <w:u w:val="single"/>
          </w:rPr>
          <w:t>52</w:t>
        </w:r>
      </w:hyperlink>
      <w:r>
        <w:t xml:space="preserve">; </w:t>
      </w:r>
      <w:hyperlink r:id="rId5174">
        <w:r>
          <w:rPr>
            <w:color w:val="0000EE"/>
            <w:u w:val="single"/>
          </w:rPr>
          <w:t>2 कुरिन्थियों 1:9</w:t>
        </w:r>
      </w:hyperlink>
      <w:r>
        <w:t xml:space="preserve">; </w:t>
      </w:r>
      <w:hyperlink r:id="rId5170">
        <w:r>
          <w:rPr>
            <w:color w:val="0000EE"/>
            <w:u w:val="single"/>
          </w:rPr>
          <w:t>4:14</w:t>
        </w:r>
      </w:hyperlink>
      <w:r>
        <w:t xml:space="preserve">; </w:t>
      </w:r>
      <w:hyperlink r:id="rId5373">
        <w:r>
          <w:rPr>
            <w:color w:val="0000EE"/>
            <w:u w:val="single"/>
          </w:rPr>
          <w:t>5:15</w:t>
        </w:r>
      </w:hyperlink>
      <w:r>
        <w:t xml:space="preserve">; </w:t>
      </w:r>
      <w:hyperlink r:id="rId5893">
        <w:r>
          <w:rPr>
            <w:color w:val="0000EE"/>
            <w:u w:val="single"/>
          </w:rPr>
          <w:t>गलातियों 1:1</w:t>
        </w:r>
      </w:hyperlink>
      <w:r>
        <w:t xml:space="preserve">; </w:t>
      </w:r>
      <w:hyperlink r:id="rId407">
        <w:r>
          <w:rPr>
            <w:color w:val="0000EE"/>
            <w:u w:val="single"/>
          </w:rPr>
          <w:t>इफिसियों 1:19–20</w:t>
        </w:r>
      </w:hyperlink>
      <w:r>
        <w:t xml:space="preserve">; </w:t>
      </w:r>
      <w:hyperlink r:id="rId5894">
        <w:r>
          <w:rPr>
            <w:color w:val="0000EE"/>
            <w:u w:val="single"/>
          </w:rPr>
          <w:t>2:5–6</w:t>
        </w:r>
      </w:hyperlink>
      <w:r>
        <w:t xml:space="preserve">; </w:t>
      </w:r>
      <w:hyperlink r:id="rId2119">
        <w:r>
          <w:rPr>
            <w:color w:val="0000EE"/>
            <w:u w:val="single"/>
          </w:rPr>
          <w:t>फिलिप्पियों 3:10–11</w:t>
        </w:r>
      </w:hyperlink>
      <w:r>
        <w:t xml:space="preserve">; </w:t>
      </w:r>
      <w:hyperlink r:id="rId4321">
        <w:r>
          <w:rPr>
            <w:color w:val="0000EE"/>
            <w:u w:val="single"/>
          </w:rPr>
          <w:t>कुलुस्सियों 2:12</w:t>
        </w:r>
      </w:hyperlink>
      <w:r>
        <w:t xml:space="preserve">; </w:t>
      </w:r>
      <w:hyperlink r:id="rId2252">
        <w:r>
          <w:rPr>
            <w:color w:val="0000EE"/>
            <w:u w:val="single"/>
          </w:rPr>
          <w:t>3:1</w:t>
        </w:r>
      </w:hyperlink>
      <w:r>
        <w:t xml:space="preserve">; </w:t>
      </w:r>
      <w:hyperlink r:id="rId293">
        <w:r>
          <w:rPr>
            <w:color w:val="0000EE"/>
            <w:u w:val="single"/>
          </w:rPr>
          <w:t>1 थिस्सलुनीकियों 1:10</w:t>
        </w:r>
      </w:hyperlink>
      <w:r>
        <w:t xml:space="preserve">; </w:t>
      </w:r>
      <w:hyperlink r:id="rId5895">
        <w:r>
          <w:rPr>
            <w:color w:val="0000EE"/>
            <w:u w:val="single"/>
          </w:rPr>
          <w:t>4:14</w:t>
        </w:r>
      </w:hyperlink>
      <w:r>
        <w:t xml:space="preserve">; </w:t>
      </w:r>
      <w:hyperlink r:id="rId5896">
        <w:r>
          <w:rPr>
            <w:color w:val="0000EE"/>
            <w:u w:val="single"/>
          </w:rPr>
          <w:t>2 तीमुथियुस 2:8</w:t>
        </w:r>
      </w:hyperlink>
      <w:r>
        <w:t xml:space="preserve">, </w:t>
      </w:r>
      <w:hyperlink r:id="rId2334">
        <w:r>
          <w:rPr>
            <w:color w:val="0000EE"/>
            <w:u w:val="single"/>
          </w:rPr>
          <w:t>18</w:t>
        </w:r>
      </w:hyperlink>
      <w:r>
        <w:t xml:space="preserve">; </w:t>
      </w:r>
      <w:hyperlink r:id="rId4368">
        <w:r>
          <w:rPr>
            <w:color w:val="0000EE"/>
            <w:u w:val="single"/>
          </w:rPr>
          <w:t>इब्रानियों 6:2</w:t>
        </w:r>
      </w:hyperlink>
      <w:r>
        <w:t xml:space="preserve">; </w:t>
      </w:r>
      <w:hyperlink r:id="rId3797">
        <w:r>
          <w:rPr>
            <w:color w:val="0000EE"/>
            <w:u w:val="single"/>
          </w:rPr>
          <w:t>11:35</w:t>
        </w:r>
      </w:hyperlink>
      <w:r>
        <w:t xml:space="preserve">; </w:t>
      </w:r>
      <w:hyperlink r:id="rId5897">
        <w:r>
          <w:rPr>
            <w:color w:val="0000EE"/>
            <w:u w:val="single"/>
          </w:rPr>
          <w:t>1 पतरस 1:21</w:t>
        </w:r>
      </w:hyperlink>
      <w:r>
        <w:t xml:space="preserve">; </w:t>
      </w:r>
      <w:hyperlink r:id="rId2851">
        <w:r>
          <w:rPr>
            <w:color w:val="0000EE"/>
            <w:u w:val="single"/>
          </w:rPr>
          <w:t>3:18</w:t>
        </w:r>
      </w:hyperlink>
      <w:r>
        <w:t xml:space="preserve">, </w:t>
      </w:r>
      <w:hyperlink r:id="rId4322">
        <w:r>
          <w:rPr>
            <w:color w:val="0000EE"/>
            <w:u w:val="single"/>
          </w:rPr>
          <w:t>21</w:t>
        </w:r>
      </w:hyperlink>
      <w:r>
        <w:t xml:space="preserve">; </w:t>
      </w:r>
      <w:hyperlink r:id="rId5898">
        <w:r>
          <w:rPr>
            <w:color w:val="0000EE"/>
            <w:u w:val="single"/>
          </w:rPr>
          <w:t>प्रकाशितवाक्य 20:4–8</w:t>
        </w:r>
      </w:hyperlink>
      <w:r>
        <w:t xml:space="preserve">, </w:t>
      </w:r>
      <w:hyperlink r:id="rId2094">
        <w:r>
          <w:rPr>
            <w:color w:val="0000EE"/>
            <w:u w:val="single"/>
          </w:rPr>
          <w:t>11–15</w:t>
        </w:r>
      </w:hyperlink>
      <w:r/>
      <w:r/>
    </w:p>
    <w:p>
      <w:r/>
    </w:p>
    <w:p>
      <w:pPr>
        <w:pStyle w:val="Heading2"/>
      </w:pPr>
      <w:r>
        <w:t>यीशु का स्वर्गारोहण</w:t>
      </w:r>
      <w:r/>
    </w:p>
    <w:p>
      <w:r/>
      <w:r>
        <w:t xml:space="preserve">जब यीशु स्वर्ग </w:t>
      </w:r>
      <w:r>
        <w:t>पर उठा लिए</w:t>
      </w:r>
      <w:r>
        <w:t xml:space="preserve"> गए, तब उन्होंने अपने प्रेरितों को उनके अंतिम निर्देश और उनके कार्य के लिए अधिकार दिया (</w:t>
      </w:r>
      <w:hyperlink r:id="rId302">
        <w:r>
          <w:rPr>
            <w:color w:val="0000EE"/>
            <w:u w:val="single"/>
          </w:rPr>
          <w:t>प्रेरि 1:6–11</w:t>
        </w:r>
      </w:hyperlink>
      <w:r>
        <w:t xml:space="preserve">; </w:t>
      </w:r>
      <w:hyperlink r:id="rId5899">
        <w:r>
          <w:rPr>
            <w:color w:val="0000EE"/>
            <w:u w:val="single"/>
          </w:rPr>
          <w:t>लूका 24:45–53</w:t>
        </w:r>
      </w:hyperlink>
      <w:r>
        <w:t>)। इस घटना (स्वर्गारोहण) ने कलीसिया के माध्यम से पवित्र आत्मा के शक्तिशाली कार्य की शुरुआत करी थी (</w:t>
      </w:r>
      <w:hyperlink r:id="rId3236">
        <w:r>
          <w:rPr>
            <w:color w:val="0000EE"/>
            <w:u w:val="single"/>
          </w:rPr>
          <w:t>लूका 24:49</w:t>
        </w:r>
      </w:hyperlink>
      <w:r>
        <w:t>)।</w:t>
      </w:r>
    </w:p>
    <w:p>
      <w:r/>
      <w:r>
        <w:t xml:space="preserve">यीशु का स्वर्गारोहण यह दर्शाता है कि अब उनके पास परमेश्वर और मनुष्य के रूप में परम </w:t>
      </w:r>
      <w:r>
        <w:t xml:space="preserve">सामर्थ्य </w:t>
      </w:r>
      <w:r>
        <w:t>और अधिकार है (</w:t>
      </w:r>
      <w:hyperlink r:id="rId3613">
        <w:r>
          <w:rPr>
            <w:color w:val="0000EE"/>
            <w:u w:val="single"/>
          </w:rPr>
          <w:t>इफि1:19–23</w:t>
        </w:r>
      </w:hyperlink>
      <w:r>
        <w:t xml:space="preserve">; </w:t>
      </w:r>
      <w:hyperlink r:id="rId5258">
        <w:r>
          <w:rPr>
            <w:color w:val="0000EE"/>
            <w:u w:val="single"/>
          </w:rPr>
          <w:t>फिल 2:9–11</w:t>
        </w:r>
      </w:hyperlink>
      <w:r>
        <w:t>)। अन्य अंशों में भी यीशु का पिता के पास ऊपर जाने का उल्लेख है (</w:t>
      </w:r>
      <w:hyperlink r:id="rId5103">
        <w:r>
          <w:rPr>
            <w:color w:val="0000EE"/>
            <w:u w:val="single"/>
          </w:rPr>
          <w:t>यूह 6:62</w:t>
        </w:r>
      </w:hyperlink>
      <w:r>
        <w:t xml:space="preserve">; </w:t>
      </w:r>
      <w:hyperlink r:id="rId5900">
        <w:r>
          <w:rPr>
            <w:color w:val="0000EE"/>
            <w:u w:val="single"/>
          </w:rPr>
          <w:t>13:1–3</w:t>
        </w:r>
      </w:hyperlink>
      <w:r>
        <w:t xml:space="preserve">; </w:t>
      </w:r>
      <w:hyperlink r:id="rId5901">
        <w:r>
          <w:rPr>
            <w:color w:val="0000EE"/>
            <w:u w:val="single"/>
          </w:rPr>
          <w:t>13:31–14:3</w:t>
        </w:r>
      </w:hyperlink>
      <w:r>
        <w:t xml:space="preserve">, </w:t>
      </w:r>
      <w:hyperlink r:id="rId5902">
        <w:r>
          <w:rPr>
            <w:color w:val="0000EE"/>
            <w:u w:val="single"/>
          </w:rPr>
          <w:t>14:28</w:t>
        </w:r>
      </w:hyperlink>
      <w:r>
        <w:t xml:space="preserve">; </w:t>
      </w:r>
      <w:hyperlink r:id="rId5903">
        <w:r>
          <w:rPr>
            <w:color w:val="0000EE"/>
            <w:u w:val="single"/>
          </w:rPr>
          <w:t>16:5–10</w:t>
        </w:r>
      </w:hyperlink>
      <w:r>
        <w:t xml:space="preserve">, </w:t>
      </w:r>
      <w:hyperlink r:id="rId5904">
        <w:r>
          <w:rPr>
            <w:color w:val="0000EE"/>
            <w:u w:val="single"/>
          </w:rPr>
          <w:t>16</w:t>
        </w:r>
      </w:hyperlink>
      <w:r>
        <w:t xml:space="preserve">, </w:t>
      </w:r>
      <w:hyperlink r:id="rId5905">
        <w:r>
          <w:rPr>
            <w:color w:val="0000EE"/>
            <w:u w:val="single"/>
          </w:rPr>
          <w:t>28</w:t>
        </w:r>
      </w:hyperlink>
      <w:r>
        <w:t xml:space="preserve">; </w:t>
      </w:r>
      <w:hyperlink r:id="rId5906">
        <w:r>
          <w:rPr>
            <w:color w:val="0000EE"/>
            <w:u w:val="single"/>
          </w:rPr>
          <w:t>20:17</w:t>
        </w:r>
      </w:hyperlink>
      <w:r>
        <w:t xml:space="preserve">; </w:t>
      </w:r>
      <w:hyperlink r:id="rId5907">
        <w:r>
          <w:rPr>
            <w:color w:val="0000EE"/>
            <w:u w:val="single"/>
          </w:rPr>
          <w:t>इफि 4:8–10</w:t>
        </w:r>
      </w:hyperlink>
      <w:r>
        <w:t>)। यह घटना यीशु की अंतिम शारीरिक उपस्थिति के दौरान हुई। इसके बाद, वह स्वर्ग में उस समय तक रहेंगे जब तक "</w:t>
      </w:r>
      <w:r>
        <w:t>वह सब बातों का सुधार न कर ले</w:t>
      </w:r>
      <w:r>
        <w:t>" (</w:t>
      </w:r>
      <w:hyperlink r:id="rId5908">
        <w:r>
          <w:rPr>
            <w:color w:val="0000EE"/>
            <w:u w:val="single"/>
          </w:rPr>
          <w:t>प्रेरि 3:21</w:t>
        </w:r>
      </w:hyperlink>
      <w:r>
        <w:t>)।</w:t>
      </w:r>
    </w:p>
    <w:p>
      <w:r/>
      <w:r>
        <w:t>स्वर्गारोहण मसीहियों को यीशु के फिर से आने की प्रतिज्ञा को याद दिलाता है (</w:t>
      </w:r>
      <w:hyperlink r:id="rId5909">
        <w:r>
          <w:rPr>
            <w:color w:val="0000EE"/>
            <w:u w:val="single"/>
          </w:rPr>
          <w:t>प्रेरि 1:11</w:t>
        </w:r>
      </w:hyperlink>
      <w:r>
        <w:t xml:space="preserve">; देखें </w:t>
      </w:r>
      <w:hyperlink r:id="rId301">
        <w:r>
          <w:rPr>
            <w:color w:val="0000EE"/>
            <w:u w:val="single"/>
          </w:rPr>
          <w:t>मत्ती 24:30</w:t>
        </w:r>
      </w:hyperlink>
      <w:r>
        <w:t xml:space="preserve">; </w:t>
      </w:r>
      <w:hyperlink r:id="rId5069">
        <w:r>
          <w:rPr>
            <w:color w:val="0000EE"/>
            <w:u w:val="single"/>
          </w:rPr>
          <w:t>मर 13:26</w:t>
        </w:r>
      </w:hyperlink>
      <w:r>
        <w:t xml:space="preserve">; </w:t>
      </w:r>
      <w:hyperlink r:id="rId5910">
        <w:r>
          <w:rPr>
            <w:color w:val="0000EE"/>
            <w:u w:val="single"/>
          </w:rPr>
          <w:t>यूह 14:3</w:t>
        </w:r>
      </w:hyperlink>
      <w:r>
        <w:t>)। स्वर्गारोहण के समय उपस्थित लोग बड़े आनन्द से और उत्साह के साथ यीशु की स्तुति और आराधना करते हुए यरूशलेम लौट आए (</w:t>
      </w:r>
      <w:hyperlink r:id="rId5911">
        <w:r>
          <w:rPr>
            <w:color w:val="0000EE"/>
            <w:u w:val="single"/>
          </w:rPr>
          <w:t>लूका 24:52</w:t>
        </w:r>
      </w:hyperlink>
      <w:r>
        <w:t>)। उन्हें विश्वास था कि यीशु फिर से शारीरिक और व्यक्तिगत रूप से लौटेंगे (</w:t>
      </w:r>
      <w:hyperlink r:id="rId5912">
        <w:r>
          <w:rPr>
            <w:color w:val="0000EE"/>
            <w:u w:val="single"/>
          </w:rPr>
          <w:t>1 थिस्स 4:16</w:t>
        </w:r>
      </w:hyperlink>
      <w:r>
        <w:t xml:space="preserve">; </w:t>
      </w:r>
      <w:hyperlink r:id="rId23">
        <w:r>
          <w:rPr>
            <w:color w:val="0000EE"/>
            <w:u w:val="single"/>
          </w:rPr>
          <w:t>2 थिस्स 1:7–10</w:t>
        </w:r>
      </w:hyperlink>
      <w:r>
        <w:t xml:space="preserve">; </w:t>
      </w:r>
      <w:hyperlink r:id="rId5712">
        <w:r>
          <w:rPr>
            <w:color w:val="0000EE"/>
            <w:u w:val="single"/>
          </w:rPr>
          <w:t>2 पत 3:10</w:t>
        </w:r>
      </w:hyperlink>
      <w:r>
        <w:t>)।</w:t>
      </w:r>
    </w:p>
    <w:p>
      <w:r/>
      <w:r>
        <w:t>यीशु का स्वर्गारोहण भविष्य में मसीहियों का परमेश्वर की उपस्थिति में प्रवेश करने की आशा व्यक्त करता है। यीशु पहले जाकर "जगह तैयार" कर रहे हैं (</w:t>
      </w:r>
      <w:hyperlink r:id="rId13">
        <w:r>
          <w:rPr>
            <w:color w:val="0000EE"/>
            <w:u w:val="single"/>
          </w:rPr>
          <w:t>यूह 14:1–3</w:t>
        </w:r>
      </w:hyperlink>
      <w:r>
        <w:t xml:space="preserve">; </w:t>
      </w:r>
      <w:hyperlink r:id="rId5913">
        <w:r>
          <w:rPr>
            <w:color w:val="0000EE"/>
            <w:u w:val="single"/>
          </w:rPr>
          <w:t>2 कुरि 5:4</w:t>
        </w:r>
      </w:hyperlink>
      <w:r>
        <w:t xml:space="preserve">; </w:t>
      </w:r>
      <w:hyperlink r:id="rId1834">
        <w:r>
          <w:rPr>
            <w:color w:val="0000EE"/>
            <w:u w:val="single"/>
          </w:rPr>
          <w:t>फिल 3:21</w:t>
        </w:r>
      </w:hyperlink>
      <w:r>
        <w:t xml:space="preserve">; </w:t>
      </w:r>
      <w:hyperlink r:id="rId5914">
        <w:r>
          <w:rPr>
            <w:color w:val="0000EE"/>
            <w:u w:val="single"/>
          </w:rPr>
          <w:t>इब्रा 6:19–20</w:t>
        </w:r>
      </w:hyperlink>
      <w:r>
        <w:t>)।</w:t>
      </w:r>
    </w:p>
    <w:p>
      <w:r/>
      <w:r>
        <w:rPr>
          <w:u w:val="single"/>
        </w:rPr>
        <w:t>आगे के अध्ययन के लिए अंश</w:t>
      </w:r>
    </w:p>
    <w:p>
      <w:r/>
      <w:hyperlink r:id="rId301">
        <w:r>
          <w:rPr>
            <w:color w:val="0000EE"/>
            <w:u w:val="single"/>
          </w:rPr>
          <w:t>मत्ती 24:30</w:t>
        </w:r>
      </w:hyperlink>
      <w:r>
        <w:t xml:space="preserve">; </w:t>
      </w:r>
      <w:hyperlink r:id="rId5069">
        <w:r>
          <w:rPr>
            <w:color w:val="0000EE"/>
            <w:u w:val="single"/>
          </w:rPr>
          <w:t>मरकुस 13:26</w:t>
        </w:r>
      </w:hyperlink>
      <w:r>
        <w:t xml:space="preserve">; </w:t>
      </w:r>
      <w:hyperlink r:id="rId5899">
        <w:r>
          <w:rPr>
            <w:color w:val="0000EE"/>
            <w:u w:val="single"/>
          </w:rPr>
          <w:t>लूका 24:45–53</w:t>
        </w:r>
      </w:hyperlink>
      <w:r>
        <w:t xml:space="preserve">; </w:t>
      </w:r>
      <w:hyperlink r:id="rId5103">
        <w:r>
          <w:rPr>
            <w:color w:val="0000EE"/>
            <w:u w:val="single"/>
          </w:rPr>
          <w:t>यूहन्ना 6:62</w:t>
        </w:r>
      </w:hyperlink>
      <w:r>
        <w:t xml:space="preserve">; </w:t>
      </w:r>
      <w:hyperlink r:id="rId5900">
        <w:r>
          <w:rPr>
            <w:color w:val="0000EE"/>
            <w:u w:val="single"/>
          </w:rPr>
          <w:t>13:1–3</w:t>
        </w:r>
      </w:hyperlink>
      <w:r>
        <w:t xml:space="preserve">; </w:t>
      </w:r>
      <w:hyperlink r:id="rId311">
        <w:r>
          <w:rPr>
            <w:color w:val="0000EE"/>
            <w:u w:val="single"/>
          </w:rPr>
          <w:t>14:1–4</w:t>
        </w:r>
      </w:hyperlink>
      <w:r>
        <w:t xml:space="preserve">, </w:t>
      </w:r>
      <w:hyperlink r:id="rId5915">
        <w:r>
          <w:rPr>
            <w:color w:val="0000EE"/>
            <w:u w:val="single"/>
          </w:rPr>
          <w:t>27–28</w:t>
        </w:r>
      </w:hyperlink>
      <w:r>
        <w:t xml:space="preserve">; </w:t>
      </w:r>
      <w:hyperlink r:id="rId5916">
        <w:r>
          <w:rPr>
            <w:color w:val="0000EE"/>
            <w:u w:val="single"/>
          </w:rPr>
          <w:t>16:10</w:t>
        </w:r>
      </w:hyperlink>
      <w:r>
        <w:t xml:space="preserve">, </w:t>
      </w:r>
      <w:hyperlink r:id="rId5904">
        <w:r>
          <w:rPr>
            <w:color w:val="0000EE"/>
            <w:u w:val="single"/>
          </w:rPr>
          <w:t>16</w:t>
        </w:r>
      </w:hyperlink>
      <w:r>
        <w:t xml:space="preserve">, </w:t>
      </w:r>
      <w:hyperlink r:id="rId5905">
        <w:r>
          <w:rPr>
            <w:color w:val="0000EE"/>
            <w:u w:val="single"/>
          </w:rPr>
          <w:t>28</w:t>
        </w:r>
      </w:hyperlink>
      <w:r>
        <w:t xml:space="preserve">; </w:t>
      </w:r>
      <w:hyperlink r:id="rId5906">
        <w:r>
          <w:rPr>
            <w:color w:val="0000EE"/>
            <w:u w:val="single"/>
          </w:rPr>
          <w:t>20:17</w:t>
        </w:r>
      </w:hyperlink>
      <w:r>
        <w:t xml:space="preserve">; </w:t>
      </w:r>
      <w:hyperlink r:id="rId302">
        <w:r>
          <w:rPr>
            <w:color w:val="0000EE"/>
            <w:u w:val="single"/>
          </w:rPr>
          <w:t>प्रेरितों के काम 1:6–11</w:t>
        </w:r>
      </w:hyperlink>
      <w:r>
        <w:t xml:space="preserve">; </w:t>
      </w:r>
      <w:hyperlink r:id="rId5917">
        <w:r>
          <w:rPr>
            <w:color w:val="0000EE"/>
            <w:u w:val="single"/>
          </w:rPr>
          <w:t>3:20</w:t>
        </w:r>
      </w:hyperlink>
      <w:r>
        <w:t xml:space="preserve">; </w:t>
      </w:r>
      <w:hyperlink r:id="rId5918">
        <w:r>
          <w:rPr>
            <w:color w:val="0000EE"/>
            <w:u w:val="single"/>
          </w:rPr>
          <w:t>7:54–56</w:t>
        </w:r>
      </w:hyperlink>
      <w:r>
        <w:t xml:space="preserve">; </w:t>
      </w:r>
      <w:hyperlink r:id="rId5913">
        <w:r>
          <w:rPr>
            <w:color w:val="0000EE"/>
            <w:u w:val="single"/>
          </w:rPr>
          <w:t>2 कुरिन्थियों 5:4</w:t>
        </w:r>
      </w:hyperlink>
      <w:r>
        <w:t xml:space="preserve">; </w:t>
      </w:r>
      <w:hyperlink r:id="rId3613">
        <w:r>
          <w:rPr>
            <w:color w:val="0000EE"/>
            <w:u w:val="single"/>
          </w:rPr>
          <w:t>इफिसियों 1:19–23</w:t>
        </w:r>
      </w:hyperlink>
      <w:r>
        <w:t xml:space="preserve">; </w:t>
      </w:r>
      <w:hyperlink r:id="rId5907">
        <w:r>
          <w:rPr>
            <w:color w:val="0000EE"/>
            <w:u w:val="single"/>
          </w:rPr>
          <w:t>4:8–10</w:t>
        </w:r>
      </w:hyperlink>
      <w:r>
        <w:t xml:space="preserve">; </w:t>
      </w:r>
      <w:hyperlink r:id="rId5258">
        <w:r>
          <w:rPr>
            <w:color w:val="0000EE"/>
            <w:u w:val="single"/>
          </w:rPr>
          <w:t>फिलिप्पियों 2:9–11</w:t>
        </w:r>
      </w:hyperlink>
      <w:r>
        <w:t xml:space="preserve">; </w:t>
      </w:r>
      <w:hyperlink r:id="rId5914">
        <w:r>
          <w:rPr>
            <w:color w:val="0000EE"/>
            <w:u w:val="single"/>
          </w:rPr>
          <w:t>इब्रानियों 6:19–20</w:t>
        </w:r>
      </w:hyperlink>
      <w:r/>
      <w:r/>
    </w:p>
    <w:p>
      <w:r/>
    </w:p>
    <w:p>
      <w:pPr>
        <w:pStyle w:val="Heading2"/>
      </w:pPr>
      <w:r>
        <w:t>यीशु की अंतिम रात</w:t>
      </w:r>
      <w:r/>
    </w:p>
    <w:p>
      <w:r/>
      <w:r>
        <w:t>जब यीशु फसह के पर्व को मनाने के लिए यरूशलेम गए, तो उन्हें पता था कि यह उनकी मृत्यु से पहले की अंतिम रात थी। वह यरूशलेम में "बहुत दुःख उठाए और ... मार डालें" जाने के लिए आए थे (</w:t>
      </w:r>
      <w:hyperlink r:id="rId1784">
        <w:r>
          <w:rPr>
            <w:color w:val="0000EE"/>
            <w:u w:val="single"/>
          </w:rPr>
          <w:t>मर 8:31</w:t>
        </w:r>
      </w:hyperlink>
      <w:r>
        <w:t>)। उनके शिष्यों ने भोजन तैयार किया, लेकिन उन्हें आने वाली घटनाओं के लिए शिष्यों को तैयार करने की आवश्यकता थी।</w:t>
      </w:r>
    </w:p>
    <w:p>
      <w:r/>
      <w:r>
        <w:t>यीशु ने अपने शिष्यों के साथ फसह मनाया। इस भोजन के दौरान, उन्होंने उनके पाँव धोकर उन्हें दिखाया कि एक सच्चा सेवक कौन होता है (</w:t>
      </w:r>
      <w:hyperlink r:id="rId5919">
        <w:r>
          <w:rPr>
            <w:color w:val="0000EE"/>
            <w:u w:val="single"/>
          </w:rPr>
          <w:t>यूह 13:1–20</w:t>
        </w:r>
      </w:hyperlink>
      <w:r>
        <w:t>)। उन्होंने उन्हें अपनी अंतिम शिक्षाएँ दीं, पवित्र आत्मा के आने के बारे में बताया, और अपने अनुयायियों के लिए प्रार्थना की (</w:t>
      </w:r>
      <w:hyperlink r:id="rId5920">
        <w:r>
          <w:rPr>
            <w:color w:val="0000EE"/>
            <w:u w:val="single"/>
          </w:rPr>
          <w:t>यूह 14:1–17:26</w:t>
        </w:r>
      </w:hyperlink>
      <w:r>
        <w:t>)। यीशु ने नई वाचा को भी स्थापित किया (</w:t>
      </w:r>
      <w:hyperlink r:id="rId5921">
        <w:r>
          <w:rPr>
            <w:color w:val="0000EE"/>
            <w:u w:val="single"/>
          </w:rPr>
          <w:t>मर 14:22–24</w:t>
        </w:r>
      </w:hyperlink>
      <w:r>
        <w:t>)। यीशु ने फसह के मेमने को प्रतिस्थापित किया। उनकी देह और लहू वह बलिदान बन गया जो परमेश्वर के लोगों को न्याय से बचाता है, ठीक फसह के प्रथम मेमने की तरह।</w:t>
      </w:r>
    </w:p>
    <w:p>
      <w:r/>
      <w:r>
        <w:t xml:space="preserve">फसह के दौरान, परमेश्वर ने मिस्रियों के सभी पहलौठे पुत्रों को मार डाला परन्तु इस्राएलियों के पहलौठे पुत्रों को छोड़ दिया। अब, यीशु अपने लोगों को बचाने के लिए बलिदान बनेंगे। भविष्यवक्ताओं ने भविष्यवाणी की थी कि ऐसा होगा (उदाहरण के लिए, </w:t>
      </w:r>
      <w:hyperlink r:id="rId385">
        <w:r>
          <w:rPr>
            <w:color w:val="0000EE"/>
            <w:u w:val="single"/>
          </w:rPr>
          <w:t>जक 12:10</w:t>
        </w:r>
      </w:hyperlink>
      <w:r>
        <w:t xml:space="preserve">; </w:t>
      </w:r>
      <w:hyperlink r:id="rId1498">
        <w:r>
          <w:rPr>
            <w:color w:val="0000EE"/>
            <w:u w:val="single"/>
          </w:rPr>
          <w:t>13:7</w:t>
        </w:r>
      </w:hyperlink>
      <w:r>
        <w:t>)। यीशु ने अपने शिष्यों को चेतावनी दी कि यह जल्द ही होगा और वे उन्हें छोड़ देंगे (</w:t>
      </w:r>
      <w:hyperlink r:id="rId1481">
        <w:r>
          <w:rPr>
            <w:color w:val="0000EE"/>
            <w:u w:val="single"/>
          </w:rPr>
          <w:t>मर 14:27</w:t>
        </w:r>
      </w:hyperlink>
      <w:r>
        <w:t xml:space="preserve">)। उन्होंने यह भी चेतावनी दी कि उनमें से एक उन्हें धोखा देकर </w:t>
      </w:r>
      <w:r>
        <w:t>पकड़वाएगा</w:t>
      </w:r>
      <w:r>
        <w:t xml:space="preserve"> (</w:t>
      </w:r>
      <w:hyperlink r:id="rId5922">
        <w:r>
          <w:rPr>
            <w:color w:val="0000EE"/>
            <w:u w:val="single"/>
          </w:rPr>
          <w:t>मर 14:18</w:t>
        </w:r>
      </w:hyperlink>
      <w:r>
        <w:t>)।</w:t>
      </w:r>
    </w:p>
    <w:p>
      <w:r/>
      <w:r>
        <w:t>भोजन के बाद, यीशु और उनके शिष्य जैतून पहाड़ पर गतसमनी के बगीचे में गए। वहाँ, यीशु बहुत ही अधीर और व्याकुल होने लगा, जब उन्होंने प्रार्थना की और परमेश्वर की इच्छा को स्वीकार किया (</w:t>
      </w:r>
      <w:hyperlink r:id="rId5923">
        <w:r>
          <w:rPr>
            <w:color w:val="0000EE"/>
            <w:u w:val="single"/>
          </w:rPr>
          <w:t>मर 14:26–42</w:t>
        </w:r>
      </w:hyperlink>
      <w:r>
        <w:t>)।</w:t>
      </w:r>
    </w:p>
    <w:p>
      <w:r/>
      <w:r>
        <w:t>यहूदा वह शिष्य था जिसने यीशु के साथ विश्वासघात किया। वह प्रधान याजकों और शास्त्रियों और प्राचीनों की ओर से एक बड़ी भीड़ के साथ आया जिन्होंने यीशु को पकड़ लिया (</w:t>
      </w:r>
      <w:hyperlink r:id="rId5924">
        <w:r>
          <w:rPr>
            <w:color w:val="0000EE"/>
            <w:u w:val="single"/>
          </w:rPr>
          <w:t>मर 14:43–49</w:t>
        </w:r>
      </w:hyperlink>
      <w:r>
        <w:t>)। यीशु के सब चेले भाग गए (</w:t>
      </w:r>
      <w:hyperlink r:id="rId5925">
        <w:r>
          <w:rPr>
            <w:color w:val="0000EE"/>
            <w:u w:val="single"/>
          </w:rPr>
          <w:t>मर 14:50–52</w:t>
        </w:r>
      </w:hyperlink>
      <w:r>
        <w:t>)। फिर वह लोग रात में यीशु को महायाजक के घर मुकदमे के लिए ले गए। इस दौरान, पतरस ने तीन बार यीशु को जानने से इनकार किया (</w:t>
      </w:r>
      <w:hyperlink r:id="rId5926">
        <w:r>
          <w:rPr>
            <w:color w:val="0000EE"/>
            <w:u w:val="single"/>
          </w:rPr>
          <w:t>मर 14:53–72</w:t>
        </w:r>
      </w:hyperlink>
      <w:r>
        <w:t>)।</w:t>
      </w:r>
    </w:p>
    <w:p>
      <w:r/>
      <w:r>
        <w:t>यीशु पहले से ही जानते थे कि उनकी अंतिम रात को क्या होगा, चाहे वह अच्छा हो या बुरा। यह सब परमेश्वर की योजना के अनुसार हुआ। यह घटनाएँ पवित्रशास्त्र की भविष्यवाणी को पूरा करने और उसके बाद होने वाली घटनाओं के लिए आवश्यक थीं। इसमें उनकी मृत्यु और पुनरुत्थान शामिल थे।</w:t>
      </w:r>
    </w:p>
    <w:p>
      <w:r/>
      <w:r>
        <w:rPr>
          <w:u w:val="single"/>
        </w:rPr>
        <w:t>आगे के अध्ययन के लिए अंश</w:t>
      </w:r>
    </w:p>
    <w:p>
      <w:r/>
      <w:hyperlink r:id="rId5927">
        <w:r>
          <w:rPr>
            <w:color w:val="0000EE"/>
            <w:u w:val="single"/>
          </w:rPr>
          <w:t>मत्ती 26:17–56</w:t>
        </w:r>
      </w:hyperlink>
      <w:r>
        <w:t xml:space="preserve">; </w:t>
      </w:r>
      <w:hyperlink r:id="rId5928">
        <w:r>
          <w:rPr>
            <w:color w:val="0000EE"/>
            <w:u w:val="single"/>
          </w:rPr>
          <w:t>मरकुस 14:12–52</w:t>
        </w:r>
      </w:hyperlink>
      <w:r>
        <w:t xml:space="preserve">; </w:t>
      </w:r>
      <w:hyperlink r:id="rId5929">
        <w:r>
          <w:rPr>
            <w:color w:val="0000EE"/>
            <w:u w:val="single"/>
          </w:rPr>
          <w:t>लूका 22:7–46</w:t>
        </w:r>
      </w:hyperlink>
      <w:r>
        <w:t xml:space="preserve">; </w:t>
      </w:r>
      <w:hyperlink r:id="rId5930">
        <w:r>
          <w:rPr>
            <w:color w:val="0000EE"/>
            <w:u w:val="single"/>
          </w:rPr>
          <w:t>यूहन्ना 13:1–18:11</w:t>
        </w:r>
      </w:hyperlink>
      <w:r>
        <w:t xml:space="preserve">; </w:t>
      </w:r>
      <w:hyperlink r:id="rId5931">
        <w:r>
          <w:rPr>
            <w:color w:val="0000EE"/>
            <w:u w:val="single"/>
          </w:rPr>
          <w:t>1 कुरिन्थियों 11:23–34</w:t>
        </w:r>
      </w:hyperlink>
      <w:r/>
      <w:r/>
    </w:p>
    <w:p>
      <w:r/>
    </w:p>
    <w:p>
      <w:pPr>
        <w:pStyle w:val="Heading2"/>
      </w:pPr>
      <w:r>
        <w:t>यीशु की प्रार्थनाएँ</w:t>
      </w:r>
      <w:r/>
    </w:p>
    <w:p>
      <w:r/>
      <w:r>
        <w:t>लूका रचित सुसमाचार में, यीशु अपने जीवन के महत्वपूर्ण क्षणों के दौरान प्रार्थना करते हैं:</w:t>
      </w:r>
    </w:p>
    <w:p>
      <w:pPr>
        <w:pStyle w:val="ListNumber"/>
        <w:spacing w:line="240" w:lineRule="auto"/>
        <w:ind w:left="720"/>
      </w:pPr>
      <w:r/>
      <w:r>
        <w:t>उनके बपतिस्मा के समय (</w:t>
      </w:r>
      <w:hyperlink r:id="rId5932">
        <w:r>
          <w:rPr>
            <w:color w:val="0000EE"/>
            <w:u w:val="single"/>
          </w:rPr>
          <w:t>लूका 3:21</w:t>
        </w:r>
      </w:hyperlink>
      <w:r>
        <w:t>)।</w:t>
      </w:r>
    </w:p>
    <w:p>
      <w:pPr>
        <w:pStyle w:val="ListNumber"/>
        <w:spacing w:line="240" w:lineRule="auto"/>
        <w:ind w:left="720"/>
      </w:pPr>
      <w:r/>
      <w:r>
        <w:t>बारह प्रेरितों को चुनने से पहले (</w:t>
      </w:r>
      <w:hyperlink r:id="rId5933">
        <w:r>
          <w:rPr>
            <w:color w:val="0000EE"/>
            <w:u w:val="single"/>
          </w:rPr>
          <w:t>6:12</w:t>
        </w:r>
      </w:hyperlink>
      <w:r>
        <w:t>)।</w:t>
      </w:r>
    </w:p>
    <w:p>
      <w:pPr>
        <w:pStyle w:val="ListNumber"/>
        <w:spacing w:line="240" w:lineRule="auto"/>
        <w:ind w:left="720"/>
      </w:pPr>
      <w:r/>
      <w:r>
        <w:t>रूपांतरण के समय, जब यीशु के चेहरे का रूप बदल गया और उनकी महिमा प्रकट हुई (</w:t>
      </w:r>
      <w:hyperlink r:id="rId5934">
        <w:r>
          <w:rPr>
            <w:color w:val="0000EE"/>
            <w:u w:val="single"/>
          </w:rPr>
          <w:t>9:28–29</w:t>
        </w:r>
      </w:hyperlink>
      <w:r>
        <w:t>)।</w:t>
      </w:r>
    </w:p>
    <w:p>
      <w:pPr>
        <w:pStyle w:val="ListNumber"/>
        <w:spacing w:line="240" w:lineRule="auto"/>
        <w:ind w:left="720"/>
      </w:pPr>
      <w:r/>
      <w:r>
        <w:t>पतरस की ओर से, इससे पहले कि उसने मसीह का इनकार किया (</w:t>
      </w:r>
      <w:hyperlink r:id="rId5935">
        <w:r>
          <w:rPr>
            <w:color w:val="0000EE"/>
            <w:u w:val="single"/>
          </w:rPr>
          <w:t>22:32</w:t>
        </w:r>
      </w:hyperlink>
      <w:r>
        <w:t>)</w:t>
      </w:r>
    </w:p>
    <w:p>
      <w:pPr>
        <w:pStyle w:val="ListNumber"/>
        <w:spacing w:line="240" w:lineRule="auto"/>
        <w:ind w:left="720"/>
      </w:pPr>
      <w:r/>
      <w:r>
        <w:t>उन लोगों की ओर से जिन्होंने उन्हें क्रूस पर लटकाए जाने के दौरान उन्हें मार डाला (</w:t>
      </w:r>
      <w:hyperlink r:id="rId1912">
        <w:r>
          <w:rPr>
            <w:color w:val="0000EE"/>
            <w:u w:val="single"/>
          </w:rPr>
          <w:t>23:34</w:t>
        </w:r>
      </w:hyperlink>
      <w:r>
        <w:t>)</w:t>
      </w:r>
    </w:p>
    <w:p>
      <w:r/>
      <w:r>
        <w:t>कभी-कभी, यीशु लोगों से अलग जाकर अकेले में प्रार्थना किया करता था (</w:t>
      </w:r>
      <w:hyperlink r:id="rId5936">
        <w:r>
          <w:rPr>
            <w:color w:val="0000EE"/>
            <w:u w:val="single"/>
          </w:rPr>
          <w:t>मत्ती 14:23</w:t>
        </w:r>
      </w:hyperlink>
      <w:r>
        <w:t xml:space="preserve">; </w:t>
      </w:r>
      <w:hyperlink r:id="rId5937">
        <w:r>
          <w:rPr>
            <w:color w:val="0000EE"/>
            <w:u w:val="single"/>
          </w:rPr>
          <w:t>मर 1:35</w:t>
        </w:r>
      </w:hyperlink>
      <w:r>
        <w:t xml:space="preserve">; </w:t>
      </w:r>
      <w:hyperlink r:id="rId3458">
        <w:r>
          <w:rPr>
            <w:color w:val="0000EE"/>
            <w:u w:val="single"/>
          </w:rPr>
          <w:t>लूका 5:16</w:t>
        </w:r>
      </w:hyperlink>
      <w:r>
        <w:t>)। उन्होंने शिष्यों को भी सिखाया कि उनको प्रार्थना कैसे करनी चाहिए (</w:t>
      </w:r>
      <w:hyperlink r:id="rId5938">
        <w:r>
          <w:rPr>
            <w:color w:val="0000EE"/>
            <w:u w:val="single"/>
          </w:rPr>
          <w:t>लूका 11:1–4</w:t>
        </w:r>
      </w:hyperlink>
      <w:r>
        <w:t xml:space="preserve">; देखें </w:t>
      </w:r>
      <w:hyperlink r:id="rId5939">
        <w:r>
          <w:rPr>
            <w:color w:val="0000EE"/>
            <w:u w:val="single"/>
          </w:rPr>
          <w:t>मत्ती 6:5–13</w:t>
        </w:r>
      </w:hyperlink>
      <w:r>
        <w:t>)। उन्होंने नित्य प्रार्थना के महत्व के बारे में कहानियाँ साझा कीं (</w:t>
      </w:r>
      <w:hyperlink r:id="rId5940">
        <w:r>
          <w:rPr>
            <w:color w:val="0000EE"/>
            <w:u w:val="single"/>
          </w:rPr>
          <w:t>लूका 11:5–13</w:t>
        </w:r>
      </w:hyperlink>
      <w:r>
        <w:t xml:space="preserve">; </w:t>
      </w:r>
      <w:hyperlink r:id="rId5941">
        <w:r>
          <w:rPr>
            <w:color w:val="0000EE"/>
            <w:u w:val="single"/>
          </w:rPr>
          <w:t>18:1–8</w:t>
        </w:r>
      </w:hyperlink>
      <w:r>
        <w:t>)।</w:t>
      </w:r>
    </w:p>
    <w:p>
      <w:r/>
      <w:r>
        <w:t>लूका रचित सुसमाचार में, यीशु की प्रार्थनाएँ पिता और पुत्र के बीच के घनिष्ठ संबंध को दर्शाती हैं। यीशु अपने पिता के साथ सामंजस्य में रहते थे, उनके उद्देश्य का पालन करते थे, और उनकी इच्छा के प्रति विश्वासयोग्य रहते थे।</w:t>
      </w:r>
    </w:p>
    <w:p>
      <w:r/>
      <w:r>
        <w:t>गतसमनी में, यीशु आने वाले कष्ट के बारे में गहराई से चिंतित थे। लेकिन उन्होंने प्रार्थना की, "</w:t>
      </w:r>
      <w:r>
        <w:t>मेरी नहीं परन्तु तेरी ही इच्छा पूरी हो</w:t>
      </w:r>
      <w:r>
        <w:t>" (</w:t>
      </w:r>
      <w:hyperlink r:id="rId5942">
        <w:r>
          <w:rPr>
            <w:color w:val="0000EE"/>
            <w:u w:val="single"/>
          </w:rPr>
          <w:t>लूका 22:42</w:t>
        </w:r>
      </w:hyperlink>
      <w:r>
        <w:t>)। क्रूस पर, उन्होंने पिता में पूर्ण भरोसा दिखाया। उनके अंतिम शब्द थे, "हे पिता, मैं अपनी आत्मा तेरे हाथों में सौंपता हूँ" (</w:t>
      </w:r>
      <w:hyperlink r:id="rId5943">
        <w:r>
          <w:rPr>
            <w:color w:val="0000EE"/>
            <w:u w:val="single"/>
          </w:rPr>
          <w:t>लूका 23:46</w:t>
        </w:r>
      </w:hyperlink>
      <w:r>
        <w:t>)। यीशु ने हमें दिखाया कि हम अपने स्वर्गीय पिता पर भरोसा और निर्भरता का जीवन कैसे जी सकते हैं।</w:t>
      </w:r>
    </w:p>
    <w:p>
      <w:r/>
      <w:r>
        <w:t>प्रेरित यूहन्ना उस प्रार्थना के बारे में लिखते हैं जो यीशु ने अपने शिष्यों के साथ अपनी अंतिम रात में की थी (</w:t>
      </w:r>
      <w:hyperlink r:id="rId5944">
        <w:r>
          <w:rPr>
            <w:color w:val="0000EE"/>
            <w:u w:val="single"/>
          </w:rPr>
          <w:t>यूह 17:1–26</w:t>
        </w:r>
      </w:hyperlink>
      <w:r>
        <w:t>)। इसे अक्सर "महायाजकीय प्रार्थना" कहा जाता है। इस प्रार्थना में, यीशु अपने अनुयायियों की ओर से परमेश्वर से प्रार्थना करते हैं। वह परमेश्वर से उनकी रक्षा करने, उन्हें समझने में सहायता करने, उन्हें पवित्र बनने और उन्हें एक समूह के रूप में एकजुट रखने की प्रार्थना करते हैं।</w:t>
      </w:r>
    </w:p>
    <w:p>
      <w:r/>
      <w:r>
        <w:rPr>
          <w:u w:val="single"/>
        </w:rPr>
        <w:t>आगे के अध्ययन के लिए अंश</w:t>
      </w:r>
    </w:p>
    <w:p>
      <w:r/>
      <w:hyperlink r:id="rId5945">
        <w:r>
          <w:rPr>
            <w:color w:val="0000EE"/>
            <w:u w:val="single"/>
          </w:rPr>
          <w:t>मत्ती 6:9–13</w:t>
        </w:r>
      </w:hyperlink>
      <w:r>
        <w:t xml:space="preserve">; </w:t>
      </w:r>
      <w:hyperlink r:id="rId5932">
        <w:r>
          <w:rPr>
            <w:color w:val="0000EE"/>
            <w:u w:val="single"/>
          </w:rPr>
          <w:t>लूका 3:21</w:t>
        </w:r>
      </w:hyperlink>
      <w:r>
        <w:t xml:space="preserve">; </w:t>
      </w:r>
      <w:hyperlink r:id="rId5933">
        <w:r>
          <w:rPr>
            <w:color w:val="0000EE"/>
            <w:u w:val="single"/>
          </w:rPr>
          <w:t>6:12</w:t>
        </w:r>
      </w:hyperlink>
      <w:r>
        <w:t xml:space="preserve">; </w:t>
      </w:r>
      <w:hyperlink r:id="rId5946">
        <w:r>
          <w:rPr>
            <w:color w:val="0000EE"/>
            <w:u w:val="single"/>
          </w:rPr>
          <w:t>9:28</w:t>
        </w:r>
      </w:hyperlink>
      <w:r>
        <w:t xml:space="preserve">; </w:t>
      </w:r>
      <w:hyperlink r:id="rId5947">
        <w:r>
          <w:rPr>
            <w:color w:val="0000EE"/>
            <w:u w:val="single"/>
          </w:rPr>
          <w:t>11:1–13</w:t>
        </w:r>
      </w:hyperlink>
      <w:r>
        <w:t xml:space="preserve">; </w:t>
      </w:r>
      <w:hyperlink r:id="rId5941">
        <w:r>
          <w:rPr>
            <w:color w:val="0000EE"/>
            <w:u w:val="single"/>
          </w:rPr>
          <w:t>18:1–8</w:t>
        </w:r>
      </w:hyperlink>
      <w:r>
        <w:t xml:space="preserve">; </w:t>
      </w:r>
      <w:hyperlink r:id="rId5935">
        <w:r>
          <w:rPr>
            <w:color w:val="0000EE"/>
            <w:u w:val="single"/>
          </w:rPr>
          <w:t>22:32</w:t>
        </w:r>
      </w:hyperlink>
      <w:r>
        <w:t xml:space="preserve">, </w:t>
      </w:r>
      <w:hyperlink r:id="rId5948">
        <w:r>
          <w:rPr>
            <w:color w:val="0000EE"/>
            <w:u w:val="single"/>
          </w:rPr>
          <w:t>39–46</w:t>
        </w:r>
      </w:hyperlink>
      <w:r>
        <w:t xml:space="preserve">; </w:t>
      </w:r>
      <w:hyperlink r:id="rId1912">
        <w:r>
          <w:rPr>
            <w:color w:val="0000EE"/>
            <w:u w:val="single"/>
          </w:rPr>
          <w:t>23:34</w:t>
        </w:r>
      </w:hyperlink>
      <w:r>
        <w:t xml:space="preserve">, </w:t>
      </w:r>
      <w:hyperlink r:id="rId5943">
        <w:r>
          <w:rPr>
            <w:color w:val="0000EE"/>
            <w:u w:val="single"/>
          </w:rPr>
          <w:t>46</w:t>
        </w:r>
      </w:hyperlink>
      <w:r>
        <w:t xml:space="preserve">; </w:t>
      </w:r>
      <w:hyperlink r:id="rId5944">
        <w:r>
          <w:rPr>
            <w:color w:val="0000EE"/>
            <w:u w:val="single"/>
          </w:rPr>
          <w:t>यूहन्ना 17:1–26</w:t>
        </w:r>
      </w:hyperlink>
      <w:r/>
      <w:r/>
    </w:p>
    <w:p>
      <w:r/>
    </w:p>
    <w:p>
      <w:pPr>
        <w:pStyle w:val="Heading2"/>
      </w:pPr>
      <w:r>
        <w:t>यीशु के धन्य वचन</w:t>
      </w:r>
      <w:r/>
    </w:p>
    <w:p>
      <w:r/>
      <w:r>
        <w:t xml:space="preserve">धन्य वचन वे आशीष हैं जो यीशु ने अपने अनुयायियों को दिए। इन्हें उनका नाम बाइबल के लातीनी अनुवाद (वुलगेट) में </w:t>
      </w:r>
      <w:r>
        <w:rPr>
          <w:i/>
        </w:rPr>
        <w:t>बेआटी</w:t>
      </w:r>
      <w:r>
        <w:t xml:space="preserve"> (जिसका अर्थ है धन्य) शब्द से मिलता है। कोई भी एकल शब्द पूरी तरह से व्यक्त नहीं कर सकता कि यीशु यहाँ क्या अभिप्रेत करते हैं। वे परमेश्वर की विशेष कृपा का वर्णन करते हैं, जो उनके लोगों पर शारीरिक और आत्मिक रूप से होती है, और उस कृपा में जीवन जीने के परिणामों को दर्शाते हैं।</w:t>
      </w:r>
    </w:p>
    <w:p>
      <w:r/>
      <w:r>
        <w:t xml:space="preserve">धन्य वचन बताते हैं कि यीशु के अनुयायियों को कैसे जीना और व्यवहार करना चाहिए। यीशु लोगों को आमन्त्रित करते हैं कि वे उनका अनुसरण करें क्योंकि वे इस्राएल के साथ राज्य का सन्देश साझा करते हैं (देखें </w:t>
      </w:r>
      <w:hyperlink r:id="rId5949">
        <w:r>
          <w:rPr>
            <w:color w:val="0000EE"/>
            <w:u w:val="single"/>
          </w:rPr>
          <w:t>मत्ती 11:6</w:t>
        </w:r>
      </w:hyperlink>
      <w:r>
        <w:t xml:space="preserve">; </w:t>
      </w:r>
      <w:hyperlink r:id="rId5950">
        <w:r>
          <w:rPr>
            <w:color w:val="0000EE"/>
            <w:u w:val="single"/>
          </w:rPr>
          <w:t>13:16</w:t>
        </w:r>
      </w:hyperlink>
      <w:r>
        <w:t xml:space="preserve">; </w:t>
      </w:r>
      <w:hyperlink r:id="rId5951">
        <w:r>
          <w:rPr>
            <w:color w:val="0000EE"/>
            <w:u w:val="single"/>
          </w:rPr>
          <w:t>16:17</w:t>
        </w:r>
      </w:hyperlink>
      <w:r>
        <w:t xml:space="preserve">; </w:t>
      </w:r>
      <w:hyperlink r:id="rId5952">
        <w:r>
          <w:rPr>
            <w:color w:val="0000EE"/>
            <w:u w:val="single"/>
          </w:rPr>
          <w:t>24:46</w:t>
        </w:r>
      </w:hyperlink>
      <w:r>
        <w:t>)। जिन्हें यीशु आशीष देते हैं, उन्होंने राज्य के सन्देश के जवाब में अपने पापों से पश्चाताप किया है (</w:t>
      </w:r>
      <w:hyperlink r:id="rId5953">
        <w:r>
          <w:rPr>
            <w:color w:val="0000EE"/>
            <w:u w:val="single"/>
          </w:rPr>
          <w:t>मत्ती 4:17–22</w:t>
        </w:r>
      </w:hyperlink>
      <w:r>
        <w:t xml:space="preserve">)। धन्य वचन </w:t>
      </w:r>
      <w:hyperlink r:id="rId2636">
        <w:r>
          <w:rPr>
            <w:color w:val="0000EE"/>
            <w:u w:val="single"/>
          </w:rPr>
          <w:t>यशायाह 61:1–3</w:t>
        </w:r>
      </w:hyperlink>
      <w:r>
        <w:t xml:space="preserve"> से सम्बन्धित हैं। पवित्र आत्मा शक्ति प्रदान करते हैं और लोगों को यीशु के बारे में सुसमाचार साझा करने के लिए प्रेरित करते हैं। पवित्र आत्मा दरिद्र, नम्र, और धर्मी को आशीष देते हैं।</w:t>
      </w:r>
    </w:p>
    <w:p>
      <w:r/>
      <w:r>
        <w:t>बाइबिल में, शब्द "धन्य" का अर्थ है:</w:t>
      </w:r>
    </w:p>
    <w:p>
      <w:pPr>
        <w:pStyle w:val="ListBullet"/>
        <w:spacing w:line="240" w:lineRule="auto"/>
        <w:ind w:left="720"/>
      </w:pPr>
      <w:r/>
      <w:r>
        <w:t xml:space="preserve">ये आशीषें परमेश्वर से आती हैं और उनकी स्वीकृति को दर्शाती हैं (देखें </w:t>
      </w:r>
      <w:hyperlink r:id="rId5954">
        <w:r>
          <w:rPr>
            <w:color w:val="0000EE"/>
            <w:u w:val="single"/>
          </w:rPr>
          <w:t>मत्ती 25:34</w:t>
        </w:r>
      </w:hyperlink>
      <w:r>
        <w:t>)।</w:t>
      </w:r>
    </w:p>
    <w:p>
      <w:pPr>
        <w:pStyle w:val="ListBullet"/>
        <w:spacing w:line="240" w:lineRule="auto"/>
        <w:ind w:left="720"/>
      </w:pPr>
      <w:r/>
      <w:r>
        <w:t xml:space="preserve">आशीषें परमेश्वर की प्रतिज्ञाओं को सच होते हुए दिखाती हैं (देखें </w:t>
      </w:r>
      <w:hyperlink r:id="rId5949">
        <w:r>
          <w:rPr>
            <w:color w:val="0000EE"/>
            <w:u w:val="single"/>
          </w:rPr>
          <w:t>मत्ती 11:6</w:t>
        </w:r>
      </w:hyperlink>
      <w:r>
        <w:t xml:space="preserve">; </w:t>
      </w:r>
      <w:hyperlink r:id="rId5950">
        <w:r>
          <w:rPr>
            <w:color w:val="0000EE"/>
            <w:u w:val="single"/>
          </w:rPr>
          <w:t>13:16</w:t>
        </w:r>
      </w:hyperlink>
      <w:r>
        <w:t xml:space="preserve">; </w:t>
      </w:r>
      <w:hyperlink r:id="rId5951">
        <w:r>
          <w:rPr>
            <w:color w:val="0000EE"/>
            <w:u w:val="single"/>
          </w:rPr>
          <w:t>16:17</w:t>
        </w:r>
      </w:hyperlink>
      <w:r>
        <w:t>)।</w:t>
      </w:r>
    </w:p>
    <w:p>
      <w:pPr>
        <w:pStyle w:val="ListBullet"/>
        <w:spacing w:line="240" w:lineRule="auto"/>
        <w:ind w:left="720"/>
      </w:pPr>
      <w:r/>
      <w:r>
        <w:t xml:space="preserve">आशीषें अद्भुत तरीकों से चीजों को बदल देती हैं, जिससे जीवन उन लोगों के लिए बेहतर हो जाता है जो परमेश्वर पर भरोसा करते हैं (देखें </w:t>
      </w:r>
      <w:hyperlink r:id="rId5955">
        <w:r>
          <w:rPr>
            <w:color w:val="0000EE"/>
            <w:u w:val="single"/>
          </w:rPr>
          <w:t>लूका 1:1–2:52</w:t>
        </w:r>
      </w:hyperlink>
      <w:r>
        <w:t xml:space="preserve">; </w:t>
      </w:r>
      <w:hyperlink r:id="rId5956">
        <w:r>
          <w:rPr>
            <w:color w:val="0000EE"/>
            <w:u w:val="single"/>
          </w:rPr>
          <w:t>6:20–26</w:t>
        </w:r>
      </w:hyperlink>
      <w:r>
        <w:t>)।</w:t>
      </w:r>
    </w:p>
    <w:p>
      <w:pPr>
        <w:pStyle w:val="ListBullet"/>
        <w:spacing w:line="240" w:lineRule="auto"/>
        <w:ind w:left="720"/>
      </w:pPr>
      <w:r/>
      <w:r>
        <w:t xml:space="preserve">इन आशीषों को प्राप्त करने के लिए, लोगों को परमेश्वर की आज्ञाओं का पालन करना पड़ता है (देखें </w:t>
      </w:r>
      <w:hyperlink r:id="rId5957">
        <w:r>
          <w:rPr>
            <w:color w:val="0000EE"/>
            <w:u w:val="single"/>
          </w:rPr>
          <w:t>भज 1:1</w:t>
        </w:r>
      </w:hyperlink>
      <w:r>
        <w:t xml:space="preserve">, </w:t>
      </w:r>
      <w:hyperlink r:id="rId5958">
        <w:r>
          <w:rPr>
            <w:color w:val="0000EE"/>
            <w:u w:val="single"/>
          </w:rPr>
          <w:t>3–6</w:t>
        </w:r>
      </w:hyperlink>
      <w:r>
        <w:t xml:space="preserve">; </w:t>
      </w:r>
      <w:hyperlink r:id="rId5959">
        <w:r>
          <w:rPr>
            <w:color w:val="0000EE"/>
            <w:u w:val="single"/>
          </w:rPr>
          <w:t>106:3</w:t>
        </w:r>
      </w:hyperlink>
      <w:r>
        <w:t xml:space="preserve">; </w:t>
      </w:r>
      <w:hyperlink r:id="rId5960">
        <w:r>
          <w:rPr>
            <w:color w:val="0000EE"/>
            <w:u w:val="single"/>
          </w:rPr>
          <w:t>112:1–2</w:t>
        </w:r>
      </w:hyperlink>
      <w:r>
        <w:t xml:space="preserve">; </w:t>
      </w:r>
      <w:hyperlink r:id="rId3738">
        <w:r>
          <w:rPr>
            <w:color w:val="0000EE"/>
            <w:u w:val="single"/>
          </w:rPr>
          <w:t>119:1–2</w:t>
        </w:r>
      </w:hyperlink>
      <w:r>
        <w:t xml:space="preserve">; </w:t>
      </w:r>
      <w:hyperlink r:id="rId5961">
        <w:r>
          <w:rPr>
            <w:color w:val="0000EE"/>
            <w:u w:val="single"/>
          </w:rPr>
          <w:t>नीति 8:32</w:t>
        </w:r>
      </w:hyperlink>
      <w:r>
        <w:t xml:space="preserve">; </w:t>
      </w:r>
      <w:hyperlink r:id="rId3405">
        <w:r>
          <w:rPr>
            <w:color w:val="0000EE"/>
            <w:u w:val="single"/>
          </w:rPr>
          <w:t>यशा 56:2</w:t>
        </w:r>
      </w:hyperlink>
      <w:r>
        <w:t>)।</w:t>
      </w:r>
    </w:p>
    <w:p>
      <w:r/>
      <w:r>
        <w:t>ये आशीषें तब प्रारम्भ हुई जब प्रभु यीशु मसीह पृथ्वी पर आए। मसीही इस बात को लेकर आश्वस्त हो सकते हैं कि वे इन आशीषों का पूर्ण रूप से और सदैव आनन्द लेंगे।</w:t>
      </w:r>
    </w:p>
    <w:p>
      <w:r/>
      <w:r>
        <w:rPr>
          <w:u w:val="single"/>
        </w:rPr>
        <w:t>आगे के अध्ययन के लिए अंश</w:t>
      </w:r>
    </w:p>
    <w:p>
      <w:r/>
      <w:hyperlink r:id="rId5962">
        <w:r>
          <w:rPr>
            <w:color w:val="0000EE"/>
            <w:u w:val="single"/>
          </w:rPr>
          <w:t>भजन संहिता 1:1–3</w:t>
        </w:r>
      </w:hyperlink>
      <w:r>
        <w:t xml:space="preserve">; </w:t>
      </w:r>
      <w:hyperlink r:id="rId5959">
        <w:r>
          <w:rPr>
            <w:color w:val="0000EE"/>
            <w:u w:val="single"/>
          </w:rPr>
          <w:t>106:3</w:t>
        </w:r>
      </w:hyperlink>
      <w:r>
        <w:t xml:space="preserve">; </w:t>
      </w:r>
      <w:hyperlink r:id="rId5960">
        <w:r>
          <w:rPr>
            <w:color w:val="0000EE"/>
            <w:u w:val="single"/>
          </w:rPr>
          <w:t>112:1–2</w:t>
        </w:r>
      </w:hyperlink>
      <w:r>
        <w:t xml:space="preserve">; </w:t>
      </w:r>
      <w:hyperlink r:id="rId3738">
        <w:r>
          <w:rPr>
            <w:color w:val="0000EE"/>
            <w:u w:val="single"/>
          </w:rPr>
          <w:t>119:1–2</w:t>
        </w:r>
      </w:hyperlink>
      <w:r>
        <w:t xml:space="preserve">; </w:t>
      </w:r>
      <w:hyperlink r:id="rId5963">
        <w:r>
          <w:rPr>
            <w:color w:val="0000EE"/>
            <w:u w:val="single"/>
          </w:rPr>
          <w:t>यशायाह 56:1–2</w:t>
        </w:r>
      </w:hyperlink>
      <w:r>
        <w:t xml:space="preserve">; </w:t>
      </w:r>
      <w:hyperlink r:id="rId714">
        <w:r>
          <w:rPr>
            <w:color w:val="0000EE"/>
            <w:u w:val="single"/>
          </w:rPr>
          <w:t>मत्ती 5:3–12</w:t>
        </w:r>
      </w:hyperlink>
      <w:r>
        <w:t xml:space="preserve">; </w:t>
      </w:r>
      <w:hyperlink r:id="rId5949">
        <w:r>
          <w:rPr>
            <w:color w:val="0000EE"/>
            <w:u w:val="single"/>
          </w:rPr>
          <w:t>11:6</w:t>
        </w:r>
      </w:hyperlink>
      <w:r>
        <w:t xml:space="preserve">; </w:t>
      </w:r>
      <w:hyperlink r:id="rId5950">
        <w:r>
          <w:rPr>
            <w:color w:val="0000EE"/>
            <w:u w:val="single"/>
          </w:rPr>
          <w:t>13:16</w:t>
        </w:r>
      </w:hyperlink>
      <w:r>
        <w:t xml:space="preserve">; </w:t>
      </w:r>
      <w:hyperlink r:id="rId5951">
        <w:r>
          <w:rPr>
            <w:color w:val="0000EE"/>
            <w:u w:val="single"/>
          </w:rPr>
          <w:t>16:17</w:t>
        </w:r>
      </w:hyperlink>
      <w:r>
        <w:t xml:space="preserve">; </w:t>
      </w:r>
      <w:hyperlink r:id="rId5952">
        <w:r>
          <w:rPr>
            <w:color w:val="0000EE"/>
            <w:u w:val="single"/>
          </w:rPr>
          <w:t>24:46</w:t>
        </w:r>
      </w:hyperlink>
      <w:r>
        <w:t xml:space="preserve">; </w:t>
      </w:r>
      <w:hyperlink r:id="rId5954">
        <w:r>
          <w:rPr>
            <w:color w:val="0000EE"/>
            <w:u w:val="single"/>
          </w:rPr>
          <w:t>25:34</w:t>
        </w:r>
      </w:hyperlink>
      <w:r>
        <w:t xml:space="preserve">; </w:t>
      </w:r>
      <w:hyperlink r:id="rId5956">
        <w:r>
          <w:rPr>
            <w:color w:val="0000EE"/>
            <w:u w:val="single"/>
          </w:rPr>
          <w:t>लूका 6:20–26</w:t>
        </w:r>
      </w:hyperlink>
      <w:r/>
      <w:r/>
    </w:p>
    <w:p>
      <w:r/>
    </w:p>
    <w:p>
      <w:pPr>
        <w:pStyle w:val="Heading2"/>
      </w:pPr>
      <w:r>
        <w:t>यीशु के पूर्वज</w:t>
      </w:r>
      <w:r/>
    </w:p>
    <w:p>
      <w:r/>
      <w:r>
        <w:t>मत्ती और लूका दोनों सुसमाचारों में यीशु के पूर्वजों की सूची दी गई है</w:t>
      </w:r>
      <w:r>
        <w:t xml:space="preserve"> (</w:t>
      </w:r>
      <w:hyperlink r:id="rId5964">
        <w:r>
          <w:rPr>
            <w:color w:val="0000EE"/>
            <w:u w:val="single"/>
          </w:rPr>
          <w:t>मत्ती 1:1–17</w:t>
        </w:r>
      </w:hyperlink>
      <w:r>
        <w:t xml:space="preserve">; </w:t>
      </w:r>
      <w:hyperlink r:id="rId5965">
        <w:r>
          <w:rPr>
            <w:color w:val="0000EE"/>
            <w:u w:val="single"/>
          </w:rPr>
          <w:t>लूका 3:23–38</w:t>
        </w:r>
      </w:hyperlink>
      <w:r>
        <w:t xml:space="preserve">)। इन सूचियों को "वंशावलियाँ" कहा जाता है। </w:t>
      </w:r>
      <w:r>
        <w:t xml:space="preserve">ये दोनों वंशावलियाँ राजा दाऊद के उल्लेख के बाद अलग हो जाती हैं। मत्ती की वंशावली यीशु के पारिवारिक इतिहास को दाऊद के पुत्र राजा सुलेमान के माध्यम से दिखाती है, जबकि लूका की वंशावली यीशु के पारिवारिक इतिहास को दाऊद के पुत्र नाथान के माध्यम से प्रस्तुत करती है। इन दोनों सूचियों में अंतर क्यों है? इसका एक संभावित कारण यह हो सकता है कि मत्ती ने यूसुफ की वंशावली </w:t>
      </w:r>
      <w:r>
        <w:t>लिखी</w:t>
      </w:r>
      <w:r>
        <w:t xml:space="preserve"> है, जबकि लूका ने मरियम की वंशावली लिखी है। इस स्थिति में, यूसुफ को हेली का दामाद माना जाता है।</w:t>
      </w:r>
    </w:p>
    <w:p>
      <w:r/>
      <w:r>
        <w:t>प्राचीन यहूदी संस्कृति में, लोग अपने पारिवारिक इतिहास का अभिलेख बहुत ध्यानपूर्वक रखते थे। जोसीफस (एक यहूदी इतिहासकार जो पहली शताब्दी ईस्वी में जीवित थे) अपने लेखन में इसकी पुष्टि करते हैं। वंशावलियाँ पुराने नियम और यहूदी धर्म में महत्वपूर्ण थी, क्योंकि इस्राएल में परिवारों के लिए भूमि अधिकार होते थे। कुछ भूमिकाएँ, जैसे याजक और राजा, पिता से पुत्र को हस्तांतरित होती थी।</w:t>
      </w:r>
    </w:p>
    <w:p>
      <w:r/>
      <w:r>
        <w:t>वंशावलियाँ अक्सर अतीत से वर्तमान तक के संबंधों को दर्शाती थी। वे धार्मिक विषयों, पारिवारिक वंश, राजनीतिक संबंधों और सरल समयरेखाओं पर जोर देती थी (</w:t>
      </w:r>
      <w:hyperlink r:id="rId5966">
        <w:r>
          <w:rPr>
            <w:color w:val="0000EE"/>
            <w:u w:val="single"/>
          </w:rPr>
          <w:t>1 इति 1–9</w:t>
        </w:r>
      </w:hyperlink>
      <w:r>
        <w:t>)। अधिकांश वंशावलियों में इस्राएल के इतिहास के महत्वपूर्ण व्यक्तियों को सूचीबद्ध किया गया था। वे हर परिवार के सदस्यों का पूरा अभिलेख नहीं होती थी।</w:t>
      </w:r>
    </w:p>
    <w:p>
      <w:r/>
      <w:r>
        <w:t>मत्ती और लूका ने यीशु के पूर्वजों की सूची देने के अलग-अलग कारण बताए। मत्ती यह दिखाना चाहते थे कि यीशु अब्राहम के वंशज हैं और दाऊद के माध्यम से आते हैं। मत्ती की वंशावली यीशु को दाऊद के सिंहासन का वैध उत्तराधिकारी साबित करती है। इसलिए, मत्ती यीशु के पूर्वजों को यहूदी लोगों के पिता अब्राहम तक दर्शाते हैं। इसके विपरीत, लूका की वंशावली यीशु के पूर्वजों को पहले मानव, आदम तक ले जाती है। यह लूका के इस दृष्टिकोण के अनुरूप है कि यीशु सभी लोगों के उद्धारकर्ता हैं।</w:t>
      </w:r>
    </w:p>
    <w:p>
      <w:r/>
      <w:r>
        <w:t>मत्ती की वंशावली में यह उल्लेखनीय है कि उन्होंने महिलाओं का उल्लेख किया है। इन महिलाओं में तामार, राहाब, रूत और बतशेबा शामिल हैं। इनमें से कुछ की प्रतिष्ठा खराब थी और कुछ गैर-यहूदी (</w:t>
      </w:r>
      <w:r>
        <w:t>अन्यजाति</w:t>
      </w:r>
      <w:r>
        <w:t xml:space="preserve">) थी। </w:t>
      </w:r>
      <w:r>
        <w:t>यह दर्शाता है कि परमेश्वर अपने अनुग्रह द्वारा उन लोगों को भी छुड़ाने के लिए तैयार हैं, जिन्हें अन्य लोग अयोग्य समझते हैं।</w:t>
      </w:r>
    </w:p>
    <w:p>
      <w:r/>
      <w:r>
        <w:t>यीशु की वंशावलियाँ यह सिद्ध नहीं करती कि वे ही मसीह (परमेश्वर के चुने हुए जन) हैं, लेकिन वे उन्हें एक संभावित प्रत्याशी अवश्य बनाती है। मसीह के रूप में उनकी पहचान अन्य तरीकों से स्पष्ट होती है</w:t>
      </w:r>
      <w:r>
        <w:t xml:space="preserve"> (</w:t>
      </w:r>
      <w:hyperlink r:id="rId2556">
        <w:r>
          <w:rPr>
            <w:color w:val="0000EE"/>
            <w:u w:val="single"/>
          </w:rPr>
          <w:t>मत्ती 11:2–6</w:t>
        </w:r>
      </w:hyperlink>
      <w:r>
        <w:t xml:space="preserve">)। </w:t>
      </w:r>
      <w:r>
        <w:t>परमेश्वर ने इतिहास को उसके चरम बिंदु तक पहुँचाया। यीशु पुराने नियम में प्रतिज्ञा किए गए मसीह हैं। वह अपने लोगों के उद्धारकर्ता है और दाऊद के वंश से उत्पन्न राजा है, जो उसके सिंहासन पर विराजमान होते है</w:t>
      </w:r>
      <w:r>
        <w:t xml:space="preserve"> (देखें </w:t>
      </w:r>
      <w:hyperlink r:id="rId350">
        <w:r>
          <w:rPr>
            <w:color w:val="0000EE"/>
            <w:u w:val="single"/>
          </w:rPr>
          <w:t>2 शमू 7:16</w:t>
        </w:r>
      </w:hyperlink>
      <w:r>
        <w:t>)। यीशु अब्राहम के वारिस है और अंततः परमेश्वर की अब्राहम से की गई प्रतिज्ञाओं को पूरा करते हैं (</w:t>
      </w:r>
      <w:hyperlink r:id="rId450">
        <w:r>
          <w:rPr>
            <w:color w:val="0000EE"/>
            <w:u w:val="single"/>
          </w:rPr>
          <w:t>उत 12:1–3</w:t>
        </w:r>
      </w:hyperlink>
      <w:r>
        <w:t>)।</w:t>
      </w:r>
    </w:p>
    <w:p>
      <w:r/>
      <w:r>
        <w:rPr>
          <w:u w:val="single"/>
        </w:rPr>
        <w:t>अधिक अध्ययन के लिए अंश</w:t>
      </w:r>
    </w:p>
    <w:p>
      <w:r/>
      <w:hyperlink r:id="rId450">
        <w:r>
          <w:rPr>
            <w:color w:val="0000EE"/>
            <w:u w:val="single"/>
          </w:rPr>
          <w:t>उत्पत्ति 12:1–3</w:t>
        </w:r>
      </w:hyperlink>
      <w:r>
        <w:t xml:space="preserve">; </w:t>
      </w:r>
      <w:hyperlink r:id="rId350">
        <w:r>
          <w:rPr>
            <w:color w:val="0000EE"/>
            <w:u w:val="single"/>
          </w:rPr>
          <w:t>2 शमूएल 7:16</w:t>
        </w:r>
      </w:hyperlink>
      <w:r>
        <w:t xml:space="preserve">; </w:t>
      </w:r>
      <w:hyperlink r:id="rId5964">
        <w:r>
          <w:rPr>
            <w:color w:val="0000EE"/>
            <w:u w:val="single"/>
          </w:rPr>
          <w:t>मत्ती 1:1–17</w:t>
        </w:r>
      </w:hyperlink>
      <w:r>
        <w:t xml:space="preserve">; </w:t>
      </w:r>
      <w:hyperlink r:id="rId5965">
        <w:r>
          <w:rPr>
            <w:color w:val="0000EE"/>
            <w:u w:val="single"/>
          </w:rPr>
          <w:t>लूका 3:23–38</w:t>
        </w:r>
      </w:hyperlink>
      <w:r/>
      <w:r/>
    </w:p>
    <w:p>
      <w:r/>
    </w:p>
    <w:p>
      <w:pPr>
        <w:pStyle w:val="Heading2"/>
      </w:pPr>
      <w:r>
        <w:t>यीशु से मुलाकात</w:t>
      </w:r>
      <w:r/>
    </w:p>
    <w:p>
      <w:r/>
      <w:r>
        <w:t xml:space="preserve">यीशु के चमत्कार और </w:t>
      </w:r>
      <w:r>
        <w:t xml:space="preserve">दृष्टान्त </w:t>
      </w:r>
      <w:r>
        <w:t>(विशेष अर्थ वाली प्रतीकात्मक कहानियाँ) अक्सर उन घटनाओं से ध्यान हटा देते हैं जहाँ उन्होंने लोगों से मुलाकात की और उनके जीवन को बदल दिया। इन मुलाकातों में, यीशु व्यक्तियों के साथ वैसे ही व्यवहार करते हैं जैसे वे हैं। वह सभी पृष्ठभूमियों के लोगों को उन्हें एक अगुवा और मित्र के रूप में स्वीकार करने के लिए आमन्त्रित करते हैं। वह उन्हें अपने अनुयायी और अपने अनन्त राज्य के संदेशवाहक बनने के लिए आमन्त्रित करते हैं।</w:t>
      </w:r>
    </w:p>
    <w:p>
      <w:r/>
      <w:r>
        <w:t>फिर भी, यीशु का अनुसरण करने के लिए एक चुनाव की आवश्यकता होती है। संसार की शक्ति और धन एक व्यक्ति को राज्य की सेवा में समर्पित होने से विचलित कर सकते हैं। यीशु का अनुसरण करने का अर्थ कुछ पीछे छोड़ना होता है। जो लोग सांसारिक चीजों को पकड़ कर रखते हैं, वे अक्सर यीशु को अस्वीकार कर देते हैं। यह चुनाव उन सभी को चुनौती देता है जो सुसमाचारों में यीशु से मिलते हैं और उनके अनुसरण के आह्वान को सुनते हैं।</w:t>
      </w:r>
    </w:p>
    <w:p>
      <w:r/>
      <w:r>
        <w:t xml:space="preserve">अन्द्रियास गलील में एक मछुआरे थे। वे मसीह (परमेश्वर के चुने हुए) और उनके राज्य के आने की आशा करते थे। उन्होंने यूहन्ना बपतिस्मा देने वाले का अनुसरण किया जब तक कि यूहन्ना ने उन्हें यीशु नहीं दिखाया। फिर अन्द्रियास ने यीशु का अनुसरण किया और दूसरों को, जिसमें उनके भाई पतरस भी शामिल थे, उनमे शामिल होने के लिए आमन्त्रित किया। </w:t>
      </w:r>
      <w:r>
        <w:rPr>
          <w:i/>
        </w:rPr>
        <w:t xml:space="preserve">देखें </w:t>
      </w:r>
      <w:hyperlink r:id="rId5967">
        <w:r>
          <w:rPr>
            <w:color w:val="0000EE"/>
            <w:u w:val="single"/>
          </w:rPr>
          <w:t>यूहन्ना 1:29–42</w:t>
        </w:r>
      </w:hyperlink>
      <w:r>
        <w:t>।</w:t>
      </w:r>
    </w:p>
    <w:p>
      <w:r/>
      <w:r>
        <w:t xml:space="preserve">शिमोन और हन्नाह ने प्रतिज्ञा किए गए मसीह को देखने के लिए लम्बे समय तक प्रतीक्षा की थी। जब उन्होंने बालक यीशु को देखा, तो उन्होंने उन्हें मसीह के रूप में पहचाना। उन्होंने उनके आगमन के लिए और उस आशा के लिए जो वह लाए उसके लिए परमेश्वर का धन्यवाद और आभार व्यक्त किया। </w:t>
      </w:r>
      <w:r>
        <w:rPr>
          <w:i/>
        </w:rPr>
        <w:t xml:space="preserve">देखें </w:t>
      </w:r>
      <w:hyperlink r:id="rId3311">
        <w:r>
          <w:rPr>
            <w:color w:val="0000EE"/>
            <w:u w:val="single"/>
          </w:rPr>
          <w:t>लूका 2:25–38</w:t>
        </w:r>
      </w:hyperlink>
      <w:r>
        <w:t>।</w:t>
      </w:r>
    </w:p>
    <w:p>
      <w:r/>
      <w:r>
        <w:t xml:space="preserve">जब नतनएल को पहली बार यीशु से मिलने के लिए आमन्त्रित किया गया, तो वह संदेह में थे। फिर भी, जब यीशु ने यह दिखाया कि वे पहले से ही उन्हें जानते हैं, तो नतनएल का रवैया बदल गया। इसके बाद उन्होंने बिना हिचकिचाए यीशु का अनुसरण किया। </w:t>
      </w:r>
      <w:r>
        <w:rPr>
          <w:i/>
        </w:rPr>
        <w:t xml:space="preserve">देखें </w:t>
      </w:r>
      <w:hyperlink r:id="rId5968">
        <w:r>
          <w:rPr>
            <w:color w:val="0000EE"/>
            <w:u w:val="single"/>
          </w:rPr>
          <w:t>यूहन्ना 1:43–51</w:t>
        </w:r>
      </w:hyperlink>
      <w:r>
        <w:t>।</w:t>
      </w:r>
    </w:p>
    <w:p>
      <w:r/>
      <w:r>
        <w:t>एक धनी पुरुष यीशु के पास आया और पूछा कि अनन्त जीवन कैसे प्राप्त किया जाए। इस पुरुष ने विनम्रता दिखाई और पहले से ही परमेश्वर की सभी विधियों का सावधानीपूर्वक पालन किया था। "</w:t>
      </w:r>
      <w:r>
        <w:t>यीशु ने उस पर दृष्टि करके उससे प्रेम किया</w:t>
      </w:r>
      <w:r>
        <w:t xml:space="preserve">" लेकिन कहा कि उसे अपनी सभी सम्पत्तियाँ बेच कर, दरिद्रों को देना चाहिए, और उनका अनुसरण करना चाहिए। पुरुष अपनी सम्पत्ति छोड़ने के लिए तैयार नहीं था और दुखी होकर यीशु से दूर चला गया। </w:t>
      </w:r>
      <w:r>
        <w:rPr>
          <w:i/>
        </w:rPr>
        <w:t xml:space="preserve">देखें </w:t>
      </w:r>
      <w:hyperlink r:id="rId5969">
        <w:r>
          <w:rPr>
            <w:color w:val="0000EE"/>
            <w:u w:val="single"/>
          </w:rPr>
          <w:t>मरकुस 10:17–22</w:t>
        </w:r>
      </w:hyperlink>
      <w:r>
        <w:t>।</w:t>
      </w:r>
    </w:p>
    <w:p>
      <w:r/>
      <w:r>
        <w:t xml:space="preserve">मत्ती ने अपनी यहूदी विरासत को छोड़ दिया, अपने लोगों के साथ विश्वासघात करते हुए रोमी करों को इकट्ठा किया, और धन और विलासिता का जीवन चुना। जब यीशु ने मत्ती को अपने पीछे आने के लिए बुलाया, तो मत्ती ने अपना पुराना जीवन छोड़ दिया। यीशु के साथ यात्रा करने से पहले, मत्ती ने अपने दोस्तों को उनसे मिलने के लिए आमन्त्रित किया। </w:t>
      </w:r>
      <w:r>
        <w:rPr>
          <w:i/>
        </w:rPr>
        <w:t xml:space="preserve">देखें </w:t>
      </w:r>
      <w:hyperlink r:id="rId1993">
        <w:r>
          <w:rPr>
            <w:color w:val="0000EE"/>
            <w:u w:val="single"/>
          </w:rPr>
          <w:t>मत्ती 9:9–13</w:t>
        </w:r>
      </w:hyperlink>
      <w:r>
        <w:t>।</w:t>
      </w:r>
    </w:p>
    <w:p>
      <w:r/>
      <w:r>
        <w:t xml:space="preserve">थोमा ने अन्य शिष्यों पर विश्वास नहीं किया जब उन्होंने कहा कि यीशु फिर से जी उठे हैं। जब यीशु थोमा के सामने प्रकट हुए, तो उन्होंने थोमा को अपने घावों को छूने के लिए आमन्त्रित किया। तब थोमा ने यीशु के सामने झुककर यह विश्वास प्रकट किया कि यीशु उनके प्रभु और परमेश्वर हैं। </w:t>
      </w:r>
      <w:r>
        <w:rPr>
          <w:i/>
        </w:rPr>
        <w:t xml:space="preserve">देखें </w:t>
      </w:r>
      <w:hyperlink r:id="rId5970">
        <w:r>
          <w:rPr>
            <w:color w:val="0000EE"/>
            <w:u w:val="single"/>
          </w:rPr>
          <w:t>यूहन्ना 20:19–29</w:t>
        </w:r>
      </w:hyperlink>
      <w:r>
        <w:t>।</w:t>
      </w:r>
    </w:p>
    <w:p>
      <w:r/>
      <w:r>
        <w:t xml:space="preserve">मार्था अपने घर पर यीशु के लिए भोजन तैयार करने में व्यस्त थीं। वह परेशान हो गईं क्योंकि उसकी बहन मरियम यीशु के पैरों में बैठकर सुन रही थीं। यीशु ने मार्था को धीरे से प्रोत्साहित किया कि वह नाराज न हों और समझाया कि मरियम ने उनके पास बैठ कर सुनने का बेहतर चुनाव किया है। बाद में, यीशु ने मार्था से बात की और उसे अनन्त जीवन के लिए अपने विश्वास की पुष्टि करने के लिए प्रेरित किया। </w:t>
      </w:r>
      <w:r>
        <w:rPr>
          <w:i/>
        </w:rPr>
        <w:t xml:space="preserve">देखें </w:t>
      </w:r>
      <w:hyperlink r:id="rId5971">
        <w:r>
          <w:rPr>
            <w:color w:val="0000EE"/>
            <w:u w:val="single"/>
          </w:rPr>
          <w:t>लूका 10:38–42</w:t>
        </w:r>
      </w:hyperlink>
      <w:r>
        <w:rPr>
          <w:i/>
        </w:rPr>
        <w:t xml:space="preserve">; </w:t>
      </w:r>
      <w:hyperlink r:id="rId5972">
        <w:r>
          <w:rPr>
            <w:color w:val="0000EE"/>
            <w:u w:val="single"/>
          </w:rPr>
          <w:t>यूहन्ना 11:17–27</w:t>
        </w:r>
      </w:hyperlink>
      <w:r>
        <w:t>।</w:t>
      </w:r>
    </w:p>
    <w:p>
      <w:r/>
      <w:r>
        <w:t xml:space="preserve">एक रोमी अधिकारी ने यीशु से अपने मरते हुए दास को बचाने के लिए प्रार्थना की। उसने यीशु को अपने धार्मिक रूप से अशुद्ध घर में आने से रोका क्योंकि वह एक अन्यजाति था। यह इसलिए था क्योंकि अधिकारी को विश्वास था कि यीशु केवल बोलकर चंगा कर सकते हैं। यीशु ने अधिकारी के विश्वास का सम्मान किया और दूर से ही दास को चंगा कर दिया। यीशु ने यह भी पुष्टि की कि कई अन्यजाति उन पर विश्वास करके स्वर्ग के राज्य में प्रवेश करेंगे। </w:t>
      </w:r>
      <w:r>
        <w:rPr>
          <w:i/>
        </w:rPr>
        <w:t xml:space="preserve">देखें </w:t>
      </w:r>
      <w:hyperlink r:id="rId5973">
        <w:r>
          <w:rPr>
            <w:color w:val="0000EE"/>
            <w:u w:val="single"/>
          </w:rPr>
          <w:t>मत्ती 8:5–13</w:t>
        </w:r>
      </w:hyperlink>
      <w:r>
        <w:t>।</w:t>
      </w:r>
    </w:p>
    <w:p>
      <w:r/>
      <w:r>
        <w:t xml:space="preserve">यहूदी अगुवे यीशु के पास एक महिला को लाए, जिस पर व्यभिचार का आरोप था, ताकि वे उसे दोषी ठहरा सकें। पत्थर मारना अपेक्षित दण्ड था। यीशु ने धूल में लिखा और दोष लगाने वालों से पूछा जो बिना पाप का हो, कि वही पहला पत्थर फेंके। जब वे सब चले गए, तो यीशु ने महिला से कहा कि वह जाए और फिर पाप ना करे। </w:t>
      </w:r>
      <w:r>
        <w:rPr>
          <w:i/>
        </w:rPr>
        <w:t xml:space="preserve">देखें </w:t>
      </w:r>
      <w:hyperlink r:id="rId5974">
        <w:r>
          <w:rPr>
            <w:color w:val="0000EE"/>
            <w:u w:val="single"/>
          </w:rPr>
          <w:t>यूहन्ना 8:1–11</w:t>
        </w:r>
      </w:hyperlink>
      <w:r>
        <w:t>।</w:t>
      </w:r>
    </w:p>
    <w:p>
      <w:r/>
      <w:r>
        <w:t xml:space="preserve">नीकुदेमुस यहूदियों के एक धार्मिक अगुवे और फरीसी थे। इसलिए वे सतर्क थे कि लोग उन्हें यीशु के साथ देख न ले। इस कारण नीकुदेमुस रात में यीशु से मिलने गए। यीशु ने नीकुदेमुस से बात की और उनके आत्मिक सत्य के विश्वासों को चुनौती दी। बाद में नीकुदेमुस ने यहूदियों की महासभा में यीशु का बचाव किया। यीशु के क्रूसीकरण के बाद, नीकुदेमुस ने यीशु को दफनाने में मदद की, जो उनकी प्रतिबद्धता को दर्शाता है। </w:t>
      </w:r>
      <w:r>
        <w:rPr>
          <w:i/>
        </w:rPr>
        <w:t xml:space="preserve">देखें </w:t>
      </w:r>
      <w:hyperlink r:id="rId5975">
        <w:r>
          <w:rPr>
            <w:color w:val="0000EE"/>
            <w:u w:val="single"/>
          </w:rPr>
          <w:t>यूहन्ना 3:1–21</w:t>
        </w:r>
      </w:hyperlink>
      <w:r>
        <w:rPr>
          <w:i/>
        </w:rPr>
        <w:t xml:space="preserve">; </w:t>
      </w:r>
      <w:hyperlink r:id="rId5976">
        <w:r>
          <w:rPr>
            <w:color w:val="0000EE"/>
            <w:u w:val="single"/>
          </w:rPr>
          <w:t>7:50–52</w:t>
        </w:r>
      </w:hyperlink>
      <w:r>
        <w:rPr>
          <w:i/>
        </w:rPr>
        <w:t xml:space="preserve">; </w:t>
      </w:r>
      <w:hyperlink r:id="rId5977">
        <w:r>
          <w:rPr>
            <w:color w:val="0000EE"/>
            <w:u w:val="single"/>
          </w:rPr>
          <w:t>19:38–42</w:t>
        </w:r>
      </w:hyperlink>
      <w:r>
        <w:t>।</w:t>
      </w:r>
    </w:p>
    <w:p>
      <w:r/>
      <w:r>
        <w:t xml:space="preserve">याकूब और यूहन्ना ने सोचा कि परमेश्वर का राज्य निकट है, इसलिए उन्होंने आदर के स्थानों के लिए अनुरोध किया। इस विनती से अन्य चेले नाराज हो गए। यीशु ने दयालुता से समझाया कि सच्चा नेतृत्व सेवा का विषय है, न कि धन या शक्ति का। चेले इस बात को कठिन अनुभवों के माध्यम से सीखेंगे। </w:t>
      </w:r>
      <w:r>
        <w:rPr>
          <w:i/>
        </w:rPr>
        <w:t xml:space="preserve">देखें </w:t>
      </w:r>
      <w:hyperlink r:id="rId1759">
        <w:r>
          <w:rPr>
            <w:color w:val="0000EE"/>
            <w:u w:val="single"/>
          </w:rPr>
          <w:t>मरकुस 10:35–45</w:t>
        </w:r>
      </w:hyperlink>
      <w:r>
        <w:rPr>
          <w:i/>
        </w:rPr>
        <w:t xml:space="preserve">; </w:t>
      </w:r>
      <w:hyperlink r:id="rId5978">
        <w:r>
          <w:rPr>
            <w:color w:val="0000EE"/>
            <w:u w:val="single"/>
          </w:rPr>
          <w:t>यूहन्ना 13:1–17</w:t>
        </w:r>
      </w:hyperlink>
      <w:r>
        <w:t>।</w:t>
      </w:r>
    </w:p>
    <w:p>
      <w:r/>
      <w:r>
        <w:t xml:space="preserve">नासरत के लोग केवल यीशु को यूसुफ का पुत्र मानते थे। वे विश्वास नहीं कर सके कि वही मसीह हो सकते हैं। उनकी शंका ने यीशु के चमत्कारों को उनके बीच बहुत सीमित कर दिया। यीशु के दावों पर उनकी नाराजगी ने उन्हें छोड़ने का कारण दिया। </w:t>
      </w:r>
      <w:r>
        <w:rPr>
          <w:i/>
        </w:rPr>
        <w:t xml:space="preserve">देखें </w:t>
      </w:r>
      <w:hyperlink r:id="rId5979">
        <w:r>
          <w:rPr>
            <w:color w:val="0000EE"/>
            <w:u w:val="single"/>
          </w:rPr>
          <w:t>लूका 4:14–30</w:t>
        </w:r>
      </w:hyperlink>
      <w:r>
        <w:t>।</w:t>
      </w:r>
    </w:p>
    <w:p>
      <w:r/>
      <w:r>
        <w:t xml:space="preserve">धार्मिक अगुवे बाहरी व्यवहार पर केन्द्रित विस्तृत व्यवस्थाओं का पालन करते थे, लेकिन उन्होंने अधिक महत्वपूर्ण तरीकों से प्रेम नहीं दिखाया। यीशु ने बार-बार इस बारे में उन्हें चुनौती दी, लेकिन अधिकांश अगुवों ने उनकी आलोचना को अस्वीकार कर दिया और उन्हें नुकसान पहुँचाने के तरीके खोजने लगे। </w:t>
      </w:r>
      <w:r>
        <w:rPr>
          <w:i/>
        </w:rPr>
        <w:t xml:space="preserve">देखें </w:t>
      </w:r>
      <w:hyperlink r:id="rId5980">
        <w:r>
          <w:rPr>
            <w:color w:val="0000EE"/>
            <w:u w:val="single"/>
          </w:rPr>
          <w:t>लूका 11:37–54</w:t>
        </w:r>
      </w:hyperlink>
      <w:r>
        <w:rPr>
          <w:i/>
        </w:rPr>
        <w:t xml:space="preserve">; तुलना करें </w:t>
      </w:r>
      <w:hyperlink r:id="rId5981">
        <w:r>
          <w:rPr>
            <w:color w:val="0000EE"/>
            <w:u w:val="single"/>
          </w:rPr>
          <w:t>प्रेरितों के काम 6:8–8:1</w:t>
        </w:r>
      </w:hyperlink>
      <w:r>
        <w:rPr>
          <w:i/>
        </w:rPr>
        <w:t xml:space="preserve">; </w:t>
      </w:r>
      <w:hyperlink r:id="rId5982">
        <w:r>
          <w:rPr>
            <w:color w:val="0000EE"/>
            <w:u w:val="single"/>
          </w:rPr>
          <w:t>9:1–31</w:t>
        </w:r>
      </w:hyperlink>
      <w:r>
        <w:t>।</w:t>
      </w:r>
    </w:p>
    <w:p>
      <w:r/>
      <w:r>
        <w:t xml:space="preserve">जक्कई ने रोमी सरकार के लिए कर एकत्र किए और अपने लोगों का फायदा उठाकर अमीर बन गया। वह यीशु को देखना चाहता था, इसलिए वह देखने के लिए एक पेड़ चढ़ गया। यीशु ने उसे देखा, उसके घर गए, और जक्कई को अपना जीवन बदलने के लिए आमन्त्रित किया। जक्कई ने पश्चाताप किया और जिन लोगों के साथ उसने गलत किया था, उन्हें वापस भुगतान किया। </w:t>
      </w:r>
      <w:r>
        <w:rPr>
          <w:i/>
        </w:rPr>
        <w:t xml:space="preserve">देखें </w:t>
      </w:r>
      <w:hyperlink r:id="rId5983">
        <w:r>
          <w:rPr>
            <w:color w:val="0000EE"/>
            <w:u w:val="single"/>
          </w:rPr>
          <w:t>लूका 19:1–10</w:t>
        </w:r>
      </w:hyperlink>
      <w:r>
        <w:t>।</w:t>
      </w:r>
    </w:p>
    <w:p>
      <w:r/>
      <w:r>
        <w:t xml:space="preserve">यीशु के दो अनुयायी यीशु की मृत्यु के बाद इम्माऊस लौट रहे थे। रास्ते में, जी उठे यीशु उनके साथ शामिल हुए और पवित्रशास्त्र से समझाया कि क्यों उनकी मृत्यु जरुरी थी। उन्होंने यीशु को तब तक नहीं पहचाना जब तक कि उन्होंने उनके साथ भोजन नहीं किया। फिर यीशु अदृश्य हो गए। दोनों खुशी-खुशी चेलों को बताने के लिए चले गए कि यीशु जीवित हैं। </w:t>
      </w:r>
      <w:r>
        <w:rPr>
          <w:i/>
        </w:rPr>
        <w:t xml:space="preserve">देखें </w:t>
      </w:r>
      <w:hyperlink r:id="rId5984">
        <w:r>
          <w:rPr>
            <w:color w:val="0000EE"/>
            <w:u w:val="single"/>
          </w:rPr>
          <w:t>लूका 24:13–35</w:t>
        </w:r>
      </w:hyperlink>
      <w:r>
        <w:t>।</w:t>
      </w:r>
    </w:p>
    <w:p>
      <w:r/>
      <w:r>
        <w:t xml:space="preserve">एक सामरी स्त्री, जिसकी प्रतिष्ठा अच्छी नहीं थी, पानी लेने के लिए याकूब के कुएँ पर गई और वहाँ उसे यीशु मिले। यीशु ने उसे "जीवित जल" और एक नया जीवन देने की पेशकश की। यह सुनकर वह आश्चर्यचकित हो गईं, लेकिन उसने उन पर विश्वास किया। फिर उसने दूसरों को उस मसीह से मिलने के लिए आमन्त्रित किया, जिसका वे इंतजार कर रहे थे। </w:t>
      </w:r>
      <w:r>
        <w:rPr>
          <w:i/>
        </w:rPr>
        <w:t xml:space="preserve">देखें </w:t>
      </w:r>
      <w:hyperlink r:id="rId5985">
        <w:r>
          <w:rPr>
            <w:color w:val="0000EE"/>
            <w:u w:val="single"/>
          </w:rPr>
          <w:t>यूहन्ना 4:1–42</w:t>
        </w:r>
      </w:hyperlink>
      <w:r>
        <w:t>।</w:t>
      </w:r>
    </w:p>
    <w:p>
      <w:r/>
      <w:r>
        <w:t xml:space="preserve">यहूदी अगुवों ने पिलातुस पर यीशु को मारने का दबाव डाला। पिलातुस को विश्वास था कि यीशु निर्दोष हैं और उसने उन्हें रिहा करने की कोशिश की। पिलातुस ने यीशु से पूछा, “सत्य क्या है?” लेकिन वह यह नहीं समझ पाया कि यीशु ही सत्य हैं। अन्त में, यहूदी अगुवों के साथ शांति बनाए रखने के लिए, पिलातुस ने यीशु को क्रूस पर चढ़ाने का निर्देश दिया। </w:t>
      </w:r>
      <w:r>
        <w:rPr>
          <w:i/>
        </w:rPr>
        <w:t xml:space="preserve">देखें </w:t>
      </w:r>
      <w:hyperlink r:id="rId5986">
        <w:r>
          <w:rPr>
            <w:color w:val="0000EE"/>
            <w:u w:val="single"/>
          </w:rPr>
          <w:t>यूहन्ना 18:28–19:16</w:t>
        </w:r>
      </w:hyperlink>
      <w:r>
        <w:t>।</w:t>
      </w:r>
    </w:p>
    <w:p>
      <w:r/>
      <w:r>
        <w:t>शमौन पतरस ने तीन बार यीशु का इनकार किया। जब यीशु मृतकों में से जी उठे, तब उन्होंने पतरस से तीन बार पूछा कि क्या वह उनसे प्रेम करता है। हर बार, पतरस ने कहा कि वह उनसे प्रेम करता है। यीशु ने उन्हें अपने अनुयायियों (अपनी "भेड़" और "</w:t>
      </w:r>
      <w:r>
        <w:t>मेम्नों</w:t>
      </w:r>
      <w:r>
        <w:t xml:space="preserve">") की देखभाल करने का निर्देश दिया। इस प्रकार, यीशु ने पतरस को मसीही विश्वास में पुनःस्थापित किया। </w:t>
      </w:r>
      <w:r>
        <w:rPr>
          <w:i/>
        </w:rPr>
        <w:t xml:space="preserve">देखें </w:t>
      </w:r>
      <w:hyperlink r:id="rId5967">
        <w:r>
          <w:rPr>
            <w:color w:val="0000EE"/>
            <w:u w:val="single"/>
          </w:rPr>
          <w:t>यूहन्ना</w:t>
        </w:r>
      </w:hyperlink>
      <w:hyperlink r:id="rId5987">
        <w:r>
          <w:rPr>
            <w:color w:val="0000EE"/>
            <w:u w:val="single"/>
          </w:rPr>
          <w:t xml:space="preserve"> 21:1–23</w:t>
        </w:r>
      </w:hyperlink>
      <w:r>
        <w:rPr>
          <w:i/>
        </w:rPr>
        <w:t xml:space="preserve">; यह भी देखें </w:t>
      </w:r>
      <w:hyperlink r:id="rId5988">
        <w:r>
          <w:rPr>
            <w:color w:val="0000EE"/>
            <w:u w:val="single"/>
          </w:rPr>
          <w:t>मत्ती 16:15–19</w:t>
        </w:r>
      </w:hyperlink>
      <w:r>
        <w:t>।</w:t>
      </w:r>
    </w:p>
    <w:p>
      <w:r/>
      <w:r>
        <w:rPr>
          <w:u w:val="single"/>
        </w:rPr>
        <w:t>आगे के अध्ययन के लिए अंश</w:t>
      </w:r>
    </w:p>
    <w:p>
      <w:r/>
      <w:hyperlink r:id="rId5973">
        <w:r>
          <w:rPr>
            <w:color w:val="0000EE"/>
            <w:u w:val="single"/>
          </w:rPr>
          <w:t>मत्ती 8:5–13</w:t>
        </w:r>
      </w:hyperlink>
      <w:r>
        <w:t xml:space="preserve">; </w:t>
      </w:r>
      <w:hyperlink r:id="rId1993">
        <w:r>
          <w:rPr>
            <w:color w:val="0000EE"/>
            <w:u w:val="single"/>
          </w:rPr>
          <w:t>9:9–13</w:t>
        </w:r>
      </w:hyperlink>
      <w:r>
        <w:t xml:space="preserve">; </w:t>
      </w:r>
      <w:hyperlink r:id="rId5988">
        <w:r>
          <w:rPr>
            <w:color w:val="0000EE"/>
            <w:u w:val="single"/>
          </w:rPr>
          <w:t>16:15–19</w:t>
        </w:r>
      </w:hyperlink>
      <w:r>
        <w:t xml:space="preserve">; </w:t>
      </w:r>
      <w:hyperlink r:id="rId5969">
        <w:r>
          <w:rPr>
            <w:color w:val="0000EE"/>
            <w:u w:val="single"/>
          </w:rPr>
          <w:t>मरकुस 10:17–22</w:t>
        </w:r>
      </w:hyperlink>
      <w:r>
        <w:t xml:space="preserve">, </w:t>
      </w:r>
      <w:hyperlink r:id="rId1759">
        <w:r>
          <w:rPr>
            <w:color w:val="0000EE"/>
            <w:u w:val="single"/>
          </w:rPr>
          <w:t>35–45</w:t>
        </w:r>
      </w:hyperlink>
      <w:r>
        <w:t xml:space="preserve">; </w:t>
      </w:r>
      <w:hyperlink r:id="rId3311">
        <w:r>
          <w:rPr>
            <w:color w:val="0000EE"/>
            <w:u w:val="single"/>
          </w:rPr>
          <w:t>लूका 2:25–38</w:t>
        </w:r>
      </w:hyperlink>
      <w:r>
        <w:t xml:space="preserve">; </w:t>
      </w:r>
      <w:hyperlink r:id="rId5979">
        <w:r>
          <w:rPr>
            <w:color w:val="0000EE"/>
            <w:u w:val="single"/>
          </w:rPr>
          <w:t>4:14–30</w:t>
        </w:r>
      </w:hyperlink>
      <w:r>
        <w:t xml:space="preserve">; </w:t>
      </w:r>
      <w:hyperlink r:id="rId5971">
        <w:r>
          <w:rPr>
            <w:color w:val="0000EE"/>
            <w:u w:val="single"/>
          </w:rPr>
          <w:t>10:38–42</w:t>
        </w:r>
      </w:hyperlink>
      <w:r>
        <w:t xml:space="preserve">; </w:t>
      </w:r>
      <w:hyperlink r:id="rId5980">
        <w:r>
          <w:rPr>
            <w:color w:val="0000EE"/>
            <w:u w:val="single"/>
          </w:rPr>
          <w:t>11:37–54</w:t>
        </w:r>
      </w:hyperlink>
      <w:r>
        <w:t xml:space="preserve">; </w:t>
      </w:r>
      <w:hyperlink r:id="rId5983">
        <w:r>
          <w:rPr>
            <w:color w:val="0000EE"/>
            <w:u w:val="single"/>
          </w:rPr>
          <w:t>19:1–10</w:t>
        </w:r>
      </w:hyperlink>
      <w:r>
        <w:t xml:space="preserve">; </w:t>
      </w:r>
      <w:hyperlink r:id="rId5984">
        <w:r>
          <w:rPr>
            <w:color w:val="0000EE"/>
            <w:u w:val="single"/>
          </w:rPr>
          <w:t>24:13–35</w:t>
        </w:r>
      </w:hyperlink>
      <w:r>
        <w:t xml:space="preserve">; </w:t>
      </w:r>
      <w:hyperlink r:id="rId5967">
        <w:r>
          <w:rPr>
            <w:color w:val="0000EE"/>
            <w:u w:val="single"/>
          </w:rPr>
          <w:t>यूहन्ना 1:29–42</w:t>
        </w:r>
      </w:hyperlink>
      <w:r>
        <w:t xml:space="preserve">, </w:t>
      </w:r>
      <w:hyperlink r:id="rId5968">
        <w:r>
          <w:rPr>
            <w:color w:val="0000EE"/>
            <w:u w:val="single"/>
          </w:rPr>
          <w:t>43–51</w:t>
        </w:r>
      </w:hyperlink>
      <w:r>
        <w:t xml:space="preserve">; </w:t>
      </w:r>
      <w:hyperlink r:id="rId5975">
        <w:r>
          <w:rPr>
            <w:color w:val="0000EE"/>
            <w:u w:val="single"/>
          </w:rPr>
          <w:t>3:1–21</w:t>
        </w:r>
      </w:hyperlink>
      <w:r>
        <w:t xml:space="preserve">; </w:t>
      </w:r>
      <w:hyperlink r:id="rId5985">
        <w:r>
          <w:rPr>
            <w:color w:val="0000EE"/>
            <w:u w:val="single"/>
          </w:rPr>
          <w:t>4:1–42</w:t>
        </w:r>
      </w:hyperlink>
      <w:r>
        <w:t xml:space="preserve">; </w:t>
      </w:r>
      <w:hyperlink r:id="rId5976">
        <w:r>
          <w:rPr>
            <w:color w:val="0000EE"/>
            <w:u w:val="single"/>
          </w:rPr>
          <w:t>7:50–52</w:t>
        </w:r>
      </w:hyperlink>
      <w:r>
        <w:t xml:space="preserve">; </w:t>
      </w:r>
      <w:hyperlink r:id="rId5974">
        <w:r>
          <w:rPr>
            <w:color w:val="0000EE"/>
            <w:u w:val="single"/>
          </w:rPr>
          <w:t>8:1–11</w:t>
        </w:r>
      </w:hyperlink>
      <w:r>
        <w:t xml:space="preserve">; </w:t>
      </w:r>
      <w:hyperlink r:id="rId5972">
        <w:r>
          <w:rPr>
            <w:color w:val="0000EE"/>
            <w:u w:val="single"/>
          </w:rPr>
          <w:t>11:17–27</w:t>
        </w:r>
      </w:hyperlink>
      <w:r>
        <w:t xml:space="preserve">; </w:t>
      </w:r>
      <w:hyperlink r:id="rId5978">
        <w:r>
          <w:rPr>
            <w:color w:val="0000EE"/>
            <w:u w:val="single"/>
          </w:rPr>
          <w:t>13:1–17</w:t>
        </w:r>
      </w:hyperlink>
      <w:r>
        <w:t xml:space="preserve">; </w:t>
      </w:r>
      <w:hyperlink r:id="rId5986">
        <w:r>
          <w:rPr>
            <w:color w:val="0000EE"/>
            <w:u w:val="single"/>
          </w:rPr>
          <w:t>18:28–19:16</w:t>
        </w:r>
      </w:hyperlink>
      <w:r>
        <w:t xml:space="preserve">; </w:t>
      </w:r>
      <w:hyperlink r:id="rId5977">
        <w:r>
          <w:rPr>
            <w:color w:val="0000EE"/>
            <w:u w:val="single"/>
          </w:rPr>
          <w:t>19:38–42</w:t>
        </w:r>
      </w:hyperlink>
      <w:r>
        <w:t xml:space="preserve">; </w:t>
      </w:r>
      <w:hyperlink r:id="rId5970">
        <w:r>
          <w:rPr>
            <w:color w:val="0000EE"/>
            <w:u w:val="single"/>
          </w:rPr>
          <w:t>20:19–29</w:t>
        </w:r>
      </w:hyperlink>
      <w:r>
        <w:t xml:space="preserve">; </w:t>
      </w:r>
      <w:hyperlink r:id="rId5987">
        <w:r>
          <w:rPr>
            <w:color w:val="0000EE"/>
            <w:u w:val="single"/>
          </w:rPr>
          <w:t>21:1–23</w:t>
        </w:r>
      </w:hyperlink>
      <w:r/>
      <w:r/>
    </w:p>
    <w:p>
      <w:r/>
    </w:p>
    <w:p>
      <w:pPr>
        <w:pStyle w:val="Heading2"/>
      </w:pPr>
      <w:r>
        <w:t>यूहन्ना की शिष्यता का वर्णन</w:t>
      </w:r>
      <w:r/>
    </w:p>
    <w:p>
      <w:r/>
      <w:r>
        <w:t xml:space="preserve">अपने सुसमाचार के पहले भाग में, प्रेरित यूहन्ना विभिन्न लोगों का वर्णन करते हैं जो सच्ची शिष्यता प्रदर्शित करते हैं (देखें </w:t>
      </w:r>
      <w:hyperlink r:id="rId5989">
        <w:r>
          <w:rPr>
            <w:color w:val="0000EE"/>
            <w:u w:val="single"/>
          </w:rPr>
          <w:t>यूह 1:19–51</w:t>
        </w:r>
      </w:hyperlink>
      <w:r>
        <w:t xml:space="preserve">; </w:t>
      </w:r>
      <w:hyperlink r:id="rId5985">
        <w:r>
          <w:rPr>
            <w:color w:val="0000EE"/>
            <w:u w:val="single"/>
          </w:rPr>
          <w:t>4:1–42</w:t>
        </w:r>
      </w:hyperlink>
      <w:r>
        <w:t xml:space="preserve">; </w:t>
      </w:r>
      <w:hyperlink r:id="rId5990">
        <w:r>
          <w:rPr>
            <w:color w:val="0000EE"/>
            <w:u w:val="single"/>
          </w:rPr>
          <w:t>9:1–41</w:t>
        </w:r>
      </w:hyperlink>
      <w:r>
        <w:t>)। इन उदाहरणों के माध्यम से, यूहन्ना एक परिपक्व अनुयायी, या "चेले," के गुणों को रेखांकित करते हैं।</w:t>
      </w:r>
    </w:p>
    <w:p>
      <w:r/>
      <w:r>
        <w:t>शिष्य की विशेषताएँ क्या हैं?</w:t>
      </w:r>
    </w:p>
    <w:p>
      <w:pPr>
        <w:pStyle w:val="ListNumber"/>
        <w:spacing w:line="240" w:lineRule="auto"/>
        <w:ind w:left="720"/>
      </w:pPr>
      <w:r/>
      <w:r>
        <w:rPr>
          <w:i/>
        </w:rPr>
        <w:t>शिष्य यह जानते हैं कि यीशु कौन हैं।</w:t>
      </w:r>
      <w:r>
        <w:t xml:space="preserve"> इन तीनों कहानियों में, वे यीशु को सही ढंग से पहचानते हैं (उदाहरण के लिए देखें, </w:t>
      </w:r>
      <w:hyperlink r:id="rId5991">
        <w:r>
          <w:rPr>
            <w:color w:val="0000EE"/>
            <w:u w:val="single"/>
          </w:rPr>
          <w:t>यूह 1:34</w:t>
        </w:r>
      </w:hyperlink>
      <w:r>
        <w:t xml:space="preserve">, </w:t>
      </w:r>
      <w:hyperlink r:id="rId1223">
        <w:r>
          <w:rPr>
            <w:color w:val="0000EE"/>
            <w:u w:val="single"/>
          </w:rPr>
          <w:t>36</w:t>
        </w:r>
      </w:hyperlink>
      <w:r>
        <w:t xml:space="preserve">, </w:t>
      </w:r>
      <w:hyperlink r:id="rId5992">
        <w:r>
          <w:rPr>
            <w:color w:val="0000EE"/>
            <w:u w:val="single"/>
          </w:rPr>
          <w:t>38</w:t>
        </w:r>
      </w:hyperlink>
      <w:r>
        <w:t xml:space="preserve">, </w:t>
      </w:r>
      <w:hyperlink r:id="rId5993">
        <w:r>
          <w:rPr>
            <w:color w:val="0000EE"/>
            <w:u w:val="single"/>
          </w:rPr>
          <w:t>41</w:t>
        </w:r>
      </w:hyperlink>
      <w:r>
        <w:t xml:space="preserve">; </w:t>
      </w:r>
      <w:hyperlink r:id="rId5994">
        <w:r>
          <w:rPr>
            <w:color w:val="0000EE"/>
            <w:u w:val="single"/>
          </w:rPr>
          <w:t>4:19</w:t>
        </w:r>
      </w:hyperlink>
      <w:r>
        <w:t xml:space="preserve">, </w:t>
      </w:r>
      <w:hyperlink r:id="rId5995">
        <w:r>
          <w:rPr>
            <w:color w:val="0000EE"/>
            <w:u w:val="single"/>
          </w:rPr>
          <w:t>29</w:t>
        </w:r>
      </w:hyperlink>
      <w:r>
        <w:t xml:space="preserve">, </w:t>
      </w:r>
      <w:hyperlink r:id="rId5996">
        <w:r>
          <w:rPr>
            <w:color w:val="0000EE"/>
            <w:u w:val="single"/>
          </w:rPr>
          <w:t>31</w:t>
        </w:r>
      </w:hyperlink>
      <w:r>
        <w:t xml:space="preserve">; </w:t>
      </w:r>
      <w:hyperlink r:id="rId5997">
        <w:r>
          <w:rPr>
            <w:color w:val="0000EE"/>
            <w:u w:val="single"/>
          </w:rPr>
          <w:t>9:2</w:t>
        </w:r>
      </w:hyperlink>
      <w:r>
        <w:t xml:space="preserve">, </w:t>
      </w:r>
      <w:hyperlink r:id="rId5998">
        <w:r>
          <w:rPr>
            <w:color w:val="0000EE"/>
            <w:u w:val="single"/>
          </w:rPr>
          <w:t>17</w:t>
        </w:r>
      </w:hyperlink>
      <w:r>
        <w:t xml:space="preserve">, </w:t>
      </w:r>
      <w:hyperlink r:id="rId5999">
        <w:r>
          <w:rPr>
            <w:color w:val="0000EE"/>
            <w:u w:val="single"/>
          </w:rPr>
          <w:t>35–38</w:t>
        </w:r>
      </w:hyperlink>
      <w:r>
        <w:t>)।</w:t>
      </w:r>
    </w:p>
    <w:p>
      <w:pPr>
        <w:pStyle w:val="ListNumber"/>
        <w:spacing w:line="240" w:lineRule="auto"/>
        <w:ind w:left="720"/>
      </w:pPr>
      <w:r/>
      <w:r>
        <w:rPr>
          <w:i/>
        </w:rPr>
        <w:t>शिष्य यीशु पर विश्वास करते हैं।</w:t>
      </w:r>
      <w:r>
        <w:t xml:space="preserve"> वे यीशु के शक्तिशाली कार्यों के साक्षी हैं, उनके बुद्धिमान शब्दों को सुनते हैं, और उन पर विश्वास करते हैं (देखें </w:t>
      </w:r>
      <w:hyperlink r:id="rId6000">
        <w:r>
          <w:rPr>
            <w:color w:val="0000EE"/>
            <w:u w:val="single"/>
          </w:rPr>
          <w:t>1:49</w:t>
        </w:r>
      </w:hyperlink>
      <w:r>
        <w:t xml:space="preserve">; </w:t>
      </w:r>
      <w:hyperlink r:id="rId6001">
        <w:r>
          <w:rPr>
            <w:color w:val="0000EE"/>
            <w:u w:val="single"/>
          </w:rPr>
          <w:t>4:39–42</w:t>
        </w:r>
      </w:hyperlink>
      <w:r>
        <w:t xml:space="preserve">; </w:t>
      </w:r>
      <w:hyperlink r:id="rId5999">
        <w:r>
          <w:rPr>
            <w:color w:val="0000EE"/>
            <w:u w:val="single"/>
          </w:rPr>
          <w:t>9:35–38</w:t>
        </w:r>
      </w:hyperlink>
      <w:r>
        <w:t xml:space="preserve">; साथ ही देखें </w:t>
      </w:r>
      <w:hyperlink r:id="rId6002">
        <w:r>
          <w:rPr>
            <w:color w:val="0000EE"/>
            <w:u w:val="single"/>
          </w:rPr>
          <w:t>20:8</w:t>
        </w:r>
      </w:hyperlink>
      <w:r>
        <w:t xml:space="preserve">, </w:t>
      </w:r>
      <w:hyperlink r:id="rId6003">
        <w:r>
          <w:rPr>
            <w:color w:val="0000EE"/>
            <w:u w:val="single"/>
          </w:rPr>
          <w:t>24–29</w:t>
        </w:r>
      </w:hyperlink>
      <w:r>
        <w:t>)।</w:t>
      </w:r>
    </w:p>
    <w:p>
      <w:pPr>
        <w:pStyle w:val="ListNumber"/>
        <w:spacing w:line="240" w:lineRule="auto"/>
        <w:ind w:left="720"/>
      </w:pPr>
      <w:r/>
      <w:r>
        <w:rPr>
          <w:i/>
        </w:rPr>
        <w:t>यीशु</w:t>
      </w:r>
      <w:r>
        <w:t xml:space="preserve"> </w:t>
      </w:r>
      <w:r>
        <w:rPr>
          <w:i/>
        </w:rPr>
        <w:t xml:space="preserve">के शिष्य यह समझते हैं कि उनकी शिष्यता को सफल होने के लिए उन्हें यीशु के पीछे चलना होगा </w:t>
      </w:r>
      <w:r>
        <w:t>(</w:t>
      </w:r>
      <w:hyperlink r:id="rId6004">
        <w:r>
          <w:rPr>
            <w:color w:val="0000EE"/>
            <w:u w:val="single"/>
          </w:rPr>
          <w:t>1:37–43</w:t>
        </w:r>
      </w:hyperlink>
      <w:r>
        <w:t xml:space="preserve">; </w:t>
      </w:r>
      <w:hyperlink r:id="rId84">
        <w:r>
          <w:rPr>
            <w:color w:val="0000EE"/>
            <w:u w:val="single"/>
          </w:rPr>
          <w:t>8:12</w:t>
        </w:r>
      </w:hyperlink>
      <w:r>
        <w:t xml:space="preserve">; </w:t>
      </w:r>
      <w:hyperlink r:id="rId6005">
        <w:r>
          <w:rPr>
            <w:color w:val="0000EE"/>
            <w:u w:val="single"/>
          </w:rPr>
          <w:t>10:4–5</w:t>
        </w:r>
      </w:hyperlink>
      <w:r>
        <w:t xml:space="preserve">, </w:t>
      </w:r>
      <w:hyperlink r:id="rId5834">
        <w:r>
          <w:rPr>
            <w:color w:val="0000EE"/>
            <w:u w:val="single"/>
          </w:rPr>
          <w:t>27</w:t>
        </w:r>
      </w:hyperlink>
      <w:r>
        <w:t xml:space="preserve">; </w:t>
      </w:r>
      <w:hyperlink r:id="rId5835">
        <w:r>
          <w:rPr>
            <w:color w:val="0000EE"/>
            <w:u w:val="single"/>
          </w:rPr>
          <w:t>12:26</w:t>
        </w:r>
      </w:hyperlink>
      <w:r>
        <w:t xml:space="preserve">; </w:t>
      </w:r>
      <w:hyperlink r:id="rId6006">
        <w:r>
          <w:rPr>
            <w:color w:val="0000EE"/>
            <w:u w:val="single"/>
          </w:rPr>
          <w:t>21:19–22</w:t>
        </w:r>
      </w:hyperlink>
      <w:r>
        <w:t>)। "अनुसरण करने" का अर्थ है सच्ची भक्ति और जो हमारे पास है उसे छोड़कर यीशु के साथ उनकी यात्रा में सम्मिलित होना।</w:t>
      </w:r>
    </w:p>
    <w:p>
      <w:r/>
      <w:r>
        <w:t xml:space="preserve">यूहन्ना ने सच्चे शिष्यत्व का यह उदाहरण साझा किया ताकि पाठकों को इन साहसी पुरुषों और महिलाओं के साथ जुड़ने और यीशु के शिष्य बनने के लिए प्रेरित किया जा सके (देखें </w:t>
      </w:r>
      <w:hyperlink r:id="rId5321">
        <w:r>
          <w:rPr>
            <w:color w:val="0000EE"/>
            <w:u w:val="single"/>
          </w:rPr>
          <w:t>यूह 20:30–31</w:t>
        </w:r>
      </w:hyperlink>
      <w:r>
        <w:t>)।</w:t>
      </w:r>
    </w:p>
    <w:p>
      <w:r/>
      <w:r>
        <w:rPr>
          <w:u w:val="single"/>
        </w:rPr>
        <w:t>आगे के अध्ययन के लिए अंश</w:t>
      </w:r>
    </w:p>
    <w:p>
      <w:r/>
      <w:hyperlink r:id="rId6007">
        <w:r>
          <w:rPr>
            <w:color w:val="0000EE"/>
            <w:u w:val="single"/>
          </w:rPr>
          <w:t>मत्ती 9:9–10</w:t>
        </w:r>
      </w:hyperlink>
      <w:r>
        <w:t xml:space="preserve">; </w:t>
      </w:r>
      <w:hyperlink r:id="rId6008">
        <w:r>
          <w:rPr>
            <w:color w:val="0000EE"/>
            <w:u w:val="single"/>
          </w:rPr>
          <w:t>10:16–22</w:t>
        </w:r>
      </w:hyperlink>
      <w:r>
        <w:t xml:space="preserve">; </w:t>
      </w:r>
      <w:hyperlink r:id="rId6009">
        <w:r>
          <w:rPr>
            <w:color w:val="0000EE"/>
            <w:u w:val="single"/>
          </w:rPr>
          <w:t>16:24–28</w:t>
        </w:r>
      </w:hyperlink>
      <w:r>
        <w:t xml:space="preserve">; </w:t>
      </w:r>
      <w:hyperlink r:id="rId6010">
        <w:r>
          <w:rPr>
            <w:color w:val="0000EE"/>
            <w:u w:val="single"/>
          </w:rPr>
          <w:t>लूका 14:26–33</w:t>
        </w:r>
      </w:hyperlink>
      <w:r>
        <w:t xml:space="preserve">; </w:t>
      </w:r>
      <w:hyperlink r:id="rId6011">
        <w:r>
          <w:rPr>
            <w:color w:val="0000EE"/>
            <w:u w:val="single"/>
          </w:rPr>
          <w:t>यूहन्ना 8:31–32</w:t>
        </w:r>
      </w:hyperlink>
      <w:r>
        <w:t xml:space="preserve">; </w:t>
      </w:r>
      <w:hyperlink r:id="rId5990">
        <w:r>
          <w:rPr>
            <w:color w:val="0000EE"/>
            <w:u w:val="single"/>
          </w:rPr>
          <w:t>9:1–41</w:t>
        </w:r>
      </w:hyperlink>
      <w:r>
        <w:t xml:space="preserve">; </w:t>
      </w:r>
      <w:hyperlink r:id="rId6012">
        <w:r>
          <w:rPr>
            <w:color w:val="0000EE"/>
            <w:u w:val="single"/>
          </w:rPr>
          <w:t>12:25–26</w:t>
        </w:r>
      </w:hyperlink>
      <w:r>
        <w:t xml:space="preserve">; </w:t>
      </w:r>
      <w:hyperlink r:id="rId6013">
        <w:r>
          <w:rPr>
            <w:color w:val="0000EE"/>
            <w:u w:val="single"/>
          </w:rPr>
          <w:t>13:35</w:t>
        </w:r>
      </w:hyperlink>
      <w:r>
        <w:t xml:space="preserve">; </w:t>
      </w:r>
      <w:hyperlink r:id="rId3818">
        <w:r>
          <w:rPr>
            <w:color w:val="0000EE"/>
            <w:u w:val="single"/>
          </w:rPr>
          <w:t>18:36</w:t>
        </w:r>
      </w:hyperlink>
      <w:r>
        <w:t xml:space="preserve">; </w:t>
      </w:r>
      <w:hyperlink r:id="rId6014">
        <w:r>
          <w:rPr>
            <w:color w:val="0000EE"/>
            <w:u w:val="single"/>
          </w:rPr>
          <w:t>प्रेरितों के काम 9:2</w:t>
        </w:r>
      </w:hyperlink>
      <w:r>
        <w:t xml:space="preserve">; </w:t>
      </w:r>
      <w:hyperlink r:id="rId6015">
        <w:r>
          <w:rPr>
            <w:color w:val="0000EE"/>
            <w:u w:val="single"/>
          </w:rPr>
          <w:t>रोमियों 15:5</w:t>
        </w:r>
      </w:hyperlink>
      <w:r>
        <w:t xml:space="preserve">; </w:t>
      </w:r>
      <w:hyperlink r:id="rId6016">
        <w:r>
          <w:rPr>
            <w:color w:val="0000EE"/>
            <w:u w:val="single"/>
          </w:rPr>
          <w:t>1 कुरिन्थियों 3:4–11</w:t>
        </w:r>
      </w:hyperlink>
      <w:r/>
      <w:r/>
    </w:p>
    <w:p>
      <w:r/>
    </w:p>
    <w:p>
      <w:pPr>
        <w:pStyle w:val="Heading2"/>
      </w:pPr>
      <w:r>
        <w:t>यूहन्ना के सुसमाचार में “विश्वास”</w:t>
      </w:r>
      <w:r/>
    </w:p>
    <w:p>
      <w:r/>
      <w:r>
        <w:t xml:space="preserve">यूहन्ना के सुसमाचार में "विश्वास" का विषय केन्द्रीय है। यूहन्ना नए नियम में अक्सर पाए जाने वाले संज्ञा </w:t>
      </w:r>
      <w:r>
        <w:rPr>
          <w:i/>
        </w:rPr>
        <w:t>विश्वास</w:t>
      </w:r>
      <w:r>
        <w:t xml:space="preserve"> का उपयोग नहीं करते (उदाहरण के लिए, देखें </w:t>
      </w:r>
      <w:hyperlink r:id="rId6017">
        <w:r>
          <w:rPr>
            <w:color w:val="0000EE"/>
            <w:u w:val="single"/>
          </w:rPr>
          <w:t>मत्ती 8:8–10</w:t>
        </w:r>
      </w:hyperlink>
      <w:r>
        <w:t xml:space="preserve">; </w:t>
      </w:r>
      <w:hyperlink r:id="rId6018">
        <w:r>
          <w:rPr>
            <w:color w:val="0000EE"/>
            <w:u w:val="single"/>
          </w:rPr>
          <w:t>मर 11:22</w:t>
        </w:r>
      </w:hyperlink>
      <w:r>
        <w:t xml:space="preserve">; </w:t>
      </w:r>
      <w:hyperlink r:id="rId6019">
        <w:r>
          <w:rPr>
            <w:color w:val="0000EE"/>
            <w:u w:val="single"/>
          </w:rPr>
          <w:t>प्रेरि 20:21</w:t>
        </w:r>
      </w:hyperlink>
      <w:r>
        <w:t xml:space="preserve">; </w:t>
      </w:r>
      <w:hyperlink r:id="rId430">
        <w:r>
          <w:rPr>
            <w:color w:val="0000EE"/>
            <w:u w:val="single"/>
          </w:rPr>
          <w:t>रोम 1:17</w:t>
        </w:r>
      </w:hyperlink>
      <w:r>
        <w:t xml:space="preserve">; </w:t>
      </w:r>
      <w:hyperlink r:id="rId6020">
        <w:r>
          <w:rPr>
            <w:color w:val="0000EE"/>
            <w:u w:val="single"/>
          </w:rPr>
          <w:t>3:27–31</w:t>
        </w:r>
      </w:hyperlink>
      <w:r>
        <w:t xml:space="preserve">; </w:t>
      </w:r>
      <w:hyperlink r:id="rId6021">
        <w:r>
          <w:rPr>
            <w:color w:val="0000EE"/>
            <w:u w:val="single"/>
          </w:rPr>
          <w:t>4:3–5</w:t>
        </w:r>
      </w:hyperlink>
      <w:r>
        <w:t xml:space="preserve">; </w:t>
      </w:r>
      <w:hyperlink r:id="rId6022">
        <w:r>
          <w:rPr>
            <w:color w:val="0000EE"/>
            <w:u w:val="single"/>
          </w:rPr>
          <w:t>इब्रा 11:1–39</w:t>
        </w:r>
      </w:hyperlink>
      <w:r>
        <w:t xml:space="preserve">; </w:t>
      </w:r>
      <w:hyperlink r:id="rId6023">
        <w:r>
          <w:rPr>
            <w:color w:val="0000EE"/>
            <w:u w:val="single"/>
          </w:rPr>
          <w:t>याकू 2:14–24</w:t>
        </w:r>
      </w:hyperlink>
      <w:r>
        <w:t xml:space="preserve">; </w:t>
      </w:r>
      <w:hyperlink r:id="rId6024">
        <w:r>
          <w:rPr>
            <w:color w:val="0000EE"/>
            <w:u w:val="single"/>
          </w:rPr>
          <w:t>1 पत 1:5–7</w:t>
        </w:r>
      </w:hyperlink>
      <w:r>
        <w:t xml:space="preserve">)। यूहन्ना क्रिया रूप </w:t>
      </w:r>
      <w:r>
        <w:rPr>
          <w:i/>
        </w:rPr>
        <w:t>विश्वास करना</w:t>
      </w:r>
      <w:r>
        <w:t xml:space="preserve"> ("भरोसा करना" या "विश्वासी होना") को प्राथमिकता देते हैं यह दिखाने के लिए कि विश्वास एक स्थिर विश्वास नहीं है, बल्कि "जीवित" है और इसमें क्रिया की आवश्यकता होती है। यूहन्ना के सुसमाचार में, यीशु में "विश्वास करना" सभी सच्चे शिष्यों की पहचान है।</w:t>
      </w:r>
    </w:p>
    <w:p>
      <w:r/>
      <w:r>
        <w:t xml:space="preserve">यूहन्ना के सुसमाचार में, "विश्वास" के रूप में अनुवादित क्रिया के बाद अक्सर यूनानी पूर्वसर्ग 'ईस' आता है, जिसका अर्थ है "में।" यह संयोजन प्राचीन यूनानी उपयोग में अद्वितीय है। यूहन्ना के लिए, विश्वास या आस्था सिर्फ़ एक स्थिति नहीं है, यह यीशु में एक निवेश है। विश्वास का अर्थ है यह स्वीकार करना कि यीशु कौन है और वह कौन होने का दावा करते हैं। </w:t>
      </w:r>
    </w:p>
    <w:p>
      <w:r/>
      <w:r>
        <w:t>विश्वास में यह प्रतिबद्धता भी शामिल है कि उन पर भरोसा करने के उनके निमंत्रण को व्यक्ति के जीवन जीने के तरीके में बदलाव करने दिया जाए। विश्वास वह कार्य है जो परमेश्वर हमसे चाहते हैं (</w:t>
      </w:r>
      <w:hyperlink r:id="rId6025">
        <w:r>
          <w:rPr>
            <w:color w:val="0000EE"/>
            <w:u w:val="single"/>
          </w:rPr>
          <w:t>यूह 6:29</w:t>
        </w:r>
      </w:hyperlink>
      <w:r>
        <w:t>)। हम यीशु की शिक्षाओं का पालन करके उनसे प्रेम करके और उनकी आज्ञाओं का पालन करके विश्वास प्रदर्शित करते हैं (</w:t>
      </w:r>
      <w:hyperlink r:id="rId5259">
        <w:r>
          <w:rPr>
            <w:color w:val="0000EE"/>
            <w:u w:val="single"/>
          </w:rPr>
          <w:t>यूह 8:31</w:t>
        </w:r>
      </w:hyperlink>
      <w:r>
        <w:t xml:space="preserve">; </w:t>
      </w:r>
      <w:hyperlink r:id="rId5275">
        <w:r>
          <w:rPr>
            <w:color w:val="0000EE"/>
            <w:u w:val="single"/>
          </w:rPr>
          <w:t>15:1–17</w:t>
        </w:r>
      </w:hyperlink>
      <w:r>
        <w:t xml:space="preserve">; देखें </w:t>
      </w:r>
      <w:hyperlink r:id="rId6026">
        <w:r>
          <w:rPr>
            <w:color w:val="0000EE"/>
            <w:u w:val="single"/>
          </w:rPr>
          <w:t>1 यूह 5:10</w:t>
        </w:r>
      </w:hyperlink>
      <w:r>
        <w:t>)।</w:t>
      </w:r>
    </w:p>
    <w:p>
      <w:r/>
      <w:r>
        <w:rPr>
          <w:u w:val="single"/>
        </w:rPr>
        <w:t>अधिक अध्ययन के लिए अंश</w:t>
      </w:r>
    </w:p>
    <w:p>
      <w:r/>
      <w:hyperlink r:id="rId218">
        <w:r>
          <w:rPr>
            <w:color w:val="0000EE"/>
            <w:u w:val="single"/>
          </w:rPr>
          <w:t>उत्पत्ति 15:6</w:t>
        </w:r>
      </w:hyperlink>
      <w:r>
        <w:t xml:space="preserve">; </w:t>
      </w:r>
      <w:hyperlink r:id="rId6027">
        <w:r>
          <w:rPr>
            <w:color w:val="0000EE"/>
            <w:u w:val="single"/>
          </w:rPr>
          <w:t>यशायाह 28:16</w:t>
        </w:r>
      </w:hyperlink>
      <w:r>
        <w:t xml:space="preserve">; </w:t>
      </w:r>
      <w:hyperlink r:id="rId5797">
        <w:r>
          <w:rPr>
            <w:color w:val="0000EE"/>
            <w:u w:val="single"/>
          </w:rPr>
          <w:t>मरकुस 1:15</w:t>
        </w:r>
      </w:hyperlink>
      <w:r>
        <w:t>;</w:t>
      </w:r>
      <w:hyperlink r:id="rId6028">
        <w:r>
          <w:rPr>
            <w:color w:val="0000EE"/>
            <w:u w:val="single"/>
          </w:rPr>
          <w:t xml:space="preserve"> 9:23–24</w:t>
        </w:r>
      </w:hyperlink>
      <w:r>
        <w:t xml:space="preserve">; </w:t>
      </w:r>
      <w:hyperlink r:id="rId6029">
        <w:r>
          <w:rPr>
            <w:color w:val="0000EE"/>
            <w:u w:val="single"/>
          </w:rPr>
          <w:t>यूहन्ना 1:12–13</w:t>
        </w:r>
      </w:hyperlink>
      <w:r>
        <w:t>;</w:t>
      </w:r>
      <w:hyperlink r:id="rId6030">
        <w:r>
          <w:rPr>
            <w:color w:val="0000EE"/>
            <w:u w:val="single"/>
          </w:rPr>
          <w:t xml:space="preserve"> 3:10–18</w:t>
        </w:r>
      </w:hyperlink>
      <w:r>
        <w:t>;</w:t>
      </w:r>
      <w:hyperlink r:id="rId2139">
        <w:r>
          <w:rPr>
            <w:color w:val="0000EE"/>
            <w:u w:val="single"/>
          </w:rPr>
          <w:t xml:space="preserve"> 5:24</w:t>
        </w:r>
      </w:hyperlink>
      <w:r>
        <w:t>;</w:t>
      </w:r>
      <w:hyperlink r:id="rId6031">
        <w:r>
          <w:rPr>
            <w:color w:val="0000EE"/>
            <w:u w:val="single"/>
          </w:rPr>
          <w:t xml:space="preserve"> 6:35–36</w:t>
        </w:r>
      </w:hyperlink>
      <w:r>
        <w:t>;</w:t>
      </w:r>
      <w:hyperlink r:id="rId1971">
        <w:r>
          <w:rPr>
            <w:color w:val="0000EE"/>
            <w:u w:val="single"/>
          </w:rPr>
          <w:t xml:space="preserve"> 7:38</w:t>
        </w:r>
      </w:hyperlink>
      <w:r>
        <w:t>;</w:t>
      </w:r>
      <w:hyperlink r:id="rId5999">
        <w:r>
          <w:rPr>
            <w:color w:val="0000EE"/>
            <w:u w:val="single"/>
          </w:rPr>
          <w:t xml:space="preserve"> 9:35–38</w:t>
        </w:r>
      </w:hyperlink>
      <w:r>
        <w:t>;</w:t>
      </w:r>
      <w:hyperlink r:id="rId6032">
        <w:r>
          <w:rPr>
            <w:color w:val="0000EE"/>
            <w:u w:val="single"/>
          </w:rPr>
          <w:t xml:space="preserve"> 11:25–27</w:t>
        </w:r>
      </w:hyperlink>
      <w:r>
        <w:t>;</w:t>
      </w:r>
      <w:hyperlink r:id="rId1413">
        <w:r>
          <w:rPr>
            <w:color w:val="0000EE"/>
            <w:u w:val="single"/>
          </w:rPr>
          <w:t xml:space="preserve"> 12:37</w:t>
        </w:r>
      </w:hyperlink>
      <w:r>
        <w:t>;</w:t>
      </w:r>
      <w:hyperlink r:id="rId6033">
        <w:r>
          <w:rPr>
            <w:color w:val="0000EE"/>
            <w:u w:val="single"/>
          </w:rPr>
          <w:t xml:space="preserve"> 20:25–31</w:t>
        </w:r>
      </w:hyperlink>
      <w:r>
        <w:t xml:space="preserve">; </w:t>
      </w:r>
      <w:hyperlink r:id="rId4324">
        <w:r>
          <w:rPr>
            <w:color w:val="0000EE"/>
            <w:u w:val="single"/>
          </w:rPr>
          <w:t>प्रेरितों के काम 10:43</w:t>
        </w:r>
      </w:hyperlink>
      <w:r>
        <w:t>;</w:t>
      </w:r>
      <w:hyperlink r:id="rId6034">
        <w:r>
          <w:rPr>
            <w:color w:val="0000EE"/>
            <w:u w:val="single"/>
          </w:rPr>
          <w:t xml:space="preserve"> 13:39</w:t>
        </w:r>
      </w:hyperlink>
      <w:r>
        <w:t xml:space="preserve">; </w:t>
      </w:r>
      <w:hyperlink r:id="rId6035">
        <w:r>
          <w:rPr>
            <w:color w:val="0000EE"/>
            <w:u w:val="single"/>
          </w:rPr>
          <w:t>रोमियों 1:16</w:t>
        </w:r>
      </w:hyperlink>
      <w:r>
        <w:t>;</w:t>
      </w:r>
      <w:hyperlink r:id="rId6036">
        <w:r>
          <w:rPr>
            <w:color w:val="0000EE"/>
            <w:u w:val="single"/>
          </w:rPr>
          <w:t xml:space="preserve"> 10:9–10</w:t>
        </w:r>
      </w:hyperlink>
      <w:r>
        <w:t xml:space="preserve">; </w:t>
      </w:r>
      <w:hyperlink r:id="rId6037">
        <w:r>
          <w:rPr>
            <w:color w:val="0000EE"/>
            <w:u w:val="single"/>
          </w:rPr>
          <w:t>इब्रानियों 4:3</w:t>
        </w:r>
      </w:hyperlink>
      <w:r/>
      <w:r/>
    </w:p>
    <w:p>
      <w:r/>
    </w:p>
    <w:p>
      <w:pPr>
        <w:pStyle w:val="Heading2"/>
      </w:pPr>
      <w:r>
        <w:t>यूहन्ना के सुसमाचार में गलतफहमी</w:t>
      </w:r>
      <w:r/>
    </w:p>
    <w:p>
      <w:r/>
      <w:r>
        <w:t xml:space="preserve">यूहन्ना के सुसमाचार में, लोग अक्सर यीशु को गलत समझते थे (देखें </w:t>
      </w:r>
      <w:hyperlink r:id="rId6038">
        <w:r>
          <w:rPr>
            <w:color w:val="0000EE"/>
            <w:u w:val="single"/>
          </w:rPr>
          <w:t>यूह 3:4</w:t>
        </w:r>
      </w:hyperlink>
      <w:r>
        <w:t xml:space="preserve">; </w:t>
      </w:r>
      <w:hyperlink r:id="rId6039">
        <w:r>
          <w:rPr>
            <w:color w:val="0000EE"/>
            <w:u w:val="single"/>
          </w:rPr>
          <w:t>4:11</w:t>
        </w:r>
      </w:hyperlink>
      <w:r>
        <w:t xml:space="preserve">, </w:t>
      </w:r>
      <w:hyperlink r:id="rId6040">
        <w:r>
          <w:rPr>
            <w:color w:val="0000EE"/>
            <w:u w:val="single"/>
          </w:rPr>
          <w:t>33</w:t>
        </w:r>
      </w:hyperlink>
      <w:r>
        <w:t xml:space="preserve">; </w:t>
      </w:r>
      <w:hyperlink r:id="rId6041">
        <w:r>
          <w:rPr>
            <w:color w:val="0000EE"/>
            <w:u w:val="single"/>
          </w:rPr>
          <w:t>7:35</w:t>
        </w:r>
      </w:hyperlink>
      <w:r>
        <w:t xml:space="preserve">; </w:t>
      </w:r>
      <w:hyperlink r:id="rId6042">
        <w:r>
          <w:rPr>
            <w:color w:val="0000EE"/>
            <w:u w:val="single"/>
          </w:rPr>
          <w:t>11:12–13</w:t>
        </w:r>
      </w:hyperlink>
      <w:r>
        <w:t>)। वे इस बात पर असहमत थे कि यीशु कौन हैं। जब उन्हें वास्तव में समझ में आया कि उनका क्या अर्थ था, तो कुछ लोग उन्हें गिरफ्तार करना चाहते थे, जबकि अन्य उनका अनुसरण करना चाहते थे (</w:t>
      </w:r>
      <w:hyperlink r:id="rId6043">
        <w:r>
          <w:rPr>
            <w:color w:val="0000EE"/>
            <w:u w:val="single"/>
          </w:rPr>
          <w:t>7:40–44</w:t>
        </w:r>
      </w:hyperlink>
      <w:r>
        <w:t xml:space="preserve">)। केवल बाद में, जब चेलों ने पवित्र आत्मा प्राप्त किया, तब उन्होंने उनकी महत्त्व को पूरी तरह से समझा (देखें </w:t>
      </w:r>
      <w:hyperlink r:id="rId6044">
        <w:r>
          <w:rPr>
            <w:color w:val="0000EE"/>
            <w:u w:val="single"/>
          </w:rPr>
          <w:t>16:12–13</w:t>
        </w:r>
      </w:hyperlink>
      <w:r>
        <w:t>)।</w:t>
      </w:r>
    </w:p>
    <w:p>
      <w:r/>
      <w:r>
        <w:t>दुनिया आत्मिक अन्धकार में है और जीवन या परमेश्वर को समझने के लिए संघर्ष कर रही है (</w:t>
      </w:r>
      <w:hyperlink r:id="rId83">
        <w:r>
          <w:rPr>
            <w:color w:val="0000EE"/>
            <w:u w:val="single"/>
          </w:rPr>
          <w:t>यूह 1:5</w:t>
        </w:r>
      </w:hyperlink>
      <w:r>
        <w:t xml:space="preserve">, </w:t>
      </w:r>
      <w:hyperlink r:id="rId6045">
        <w:r>
          <w:rPr>
            <w:color w:val="0000EE"/>
            <w:u w:val="single"/>
          </w:rPr>
          <w:t>10</w:t>
        </w:r>
      </w:hyperlink>
      <w:r>
        <w:t>)। लोग परमेश्वर के सन्देशों को स्वयं नहीं समझ सकते जब तक परमेश्वर उनकी सहायता नहीं करते। परमेश्वर का आत्मिक प्रकाश अन्धकार में प्रवेश करता है और दुनिया की खामियों को उजागर करता है। कई लोग आत्मिक अन्धकार में और अधिक पीछे हट जाते हैं क्योंकि वे इसे ज्योति की तुलना में अधिक पसन्द करते हैं (</w:t>
      </w:r>
      <w:hyperlink r:id="rId6046">
        <w:r>
          <w:rPr>
            <w:color w:val="0000EE"/>
            <w:u w:val="single"/>
          </w:rPr>
          <w:t>3:19–20</w:t>
        </w:r>
      </w:hyperlink>
      <w:r>
        <w:t>)। केवल परमेश्वर की आत्मा ही लोगों को बदल सकती है और उन्हें स्पष्ट रूप से देखने में सहायता कर सकती है जैसे परमेश्वर के बच्चे देखते हैं (</w:t>
      </w:r>
      <w:hyperlink r:id="rId6047">
        <w:r>
          <w:rPr>
            <w:color w:val="0000EE"/>
            <w:u w:val="single"/>
          </w:rPr>
          <w:t>3:21</w:t>
        </w:r>
      </w:hyperlink>
      <w:r>
        <w:t xml:space="preserve">; </w:t>
      </w:r>
      <w:hyperlink r:id="rId84">
        <w:r>
          <w:rPr>
            <w:color w:val="0000EE"/>
            <w:u w:val="single"/>
          </w:rPr>
          <w:t>8:12</w:t>
        </w:r>
      </w:hyperlink>
      <w:r>
        <w:t xml:space="preserve">; </w:t>
      </w:r>
      <w:hyperlink r:id="rId159">
        <w:r>
          <w:rPr>
            <w:color w:val="0000EE"/>
            <w:u w:val="single"/>
          </w:rPr>
          <w:t>12:35–36</w:t>
        </w:r>
      </w:hyperlink>
      <w:r>
        <w:t xml:space="preserve">, </w:t>
      </w:r>
      <w:hyperlink r:id="rId86">
        <w:r>
          <w:rPr>
            <w:color w:val="0000EE"/>
            <w:u w:val="single"/>
          </w:rPr>
          <w:t>46</w:t>
        </w:r>
      </w:hyperlink>
      <w:r>
        <w:t>)।</w:t>
      </w:r>
    </w:p>
    <w:p>
      <w:r/>
      <w:r>
        <w:rPr>
          <w:u w:val="single"/>
        </w:rPr>
        <w:t>अधिक अध्ययन के लिए पद्द्यांश</w:t>
      </w:r>
    </w:p>
    <w:p>
      <w:r/>
      <w:hyperlink r:id="rId1390">
        <w:r>
          <w:rPr>
            <w:color w:val="0000EE"/>
            <w:u w:val="single"/>
          </w:rPr>
          <w:t>यशायाह 6:8–13</w:t>
        </w:r>
      </w:hyperlink>
      <w:r>
        <w:t xml:space="preserve">; </w:t>
      </w:r>
      <w:hyperlink r:id="rId1492">
        <w:r>
          <w:rPr>
            <w:color w:val="0000EE"/>
            <w:u w:val="single"/>
          </w:rPr>
          <w:t>56:10–11</w:t>
        </w:r>
      </w:hyperlink>
      <w:r>
        <w:t xml:space="preserve">; </w:t>
      </w:r>
      <w:hyperlink r:id="rId6048">
        <w:r>
          <w:rPr>
            <w:color w:val="0000EE"/>
            <w:u w:val="single"/>
          </w:rPr>
          <w:t>मत्ती 13:11–17</w:t>
        </w:r>
      </w:hyperlink>
      <w:r>
        <w:t xml:space="preserve">; </w:t>
      </w:r>
      <w:hyperlink r:id="rId6049">
        <w:r>
          <w:rPr>
            <w:color w:val="0000EE"/>
            <w:u w:val="single"/>
          </w:rPr>
          <w:t>यूहन्ना 1:10–11</w:t>
        </w:r>
      </w:hyperlink>
      <w:r>
        <w:t xml:space="preserve">; </w:t>
      </w:r>
      <w:hyperlink r:id="rId6046">
        <w:r>
          <w:rPr>
            <w:color w:val="0000EE"/>
            <w:u w:val="single"/>
          </w:rPr>
          <w:t>3:19–20</w:t>
        </w:r>
      </w:hyperlink>
      <w:r>
        <w:t xml:space="preserve">; </w:t>
      </w:r>
      <w:hyperlink r:id="rId6050">
        <w:r>
          <w:rPr>
            <w:color w:val="0000EE"/>
            <w:u w:val="single"/>
          </w:rPr>
          <w:t>यूहन्ना 7:32–36</w:t>
        </w:r>
      </w:hyperlink>
      <w:r>
        <w:t xml:space="preserve">; </w:t>
      </w:r>
      <w:hyperlink r:id="rId6051">
        <w:r>
          <w:rPr>
            <w:color w:val="0000EE"/>
            <w:u w:val="single"/>
          </w:rPr>
          <w:t>9:40–41</w:t>
        </w:r>
      </w:hyperlink>
      <w:r>
        <w:t xml:space="preserve">; </w:t>
      </w:r>
      <w:hyperlink r:id="rId5023">
        <w:r>
          <w:rPr>
            <w:color w:val="0000EE"/>
            <w:u w:val="single"/>
          </w:rPr>
          <w:t>12:40</w:t>
        </w:r>
      </w:hyperlink>
      <w:r>
        <w:t xml:space="preserve">; </w:t>
      </w:r>
      <w:hyperlink r:id="rId6052">
        <w:r>
          <w:rPr>
            <w:color w:val="0000EE"/>
            <w:u w:val="single"/>
          </w:rPr>
          <w:t>रोमियों 1:21</w:t>
        </w:r>
      </w:hyperlink>
      <w:r>
        <w:t xml:space="preserve">; </w:t>
      </w:r>
      <w:hyperlink r:id="rId5042">
        <w:r>
          <w:rPr>
            <w:color w:val="0000EE"/>
            <w:u w:val="single"/>
          </w:rPr>
          <w:t>2 कुरिन्थियों 3:13–18</w:t>
        </w:r>
      </w:hyperlink>
      <w:r>
        <w:t xml:space="preserve">; </w:t>
      </w:r>
      <w:hyperlink r:id="rId6053">
        <w:r>
          <w:rPr>
            <w:color w:val="0000EE"/>
            <w:u w:val="single"/>
          </w:rPr>
          <w:t>4:3–4</w:t>
        </w:r>
      </w:hyperlink>
      <w:r>
        <w:t xml:space="preserve">; </w:t>
      </w:r>
      <w:hyperlink r:id="rId2001">
        <w:r>
          <w:rPr>
            <w:color w:val="0000EE"/>
            <w:u w:val="single"/>
          </w:rPr>
          <w:t>1 यूहन्ना 2:9–11</w:t>
        </w:r>
      </w:hyperlink>
      <w:r>
        <w:t xml:space="preserve">; </w:t>
      </w:r>
      <w:hyperlink r:id="rId6054">
        <w:r>
          <w:rPr>
            <w:color w:val="0000EE"/>
            <w:u w:val="single"/>
          </w:rPr>
          <w:t>प्रकाशितवाक्य 3:17</w:t>
        </w:r>
      </w:hyperlink>
      <w:r/>
      <w:r/>
    </w:p>
    <w:p>
      <w:r/>
    </w:p>
    <w:p>
      <w:pPr>
        <w:pStyle w:val="Heading2"/>
      </w:pPr>
      <w:r>
        <w:t>यूहन्ना के सुसमाचार में चमत्कारी चिन्ह</w:t>
      </w:r>
      <w:r/>
    </w:p>
    <w:p>
      <w:r/>
      <w:r>
        <w:t xml:space="preserve">सुसमाचार यीशु के चमत्कारी कार्यों का वर्णन करने के लिए तीन शब्दों का उपयोग करते हैं। मत्ती, मरकुस, और लूका में, यूनानी शब्द </w:t>
      </w:r>
      <w:r>
        <w:rPr>
          <w:i/>
        </w:rPr>
        <w:t>डूनामिस</w:t>
      </w:r>
      <w:r>
        <w:t xml:space="preserve"> का अर्थ है "शक्ति।" यह एक अद्भुत शक्ति के कार्य का वर्णन करता है जो लोगों को चकित करता है और उन्हें यह एहसास कराता है कि परमेश्वर यीशु के माध्यम से कार्य कर रहे हैं (देखें </w:t>
      </w:r>
      <w:hyperlink r:id="rId6055">
        <w:r>
          <w:rPr>
            <w:color w:val="0000EE"/>
            <w:u w:val="single"/>
          </w:rPr>
          <w:t>मर 6:2</w:t>
        </w:r>
      </w:hyperlink>
      <w:r>
        <w:t>)।</w:t>
      </w:r>
    </w:p>
    <w:p>
      <w:r/>
      <w:r>
        <w:t xml:space="preserve">प्रेरित यूहन्ना यीशु के चमत्कारों के लिए लोकप्रिय शब्द </w:t>
      </w:r>
      <w:r>
        <w:rPr>
          <w:i/>
        </w:rPr>
        <w:t>डूनामिस</w:t>
      </w:r>
      <w:r>
        <w:t xml:space="preserve"> का उपयोग नहीं करते हैं। इसके बजाय, वे प्रत्येक चमत्कार को “चिन्ह” (यूनानी </w:t>
      </w:r>
      <w:r>
        <w:rPr>
          <w:i/>
        </w:rPr>
        <w:t>सेमेइओन</w:t>
      </w:r>
      <w:r>
        <w:t xml:space="preserve">) कहते हैं। इसका अर्थ है एक घटना जिसका गहरा महत्व है। यूहन्ना यीशु के चमत्कारों को “कार्य” (यूनानी </w:t>
      </w:r>
      <w:r>
        <w:rPr>
          <w:i/>
        </w:rPr>
        <w:t xml:space="preserve">एर्गा </w:t>
      </w:r>
      <w:r>
        <w:t xml:space="preserve">, देखें </w:t>
      </w:r>
      <w:hyperlink r:id="rId6056">
        <w:r>
          <w:rPr>
            <w:color w:val="0000EE"/>
            <w:u w:val="single"/>
          </w:rPr>
          <w:t>यूह 10:38</w:t>
        </w:r>
      </w:hyperlink>
      <w:r>
        <w:t xml:space="preserve">; </w:t>
      </w:r>
      <w:hyperlink r:id="rId6057">
        <w:r>
          <w:rPr>
            <w:color w:val="0000EE"/>
            <w:u w:val="single"/>
          </w:rPr>
          <w:t>7:3</w:t>
        </w:r>
      </w:hyperlink>
      <w:r>
        <w:t xml:space="preserve">; </w:t>
      </w:r>
      <w:hyperlink r:id="rId6058">
        <w:r>
          <w:rPr>
            <w:color w:val="0000EE"/>
            <w:u w:val="single"/>
          </w:rPr>
          <w:t>9:3</w:t>
        </w:r>
      </w:hyperlink>
      <w:r>
        <w:t>) के रूप में भी सन्दर्भित करते हैं। यीशु के चमत्कार उस कार्य का हिस्सा थे जो परमेश्वर ने उसे संसार को पिता दिखाने के लिए दिया था (</w:t>
      </w:r>
      <w:hyperlink r:id="rId6059">
        <w:r>
          <w:rPr>
            <w:color w:val="0000EE"/>
            <w:u w:val="single"/>
          </w:rPr>
          <w:t>17:4</w:t>
        </w:r>
      </w:hyperlink>
      <w:r>
        <w:t>)।</w:t>
      </w:r>
    </w:p>
    <w:p>
      <w:r/>
      <w:r>
        <w:t>यूहन्ना का सुसमाचार यीशु की सेवकाई के दौरान सात चमत्कारी चिन्हों को दर्ज करता है:</w:t>
      </w:r>
    </w:p>
    <w:p>
      <w:pPr>
        <w:pStyle w:val="ListNumber"/>
        <w:spacing w:line="240" w:lineRule="auto"/>
        <w:ind w:left="720"/>
      </w:pPr>
      <w:r/>
      <w:r>
        <w:t>यीशु का पानी को दाखरस में परिवर्तित करना (</w:t>
      </w:r>
      <w:hyperlink r:id="rId6060">
        <w:r>
          <w:rPr>
            <w:color w:val="0000EE"/>
            <w:u w:val="single"/>
          </w:rPr>
          <w:t>यूह 2:1–11</w:t>
        </w:r>
      </w:hyperlink>
      <w:r>
        <w:t>)।</w:t>
      </w:r>
    </w:p>
    <w:p>
      <w:pPr>
        <w:pStyle w:val="ListNumber"/>
        <w:spacing w:line="240" w:lineRule="auto"/>
        <w:ind w:left="720"/>
      </w:pPr>
      <w:r/>
      <w:r>
        <w:t>यीशु का एक कर्मचारी के पुत्र को चंगा करना (</w:t>
      </w:r>
      <w:hyperlink r:id="rId6061">
        <w:r>
          <w:rPr>
            <w:color w:val="0000EE"/>
            <w:u w:val="single"/>
          </w:rPr>
          <w:t>4:46–54</w:t>
        </w:r>
      </w:hyperlink>
      <w:r>
        <w:t>)।</w:t>
      </w:r>
    </w:p>
    <w:p>
      <w:pPr>
        <w:pStyle w:val="ListNumber"/>
        <w:spacing w:line="240" w:lineRule="auto"/>
        <w:ind w:left="720"/>
      </w:pPr>
      <w:r/>
      <w:r>
        <w:t>यीशु का एक लकवाग्रस्त व्यक्ति को चंगा करना (</w:t>
      </w:r>
      <w:hyperlink r:id="rId6062">
        <w:r>
          <w:rPr>
            <w:color w:val="0000EE"/>
            <w:u w:val="single"/>
          </w:rPr>
          <w:t>5:1–17</w:t>
        </w:r>
      </w:hyperlink>
      <w:r>
        <w:t>)।</w:t>
      </w:r>
    </w:p>
    <w:p>
      <w:pPr>
        <w:pStyle w:val="ListNumber"/>
        <w:spacing w:line="240" w:lineRule="auto"/>
        <w:ind w:left="720"/>
      </w:pPr>
      <w:r/>
      <w:r>
        <w:t>यीशु का पाँच हजार लोगों को भोजन खिलाना (</w:t>
      </w:r>
      <w:hyperlink r:id="rId6063">
        <w:r>
          <w:rPr>
            <w:color w:val="0000EE"/>
            <w:u w:val="single"/>
          </w:rPr>
          <w:t>6:1–15</w:t>
        </w:r>
      </w:hyperlink>
      <w:r>
        <w:t>)।</w:t>
      </w:r>
    </w:p>
    <w:p>
      <w:pPr>
        <w:pStyle w:val="ListNumber"/>
        <w:spacing w:line="240" w:lineRule="auto"/>
        <w:ind w:left="720"/>
      </w:pPr>
      <w:r/>
      <w:r>
        <w:t>यीशु का पानी पर चलना (</w:t>
      </w:r>
      <w:hyperlink r:id="rId6064">
        <w:r>
          <w:rPr>
            <w:color w:val="0000EE"/>
            <w:u w:val="single"/>
          </w:rPr>
          <w:t>6:16–21</w:t>
        </w:r>
      </w:hyperlink>
      <w:r>
        <w:t>)।</w:t>
      </w:r>
    </w:p>
    <w:p>
      <w:pPr>
        <w:pStyle w:val="ListNumber"/>
        <w:spacing w:line="240" w:lineRule="auto"/>
        <w:ind w:left="720"/>
      </w:pPr>
      <w:r/>
      <w:r>
        <w:t>यीशु का एक अंधे व्यक्ति को चंगा करना (</w:t>
      </w:r>
      <w:hyperlink r:id="rId5990">
        <w:r>
          <w:rPr>
            <w:color w:val="0000EE"/>
            <w:u w:val="single"/>
          </w:rPr>
          <w:t>9:1–41</w:t>
        </w:r>
      </w:hyperlink>
      <w:r>
        <w:t>)।</w:t>
      </w:r>
    </w:p>
    <w:p>
      <w:pPr>
        <w:pStyle w:val="ListNumber"/>
        <w:spacing w:line="240" w:lineRule="auto"/>
        <w:ind w:left="720"/>
      </w:pPr>
      <w:r/>
      <w:r>
        <w:t>यीशु का लाज़र को मृतकों में से जीवित करना (</w:t>
      </w:r>
      <w:hyperlink r:id="rId5870">
        <w:r>
          <w:rPr>
            <w:color w:val="0000EE"/>
            <w:u w:val="single"/>
          </w:rPr>
          <w:t>11:1–44</w:t>
        </w:r>
      </w:hyperlink>
      <w:r>
        <w:t>)।</w:t>
      </w:r>
    </w:p>
    <w:p>
      <w:r/>
      <w:r>
        <w:t>यूहन्ना यीशु के पुनरुत्थान के बाद चमत्कारिक रूप से मछली पकड़ने का भी उल्लेख करते हैं (</w:t>
      </w:r>
      <w:hyperlink r:id="rId6065">
        <w:r>
          <w:rPr>
            <w:color w:val="0000EE"/>
            <w:u w:val="single"/>
          </w:rPr>
          <w:t>यूह 21:4–14</w:t>
        </w:r>
      </w:hyperlink>
      <w:r>
        <w:t>)। इन चिन्हों में से अधिकांश ने लोगों को मसीह पर विश्वास करने के लिए प्रेरित किया (</w:t>
      </w:r>
      <w:hyperlink r:id="rId6066">
        <w:r>
          <w:rPr>
            <w:color w:val="0000EE"/>
            <w:u w:val="single"/>
          </w:rPr>
          <w:t>2:11</w:t>
        </w:r>
      </w:hyperlink>
      <w:r>
        <w:t xml:space="preserve">; </w:t>
      </w:r>
      <w:hyperlink r:id="rId6067">
        <w:r>
          <w:rPr>
            <w:color w:val="0000EE"/>
            <w:u w:val="single"/>
          </w:rPr>
          <w:t>4:53</w:t>
        </w:r>
      </w:hyperlink>
      <w:r>
        <w:t xml:space="preserve">; </w:t>
      </w:r>
      <w:hyperlink r:id="rId6068">
        <w:r>
          <w:rPr>
            <w:color w:val="0000EE"/>
            <w:u w:val="single"/>
          </w:rPr>
          <w:t>11:45–48</w:t>
        </w:r>
      </w:hyperlink>
      <w:r>
        <w:t>)।</w:t>
      </w:r>
    </w:p>
    <w:p>
      <w:r/>
      <w:r>
        <w:t>फिर भी, यीशु का उद्देश्य चिन्हों से परे था। चमत्कारी चिन्ह सड़क के संकेतों की तरह थे, जो एक महान सत्य की ओर इशारा करते थे। एक चमत्कारी चिन्ह अक्सर यीशु की एक वार्ता के साथ आता था, जो उस सत्य को स्पष्ट करता था जिसे वह प्रकट करते थे।</w:t>
      </w:r>
    </w:p>
    <w:p>
      <w:r/>
      <w:r>
        <w:t>उदाहरण के लिए, यीशु ने पाँच हजार पुरुषों को खिलाया, केवल उनकी शारीरिक आवश्यकताओं को पूरा करने के लिए नहीं, बल्कि उन्होंने यह दिखाया कि वह "जीवन की रोटी" हैं। वह अपने आपको उनके लिए दे देंगे जब वह क्रूस पर मरेंगे (</w:t>
      </w:r>
      <w:hyperlink r:id="rId5840">
        <w:r>
          <w:rPr>
            <w:color w:val="0000EE"/>
            <w:u w:val="single"/>
          </w:rPr>
          <w:t>यूह 6:35</w:t>
        </w:r>
      </w:hyperlink>
      <w:r>
        <w:t xml:space="preserve">; </w:t>
      </w:r>
      <w:hyperlink r:id="rId6069">
        <w:r>
          <w:rPr>
            <w:color w:val="0000EE"/>
            <w:u w:val="single"/>
          </w:rPr>
          <w:t>6:51</w:t>
        </w:r>
      </w:hyperlink>
      <w:r>
        <w:t>)।</w:t>
      </w:r>
    </w:p>
    <w:p>
      <w:r/>
      <w:r>
        <w:rPr>
          <w:u w:val="single"/>
        </w:rPr>
        <w:t>अधिक अध्ययन के लिए पद्द्यांश</w:t>
      </w:r>
    </w:p>
    <w:p>
      <w:r/>
      <w:hyperlink r:id="rId6070">
        <w:r>
          <w:rPr>
            <w:color w:val="0000EE"/>
            <w:u w:val="single"/>
          </w:rPr>
          <w:t>निर्गमन 4:8–31</w:t>
        </w:r>
      </w:hyperlink>
      <w:r>
        <w:t xml:space="preserve">; </w:t>
      </w:r>
      <w:hyperlink r:id="rId6071">
        <w:r>
          <w:rPr>
            <w:color w:val="0000EE"/>
            <w:u w:val="single"/>
          </w:rPr>
          <w:t>7:3</w:t>
        </w:r>
      </w:hyperlink>
      <w:r>
        <w:t xml:space="preserve">; </w:t>
      </w:r>
      <w:hyperlink r:id="rId6072">
        <w:r>
          <w:rPr>
            <w:color w:val="0000EE"/>
            <w:u w:val="single"/>
          </w:rPr>
          <w:t>गिनती 14:11</w:t>
        </w:r>
      </w:hyperlink>
      <w:r>
        <w:t xml:space="preserve">, </w:t>
      </w:r>
      <w:hyperlink r:id="rId6073">
        <w:r>
          <w:rPr>
            <w:color w:val="0000EE"/>
            <w:u w:val="single"/>
          </w:rPr>
          <w:t>22</w:t>
        </w:r>
      </w:hyperlink>
      <w:r>
        <w:t xml:space="preserve">; </w:t>
      </w:r>
      <w:hyperlink r:id="rId4427">
        <w:r>
          <w:rPr>
            <w:color w:val="0000EE"/>
            <w:u w:val="single"/>
          </w:rPr>
          <w:t>व्यवस्थाविवरण 4:34</w:t>
        </w:r>
      </w:hyperlink>
      <w:r>
        <w:t xml:space="preserve">; </w:t>
      </w:r>
      <w:hyperlink r:id="rId6074">
        <w:r>
          <w:rPr>
            <w:color w:val="0000EE"/>
            <w:u w:val="single"/>
          </w:rPr>
          <w:t>भजन संहिता 74:9</w:t>
        </w:r>
      </w:hyperlink>
      <w:r>
        <w:t xml:space="preserve">; </w:t>
      </w:r>
      <w:hyperlink r:id="rId6075">
        <w:r>
          <w:rPr>
            <w:color w:val="0000EE"/>
            <w:u w:val="single"/>
          </w:rPr>
          <w:t>78:43</w:t>
        </w:r>
      </w:hyperlink>
      <w:r>
        <w:t xml:space="preserve">; </w:t>
      </w:r>
      <w:hyperlink r:id="rId6076">
        <w:r>
          <w:rPr>
            <w:color w:val="0000EE"/>
            <w:u w:val="single"/>
          </w:rPr>
          <w:t>मत्ती 12:38–39</w:t>
        </w:r>
      </w:hyperlink>
      <w:r>
        <w:t xml:space="preserve">; </w:t>
      </w:r>
      <w:hyperlink r:id="rId6060">
        <w:r>
          <w:rPr>
            <w:color w:val="0000EE"/>
            <w:u w:val="single"/>
          </w:rPr>
          <w:t>यूहन्ना 2:1–11</w:t>
        </w:r>
      </w:hyperlink>
      <w:r>
        <w:t xml:space="preserve">, </w:t>
      </w:r>
      <w:hyperlink r:id="rId6077">
        <w:r>
          <w:rPr>
            <w:color w:val="0000EE"/>
            <w:u w:val="single"/>
          </w:rPr>
          <w:t>18</w:t>
        </w:r>
      </w:hyperlink>
      <w:r>
        <w:t xml:space="preserve">, </w:t>
      </w:r>
      <w:hyperlink r:id="rId1412">
        <w:r>
          <w:rPr>
            <w:color w:val="0000EE"/>
            <w:u w:val="single"/>
          </w:rPr>
          <w:t>23</w:t>
        </w:r>
      </w:hyperlink>
      <w:r>
        <w:t xml:space="preserve">; </w:t>
      </w:r>
      <w:hyperlink r:id="rId1445">
        <w:r>
          <w:rPr>
            <w:color w:val="0000EE"/>
            <w:u w:val="single"/>
          </w:rPr>
          <w:t>3:2</w:t>
        </w:r>
      </w:hyperlink>
      <w:r>
        <w:t xml:space="preserve">; </w:t>
      </w:r>
      <w:hyperlink r:id="rId6078">
        <w:r>
          <w:rPr>
            <w:color w:val="0000EE"/>
            <w:u w:val="single"/>
          </w:rPr>
          <w:t>4:48</w:t>
        </w:r>
      </w:hyperlink>
      <w:r>
        <w:t xml:space="preserve">, </w:t>
      </w:r>
      <w:hyperlink r:id="rId6079">
        <w:r>
          <w:rPr>
            <w:color w:val="0000EE"/>
            <w:u w:val="single"/>
          </w:rPr>
          <w:t>54</w:t>
        </w:r>
      </w:hyperlink>
      <w:r>
        <w:t xml:space="preserve">; </w:t>
      </w:r>
      <w:hyperlink r:id="rId1419">
        <w:r>
          <w:rPr>
            <w:color w:val="0000EE"/>
            <w:u w:val="single"/>
          </w:rPr>
          <w:t>6:2</w:t>
        </w:r>
      </w:hyperlink>
      <w:r>
        <w:t xml:space="preserve">, </w:t>
      </w:r>
      <w:hyperlink r:id="rId6080">
        <w:r>
          <w:rPr>
            <w:color w:val="0000EE"/>
            <w:u w:val="single"/>
          </w:rPr>
          <w:t>14</w:t>
        </w:r>
      </w:hyperlink>
      <w:r>
        <w:t xml:space="preserve">, </w:t>
      </w:r>
      <w:hyperlink r:id="rId1420">
        <w:r>
          <w:rPr>
            <w:color w:val="0000EE"/>
            <w:u w:val="single"/>
          </w:rPr>
          <w:t>26</w:t>
        </w:r>
      </w:hyperlink>
      <w:r>
        <w:t xml:space="preserve">, </w:t>
      </w:r>
      <w:hyperlink r:id="rId6081">
        <w:r>
          <w:rPr>
            <w:color w:val="0000EE"/>
            <w:u w:val="single"/>
          </w:rPr>
          <w:t>30</w:t>
        </w:r>
      </w:hyperlink>
      <w:r>
        <w:t xml:space="preserve">; </w:t>
      </w:r>
      <w:hyperlink r:id="rId5318">
        <w:r>
          <w:rPr>
            <w:color w:val="0000EE"/>
            <w:u w:val="single"/>
          </w:rPr>
          <w:t>7:31</w:t>
        </w:r>
      </w:hyperlink>
      <w:r>
        <w:t xml:space="preserve">; </w:t>
      </w:r>
      <w:hyperlink r:id="rId6082">
        <w:r>
          <w:rPr>
            <w:color w:val="0000EE"/>
            <w:u w:val="single"/>
          </w:rPr>
          <w:t>9:16</w:t>
        </w:r>
      </w:hyperlink>
      <w:r>
        <w:t xml:space="preserve">; </w:t>
      </w:r>
      <w:hyperlink r:id="rId6083">
        <w:r>
          <w:rPr>
            <w:color w:val="0000EE"/>
            <w:u w:val="single"/>
          </w:rPr>
          <w:t>10:41</w:t>
        </w:r>
      </w:hyperlink>
      <w:r>
        <w:t xml:space="preserve">; </w:t>
      </w:r>
      <w:hyperlink r:id="rId6084">
        <w:r>
          <w:rPr>
            <w:color w:val="0000EE"/>
            <w:u w:val="single"/>
          </w:rPr>
          <w:t>11:47</w:t>
        </w:r>
      </w:hyperlink>
      <w:r>
        <w:t xml:space="preserve">; </w:t>
      </w:r>
      <w:hyperlink r:id="rId6085">
        <w:r>
          <w:rPr>
            <w:color w:val="0000EE"/>
            <w:u w:val="single"/>
          </w:rPr>
          <w:t>12:18</w:t>
        </w:r>
      </w:hyperlink>
      <w:r>
        <w:t xml:space="preserve">, </w:t>
      </w:r>
      <w:hyperlink r:id="rId1413">
        <w:r>
          <w:rPr>
            <w:color w:val="0000EE"/>
            <w:u w:val="single"/>
          </w:rPr>
          <w:t>37</w:t>
        </w:r>
      </w:hyperlink>
      <w:r>
        <w:t xml:space="preserve">; </w:t>
      </w:r>
      <w:hyperlink r:id="rId6086">
        <w:r>
          <w:rPr>
            <w:color w:val="0000EE"/>
            <w:u w:val="single"/>
          </w:rPr>
          <w:t>15:24</w:t>
        </w:r>
      </w:hyperlink>
      <w:r>
        <w:t xml:space="preserve">; </w:t>
      </w:r>
      <w:hyperlink r:id="rId6087">
        <w:r>
          <w:rPr>
            <w:color w:val="0000EE"/>
            <w:u w:val="single"/>
          </w:rPr>
          <w:t>20:30</w:t>
        </w:r>
      </w:hyperlink>
      <w:r>
        <w:t xml:space="preserve">; </w:t>
      </w:r>
      <w:hyperlink r:id="rId6088">
        <w:r>
          <w:rPr>
            <w:color w:val="0000EE"/>
            <w:u w:val="single"/>
          </w:rPr>
          <w:t>प्रेरितों के काम 2:43</w:t>
        </w:r>
      </w:hyperlink>
      <w:r>
        <w:t xml:space="preserve">; </w:t>
      </w:r>
      <w:hyperlink r:id="rId6089">
        <w:r>
          <w:rPr>
            <w:color w:val="0000EE"/>
            <w:u w:val="single"/>
          </w:rPr>
          <w:t>4:16</w:t>
        </w:r>
      </w:hyperlink>
      <w:r>
        <w:t xml:space="preserve">, </w:t>
      </w:r>
      <w:hyperlink r:id="rId6090">
        <w:r>
          <w:rPr>
            <w:color w:val="0000EE"/>
            <w:u w:val="single"/>
          </w:rPr>
          <w:t>22</w:t>
        </w:r>
      </w:hyperlink>
      <w:r>
        <w:t xml:space="preserve">, </w:t>
      </w:r>
      <w:hyperlink r:id="rId6091">
        <w:r>
          <w:rPr>
            <w:color w:val="0000EE"/>
            <w:u w:val="single"/>
          </w:rPr>
          <w:t>30</w:t>
        </w:r>
      </w:hyperlink>
      <w:r>
        <w:t xml:space="preserve">; </w:t>
      </w:r>
      <w:hyperlink r:id="rId3884">
        <w:r>
          <w:rPr>
            <w:color w:val="0000EE"/>
            <w:u w:val="single"/>
          </w:rPr>
          <w:t>5:12</w:t>
        </w:r>
      </w:hyperlink>
      <w:r>
        <w:t xml:space="preserve">; </w:t>
      </w:r>
      <w:hyperlink r:id="rId6092">
        <w:r>
          <w:rPr>
            <w:color w:val="0000EE"/>
            <w:u w:val="single"/>
          </w:rPr>
          <w:t>8:6</w:t>
        </w:r>
      </w:hyperlink>
      <w:r>
        <w:t xml:space="preserve">; </w:t>
      </w:r>
      <w:hyperlink r:id="rId1444">
        <w:r>
          <w:rPr>
            <w:color w:val="0000EE"/>
            <w:u w:val="single"/>
          </w:rPr>
          <w:t>14:3</w:t>
        </w:r>
      </w:hyperlink>
      <w:r>
        <w:t xml:space="preserve">; </w:t>
      </w:r>
      <w:hyperlink r:id="rId6093">
        <w:r>
          <w:rPr>
            <w:color w:val="0000EE"/>
            <w:u w:val="single"/>
          </w:rPr>
          <w:t>15:12</w:t>
        </w:r>
      </w:hyperlink>
      <w:r>
        <w:t xml:space="preserve">; </w:t>
      </w:r>
      <w:hyperlink r:id="rId6094">
        <w:r>
          <w:rPr>
            <w:color w:val="0000EE"/>
            <w:u w:val="single"/>
          </w:rPr>
          <w:t>रोमियों 15:19</w:t>
        </w:r>
      </w:hyperlink>
      <w:r/>
      <w:r/>
    </w:p>
    <w:p>
      <w:r/>
    </w:p>
    <w:p>
      <w:pPr>
        <w:pStyle w:val="Heading2"/>
      </w:pPr>
      <w:r>
        <w:t>रंगमच और प्रकाशन</w:t>
      </w:r>
      <w:r/>
    </w:p>
    <w:p>
      <w:r/>
      <w:r>
        <w:t xml:space="preserve">प्राचीन संसार में, रंगमच कहानी कहने का एक तरीका था जिसमें जीवंत प्रदर्शन, अभिनेता, दृश्य और नाटकीय प्रस्तुतियाँ शामिल थीं। प्राचीन प्रदर्शनों के काम करने के तरीके को समझना हमें </w:t>
      </w:r>
      <w:hyperlink r:id="rId6095">
        <w:r>
          <w:rPr>
            <w:color w:val="0000EE"/>
            <w:u w:val="single"/>
          </w:rPr>
          <w:t>प्रकाशितवाक्य 4–5</w:t>
        </w:r>
      </w:hyperlink>
      <w:r>
        <w:t xml:space="preserve"> को समझने में सहायता कर सकता है। ये अध्याय एक ईश्वरीय नाटक (जैसे दृश्य और अभिनेताओं के साथ एक नाटक) का परिचय देते हैं और संसार के इतिहास में परमेश्वर के अभिकर्ता (मसीह) के महत्व को दिखाते हैं। यह अंश पाठक को पुस्तक के मुख्य सन्देश के लिए तैयार करता है, जो संसार, न्याय की वास्तविकता, और मेम्ने (यीशु) के माध्यम से आने वाली विजय के बारे में है। इन अध्यायों में, सन्देश को सम्प्रेषित करने के लिए दृश्यों की एक श्रृंखला (जैसे एक नाटक में) का उपयोग किया गया है।</w:t>
      </w:r>
    </w:p>
    <w:p>
      <w:r/>
      <w:hyperlink r:id="rId6096">
        <w:r>
          <w:rPr>
            <w:color w:val="0000EE"/>
            <w:u w:val="single"/>
          </w:rPr>
          <w:t xml:space="preserve">प्रकाशितवाक्य 4:1–3 </w:t>
        </w:r>
      </w:hyperlink>
      <w:r>
        <w:t>स्वर्गीय सिंहासन पर परमेश्वर का वर्णन करके आरम्भ होता है। प्राचीन रंगमंच में, एक व्यक्ति जो परमेश्वर का प्रतिनिधित्व करता था, मंच के ऊपर एक केन्द्रीय सन्दूक या सिंहासन पर बैठता था। यह अभिनेता प्रत्येक दृश्य के महत्व को दर्शकों को सकारात्मक और नकारात्मक टिप्पणियों के साथ समझाता था। या फिर वह उन समस्याओं का समाधान करता था जो पात्रों के लिए बहुत जटिल होती थीं। इसी प्रकार, प्रकाशितवाक्य के पाठकों को उन दृश्यों की तलाश करनी चाहिए जहाँ परमेश्वर या उनके दूत सन्देश को समझाने के लिए व्याख्या या हस्तक्षेप करते हैं।</w:t>
      </w:r>
    </w:p>
    <w:p>
      <w:r/>
      <w:r>
        <w:t>प्राचीन नाटक मंच पर ईश्वरीय आकृति के नीचे विकसित हुआ। मंच और दर्शकों के बीच, वक्ताओं का एक दल नाटक की भावनाओं को व्यक्त करता था। प्रकाशितवाक्य में, चार जीवित प्राणियों की एक समान भूमिका है (</w:t>
      </w:r>
      <w:hyperlink r:id="rId4015">
        <w:r>
          <w:rPr>
            <w:color w:val="0000EE"/>
            <w:u w:val="single"/>
          </w:rPr>
          <w:t>प्रका 4:6–8</w:t>
        </w:r>
      </w:hyperlink>
      <w:r>
        <w:t>)।</w:t>
      </w:r>
    </w:p>
    <w:p>
      <w:r/>
      <w:r>
        <w:t>चौबीस प्राचीन पुराने और नए वाचाओं का प्रतिनिधित्व करते हैं (</w:t>
      </w:r>
      <w:hyperlink r:id="rId4070">
        <w:r>
          <w:rPr>
            <w:color w:val="0000EE"/>
            <w:u w:val="single"/>
          </w:rPr>
          <w:t>4:4</w:t>
        </w:r>
      </w:hyperlink>
      <w:r>
        <w:t>)। ("पुरानी वाचा" उस समझौते को सन्दर्भित करती है जो परमेश्वर ने मूसा के माध्यम से इस्राएल के साथ किया था, जिसमें दस आज्ञाएँ और बाइबल की पहली पुस्तकों में दर्ज अन्य नियम शामिल थे। "नई वाचा" उस समझौते को सन्दर्भित करती है जो परमेश्वर ने यीशु मसीह के माध्यम से किया था, जिसे नया नियम पुराने वाचा को पूरा करने और परमेश्वर के साथ सम्बन्ध बनाने के नए तरीके के रूप में वर्णित करता है जो यीशु में विश्वास पर आधारित है।) चौबीस प्राचीन एक कोरस (गायक मंडली) की तरह कार्य करते हैं, जो बारी-बारी से बोलते हैं और इस महान नाटक की ऐतिहासिक पृष्ठभूमि प्रस्तुत करते हैं। वे इस महान नाटक के लिए ऐतिहासिक सन्दर्भ भी देते हैं। परमेश्वर इस नाटक की पटकथा प्रदान करते हैं, और केवल उनके विशेष प्रतिनिधि, "मेम्ना," इसे खोल सकता है, पढ़ सकता है, और प्रदर्शन कर सकता है (</w:t>
      </w:r>
      <w:hyperlink r:id="rId6097">
        <w:r>
          <w:rPr>
            <w:color w:val="0000EE"/>
            <w:u w:val="single"/>
          </w:rPr>
          <w:t>5:1–5</w:t>
        </w:r>
      </w:hyperlink>
      <w:r>
        <w:t xml:space="preserve">; </w:t>
      </w:r>
      <w:hyperlink r:id="rId4071">
        <w:r>
          <w:rPr>
            <w:color w:val="0000EE"/>
            <w:u w:val="single"/>
          </w:rPr>
          <w:t>6:1</w:t>
        </w:r>
      </w:hyperlink>
      <w:r>
        <w:t>)।</w:t>
      </w:r>
    </w:p>
    <w:p>
      <w:r/>
      <w:r>
        <w:rPr>
          <w:u w:val="single"/>
        </w:rPr>
        <w:t>आगे के अध्ययन के लिए अंश</w:t>
      </w:r>
    </w:p>
    <w:p>
      <w:r/>
      <w:hyperlink r:id="rId6095">
        <w:r>
          <w:rPr>
            <w:color w:val="0000EE"/>
            <w:u w:val="single"/>
          </w:rPr>
          <w:t>प्रकाशितवाक्य 4:1–5:14</w:t>
        </w:r>
      </w:hyperlink>
      <w:r/>
      <w:r/>
    </w:p>
    <w:p>
      <w:r/>
    </w:p>
    <w:p>
      <w:pPr>
        <w:pStyle w:val="Heading2"/>
      </w:pPr>
      <w:r>
        <w:t>राज-वंश का वादा</w:t>
      </w:r>
      <w:r/>
    </w:p>
    <w:p>
      <w:r/>
      <w:r>
        <w:t>परमेश्वर ने राजा दाऊद से यह प्रतिज्ञा की थी कि उनकी वंशावली सदा तक बनी रहेगी (</w:t>
      </w:r>
      <w:hyperlink r:id="rId5326">
        <w:r>
          <w:rPr>
            <w:color w:val="0000EE"/>
            <w:u w:val="single"/>
          </w:rPr>
          <w:t>2 शमू 7:11–16</w:t>
        </w:r>
      </w:hyperlink>
      <w:r>
        <w:t xml:space="preserve"> और </w:t>
      </w:r>
      <w:hyperlink r:id="rId3005">
        <w:r>
          <w:rPr>
            <w:color w:val="0000EE"/>
            <w:u w:val="single"/>
          </w:rPr>
          <w:t>1 इति 17:9–14</w:t>
        </w:r>
      </w:hyperlink>
      <w:r>
        <w:t xml:space="preserve"> में समानांतर अंश है)। फिर भी, इतिहास के लेखक (जिसे इतिहासकार कहा जाता है) उस समय जीवित थे जब दाऊद की वंशावली समाप्त होती हुई प्रतीत हो रही थी। यद्यपि दाऊद के वंशज जीवित थे, परन्तु यहूदा की बाबेल में बँधुआई के समय से, जो कि 150 वर्षों से अधिक पहले हुई थी, कोई भी वंशज राजा नहीं बना था (देखें </w:t>
      </w:r>
      <w:hyperlink r:id="rId6098">
        <w:r>
          <w:rPr>
            <w:color w:val="0000EE"/>
            <w:u w:val="single"/>
          </w:rPr>
          <w:t>1 इति 3:1–24</w:t>
        </w:r>
      </w:hyperlink>
      <w:r>
        <w:t>)। इस परिस्थिति ने इस्राएल के भविष्य की आशा पर सन्देह उत्पन्न किया।</w:t>
      </w:r>
    </w:p>
    <w:p>
      <w:r/>
      <w:r>
        <w:t>इतिहासकार का उद्देश्य यह दिखाना था कि परमेश्वर की दाऊद से की गई प्रतिज्ञा बेशर्त थी और उनका सिंहासन सचमुच में "हमेशा के लिए सुरक्षित" है। यहाँ तक कि बँधुआई की सम्भावना भी परमेश्वर की उस प्रतिज्ञा की आशा को समाप्त नहीं करती, जो एक राजकीय वंशावली के विषय में है। यह प्रतिज्ञा भविष्य में भी पूरी होती रहेगी क्योंकि दाऊद का एक भविष्य का वंशज उस सिंहासन का उत्तराधिकारी होगा (</w:t>
      </w:r>
      <w:hyperlink r:id="rId6099">
        <w:r>
          <w:rPr>
            <w:color w:val="0000EE"/>
            <w:u w:val="single"/>
          </w:rPr>
          <w:t>1 इति 17:11</w:t>
        </w:r>
      </w:hyperlink>
      <w:r>
        <w:t>)।</w:t>
      </w:r>
    </w:p>
    <w:p>
      <w:r/>
      <w:r>
        <w:t>इतिहासकार ने मसीहा के विषय में सीधे तौर पर शब्द के सख्त अर्थ में नहीं लिखा है। उनका मुख्य ध्यान परमेश्वर द्वारा चुने गए किसी छुड़ानेवाले के आगमन पर नहीं था। इसकी बजाय, वह आशा करते थे कि दाऊद की वंशावली से राजा फिर से वाचा के समुदाय की अगुवाई करेंगे (यानी इस्राएल के लोग, जो परमेश्वर के साथ विशेष वाचा में थे)। इतिहासकार ने समुदाय को इस आशा में उत्साहित किया कि एक नया राजा आएगा जो इस्राएल की दशा को सुधार देगा।</w:t>
      </w:r>
    </w:p>
    <w:p>
      <w:r/>
      <w:r>
        <w:t xml:space="preserve">यीशु का जन्म, दाऊद के पुत्र के रूप में, इस्राएल के लिए इतिहासकार की आशा को पूरा करता है। यीशु ने इतिहासकार की, नए राजा की आशा को पूरा किया (देखें </w:t>
      </w:r>
      <w:hyperlink r:id="rId5964">
        <w:r>
          <w:rPr>
            <w:color w:val="0000EE"/>
            <w:u w:val="single"/>
          </w:rPr>
          <w:t>मत्ती 1:1–17</w:t>
        </w:r>
      </w:hyperlink>
      <w:r>
        <w:t>)। उनका राज्य जाति-जाति को शामिल करता है (</w:t>
      </w:r>
      <w:hyperlink r:id="rId126">
        <w:r>
          <w:rPr>
            <w:color w:val="0000EE"/>
            <w:u w:val="single"/>
          </w:rPr>
          <w:t>यशा 49:6</w:t>
        </w:r>
      </w:hyperlink>
      <w:r>
        <w:t>)। यह "समुद्र से समुद्र तक और महानद से पृथ्वी के दूर-दूर के देशों तक" फैला हुआ है (</w:t>
      </w:r>
      <w:hyperlink r:id="rId6100">
        <w:r>
          <w:rPr>
            <w:color w:val="0000EE"/>
            <w:u w:val="single"/>
          </w:rPr>
          <w:t>जक 9:10</w:t>
        </w:r>
      </w:hyperlink>
      <w:r>
        <w:t>)।</w:t>
      </w:r>
    </w:p>
    <w:p>
      <w:r/>
      <w:r>
        <w:rPr>
          <w:u w:val="single"/>
        </w:rPr>
        <w:t>अधिक अध्ययन के लिए अंश</w:t>
      </w:r>
    </w:p>
    <w:p>
      <w:r/>
      <w:hyperlink r:id="rId6101">
        <w:r>
          <w:rPr>
            <w:color w:val="0000EE"/>
            <w:u w:val="single"/>
          </w:rPr>
          <w:t>उत्पत्ति 49:8–12</w:t>
        </w:r>
      </w:hyperlink>
      <w:r>
        <w:t xml:space="preserve">; </w:t>
      </w:r>
      <w:hyperlink r:id="rId6102">
        <w:r>
          <w:rPr>
            <w:color w:val="0000EE"/>
            <w:u w:val="single"/>
          </w:rPr>
          <w:t>1 इतिहास 5:1–2</w:t>
        </w:r>
      </w:hyperlink>
      <w:r>
        <w:t xml:space="preserve">; </w:t>
      </w:r>
      <w:hyperlink r:id="rId6103">
        <w:r>
          <w:rPr>
            <w:color w:val="0000EE"/>
            <w:u w:val="single"/>
          </w:rPr>
          <w:t>17:1–15</w:t>
        </w:r>
      </w:hyperlink>
      <w:r>
        <w:t xml:space="preserve">; </w:t>
      </w:r>
      <w:hyperlink r:id="rId6104">
        <w:r>
          <w:rPr>
            <w:color w:val="0000EE"/>
            <w:u w:val="single"/>
          </w:rPr>
          <w:t>22:6–13</w:t>
        </w:r>
      </w:hyperlink>
      <w:r>
        <w:t xml:space="preserve">; </w:t>
      </w:r>
      <w:hyperlink r:id="rId6105">
        <w:r>
          <w:rPr>
            <w:color w:val="0000EE"/>
            <w:u w:val="single"/>
          </w:rPr>
          <w:t>28:4–7</w:t>
        </w:r>
      </w:hyperlink>
      <w:r>
        <w:t xml:space="preserve">; </w:t>
      </w:r>
      <w:hyperlink r:id="rId6106">
        <w:r>
          <w:rPr>
            <w:color w:val="0000EE"/>
            <w:u w:val="single"/>
          </w:rPr>
          <w:t>भजन संहिता 78:67–72</w:t>
        </w:r>
      </w:hyperlink>
      <w:r>
        <w:t xml:space="preserve">; </w:t>
      </w:r>
      <w:hyperlink r:id="rId1718">
        <w:r>
          <w:rPr>
            <w:color w:val="0000EE"/>
            <w:u w:val="single"/>
          </w:rPr>
          <w:t>132:11–12</w:t>
        </w:r>
      </w:hyperlink>
      <w:r>
        <w:t xml:space="preserve">; </w:t>
      </w:r>
      <w:hyperlink r:id="rId6107">
        <w:r>
          <w:rPr>
            <w:color w:val="0000EE"/>
            <w:u w:val="single"/>
          </w:rPr>
          <w:t>आमोस 9:11–12</w:t>
        </w:r>
      </w:hyperlink>
      <w:r>
        <w:t xml:space="preserve">; </w:t>
      </w:r>
      <w:hyperlink r:id="rId5964">
        <w:r>
          <w:rPr>
            <w:color w:val="0000EE"/>
            <w:u w:val="single"/>
          </w:rPr>
          <w:t>मत्ती 1:1–17</w:t>
        </w:r>
      </w:hyperlink>
      <w:r>
        <w:t xml:space="preserve">; </w:t>
      </w:r>
      <w:hyperlink r:id="rId5307">
        <w:r>
          <w:rPr>
            <w:color w:val="0000EE"/>
            <w:u w:val="single"/>
          </w:rPr>
          <w:t>22:41–46</w:t>
        </w:r>
      </w:hyperlink>
      <w:r/>
      <w:r/>
    </w:p>
    <w:p>
      <w:r/>
    </w:p>
    <w:p>
      <w:pPr>
        <w:pStyle w:val="Heading2"/>
      </w:pPr>
      <w:r>
        <w:t>राजशाही</w:t>
      </w:r>
      <w:r/>
    </w:p>
    <w:p>
      <w:r/>
      <w:r>
        <w:t>इस्राएल एक राजा चाहता था जो "सभी अन्य जातियों की तरह" हो। शाऊल और दाऊद के समय तक, प्राचीन पश्चिमी एशिया में राजशाही लगभग दो हजार साल पुरानी थी। यह विशेष रूप से मिस्री और बाबेली साम्राज्यों में सत्य था। यहाँ तक कि छोटे राष्ट्र जैसे फिलिस्तिया, मोआब, और एदोम के पास भी स्थायी सरकारों और सेनाओं के साथ राजा थे। लोग मानते थे कि राजा देवताओं द्वारा मानव के मामलों पर शासन करने के लिए चुने जाते थे। राजा या तो देवताओं के लिए शासन करते थे या स्वयं देवता के रूप में माने जाते थे।</w:t>
      </w:r>
    </w:p>
    <w:p>
      <w:r/>
      <w:r>
        <w:t>इस्राएली अन्य जातियों की तरह बनना चाहते थे और उन्होंने राजा होने के दीर्घकालिक प्रभावों की अनदेखी की, भविष्यद्वक्ता शमूएल की चेतावनियों के बावजूद (</w:t>
      </w:r>
      <w:hyperlink r:id="rId6108">
        <w:r>
          <w:rPr>
            <w:color w:val="0000EE"/>
            <w:u w:val="single"/>
          </w:rPr>
          <w:t>1 शमू 8:10–18</w:t>
        </w:r>
      </w:hyperlink>
      <w:r>
        <w:t xml:space="preserve">)। राजा होने के सैकड़ों वर्षों बाद शमूएल की बात सही साबित हुई। बुरे राजाओं ने परमेश्वर की चुनी हुई प्रजा को विदेशी नियन्त्रण और बँधुआई में धकेल दिया। फिर भी, परमेश्वर ने अपनी योजनाओं को पूरा करने के लिए राजतंत्र का उपयोग किया, क्योंकि उन्होंने दाऊद और उसकी पीढ़ी के माध्यम से मसीह (परमेश्वर के चुने हुए) को प्रदान किया, और एक अनन्त राज्य की स्थापना की (देखें </w:t>
      </w:r>
      <w:hyperlink r:id="rId6109">
        <w:r>
          <w:rPr>
            <w:color w:val="0000EE"/>
            <w:u w:val="single"/>
          </w:rPr>
          <w:t>2 शमू 7:8–16</w:t>
        </w:r>
      </w:hyperlink>
      <w:r>
        <w:t xml:space="preserve">; </w:t>
      </w:r>
      <w:hyperlink r:id="rId6110">
        <w:r>
          <w:rPr>
            <w:color w:val="0000EE"/>
            <w:u w:val="single"/>
          </w:rPr>
          <w:t>मत्ती 21:1–11</w:t>
        </w:r>
      </w:hyperlink>
      <w:r>
        <w:t xml:space="preserve">; </w:t>
      </w:r>
      <w:hyperlink r:id="rId6111">
        <w:r>
          <w:rPr>
            <w:color w:val="0000EE"/>
            <w:u w:val="single"/>
          </w:rPr>
          <w:t>प्रका 5:5</w:t>
        </w:r>
      </w:hyperlink>
      <w:r>
        <w:t xml:space="preserve">; </w:t>
      </w:r>
      <w:hyperlink r:id="rId3829">
        <w:r>
          <w:rPr>
            <w:color w:val="0000EE"/>
            <w:u w:val="single"/>
          </w:rPr>
          <w:t>11:15</w:t>
        </w:r>
      </w:hyperlink>
      <w:r>
        <w:t>)।</w:t>
      </w:r>
    </w:p>
    <w:p>
      <w:r/>
      <w:r>
        <w:rPr>
          <w:u w:val="single"/>
        </w:rPr>
        <w:t>अधिक अध्ययन के लिए पद्द्यांश</w:t>
      </w:r>
    </w:p>
    <w:p>
      <w:r/>
      <w:hyperlink r:id="rId6112">
        <w:r>
          <w:rPr>
            <w:color w:val="0000EE"/>
            <w:u w:val="single"/>
          </w:rPr>
          <w:t>व्यवस्थाविवरण 17:14–20</w:t>
        </w:r>
      </w:hyperlink>
      <w:r>
        <w:t xml:space="preserve">; </w:t>
      </w:r>
      <w:hyperlink r:id="rId6113">
        <w:r>
          <w:rPr>
            <w:color w:val="0000EE"/>
            <w:u w:val="single"/>
          </w:rPr>
          <w:t>33:5</w:t>
        </w:r>
      </w:hyperlink>
      <w:r>
        <w:t xml:space="preserve">; </w:t>
      </w:r>
      <w:hyperlink r:id="rId6114">
        <w:r>
          <w:rPr>
            <w:color w:val="0000EE"/>
            <w:u w:val="single"/>
          </w:rPr>
          <w:t>न्यायियों 17:6</w:t>
        </w:r>
      </w:hyperlink>
      <w:r>
        <w:t xml:space="preserve">; </w:t>
      </w:r>
      <w:hyperlink r:id="rId2484">
        <w:r>
          <w:rPr>
            <w:color w:val="0000EE"/>
            <w:u w:val="single"/>
          </w:rPr>
          <w:t>21:25</w:t>
        </w:r>
      </w:hyperlink>
      <w:r>
        <w:t xml:space="preserve">; </w:t>
      </w:r>
      <w:hyperlink r:id="rId6115">
        <w:r>
          <w:rPr>
            <w:color w:val="0000EE"/>
            <w:u w:val="single"/>
          </w:rPr>
          <w:t>1 शमूएल 8:5–22</w:t>
        </w:r>
      </w:hyperlink>
      <w:r>
        <w:t xml:space="preserve">; </w:t>
      </w:r>
      <w:hyperlink r:id="rId540">
        <w:r>
          <w:rPr>
            <w:color w:val="0000EE"/>
            <w:u w:val="single"/>
          </w:rPr>
          <w:t>10:1</w:t>
        </w:r>
      </w:hyperlink>
      <w:r>
        <w:t xml:space="preserve">, </w:t>
      </w:r>
      <w:hyperlink r:id="rId6116">
        <w:r>
          <w:rPr>
            <w:color w:val="0000EE"/>
            <w:u w:val="single"/>
          </w:rPr>
          <w:t>24–25</w:t>
        </w:r>
      </w:hyperlink>
      <w:r>
        <w:t xml:space="preserve">; </w:t>
      </w:r>
      <w:hyperlink r:id="rId6109">
        <w:r>
          <w:rPr>
            <w:color w:val="0000EE"/>
            <w:u w:val="single"/>
          </w:rPr>
          <w:t>2 शमूएल 7:8–16</w:t>
        </w:r>
      </w:hyperlink>
      <w:r>
        <w:t xml:space="preserve">; </w:t>
      </w:r>
      <w:hyperlink r:id="rId6117">
        <w:r>
          <w:rPr>
            <w:color w:val="0000EE"/>
            <w:u w:val="single"/>
          </w:rPr>
          <w:t>भजन संहिता 89:35–37</w:t>
        </w:r>
      </w:hyperlink>
      <w:r>
        <w:t xml:space="preserve">; </w:t>
      </w:r>
      <w:hyperlink r:id="rId6118">
        <w:r>
          <w:rPr>
            <w:color w:val="0000EE"/>
            <w:u w:val="single"/>
          </w:rPr>
          <w:t>सभोपदेशक 8:2–5</w:t>
        </w:r>
      </w:hyperlink>
      <w:r>
        <w:t xml:space="preserve">; </w:t>
      </w:r>
      <w:hyperlink r:id="rId6119">
        <w:r>
          <w:rPr>
            <w:color w:val="0000EE"/>
            <w:u w:val="single"/>
          </w:rPr>
          <w:t>यशायाह 33:22</w:t>
        </w:r>
      </w:hyperlink>
      <w:r>
        <w:t xml:space="preserve">; </w:t>
      </w:r>
      <w:hyperlink r:id="rId6110">
        <w:r>
          <w:rPr>
            <w:color w:val="0000EE"/>
            <w:u w:val="single"/>
          </w:rPr>
          <w:t>मत्ती 21:1–11</w:t>
        </w:r>
      </w:hyperlink>
      <w:r>
        <w:t xml:space="preserve">; </w:t>
      </w:r>
      <w:hyperlink r:id="rId6120">
        <w:r>
          <w:rPr>
            <w:color w:val="0000EE"/>
            <w:u w:val="single"/>
          </w:rPr>
          <w:t>22:42–46</w:t>
        </w:r>
      </w:hyperlink>
      <w:r>
        <w:t xml:space="preserve">; </w:t>
      </w:r>
      <w:hyperlink r:id="rId6121">
        <w:r>
          <w:rPr>
            <w:color w:val="0000EE"/>
            <w:u w:val="single"/>
          </w:rPr>
          <w:t>27:11</w:t>
        </w:r>
      </w:hyperlink>
      <w:r>
        <w:t xml:space="preserve">; </w:t>
      </w:r>
      <w:hyperlink r:id="rId6122">
        <w:r>
          <w:rPr>
            <w:color w:val="0000EE"/>
            <w:u w:val="single"/>
          </w:rPr>
          <w:t>1 तीमुथियुस 1:17</w:t>
        </w:r>
      </w:hyperlink>
      <w:r>
        <w:t xml:space="preserve">; </w:t>
      </w:r>
      <w:hyperlink r:id="rId6123">
        <w:r>
          <w:rPr>
            <w:color w:val="0000EE"/>
            <w:u w:val="single"/>
          </w:rPr>
          <w:t>1 पतरस 2:13–14</w:t>
        </w:r>
      </w:hyperlink>
      <w:r>
        <w:t xml:space="preserve">; </w:t>
      </w:r>
      <w:hyperlink r:id="rId6111">
        <w:r>
          <w:rPr>
            <w:color w:val="0000EE"/>
            <w:u w:val="single"/>
          </w:rPr>
          <w:t>प्रकाशितवाक्य 5:5</w:t>
        </w:r>
      </w:hyperlink>
      <w:r>
        <w:t xml:space="preserve">; </w:t>
      </w:r>
      <w:hyperlink r:id="rId3829">
        <w:r>
          <w:rPr>
            <w:color w:val="0000EE"/>
            <w:u w:val="single"/>
          </w:rPr>
          <w:t>11:15</w:t>
        </w:r>
      </w:hyperlink>
      <w:r>
        <w:t xml:space="preserve">; </w:t>
      </w:r>
      <w:hyperlink r:id="rId6124">
        <w:r>
          <w:rPr>
            <w:color w:val="0000EE"/>
            <w:u w:val="single"/>
          </w:rPr>
          <w:t>15:3</w:t>
        </w:r>
      </w:hyperlink>
      <w:r/>
      <w:r/>
    </w:p>
    <w:p>
      <w:r/>
    </w:p>
    <w:p>
      <w:pPr>
        <w:pStyle w:val="Heading2"/>
      </w:pPr>
      <w:r>
        <w:t>राज्य में नागरिकता</w:t>
      </w:r>
      <w:r/>
    </w:p>
    <w:p>
      <w:r/>
      <w:r>
        <w:t>पहली शताब्दी के यहूदी दाऊद के समान एक राजा या यहूदा मक्काबी के समान एक अगुआ चाहते थे, जो उनके उपद्रवियों को पराजित करे। परन्तु परमेश्वर के राज्य के विषय में यीशु के विचार इन आशाओं से बहुत भिन्न था (</w:t>
      </w:r>
      <w:hyperlink r:id="rId1184">
        <w:r>
          <w:rPr>
            <w:color w:val="0000EE"/>
            <w:u w:val="single"/>
          </w:rPr>
          <w:t>मत्ती 5:43–48</w:t>
        </w:r>
      </w:hyperlink>
      <w:r>
        <w:t>)।</w:t>
      </w:r>
    </w:p>
    <w:p>
      <w:r/>
      <w:r>
        <w:t>मत्ती का सुसमाचार यीशु को एक अद्वितीय गुरु के रूप में प्रस्तुत करता है और पहाड़ी उपदेश उनकी सबसे लम्बी और प्रसिद्ध शिक्षा है। यह केवल सही और गलत के विषय में यीशु की शिक्षाओं का एक संग्रह नहीं है। यह स्वर्ग के राज्य में एक नागरिक के रूप में जीवन जीने के लिए एक मार्गदर्शिका है।</w:t>
      </w:r>
    </w:p>
    <w:p>
      <w:r/>
      <w:r>
        <w:t>यीशु ने स्वर्ग के राज्य का वर्णन इस प्रकार किया:</w:t>
      </w:r>
    </w:p>
    <w:p>
      <w:pPr>
        <w:pStyle w:val="ListNumber"/>
        <w:spacing w:line="240" w:lineRule="auto"/>
        <w:ind w:left="720"/>
      </w:pPr>
      <w:r/>
      <w:r>
        <w:t>परमेश्वर के साथ एक सम्बंध।</w:t>
      </w:r>
    </w:p>
    <w:p>
      <w:pPr>
        <w:pStyle w:val="ListNumber"/>
        <w:spacing w:line="240" w:lineRule="auto"/>
        <w:ind w:left="720"/>
      </w:pPr>
      <w:r/>
      <w:r>
        <w:t>हृदय का परिवर्तन।</w:t>
      </w:r>
    </w:p>
    <w:p>
      <w:pPr>
        <w:pStyle w:val="ListNumber"/>
        <w:spacing w:line="240" w:lineRule="auto"/>
        <w:ind w:left="720"/>
      </w:pPr>
      <w:r/>
      <w:r>
        <w:t>अन्य लोगों के साथ सम्बंध।</w:t>
      </w:r>
    </w:p>
    <w:p>
      <w:r/>
      <w:r>
        <w:t>राज्य के इस नए संदेश का यीशु को सुननेवाले लोगों पर गहरा प्रभाव पड़ा (</w:t>
      </w:r>
      <w:hyperlink r:id="rId6125">
        <w:r>
          <w:rPr>
            <w:color w:val="0000EE"/>
            <w:u w:val="single"/>
          </w:rPr>
          <w:t>मत्ती 7:28–29</w:t>
        </w:r>
      </w:hyperlink>
      <w:r>
        <w:t>)।</w:t>
      </w:r>
    </w:p>
    <w:p>
      <w:r/>
      <w:r>
        <w:t>लोग प्रायः इन तीन क्षेत्रों के बीच स्पष्ट भेद करते हैं, परन्तु ये सभी सदैव विद्यमान रहते हैं। उदाहरण के लिए, यीशु की नम्रता की शिक्षा प्रारम्भ में आन्तरिक प्रतीत होती है, परन्तु यह परमेश्वर और अन्य लोगों के प्रति हमारी मनोभावना को भी शामिल करती है (</w:t>
      </w:r>
      <w:hyperlink r:id="rId1367">
        <w:r>
          <w:rPr>
            <w:color w:val="0000EE"/>
            <w:u w:val="single"/>
          </w:rPr>
          <w:t>मत्ती 5:5</w:t>
        </w:r>
      </w:hyperlink>
      <w:r>
        <w:t>)। दुष्ट व्यक्ति का विरोध न करने की आज्ञा बाहरी रूप से केन्द्रित लगती है (</w:t>
      </w:r>
      <w:hyperlink r:id="rId5848">
        <w:r>
          <w:rPr>
            <w:color w:val="0000EE"/>
            <w:u w:val="single"/>
          </w:rPr>
          <w:t>5:39</w:t>
        </w:r>
      </w:hyperlink>
      <w:r>
        <w:t>)। परन्तु इसके लिए परमेश्वर में सक्रिय विश्वास और आन्तरिक सामर्थ्य की आवश्यकता होती है। यीशु का प्रार्थना पर निर्देश मुख्यतः परमेश्वर के साथ हमारे सम्बंध से सम्बन्धित है (</w:t>
      </w:r>
      <w:hyperlink r:id="rId6126">
        <w:r>
          <w:rPr>
            <w:color w:val="0000EE"/>
            <w:u w:val="single"/>
          </w:rPr>
          <w:t>6:5–15</w:t>
        </w:r>
      </w:hyperlink>
      <w:r>
        <w:t>)। परन्तु प्रार्थना यह समझने से आरम्भ होती है कि आपको परमेश्वर की सहायता की आवश्यकता है। यह प्रायः अन्य लोगों के साथ आपके सम्बन्धों को भी शामिल करती है।</w:t>
      </w:r>
    </w:p>
    <w:p>
      <w:r/>
      <w:r>
        <w:t>स्वर्ग के राज्य का नागरिक बनने के लिए, आपको यीशु का अनुसरण करना होगा और परमेश्वर-केन्द्रित जीवन जीना होगा, न कि आत्म-केन्द्रित जीवन। अपने बल पर धार्मिक बनने का प्रयास करना आपको अंधकार में रखता है क्योंकि यह अब भी आत्म-केन्द्रित ही रहता है। यीशु सच्ची धार्मिकता की माँग करते हैं, जो स्वयं परमेश्वर की धार्मिकता है (</w:t>
      </w:r>
      <w:hyperlink r:id="rId2875">
        <w:r>
          <w:rPr>
            <w:color w:val="0000EE"/>
            <w:u w:val="single"/>
          </w:rPr>
          <w:t>मत्ती 5:20</w:t>
        </w:r>
      </w:hyperlink>
      <w:r>
        <w:t xml:space="preserve">, </w:t>
      </w:r>
      <w:hyperlink r:id="rId6127">
        <w:r>
          <w:rPr>
            <w:color w:val="0000EE"/>
            <w:u w:val="single"/>
          </w:rPr>
          <w:t>48</w:t>
        </w:r>
      </w:hyperlink>
      <w:r>
        <w:t>)। इस धार्मिकता को आप अपने बल पर प्राप्त नहीं कर सकते। यीशु इसे उन लोगों को प्रदान करते हैं जो उनका अनुसरण करते हैं।</w:t>
      </w:r>
    </w:p>
    <w:p>
      <w:r/>
      <w:r>
        <w:rPr>
          <w:u w:val="single"/>
        </w:rPr>
        <w:t>अधिक अध्ययन के लिए अंश</w:t>
      </w:r>
    </w:p>
    <w:p>
      <w:r/>
      <w:hyperlink r:id="rId6128">
        <w:r>
          <w:rPr>
            <w:color w:val="0000EE"/>
            <w:u w:val="single"/>
          </w:rPr>
          <w:t>मत्ती 7:24–29</w:t>
        </w:r>
      </w:hyperlink>
      <w:r>
        <w:t xml:space="preserve">; </w:t>
      </w:r>
      <w:hyperlink r:id="rId6129">
        <w:r>
          <w:rPr>
            <w:color w:val="0000EE"/>
            <w:u w:val="single"/>
          </w:rPr>
          <w:t>13:1–52</w:t>
        </w:r>
      </w:hyperlink>
      <w:r>
        <w:t xml:space="preserve">; </w:t>
      </w:r>
      <w:hyperlink r:id="rId6130">
        <w:r>
          <w:rPr>
            <w:color w:val="0000EE"/>
            <w:u w:val="single"/>
          </w:rPr>
          <w:t>मरकुस 10:14–16</w:t>
        </w:r>
      </w:hyperlink>
      <w:r>
        <w:t xml:space="preserve">; </w:t>
      </w:r>
      <w:hyperlink r:id="rId6131">
        <w:r>
          <w:rPr>
            <w:color w:val="0000EE"/>
            <w:u w:val="single"/>
          </w:rPr>
          <w:t>लूका 8:1–3</w:t>
        </w:r>
      </w:hyperlink>
      <w:r>
        <w:t xml:space="preserve">; </w:t>
      </w:r>
      <w:hyperlink r:id="rId6132">
        <w:r>
          <w:rPr>
            <w:color w:val="0000EE"/>
            <w:u w:val="single"/>
          </w:rPr>
          <w:t>9:1–6</w:t>
        </w:r>
      </w:hyperlink>
      <w:r>
        <w:t xml:space="preserve">; </w:t>
      </w:r>
      <w:hyperlink r:id="rId5975">
        <w:r>
          <w:rPr>
            <w:color w:val="0000EE"/>
            <w:u w:val="single"/>
          </w:rPr>
          <w:t>यूहन्ना 3:1–21</w:t>
        </w:r>
      </w:hyperlink>
      <w:r>
        <w:t xml:space="preserve">; </w:t>
      </w:r>
      <w:hyperlink r:id="rId6133">
        <w:r>
          <w:rPr>
            <w:color w:val="0000EE"/>
            <w:u w:val="single"/>
          </w:rPr>
          <w:t>प्रेरितों के काम 8:12</w:t>
        </w:r>
      </w:hyperlink>
      <w:r>
        <w:t xml:space="preserve">; </w:t>
      </w:r>
      <w:hyperlink r:id="rId6134">
        <w:r>
          <w:rPr>
            <w:color w:val="0000EE"/>
            <w:u w:val="single"/>
          </w:rPr>
          <w:t>28:23–31</w:t>
        </w:r>
      </w:hyperlink>
      <w:r/>
      <w:r/>
    </w:p>
    <w:p>
      <w:r/>
    </w:p>
    <w:p>
      <w:pPr>
        <w:pStyle w:val="Heading2"/>
      </w:pPr>
      <w:r>
        <w:t>लिखित शब्द</w:t>
      </w:r>
      <w:r/>
    </w:p>
    <w:p>
      <w:r/>
      <w:r>
        <w:t>भविष्यद्वक्ता</w:t>
      </w:r>
      <w:r>
        <w:rPr>
          <w:b/>
        </w:rPr>
        <w:t xml:space="preserve"> </w:t>
      </w:r>
      <w:r>
        <w:t>यिर्मयाह की सार्वजनिक सुनवाई के दौरान मन्दिर परिसर में जब उनका मुकदमा चल रहा था, तब उनके मित्रों ने उनका जीवन बचाया (</w:t>
      </w:r>
      <w:hyperlink r:id="rId2591">
        <w:r>
          <w:rPr>
            <w:color w:val="0000EE"/>
            <w:u w:val="single"/>
          </w:rPr>
          <w:t>यिर्म 26</w:t>
        </w:r>
      </w:hyperlink>
      <w:r>
        <w:t xml:space="preserve">)। फिर भी, राजा यहोयाकीम ने </w:t>
      </w:r>
      <w:r>
        <w:t>भविष्यद्वक्ता</w:t>
      </w:r>
      <w:r>
        <w:rPr>
          <w:b/>
        </w:rPr>
        <w:t xml:space="preserve"> </w:t>
      </w:r>
      <w:r>
        <w:t>ऊरिय्याह को मार डाला और यिर्मयाह को गिरफ्तार करने की कोशिश की। क्या इससे यिर्मयाह की सार्वजनिक सेवकाई समाप्त हो जाएगी? क्या यहूदा के अगुवों और लोगों तक प्रभु का सन्देश पहुँचाने का एकमात्र तरीका सार्वजनिक भाषण ही था?</w:t>
      </w:r>
    </w:p>
    <w:p>
      <w:r/>
      <w:r>
        <w:t>संदेशवाहकों को मारना और चुप कराना प्रभु के सन्देश को नहीं रोक सका। प्रभु अपने सन्देश को लिखित रूप में भी प्रभावी ढंग से साझा कर सकते हैं। प्रभु ने यिर्मयाह से कहा कि वे सभी सन्देश लिख लें जो उन्होंने प्रचार किए थे (</w:t>
      </w:r>
      <w:hyperlink r:id="rId6135">
        <w:r>
          <w:rPr>
            <w:color w:val="0000EE"/>
            <w:u w:val="single"/>
          </w:rPr>
          <w:t>यिर्म 36</w:t>
        </w:r>
      </w:hyperlink>
      <w:r>
        <w:t>)। यिर्मयाह के पास बारूक नाम का एक सहायक था, जो लिखने और प्रतिलिपियाँ बनाने में निपुण था।</w:t>
      </w:r>
    </w:p>
    <w:p>
      <w:r/>
      <w:r>
        <w:t xml:space="preserve">छिपते समय, यिर्मयाह और बारूक ने एक </w:t>
      </w:r>
      <w:r>
        <w:t>कुण्डलपत्र</w:t>
      </w:r>
      <w:r>
        <w:t xml:space="preserve"> (सरकण्डा से बना एक कागज) खरीदा और सन्देशों को लिखने के लिए तैयार किया। जब उन्होंने लिखना समाप्त किया, तो उन्होंने कुण्डलपत्र को मन्दिर के आँगन में और राजा यहोयाकीम के लिए पढ़ा। राजा ने कुण्डलपत्र को फाड़कर जला दिया। लेकिन यिर्मयाह ने नए कुण्डलपत्र पर सन्देशों को लिखा, नई सामग्री को जोड़ते हुए। यिर्मयाह की सेवकाई के शेष समय में, उन्होंने अपने सन्देशों को सरकण्डे पर लिखा। फिर उन्होंने उन्हें विभिन्न देशों के अगुवों और बेबीलोन में इस्राएली </w:t>
      </w:r>
      <w:r>
        <w:t xml:space="preserve">बन्दियों के पास </w:t>
      </w:r>
      <w:r>
        <w:t xml:space="preserve">भेजा (देखें </w:t>
      </w:r>
      <w:hyperlink r:id="rId6136">
        <w:r>
          <w:rPr>
            <w:color w:val="0000EE"/>
            <w:u w:val="single"/>
          </w:rPr>
          <w:t>यिर्म 29</w:t>
        </w:r>
      </w:hyperlink>
      <w:r>
        <w:t>)।</w:t>
      </w:r>
    </w:p>
    <w:p>
      <w:r/>
      <w:r>
        <w:t>परमेश्वर के वचन को लिखने की पहली घटना निश्चित रूप से निर्गमन में दिखाई देती है। परमेश्वर ने मूसा को वाचा के वचन लिखने का निर्देश दिया (</w:t>
      </w:r>
      <w:hyperlink r:id="rId4020">
        <w:r>
          <w:rPr>
            <w:color w:val="0000EE"/>
            <w:u w:val="single"/>
          </w:rPr>
          <w:t>निर्ग 24:4</w:t>
        </w:r>
      </w:hyperlink>
      <w:r>
        <w:t xml:space="preserve">, साथ ही देखें </w:t>
      </w:r>
      <w:hyperlink r:id="rId6137">
        <w:r>
          <w:rPr>
            <w:color w:val="0000EE"/>
            <w:u w:val="single"/>
          </w:rPr>
          <w:t>निर्ग 17:14</w:t>
        </w:r>
      </w:hyperlink>
      <w:r>
        <w:t>)। यह विशेष रूप से बताता है कि मूसा ने व्यवस्थाविवरण की पुस्तक लिखी (</w:t>
      </w:r>
      <w:hyperlink r:id="rId6138">
        <w:r>
          <w:rPr>
            <w:color w:val="0000EE"/>
            <w:u w:val="single"/>
          </w:rPr>
          <w:t>व्य.वि. 31:9</w:t>
        </w:r>
      </w:hyperlink>
      <w:r>
        <w:t xml:space="preserve">, </w:t>
      </w:r>
      <w:hyperlink r:id="rId6139">
        <w:r>
          <w:rPr>
            <w:color w:val="0000EE"/>
            <w:u w:val="single"/>
          </w:rPr>
          <w:t>24</w:t>
        </w:r>
      </w:hyperlink>
      <w:r>
        <w:t>)। लिखित व्यवस्था का अस्तित्व सम्भवतः परमेश्वर के प्रकाशनों को दर्ज करने की परम्परा की शुरुआत थी (</w:t>
      </w:r>
      <w:hyperlink r:id="rId6140">
        <w:r>
          <w:rPr>
            <w:color w:val="0000EE"/>
            <w:u w:val="single"/>
          </w:rPr>
          <w:t>यहो 24:26</w:t>
        </w:r>
      </w:hyperlink>
      <w:r>
        <w:t xml:space="preserve">; </w:t>
      </w:r>
      <w:hyperlink r:id="rId6141">
        <w:r>
          <w:rPr>
            <w:color w:val="0000EE"/>
            <w:u w:val="single"/>
          </w:rPr>
          <w:t>1 शमू 10:25</w:t>
        </w:r>
      </w:hyperlink>
      <w:r>
        <w:t xml:space="preserve">; </w:t>
      </w:r>
      <w:hyperlink r:id="rId6142">
        <w:r>
          <w:rPr>
            <w:color w:val="0000EE"/>
            <w:u w:val="single"/>
          </w:rPr>
          <w:t>1 इति 29:29</w:t>
        </w:r>
      </w:hyperlink>
      <w:r>
        <w:t xml:space="preserve">; </w:t>
      </w:r>
      <w:hyperlink r:id="rId6143">
        <w:r>
          <w:rPr>
            <w:color w:val="0000EE"/>
            <w:u w:val="single"/>
          </w:rPr>
          <w:t>2 इति 9:29</w:t>
        </w:r>
      </w:hyperlink>
      <w:r>
        <w:t xml:space="preserve">; </w:t>
      </w:r>
      <w:hyperlink r:id="rId6144">
        <w:r>
          <w:rPr>
            <w:color w:val="0000EE"/>
            <w:u w:val="single"/>
          </w:rPr>
          <w:t>यशा 8:16–17</w:t>
        </w:r>
      </w:hyperlink>
      <w:r>
        <w:t xml:space="preserve">; </w:t>
      </w:r>
      <w:hyperlink r:id="rId6145">
        <w:r>
          <w:rPr>
            <w:color w:val="0000EE"/>
            <w:u w:val="single"/>
          </w:rPr>
          <w:t>30:8</w:t>
        </w:r>
      </w:hyperlink>
      <w:r>
        <w:t xml:space="preserve">)। ऐसा प्रतीत होता है कि भविष्यद्वक्ताओं ने इस्राएल के कई ऐतिहासिक लेखनों को दर्ज किया (देखें </w:t>
      </w:r>
      <w:hyperlink r:id="rId6146">
        <w:r>
          <w:rPr>
            <w:color w:val="0000EE"/>
            <w:u w:val="single"/>
          </w:rPr>
          <w:t>2 इति 12:15</w:t>
        </w:r>
      </w:hyperlink>
      <w:r>
        <w:t xml:space="preserve">; </w:t>
      </w:r>
      <w:hyperlink r:id="rId6147">
        <w:r>
          <w:rPr>
            <w:color w:val="0000EE"/>
            <w:u w:val="single"/>
          </w:rPr>
          <w:t>13:22</w:t>
        </w:r>
      </w:hyperlink>
      <w:r>
        <w:t>)।</w:t>
      </w:r>
    </w:p>
    <w:p>
      <w:r/>
      <w:r>
        <w:t>समुदायों ने इन दस्तावेजों को लम्बे समय तक संरक्षित किया, विशेष रूप से वे जो चमड़े के कुण्डलपत्रों पर लिखे गए थे। उन्होंने एक दस्तावेज़ की कई प्रतियाँ बनाईं। ये प्रतियाँ इतनी मूल्यवान थीं कि लोगों ने उन्हें सदियों तक सावधानीपूर्वक संरक्षित रखा। उन्होंने प्रतियों का कई भाषाओं में अनुवाद भी किया।</w:t>
      </w:r>
    </w:p>
    <w:p>
      <w:r/>
      <w:r>
        <w:t xml:space="preserve">यिर्मयाह की पुस्तक और अन्य भविष्यद्वक्ताओं, बुद्धिमानों, और शिक्षकों की लेखनी संरक्षित, संकलित, और हमारे पास पुराने और नए नियम के रूप में हस्तांतरित की गई हैं। ये ग्रन्थ परमेश्वर के अपने लोगों के लिए सन्देशों का लिखित विवरण प्रदान करते हैं (देखें </w:t>
      </w:r>
      <w:hyperlink r:id="rId3547">
        <w:r>
          <w:rPr>
            <w:color w:val="0000EE"/>
            <w:u w:val="single"/>
          </w:rPr>
          <w:t>2 तीमु 3:16–17</w:t>
        </w:r>
      </w:hyperlink>
      <w:r>
        <w:t xml:space="preserve">; </w:t>
      </w:r>
      <w:hyperlink r:id="rId3553">
        <w:r>
          <w:rPr>
            <w:color w:val="0000EE"/>
            <w:u w:val="single"/>
          </w:rPr>
          <w:t>2 पत 1:20–21</w:t>
        </w:r>
      </w:hyperlink>
      <w:r>
        <w:t>)।</w:t>
      </w:r>
    </w:p>
    <w:p>
      <w:r/>
      <w:r>
        <w:rPr>
          <w:u w:val="single"/>
        </w:rPr>
        <w:t>आगे के अध्ययन के लिए अंश</w:t>
      </w:r>
    </w:p>
    <w:p>
      <w:r/>
      <w:hyperlink r:id="rId6137">
        <w:r>
          <w:rPr>
            <w:color w:val="0000EE"/>
            <w:u w:val="single"/>
          </w:rPr>
          <w:t>निर्गमन 17:14</w:t>
        </w:r>
      </w:hyperlink>
      <w:r>
        <w:t xml:space="preserve">; </w:t>
      </w:r>
      <w:hyperlink r:id="rId6148">
        <w:r>
          <w:rPr>
            <w:color w:val="0000EE"/>
            <w:u w:val="single"/>
          </w:rPr>
          <w:t>31:18</w:t>
        </w:r>
      </w:hyperlink>
      <w:r>
        <w:t xml:space="preserve">; </w:t>
      </w:r>
      <w:hyperlink r:id="rId6149">
        <w:r>
          <w:rPr>
            <w:color w:val="0000EE"/>
            <w:u w:val="single"/>
          </w:rPr>
          <w:t>34:27–28</w:t>
        </w:r>
      </w:hyperlink>
      <w:r>
        <w:t xml:space="preserve">; </w:t>
      </w:r>
      <w:hyperlink r:id="rId1197">
        <w:r>
          <w:rPr>
            <w:color w:val="0000EE"/>
            <w:u w:val="single"/>
          </w:rPr>
          <w:t>व्यवस्थाविवरण 31:9–13</w:t>
        </w:r>
      </w:hyperlink>
      <w:r>
        <w:t xml:space="preserve">; </w:t>
      </w:r>
      <w:hyperlink r:id="rId6145">
        <w:r>
          <w:rPr>
            <w:color w:val="0000EE"/>
            <w:u w:val="single"/>
          </w:rPr>
          <w:t>यशायाह 30:8</w:t>
        </w:r>
      </w:hyperlink>
      <w:r>
        <w:t xml:space="preserve">; </w:t>
      </w:r>
      <w:hyperlink r:id="rId6150">
        <w:r>
          <w:rPr>
            <w:color w:val="0000EE"/>
            <w:u w:val="single"/>
          </w:rPr>
          <w:t>यिर्मयाह 30:2–3</w:t>
        </w:r>
      </w:hyperlink>
      <w:r>
        <w:t xml:space="preserve">; </w:t>
      </w:r>
      <w:hyperlink r:id="rId6135">
        <w:r>
          <w:rPr>
            <w:color w:val="0000EE"/>
            <w:u w:val="single"/>
          </w:rPr>
          <w:t>यिर्मयाह 36:1–32</w:t>
        </w:r>
      </w:hyperlink>
      <w:r>
        <w:t xml:space="preserve">; </w:t>
      </w:r>
      <w:hyperlink r:id="rId6151">
        <w:r>
          <w:rPr>
            <w:color w:val="0000EE"/>
            <w:u w:val="single"/>
          </w:rPr>
          <w:t>45:1</w:t>
        </w:r>
      </w:hyperlink>
      <w:r>
        <w:t xml:space="preserve">; </w:t>
      </w:r>
      <w:hyperlink r:id="rId6152">
        <w:r>
          <w:rPr>
            <w:color w:val="0000EE"/>
            <w:u w:val="single"/>
          </w:rPr>
          <w:t>51:60–64</w:t>
        </w:r>
      </w:hyperlink>
      <w:r>
        <w:t xml:space="preserve">; </w:t>
      </w:r>
      <w:hyperlink r:id="rId6153">
        <w:r>
          <w:rPr>
            <w:color w:val="0000EE"/>
            <w:u w:val="single"/>
          </w:rPr>
          <w:t>यहेजकेल 43:11</w:t>
        </w:r>
      </w:hyperlink>
      <w:r>
        <w:t xml:space="preserve">; </w:t>
      </w:r>
      <w:hyperlink r:id="rId6154">
        <w:r>
          <w:rPr>
            <w:color w:val="0000EE"/>
            <w:u w:val="single"/>
          </w:rPr>
          <w:t>दानिय्येल 7:1</w:t>
        </w:r>
      </w:hyperlink>
      <w:r>
        <w:t xml:space="preserve">; </w:t>
      </w:r>
      <w:hyperlink r:id="rId6155">
        <w:r>
          <w:rPr>
            <w:color w:val="0000EE"/>
            <w:u w:val="single"/>
          </w:rPr>
          <w:t>लूका 1:1–4</w:t>
        </w:r>
      </w:hyperlink>
      <w:r>
        <w:t xml:space="preserve">; </w:t>
      </w:r>
      <w:hyperlink r:id="rId6156">
        <w:r>
          <w:rPr>
            <w:color w:val="0000EE"/>
            <w:u w:val="single"/>
          </w:rPr>
          <w:t>यूहन्ना 5:46–47</w:t>
        </w:r>
      </w:hyperlink>
      <w:r>
        <w:t xml:space="preserve">; </w:t>
      </w:r>
      <w:hyperlink r:id="rId5321">
        <w:r>
          <w:rPr>
            <w:color w:val="0000EE"/>
            <w:u w:val="single"/>
          </w:rPr>
          <w:t>20:30–31</w:t>
        </w:r>
      </w:hyperlink>
      <w:r>
        <w:t xml:space="preserve">; </w:t>
      </w:r>
      <w:hyperlink r:id="rId6157">
        <w:r>
          <w:rPr>
            <w:color w:val="0000EE"/>
            <w:u w:val="single"/>
          </w:rPr>
          <w:t>21:24–25</w:t>
        </w:r>
      </w:hyperlink>
      <w:r>
        <w:t xml:space="preserve">; </w:t>
      </w:r>
      <w:hyperlink r:id="rId6158">
        <w:r>
          <w:rPr>
            <w:color w:val="0000EE"/>
            <w:u w:val="single"/>
          </w:rPr>
          <w:t>प्रेरितों के काम 1:1–2</w:t>
        </w:r>
      </w:hyperlink>
      <w:r>
        <w:t xml:space="preserve">; </w:t>
      </w:r>
      <w:hyperlink r:id="rId6159">
        <w:r>
          <w:rPr>
            <w:color w:val="0000EE"/>
            <w:u w:val="single"/>
          </w:rPr>
          <w:t>रोमियों 15:4</w:t>
        </w:r>
      </w:hyperlink>
      <w:r>
        <w:t xml:space="preserve">; </w:t>
      </w:r>
      <w:hyperlink r:id="rId6160">
        <w:r>
          <w:rPr>
            <w:color w:val="0000EE"/>
            <w:u w:val="single"/>
          </w:rPr>
          <w:t>1 कुरिन्थियों 10:11</w:t>
        </w:r>
      </w:hyperlink>
      <w:r>
        <w:t xml:space="preserve">; </w:t>
      </w:r>
      <w:hyperlink r:id="rId3547">
        <w:r>
          <w:rPr>
            <w:color w:val="0000EE"/>
            <w:u w:val="single"/>
          </w:rPr>
          <w:t>2 तीमुथियुस 3:16–17</w:t>
        </w:r>
      </w:hyperlink>
      <w:r>
        <w:t xml:space="preserve">; </w:t>
      </w:r>
      <w:hyperlink r:id="rId6161">
        <w:r>
          <w:rPr>
            <w:color w:val="0000EE"/>
            <w:u w:val="single"/>
          </w:rPr>
          <w:t>फिलेमोन 1:21</w:t>
        </w:r>
      </w:hyperlink>
      <w:r>
        <w:t xml:space="preserve">; </w:t>
      </w:r>
      <w:hyperlink r:id="rId6162">
        <w:r>
          <w:rPr>
            <w:color w:val="0000EE"/>
            <w:u w:val="single"/>
          </w:rPr>
          <w:t>इब्रानियों 13:22</w:t>
        </w:r>
      </w:hyperlink>
      <w:r>
        <w:t xml:space="preserve">; </w:t>
      </w:r>
      <w:hyperlink r:id="rId2659">
        <w:r>
          <w:rPr>
            <w:color w:val="0000EE"/>
            <w:u w:val="single"/>
          </w:rPr>
          <w:t>1 पतरस 5:12</w:t>
        </w:r>
      </w:hyperlink>
      <w:r>
        <w:t xml:space="preserve">; </w:t>
      </w:r>
      <w:hyperlink r:id="rId3553">
        <w:r>
          <w:rPr>
            <w:color w:val="0000EE"/>
            <w:u w:val="single"/>
          </w:rPr>
          <w:t>2 पतरस 1:20–21</w:t>
        </w:r>
      </w:hyperlink>
      <w:r>
        <w:t xml:space="preserve">; </w:t>
      </w:r>
      <w:hyperlink r:id="rId6163">
        <w:r>
          <w:rPr>
            <w:color w:val="0000EE"/>
            <w:u w:val="single"/>
          </w:rPr>
          <w:t>1 यूहन्ना 1:4</w:t>
        </w:r>
      </w:hyperlink>
      <w:r>
        <w:t xml:space="preserve">; </w:t>
      </w:r>
      <w:hyperlink r:id="rId6164">
        <w:r>
          <w:rPr>
            <w:color w:val="0000EE"/>
            <w:u w:val="single"/>
          </w:rPr>
          <w:t>2:12–24</w:t>
        </w:r>
      </w:hyperlink>
      <w:r>
        <w:t xml:space="preserve">; </w:t>
      </w:r>
      <w:hyperlink r:id="rId6165">
        <w:r>
          <w:rPr>
            <w:color w:val="0000EE"/>
            <w:u w:val="single"/>
          </w:rPr>
          <w:t>5:13</w:t>
        </w:r>
      </w:hyperlink>
      <w:r>
        <w:t xml:space="preserve">; </w:t>
      </w:r>
      <w:hyperlink r:id="rId6166">
        <w:r>
          <w:rPr>
            <w:color w:val="0000EE"/>
            <w:u w:val="single"/>
          </w:rPr>
          <w:t>प्रकाशितवाक्य 1:11</w:t>
        </w:r>
      </w:hyperlink>
      <w:r>
        <w:t xml:space="preserve">; </w:t>
      </w:r>
      <w:hyperlink r:id="rId6167">
        <w:r>
          <w:rPr>
            <w:color w:val="0000EE"/>
            <w:u w:val="single"/>
          </w:rPr>
          <w:t>10:4</w:t>
        </w:r>
      </w:hyperlink>
      <w:r>
        <w:t xml:space="preserve">; </w:t>
      </w:r>
      <w:hyperlink r:id="rId314">
        <w:r>
          <w:rPr>
            <w:color w:val="0000EE"/>
            <w:u w:val="single"/>
          </w:rPr>
          <w:t>21:5</w:t>
        </w:r>
      </w:hyperlink>
      <w:r>
        <w:t xml:space="preserve">; </w:t>
      </w:r>
      <w:hyperlink r:id="rId6168">
        <w:r>
          <w:rPr>
            <w:color w:val="0000EE"/>
            <w:u w:val="single"/>
          </w:rPr>
          <w:t>22:18–19</w:t>
        </w:r>
      </w:hyperlink>
      <w:r/>
      <w:r/>
    </w:p>
    <w:p>
      <w:r/>
    </w:p>
    <w:p>
      <w:pPr>
        <w:pStyle w:val="Heading2"/>
      </w:pPr>
      <w:r>
        <w:t>लूका के सुसमाचार में धनवान और कंगाल</w:t>
      </w:r>
      <w:r/>
    </w:p>
    <w:p>
      <w:r/>
      <w:r>
        <w:t xml:space="preserve">लूका के सुसमाचार में, परमेश्वर के राज्य में प्रवेश करने या उससे बाहर होने में सांसारिक धन का उल्टा होना शामिल है। यीशु की माँ मरियम ने घोषणा की कि परमेश्वर, गरीबों और नम्र लोगों को ऊपर उठाएगा जबकि </w:t>
      </w:r>
      <w:r>
        <w:t>धनवानों</w:t>
      </w:r>
      <w:r>
        <w:t xml:space="preserve"> और शक्तिशाली लोगों को नम्र करेगा (</w:t>
      </w:r>
      <w:hyperlink r:id="rId6169">
        <w:r>
          <w:rPr>
            <w:color w:val="0000EE"/>
            <w:u w:val="single"/>
          </w:rPr>
          <w:t>लूका 1:52–53</w:t>
        </w:r>
      </w:hyperlink>
      <w:r>
        <w:t>)। यीशु ने नासरत में घोषणा की कि सुसमाचार "</w:t>
      </w:r>
      <w:r>
        <w:t>कंगालों को सुसमाचार</w:t>
      </w:r>
      <w:r>
        <w:t>" है (</w:t>
      </w:r>
      <w:hyperlink r:id="rId592">
        <w:r>
          <w:rPr>
            <w:color w:val="0000EE"/>
            <w:u w:val="single"/>
          </w:rPr>
          <w:t>4:18</w:t>
        </w:r>
      </w:hyperlink>
      <w:r>
        <w:t>)। उसने गरीबों और भूखों को आशीर्वाद दिया और धनवानों और संतुष्ट लोगों को चेतावनी दी (</w:t>
      </w:r>
      <w:hyperlink r:id="rId5956">
        <w:r>
          <w:rPr>
            <w:color w:val="0000EE"/>
            <w:u w:val="single"/>
          </w:rPr>
          <w:t>6:20–26</w:t>
        </w:r>
      </w:hyperlink>
      <w:r>
        <w:t xml:space="preserve">)। इसने आम धारणा को चुनौती दी कि परमेश्वर धनवान लोगों को आशीष देते हैं और कंगाल लोगों को शाप देते हैं। </w:t>
      </w:r>
    </w:p>
    <w:p>
      <w:r/>
      <w:r>
        <w:t xml:space="preserve">यीशु के कई दृष्टांत धन के खतरे के बारे में दृढ़ता से चेतावनी देते हैं। </w:t>
      </w:r>
      <w:r>
        <w:t>धनवान</w:t>
      </w:r>
      <w:r>
        <w:t xml:space="preserve"> मूर्ख का दृष्टांत दिखाता है कि क्या होता है जब कोई व्यक्ति परमेश्वर के साथ एक मजबूत रिश्ता बनाने के बजाय पृथ्वी पर धन इकट्ठा करता है (</w:t>
      </w:r>
      <w:hyperlink r:id="rId6170">
        <w:r>
          <w:rPr>
            <w:color w:val="0000EE"/>
            <w:u w:val="single"/>
          </w:rPr>
          <w:t>लूका 12:13–21</w:t>
        </w:r>
      </w:hyperlink>
      <w:r>
        <w:t xml:space="preserve">)। </w:t>
      </w:r>
      <w:r>
        <w:t xml:space="preserve">धनवान </w:t>
      </w:r>
      <w:r>
        <w:t>व्यक्ति और लाजर का दृष्टांत, जीवन के आराम का आनंद लेते हुए गरीबों और असहायों की अनदेखी करने के अनंत परिणामों को दर्शाता है (</w:t>
      </w:r>
      <w:hyperlink r:id="rId1814">
        <w:r>
          <w:rPr>
            <w:color w:val="0000EE"/>
            <w:u w:val="single"/>
          </w:rPr>
          <w:t>16:19–31</w:t>
        </w:r>
      </w:hyperlink>
      <w:r>
        <w:t xml:space="preserve">)। </w:t>
      </w:r>
      <w:r>
        <w:t>धनवान</w:t>
      </w:r>
      <w:r>
        <w:t xml:space="preserve"> व्यक्ति जिसने यीशु से पूछा कि अनन्त जीवन कैसे प्राप्त किया जाए, वह तब निराश हो गया जब यीशु ने उसे अपना सब कुछ बेचकर गरीबों को देने के लिए कहा (</w:t>
      </w:r>
      <w:hyperlink r:id="rId1880">
        <w:r>
          <w:rPr>
            <w:color w:val="0000EE"/>
            <w:u w:val="single"/>
          </w:rPr>
          <w:t>18:18–23</w:t>
        </w:r>
      </w:hyperlink>
      <w:r>
        <w:t>)।</w:t>
      </w:r>
    </w:p>
    <w:p>
      <w:r/>
      <w:r>
        <w:t>लूका के सुसमाचार में कंगाल कौन हैं? क्या वे शारीरिक रूप से कंगाल लोग हैं या वे जो आत्मा में कंगाल हैं (</w:t>
      </w:r>
      <w:hyperlink r:id="rId3326">
        <w:r>
          <w:rPr>
            <w:color w:val="0000EE"/>
            <w:u w:val="single"/>
          </w:rPr>
          <w:t>मत्ती 5:3</w:t>
        </w:r>
      </w:hyperlink>
      <w:r>
        <w:t xml:space="preserve"> से तुलना करें)? संभवतः दोनों ही हैं। शारीरिक रूप से कंगाल, जिनके पास बहुत कम है, स्वाभाविक रूप से अपनी ज़रूरतों के लिए परमेश्वर पर निर्भर रहते हैं। धनवान और शक्तिशाली लोग अक्सर खुद पर भरोसा करते हैं, परमेश्वर की ज़रूरत को भूल जाते हैं। धनवान लोग परमेश्वर के राज्य में प्रवेश नहीं कर सकते हैं यदि वे अपने धन पर भरोसा करते हैं (</w:t>
      </w:r>
      <w:hyperlink r:id="rId6171">
        <w:r>
          <w:rPr>
            <w:color w:val="0000EE"/>
            <w:u w:val="single"/>
          </w:rPr>
          <w:t>16:25–26</w:t>
        </w:r>
      </w:hyperlink>
      <w:r>
        <w:t>)। परमेश्वर उन लोगों को स्वीकार करता है जो केवल उस पर भरोसा करते हैं।</w:t>
      </w:r>
    </w:p>
    <w:p>
      <w:r/>
      <w:r>
        <w:rPr>
          <w:u w:val="single"/>
        </w:rPr>
        <w:t>अधिक अध्ययन के लिए अंश</w:t>
      </w:r>
    </w:p>
    <w:p>
      <w:r/>
      <w:hyperlink r:id="rId3326">
        <w:r>
          <w:rPr>
            <w:color w:val="0000EE"/>
            <w:u w:val="single"/>
          </w:rPr>
          <w:t>मत्ती 5:3</w:t>
        </w:r>
      </w:hyperlink>
      <w:r>
        <w:t xml:space="preserve">; </w:t>
      </w:r>
      <w:hyperlink r:id="rId6169">
        <w:r>
          <w:rPr>
            <w:color w:val="0000EE"/>
            <w:u w:val="single"/>
          </w:rPr>
          <w:t>लूका 1:52–53</w:t>
        </w:r>
      </w:hyperlink>
      <w:r>
        <w:t xml:space="preserve">; </w:t>
      </w:r>
      <w:hyperlink r:id="rId592">
        <w:r>
          <w:rPr>
            <w:color w:val="0000EE"/>
            <w:u w:val="single"/>
          </w:rPr>
          <w:t>4:18</w:t>
        </w:r>
      </w:hyperlink>
      <w:r>
        <w:t xml:space="preserve">; </w:t>
      </w:r>
      <w:hyperlink r:id="rId6172">
        <w:r>
          <w:rPr>
            <w:color w:val="0000EE"/>
            <w:u w:val="single"/>
          </w:rPr>
          <w:t>6:20–25</w:t>
        </w:r>
      </w:hyperlink>
      <w:r>
        <w:t xml:space="preserve">; </w:t>
      </w:r>
      <w:hyperlink r:id="rId6173">
        <w:r>
          <w:rPr>
            <w:color w:val="0000EE"/>
            <w:u w:val="single"/>
          </w:rPr>
          <w:t>12:13–34</w:t>
        </w:r>
      </w:hyperlink>
      <w:r>
        <w:t xml:space="preserve">; </w:t>
      </w:r>
      <w:hyperlink r:id="rId6174">
        <w:r>
          <w:rPr>
            <w:color w:val="0000EE"/>
            <w:u w:val="single"/>
          </w:rPr>
          <w:t>14:12–23</w:t>
        </w:r>
      </w:hyperlink>
      <w:r>
        <w:t xml:space="preserve">; </w:t>
      </w:r>
      <w:hyperlink r:id="rId1814">
        <w:r>
          <w:rPr>
            <w:color w:val="0000EE"/>
            <w:u w:val="single"/>
          </w:rPr>
          <w:t>16:19–31</w:t>
        </w:r>
      </w:hyperlink>
      <w:r>
        <w:t xml:space="preserve">; </w:t>
      </w:r>
      <w:hyperlink r:id="rId6175">
        <w:r>
          <w:rPr>
            <w:color w:val="0000EE"/>
            <w:u w:val="single"/>
          </w:rPr>
          <w:t>18:18–30</w:t>
        </w:r>
      </w:hyperlink>
      <w:r/>
      <w:r/>
    </w:p>
    <w:p>
      <w:r/>
    </w:p>
    <w:p>
      <w:pPr>
        <w:pStyle w:val="Heading2"/>
      </w:pPr>
      <w:r>
        <w:t>लूका–प्रेरितों के काम में स्तुति और आनन्द</w:t>
      </w:r>
      <w:r/>
    </w:p>
    <w:p>
      <w:r/>
      <w:r>
        <w:t>लूका के सुसमाचार में, जो लोग परमेश्वर के अनुग्रह को प्राप्त करते हैं, वे उनके अद्भुत कार्यों के लिए उनकी स्तुति करते हैं (</w:t>
      </w:r>
      <w:hyperlink r:id="rId6176">
        <w:r>
          <w:rPr>
            <w:color w:val="0000EE"/>
            <w:u w:val="single"/>
          </w:rPr>
          <w:t>लूका 1:44</w:t>
        </w:r>
      </w:hyperlink>
      <w:r>
        <w:t xml:space="preserve">, </w:t>
      </w:r>
      <w:hyperlink r:id="rId6177">
        <w:r>
          <w:rPr>
            <w:color w:val="0000EE"/>
            <w:u w:val="single"/>
          </w:rPr>
          <w:t>46</w:t>
        </w:r>
      </w:hyperlink>
      <w:r>
        <w:t xml:space="preserve">, </w:t>
      </w:r>
      <w:hyperlink r:id="rId6178">
        <w:r>
          <w:rPr>
            <w:color w:val="0000EE"/>
            <w:u w:val="single"/>
          </w:rPr>
          <w:t>64</w:t>
        </w:r>
      </w:hyperlink>
      <w:r>
        <w:t xml:space="preserve">, </w:t>
      </w:r>
      <w:hyperlink r:id="rId6179">
        <w:r>
          <w:rPr>
            <w:color w:val="0000EE"/>
            <w:u w:val="single"/>
          </w:rPr>
          <w:t>68</w:t>
        </w:r>
      </w:hyperlink>
      <w:r>
        <w:t xml:space="preserve">; </w:t>
      </w:r>
      <w:hyperlink r:id="rId6180">
        <w:r>
          <w:rPr>
            <w:color w:val="0000EE"/>
            <w:u w:val="single"/>
          </w:rPr>
          <w:t>2:13</w:t>
        </w:r>
      </w:hyperlink>
      <w:r>
        <w:t xml:space="preserve">, </w:t>
      </w:r>
      <w:hyperlink r:id="rId6181">
        <w:r>
          <w:rPr>
            <w:color w:val="0000EE"/>
            <w:u w:val="single"/>
          </w:rPr>
          <w:t>38</w:t>
        </w:r>
      </w:hyperlink>
      <w:r>
        <w:t xml:space="preserve">; </w:t>
      </w:r>
      <w:hyperlink r:id="rId6182">
        <w:r>
          <w:rPr>
            <w:color w:val="0000EE"/>
            <w:u w:val="single"/>
          </w:rPr>
          <w:t>5:25–26</w:t>
        </w:r>
      </w:hyperlink>
      <w:r>
        <w:t xml:space="preserve">; </w:t>
      </w:r>
      <w:hyperlink r:id="rId1928">
        <w:r>
          <w:rPr>
            <w:color w:val="0000EE"/>
            <w:u w:val="single"/>
          </w:rPr>
          <w:t>7:16</w:t>
        </w:r>
      </w:hyperlink>
      <w:r>
        <w:t xml:space="preserve">; </w:t>
      </w:r>
      <w:hyperlink r:id="rId6183">
        <w:r>
          <w:rPr>
            <w:color w:val="0000EE"/>
            <w:u w:val="single"/>
          </w:rPr>
          <w:t>13:13</w:t>
        </w:r>
      </w:hyperlink>
      <w:r>
        <w:t xml:space="preserve">; </w:t>
      </w:r>
      <w:hyperlink r:id="rId6184">
        <w:r>
          <w:rPr>
            <w:color w:val="0000EE"/>
            <w:u w:val="single"/>
          </w:rPr>
          <w:t>17:15–18</w:t>
        </w:r>
      </w:hyperlink>
      <w:r>
        <w:t xml:space="preserve">; </w:t>
      </w:r>
      <w:hyperlink r:id="rId6185">
        <w:r>
          <w:rPr>
            <w:color w:val="0000EE"/>
            <w:u w:val="single"/>
          </w:rPr>
          <w:t>18:43</w:t>
        </w:r>
      </w:hyperlink>
      <w:r>
        <w:t xml:space="preserve">; </w:t>
      </w:r>
      <w:hyperlink r:id="rId6186">
        <w:r>
          <w:rPr>
            <w:color w:val="0000EE"/>
            <w:u w:val="single"/>
          </w:rPr>
          <w:t>19:37</w:t>
        </w:r>
      </w:hyperlink>
      <w:r>
        <w:t xml:space="preserve">; </w:t>
      </w:r>
      <w:hyperlink r:id="rId6187">
        <w:r>
          <w:rPr>
            <w:color w:val="0000EE"/>
            <w:u w:val="single"/>
          </w:rPr>
          <w:t>24:53</w:t>
        </w:r>
      </w:hyperlink>
      <w:r>
        <w:t>)। प्रेरितों के काम की पुस्तक में, चंगाई और अन्यजातियों के उद्धार के बाद स्तुति होती है (</w:t>
      </w:r>
      <w:hyperlink r:id="rId6188">
        <w:r>
          <w:rPr>
            <w:color w:val="0000EE"/>
            <w:u w:val="single"/>
          </w:rPr>
          <w:t>3:8–9</w:t>
        </w:r>
      </w:hyperlink>
      <w:r>
        <w:t xml:space="preserve">; </w:t>
      </w:r>
      <w:hyperlink r:id="rId6189">
        <w:r>
          <w:rPr>
            <w:color w:val="0000EE"/>
            <w:u w:val="single"/>
          </w:rPr>
          <w:t>4:21–22</w:t>
        </w:r>
      </w:hyperlink>
      <w:r>
        <w:t xml:space="preserve">; </w:t>
      </w:r>
      <w:hyperlink r:id="rId6190">
        <w:r>
          <w:rPr>
            <w:color w:val="0000EE"/>
            <w:u w:val="single"/>
          </w:rPr>
          <w:t>प्रेरि 11:18</w:t>
        </w:r>
      </w:hyperlink>
      <w:r>
        <w:t xml:space="preserve">; </w:t>
      </w:r>
      <w:hyperlink r:id="rId6191">
        <w:r>
          <w:rPr>
            <w:color w:val="0000EE"/>
            <w:u w:val="single"/>
          </w:rPr>
          <w:t>13:48</w:t>
        </w:r>
      </w:hyperlink>
      <w:r>
        <w:t xml:space="preserve">; </w:t>
      </w:r>
      <w:hyperlink r:id="rId6192">
        <w:r>
          <w:rPr>
            <w:color w:val="0000EE"/>
            <w:u w:val="single"/>
          </w:rPr>
          <w:t>21:19–20</w:t>
        </w:r>
      </w:hyperlink>
      <w:r>
        <w:t>)।</w:t>
      </w:r>
    </w:p>
    <w:p>
      <w:r/>
      <w:r>
        <w:t>स्तुति का यह विषय लूका के सुसमाचार में एक महत्वपूर्ण विचार से निकटता से जुड़ा हुआ है। यीशु मसीह के माध्यम से परमेश्वर की प्रतिज्ञा का पूरा होना आनन्द लाता है। यह विचार पुस्तक की शुरुआत में मरियम और जकर्याह के गीतों में प्रकट होता है (</w:t>
      </w:r>
      <w:hyperlink r:id="rId3047">
        <w:r>
          <w:rPr>
            <w:color w:val="0000EE"/>
            <w:u w:val="single"/>
          </w:rPr>
          <w:t>लूका 1:46–55,</w:t>
        </w:r>
      </w:hyperlink>
      <w:r>
        <w:t xml:space="preserve"> </w:t>
      </w:r>
      <w:hyperlink r:id="rId1751">
        <w:r>
          <w:rPr>
            <w:color w:val="0000EE"/>
            <w:u w:val="single"/>
          </w:rPr>
          <w:t>67–79</w:t>
        </w:r>
      </w:hyperlink>
      <w:r>
        <w:t xml:space="preserve">)। पुराने नियम के </w:t>
      </w:r>
      <w:r>
        <w:t>भविष्यद्वक्ता</w:t>
      </w:r>
      <w:r>
        <w:t xml:space="preserve">ओं ने भविष्यद्वाणी की थी कि जब परमेश्वर का उद्धार आएगा, तब सृष्टि गाएगी (देखें </w:t>
      </w:r>
      <w:hyperlink r:id="rId6193">
        <w:r>
          <w:rPr>
            <w:color w:val="0000EE"/>
            <w:u w:val="single"/>
          </w:rPr>
          <w:t>यशा 55:12</w:t>
        </w:r>
      </w:hyperlink>
      <w:r>
        <w:t>)।</w:t>
      </w:r>
    </w:p>
    <w:p>
      <w:r/>
      <w:r>
        <w:t>जब यीशु अपनी सेवकाई के अन्त में यरूशलेम में प्रवेश किए, तो उनके चेलों ने बड़े शब्द से स्तुति की। उन्होंने "</w:t>
      </w:r>
      <w:r>
        <w:t>सब सामर्थ्य के कामों के कारण जो उन्होंने देखे थे, आनन्दित होकर बड़े शब्द से परमेश्वर की स्तुति करने लगे</w:t>
      </w:r>
      <w:r>
        <w:t>" (</w:t>
      </w:r>
      <w:hyperlink r:id="rId6186">
        <w:r>
          <w:rPr>
            <w:color w:val="0000EE"/>
            <w:u w:val="single"/>
          </w:rPr>
          <w:t>लूका 19:37</w:t>
        </w:r>
      </w:hyperlink>
      <w:r>
        <w:t>)। फरीसियों ने यीशु से उनके चेलों को चुप कराने के लिए कहा। परन्तु उन्होंने उत्तर दिया, "यदि वे चुप रहें, तो पत्थर चिल्ला उठेंगे" (</w:t>
      </w:r>
      <w:hyperlink r:id="rId6194">
        <w:r>
          <w:rPr>
            <w:color w:val="0000EE"/>
            <w:u w:val="single"/>
          </w:rPr>
          <w:t>19:37–40</w:t>
        </w:r>
      </w:hyperlink>
      <w:r>
        <w:t>)।</w:t>
      </w:r>
    </w:p>
    <w:p>
      <w:r/>
      <w:r>
        <w:t>पुस्तक के अन्त में, चेले "</w:t>
      </w:r>
      <w:r>
        <w:t>बड़े आनन्द से यरूशलेम को लौट गए</w:t>
      </w:r>
      <w:r>
        <w:t xml:space="preserve">,... </w:t>
      </w:r>
      <w:r>
        <w:t>लगातार मन्दिर में उपस्थित होकर परमेश्वर की स्तुति किया करते थे</w:t>
      </w:r>
      <w:r>
        <w:t>" (</w:t>
      </w:r>
      <w:hyperlink r:id="rId6195">
        <w:r>
          <w:rPr>
            <w:color w:val="0000EE"/>
            <w:u w:val="single"/>
          </w:rPr>
          <w:t>24:52–53</w:t>
        </w:r>
      </w:hyperlink>
      <w:r>
        <w:t>)। परमेश्वर के अद्भुत उद्धार का आगमन आनन्द और स्तुति का कारण है।</w:t>
      </w:r>
    </w:p>
    <w:p>
      <w:r/>
      <w:r>
        <w:rPr>
          <w:u w:val="single"/>
        </w:rPr>
        <w:t>अधिक अध्ययन के लिए पद्द्यांश</w:t>
      </w:r>
    </w:p>
    <w:p>
      <w:r/>
      <w:hyperlink r:id="rId6193">
        <w:r>
          <w:rPr>
            <w:color w:val="0000EE"/>
            <w:u w:val="single"/>
          </w:rPr>
          <w:t>यशायाह 55:12</w:t>
        </w:r>
      </w:hyperlink>
      <w:r>
        <w:t xml:space="preserve">; </w:t>
      </w:r>
      <w:hyperlink r:id="rId5192">
        <w:r>
          <w:rPr>
            <w:color w:val="0000EE"/>
            <w:u w:val="single"/>
          </w:rPr>
          <w:t>लूका 1:44–47</w:t>
        </w:r>
      </w:hyperlink>
      <w:r>
        <w:t xml:space="preserve">, </w:t>
      </w:r>
      <w:hyperlink r:id="rId6178">
        <w:r>
          <w:rPr>
            <w:color w:val="0000EE"/>
            <w:u w:val="single"/>
          </w:rPr>
          <w:t>64</w:t>
        </w:r>
      </w:hyperlink>
      <w:r>
        <w:t xml:space="preserve">, </w:t>
      </w:r>
      <w:hyperlink r:id="rId6179">
        <w:r>
          <w:rPr>
            <w:color w:val="0000EE"/>
            <w:u w:val="single"/>
          </w:rPr>
          <w:t>68</w:t>
        </w:r>
      </w:hyperlink>
      <w:r>
        <w:t xml:space="preserve">; </w:t>
      </w:r>
      <w:hyperlink r:id="rId6196">
        <w:r>
          <w:rPr>
            <w:color w:val="0000EE"/>
            <w:u w:val="single"/>
          </w:rPr>
          <w:t>2:13–14</w:t>
        </w:r>
      </w:hyperlink>
      <w:r>
        <w:t xml:space="preserve">, </w:t>
      </w:r>
      <w:hyperlink r:id="rId6181">
        <w:r>
          <w:rPr>
            <w:color w:val="0000EE"/>
            <w:u w:val="single"/>
          </w:rPr>
          <w:t>38</w:t>
        </w:r>
      </w:hyperlink>
      <w:r>
        <w:t xml:space="preserve">; </w:t>
      </w:r>
      <w:hyperlink r:id="rId6182">
        <w:r>
          <w:rPr>
            <w:color w:val="0000EE"/>
            <w:u w:val="single"/>
          </w:rPr>
          <w:t>5:25–26</w:t>
        </w:r>
      </w:hyperlink>
      <w:r>
        <w:t xml:space="preserve">; </w:t>
      </w:r>
      <w:hyperlink r:id="rId1928">
        <w:r>
          <w:rPr>
            <w:color w:val="0000EE"/>
            <w:u w:val="single"/>
          </w:rPr>
          <w:t>7:16</w:t>
        </w:r>
      </w:hyperlink>
      <w:r>
        <w:t xml:space="preserve">; </w:t>
      </w:r>
      <w:hyperlink r:id="rId6183">
        <w:r>
          <w:rPr>
            <w:color w:val="0000EE"/>
            <w:u w:val="single"/>
          </w:rPr>
          <w:t>13:13</w:t>
        </w:r>
      </w:hyperlink>
      <w:r>
        <w:t xml:space="preserve">; </w:t>
      </w:r>
      <w:hyperlink r:id="rId6184">
        <w:r>
          <w:rPr>
            <w:color w:val="0000EE"/>
            <w:u w:val="single"/>
          </w:rPr>
          <w:t>17:15–18</w:t>
        </w:r>
      </w:hyperlink>
      <w:r>
        <w:t xml:space="preserve">; </w:t>
      </w:r>
      <w:hyperlink r:id="rId6185">
        <w:r>
          <w:rPr>
            <w:color w:val="0000EE"/>
            <w:u w:val="single"/>
          </w:rPr>
          <w:t>18:43</w:t>
        </w:r>
      </w:hyperlink>
      <w:r>
        <w:t xml:space="preserve">; </w:t>
      </w:r>
      <w:hyperlink r:id="rId6194">
        <w:r>
          <w:rPr>
            <w:color w:val="0000EE"/>
            <w:u w:val="single"/>
          </w:rPr>
          <w:t>19:37–40</w:t>
        </w:r>
      </w:hyperlink>
      <w:r>
        <w:t xml:space="preserve">; </w:t>
      </w:r>
      <w:hyperlink r:id="rId6197">
        <w:r>
          <w:rPr>
            <w:color w:val="0000EE"/>
            <w:u w:val="single"/>
          </w:rPr>
          <w:t>24:51–53</w:t>
        </w:r>
      </w:hyperlink>
      <w:r>
        <w:t xml:space="preserve">; </w:t>
      </w:r>
      <w:hyperlink r:id="rId6198">
        <w:r>
          <w:rPr>
            <w:color w:val="0000EE"/>
            <w:u w:val="single"/>
          </w:rPr>
          <w:t>प्रेरितों के काम 2:47</w:t>
        </w:r>
      </w:hyperlink>
      <w:r>
        <w:t xml:space="preserve">; </w:t>
      </w:r>
      <w:hyperlink r:id="rId6188">
        <w:r>
          <w:rPr>
            <w:color w:val="0000EE"/>
            <w:u w:val="single"/>
          </w:rPr>
          <w:t>3:8–9</w:t>
        </w:r>
      </w:hyperlink>
      <w:r>
        <w:t xml:space="preserve">; </w:t>
      </w:r>
      <w:hyperlink r:id="rId6199">
        <w:r>
          <w:rPr>
            <w:color w:val="0000EE"/>
            <w:u w:val="single"/>
          </w:rPr>
          <w:t>4:21</w:t>
        </w:r>
      </w:hyperlink>
      <w:r>
        <w:t xml:space="preserve">; </w:t>
      </w:r>
      <w:hyperlink r:id="rId6190">
        <w:r>
          <w:rPr>
            <w:color w:val="0000EE"/>
            <w:u w:val="single"/>
          </w:rPr>
          <w:t>11:18</w:t>
        </w:r>
      </w:hyperlink>
      <w:r>
        <w:t xml:space="preserve">; </w:t>
      </w:r>
      <w:hyperlink r:id="rId6191">
        <w:r>
          <w:rPr>
            <w:color w:val="0000EE"/>
            <w:u w:val="single"/>
          </w:rPr>
          <w:t>13:48</w:t>
        </w:r>
      </w:hyperlink>
      <w:r>
        <w:t xml:space="preserve">; </w:t>
      </w:r>
      <w:hyperlink r:id="rId1058">
        <w:r>
          <w:rPr>
            <w:color w:val="0000EE"/>
            <w:u w:val="single"/>
          </w:rPr>
          <w:t>21:20</w:t>
        </w:r>
      </w:hyperlink>
      <w:r/>
      <w:r/>
    </w:p>
    <w:p>
      <w:r/>
    </w:p>
    <w:p>
      <w:pPr>
        <w:pStyle w:val="Heading2"/>
      </w:pPr>
      <w:r>
        <w:t>वचन</w:t>
      </w:r>
      <w:r/>
    </w:p>
    <w:p>
      <w:r/>
      <w:r>
        <w:t xml:space="preserve">प्रेरित यूहन्ना अपने सुसमाचार की शुरुआत यीशु मसीह के एक अद्वितीय वर्णन के साथ करते हैं, जिसे "वचन" (यूनानी </w:t>
      </w:r>
      <w:r>
        <w:rPr>
          <w:i/>
        </w:rPr>
        <w:t xml:space="preserve">लोगोस, </w:t>
      </w:r>
      <w:hyperlink r:id="rId5858">
        <w:r>
          <w:rPr>
            <w:color w:val="0000EE"/>
            <w:u w:val="single"/>
          </w:rPr>
          <w:t>यूह 1:1</w:t>
        </w:r>
      </w:hyperlink>
      <w:r>
        <w:t>) कहा गया है। पहली शताब्दी में, यूनानी और यहूदी दोनों श्रोता इस शीर्षक के गहरे अर्थ को समझते थे।</w:t>
      </w:r>
    </w:p>
    <w:p>
      <w:r/>
      <w:r>
        <w:t>यूनानी लोग उन मौलिक शक्तियों के बारे में सोचते थे जो भूमण्डल को बनाए रखती हैं। यहूदी परमेश्वर को याद करते थे जिन्होंने संसार को बोलकर रचा था (</w:t>
      </w:r>
      <w:hyperlink r:id="rId2967">
        <w:r>
          <w:rPr>
            <w:color w:val="0000EE"/>
            <w:u w:val="single"/>
          </w:rPr>
          <w:t>उत 1:3–28</w:t>
        </w:r>
      </w:hyperlink>
      <w:r>
        <w:t xml:space="preserve">; </w:t>
      </w:r>
      <w:hyperlink r:id="rId6200">
        <w:r>
          <w:rPr>
            <w:color w:val="0000EE"/>
            <w:u w:val="single"/>
          </w:rPr>
          <w:t>भज 33:6</w:t>
        </w:r>
      </w:hyperlink>
      <w:r>
        <w:t xml:space="preserve">, </w:t>
      </w:r>
      <w:hyperlink r:id="rId6201">
        <w:r>
          <w:rPr>
            <w:color w:val="0000EE"/>
            <w:u w:val="single"/>
          </w:rPr>
          <w:t>9</w:t>
        </w:r>
      </w:hyperlink>
      <w:r>
        <w:t>)। यीशु के समय में, परमेश्वर का "वचन" रचनात्मक व्यक्तिगत गुण प्राप्त कर चुका था। यहूदी परमेश्वर के "वचन" को परमेश्वर की "बुद्धि" के बारे में बात करने का एक और तरीका मानते थे। बुद्धि के माध्यम से, परमेश्वर संसार को रचने के लिए भूमण्डल में प्रवेश करते थे (</w:t>
      </w:r>
      <w:hyperlink r:id="rId6202">
        <w:r>
          <w:rPr>
            <w:color w:val="0000EE"/>
            <w:u w:val="single"/>
          </w:rPr>
          <w:t>नीति 8:22–31</w:t>
        </w:r>
      </w:hyperlink>
      <w:r>
        <w:t>)।</w:t>
      </w:r>
    </w:p>
    <w:p>
      <w:r/>
      <w:r>
        <w:t>यूहन्ना बताते हैं कि यीशु परमेश्वर के समान सार या प्रकृति साझा करते हैं। पुत्र समय से पहले अस्तित्व में थे और उन्होंने सब कुछ रचा। यूहन्ना इस सच्चाई को कि यीशु परमेश्वर हैं, प्राचीन यहूदी विचार बुद्धि से जोड़ते हैं। यह ईश्वरीय बुद्धि, जो समय से पहले परमेश्वर के साथ थी, अब परमेश्वर यीशु मसीह में प्रकट होती है। एक शक्तिशाली पद में, यूहन्ना लिखते हैं कि यह लोगोस, या बुद्धि, एक मनुष्य बन गया और हमारे बीच निवास किया (</w:t>
      </w:r>
      <w:hyperlink r:id="rId387">
        <w:r>
          <w:rPr>
            <w:color w:val="0000EE"/>
            <w:u w:val="single"/>
          </w:rPr>
          <w:t>यूह 1:14</w:t>
        </w:r>
      </w:hyperlink>
      <w:r>
        <w:t>)। जो परमेश्वर हैं, वही लोगोस हैं, और लोगोस यीशु मसीह हैं।</w:t>
      </w:r>
    </w:p>
    <w:p>
      <w:r/>
      <w:r>
        <w:rPr>
          <w:u w:val="single"/>
        </w:rPr>
        <w:t>आगे के अध्ययन के लिए अंश</w:t>
      </w:r>
    </w:p>
    <w:p>
      <w:r/>
      <w:hyperlink r:id="rId2967">
        <w:r>
          <w:rPr>
            <w:color w:val="0000EE"/>
            <w:u w:val="single"/>
          </w:rPr>
          <w:t>उत्पत्ति 1:3–28</w:t>
        </w:r>
      </w:hyperlink>
      <w:r>
        <w:t xml:space="preserve">; </w:t>
      </w:r>
      <w:hyperlink r:id="rId6200">
        <w:r>
          <w:rPr>
            <w:color w:val="0000EE"/>
            <w:u w:val="single"/>
          </w:rPr>
          <w:t>भजन संहिता 33:6</w:t>
        </w:r>
      </w:hyperlink>
      <w:r>
        <w:t xml:space="preserve">, </w:t>
      </w:r>
      <w:hyperlink r:id="rId6201">
        <w:r>
          <w:rPr>
            <w:color w:val="0000EE"/>
            <w:u w:val="single"/>
          </w:rPr>
          <w:t>9</w:t>
        </w:r>
      </w:hyperlink>
      <w:r>
        <w:t xml:space="preserve">; </w:t>
      </w:r>
      <w:hyperlink r:id="rId6202">
        <w:r>
          <w:rPr>
            <w:color w:val="0000EE"/>
            <w:u w:val="single"/>
          </w:rPr>
          <w:t>नीतिवचन 8:22–31</w:t>
        </w:r>
      </w:hyperlink>
      <w:r>
        <w:t xml:space="preserve">; </w:t>
      </w:r>
      <w:hyperlink r:id="rId2976">
        <w:r>
          <w:rPr>
            <w:color w:val="0000EE"/>
            <w:u w:val="single"/>
          </w:rPr>
          <w:t>यशायाह 40:8</w:t>
        </w:r>
      </w:hyperlink>
      <w:r>
        <w:t xml:space="preserve">; </w:t>
      </w:r>
      <w:hyperlink r:id="rId258">
        <w:r>
          <w:rPr>
            <w:color w:val="0000EE"/>
            <w:u w:val="single"/>
          </w:rPr>
          <w:t>यूहन्ना 1:1–18</w:t>
        </w:r>
      </w:hyperlink>
      <w:r>
        <w:t xml:space="preserve">; </w:t>
      </w:r>
      <w:hyperlink r:id="rId6203">
        <w:r>
          <w:rPr>
            <w:color w:val="0000EE"/>
            <w:u w:val="single"/>
          </w:rPr>
          <w:t>1 यूहन्ना 1:1</w:t>
        </w:r>
      </w:hyperlink>
      <w:r>
        <w:t xml:space="preserve">; </w:t>
      </w:r>
      <w:hyperlink r:id="rId6204">
        <w:r>
          <w:rPr>
            <w:color w:val="0000EE"/>
            <w:u w:val="single"/>
          </w:rPr>
          <w:t>प्रकाशितवाक्य 19:13</w:t>
        </w:r>
      </w:hyperlink>
      <w:r/>
      <w:r/>
    </w:p>
    <w:p>
      <w:r/>
    </w:p>
    <w:p>
      <w:pPr>
        <w:pStyle w:val="Heading2"/>
      </w:pPr>
      <w:r>
        <w:t>वाचा का सन्दूक</w:t>
      </w:r>
      <w:r/>
    </w:p>
    <w:p>
      <w:r/>
      <w:r>
        <w:t xml:space="preserve">वाचा का सन्दूक लकड़ी का एक सन्दूक था जो सोने से मढ़ा हुआ था, यह यहूदियों के तम्बू के परमपवित्र स्थान में स्थित था, और बाद में मन्दिर में रखा गया। यह इस्राएल को परमेश्वर की वाचा की याद दिलाता था। इसके अन्दर वाचा की </w:t>
      </w:r>
      <w:r>
        <w:t>तख्तियों</w:t>
      </w:r>
      <w:r>
        <w:t xml:space="preserve"> थीं, जिन्हें "दस आज्ञाएँ" कहा जाता है। प्रायश्चित के दिन, महायाजक लोगों को शुद्ध करने के लिए सन्दूक के आवरण पर लहू छिड़कते थे (</w:t>
      </w:r>
      <w:hyperlink r:id="rId6205">
        <w:r>
          <w:rPr>
            <w:color w:val="0000EE"/>
            <w:u w:val="single"/>
          </w:rPr>
          <w:t>लैव्य 16:2–17</w:t>
        </w:r>
      </w:hyperlink>
      <w:r>
        <w:t>)।</w:t>
      </w:r>
    </w:p>
    <w:p>
      <w:r/>
      <w:r>
        <w:t xml:space="preserve">इस्राएल के जंगल में समय के दौरान, परमेश्वर की महिमा सन्दूक के ऊपर प्रकट हुई, जहाँ वे अपने लोगों से मिलते थे (देखें </w:t>
      </w:r>
      <w:hyperlink r:id="rId5456">
        <w:r>
          <w:rPr>
            <w:color w:val="0000EE"/>
            <w:u w:val="single"/>
          </w:rPr>
          <w:t>निर्ग 25:22</w:t>
        </w:r>
      </w:hyperlink>
      <w:r>
        <w:t>)। इस्राएल के इतिहास में, सन्दूक परमेश्वर की उपस्थिति का प्रतीक था। लोग इसे अपने साथ ले जाते थे जब वे यात्रा करते थे (</w:t>
      </w:r>
      <w:hyperlink r:id="rId6206">
        <w:r>
          <w:rPr>
            <w:color w:val="0000EE"/>
            <w:u w:val="single"/>
          </w:rPr>
          <w:t>गिन 10:33–36</w:t>
        </w:r>
      </w:hyperlink>
      <w:r>
        <w:t>)। जब वे इसे यरदन तक लाए, तो पानी रुक गया ताकि इस्राएली सूखी जमीन पर पार कर सकें (</w:t>
      </w:r>
      <w:hyperlink r:id="rId6207">
        <w:r>
          <w:rPr>
            <w:color w:val="0000EE"/>
            <w:u w:val="single"/>
          </w:rPr>
          <w:t>यहो 3:4–6</w:t>
        </w:r>
      </w:hyperlink>
      <w:r>
        <w:t>)। उन्होंने सन्दूक को यरीहो के चारों ओर घुमाया इससे पहले कि नगर पर आक्रमण किया गया। यह राजा दाऊद के समय में अम्मोनी नगर रब्बाह की घेराबंदी के दौरान मौजूद था (</w:t>
      </w:r>
      <w:hyperlink r:id="rId6208">
        <w:r>
          <w:rPr>
            <w:color w:val="0000EE"/>
            <w:u w:val="single"/>
          </w:rPr>
          <w:t>2 शमू 11:1–11</w:t>
        </w:r>
      </w:hyperlink>
      <w:r>
        <w:t>)।</w:t>
      </w:r>
    </w:p>
    <w:p>
      <w:r/>
      <w:r>
        <w:t>पलिश्ती सन्दूक को इस्राएल के परमेश्वर के समान मानते थे (</w:t>
      </w:r>
      <w:hyperlink r:id="rId6209">
        <w:r>
          <w:rPr>
            <w:color w:val="0000EE"/>
            <w:u w:val="single"/>
          </w:rPr>
          <w:t>1 शमू 4:6–8</w:t>
        </w:r>
      </w:hyperlink>
      <w:r>
        <w:t>)। यह समझ में आता था क्योंकि पलिश्ती अपने देवताओं की मूर्तियों को युद्ध में ले जाते थे (</w:t>
      </w:r>
      <w:hyperlink r:id="rId6210">
        <w:r>
          <w:rPr>
            <w:color w:val="0000EE"/>
            <w:u w:val="single"/>
          </w:rPr>
          <w:t>2 शमू 5:21</w:t>
        </w:r>
      </w:hyperlink>
      <w:r>
        <w:t xml:space="preserve">)। इस्राएली परमेश्वर की मूर्तियों का उपयोग नहीं करते थे। इसलिए वे सन्दूक को परमेश्वर का "पादपीठ" और अस्थायी निवास मानते थे, न कि उनकी मूर्ति (देखें </w:t>
      </w:r>
      <w:hyperlink r:id="rId6211">
        <w:r>
          <w:rPr>
            <w:color w:val="0000EE"/>
            <w:u w:val="single"/>
          </w:rPr>
          <w:t>1 इति 28:2</w:t>
        </w:r>
      </w:hyperlink>
      <w:r>
        <w:t>)।</w:t>
      </w:r>
    </w:p>
    <w:p>
      <w:r/>
      <w:r>
        <w:t>फिर भी, इस्राएलियों ने सन्दूक के बारे में एक गलत दृष्टिकोण विकसित कर लिया। उन्होंने इस पवित्र वस्तु को एक जादुई सन्दूक की तरह माना और परमेश्वर की उपस्थिति का उपयोग अपने लाभ के लिए करने की कोशिश की। उन्होंने सोचा "</w:t>
      </w:r>
      <w:r>
        <w:t>वह हमारे बीच में आकर हमें शत्रुओं के हाथ से बचाए</w:t>
      </w:r>
      <w:r>
        <w:t xml:space="preserve">” (देखें </w:t>
      </w:r>
      <w:hyperlink r:id="rId6212">
        <w:r>
          <w:rPr>
            <w:color w:val="0000EE"/>
            <w:u w:val="single"/>
          </w:rPr>
          <w:t>1 शमू 4:3</w:t>
        </w:r>
      </w:hyperlink>
      <w:r>
        <w:t>)। उस दिन उनकी हार ने दिखाया कि कोई भी परमेश्वर को नियन्त्रित नहीं कर सकता (</w:t>
      </w:r>
      <w:hyperlink r:id="rId6213">
        <w:r>
          <w:rPr>
            <w:color w:val="0000EE"/>
            <w:u w:val="single"/>
          </w:rPr>
          <w:t>4:1–11</w:t>
        </w:r>
      </w:hyperlink>
      <w:r>
        <w:t xml:space="preserve">)। वह अपने लोगों के अगुवा हैं, और उन्हें उनकी आज्ञा का पालन और उन पर भरोसा करना चाहिए (तुलना करें </w:t>
      </w:r>
      <w:hyperlink r:id="rId6214">
        <w:r>
          <w:rPr>
            <w:color w:val="0000EE"/>
            <w:u w:val="single"/>
          </w:rPr>
          <w:t>यहो 5:13–15</w:t>
        </w:r>
      </w:hyperlink>
      <w:r>
        <w:t>)।</w:t>
      </w:r>
    </w:p>
    <w:p>
      <w:r/>
      <w:r>
        <w:t>अन्ततः राजा दाऊद ने सन्दूक को यरूशलेम में स्थानान्तरित किया (</w:t>
      </w:r>
      <w:hyperlink r:id="rId6215">
        <w:r>
          <w:rPr>
            <w:color w:val="0000EE"/>
            <w:u w:val="single"/>
          </w:rPr>
          <w:t>2 शमू 6:1–17</w:t>
        </w:r>
      </w:hyperlink>
      <w:r>
        <w:t>)। जब राजा सुलैमान ने मन्दिर का निर्माण किया, तब उन्होंने सन्दूक को परमपवित्र स्थान में रखा। यह इस्राएली आराधना का केन्द्र बना रहा (</w:t>
      </w:r>
      <w:hyperlink r:id="rId6216">
        <w:r>
          <w:rPr>
            <w:color w:val="0000EE"/>
            <w:u w:val="single"/>
          </w:rPr>
          <w:t>1 रा 8:1–11</w:t>
        </w:r>
      </w:hyperlink>
      <w:r>
        <w:t>)।</w:t>
      </w:r>
    </w:p>
    <w:p>
      <w:r/>
      <w:r>
        <w:t>इब्री शास्त्र प्रारम्भिक राज्य या राजशाही के बाद सन्दूक का उल्लेख नहीं करते हैं। इसे सम्भवतः 586 ई.पू. में बाबुलियों द्वारा मन्दिर के साथ नष्ट कर दिया गया था। फिर भी, अपोक्रिफा (या ड्यूटेरोकैनन) से एक परम्परा का दावा है कि भविष्यद्वक्ता यिर्मयाह ने बेबीलोन में बँधुआई के दौरान सन्दूक को छिपा दिया था (</w:t>
      </w:r>
      <w:hyperlink r:id="rId6217">
        <w:r>
          <w:rPr>
            <w:color w:val="0000EE"/>
            <w:u w:val="single"/>
          </w:rPr>
          <w:t>2 मक्का 2:4–8</w:t>
        </w:r>
      </w:hyperlink>
      <w:r>
        <w:t xml:space="preserve">) (अपोक्रिफा प्राचीन ग्रंथों का एक समूह है जो इब्री बाइबल में शामिल नहीं है परन्तु कुछ मसीही समूहों द्वारा पवित्रशास्त्र के रूप में स्वीकार किया जाता है।) फिर भी, यीशु मसीह के माध्यम से परमेश्वर की उपस्थिति और उनके पूर्ण बलिदान ने सन्दूक की आवश्यकता को खत्म कर दिया (देखें </w:t>
      </w:r>
      <w:hyperlink r:id="rId6218">
        <w:r>
          <w:rPr>
            <w:color w:val="0000EE"/>
            <w:u w:val="single"/>
          </w:rPr>
          <w:t>इब्रा 9:1–10:18</w:t>
        </w:r>
      </w:hyperlink>
      <w:r>
        <w:t>)।</w:t>
      </w:r>
    </w:p>
    <w:p>
      <w:r/>
      <w:r>
        <w:rPr>
          <w:u w:val="single"/>
        </w:rPr>
        <w:t>आगे के अध्ययन के लिए अंश</w:t>
      </w:r>
    </w:p>
    <w:p>
      <w:r/>
      <w:hyperlink r:id="rId6219">
        <w:r>
          <w:rPr>
            <w:color w:val="0000EE"/>
            <w:u w:val="single"/>
          </w:rPr>
          <w:t>निर्गमन 25:10–22</w:t>
        </w:r>
      </w:hyperlink>
      <w:r>
        <w:t xml:space="preserve">; </w:t>
      </w:r>
      <w:hyperlink r:id="rId6220">
        <w:r>
          <w:rPr>
            <w:color w:val="0000EE"/>
            <w:u w:val="single"/>
          </w:rPr>
          <w:t>40:20–21</w:t>
        </w:r>
      </w:hyperlink>
      <w:r>
        <w:t xml:space="preserve">; </w:t>
      </w:r>
      <w:hyperlink r:id="rId4484">
        <w:r>
          <w:rPr>
            <w:color w:val="0000EE"/>
            <w:u w:val="single"/>
          </w:rPr>
          <w:t>लैव्यव्यवस्था 16:2</w:t>
        </w:r>
      </w:hyperlink>
      <w:r>
        <w:t xml:space="preserve">; </w:t>
      </w:r>
      <w:hyperlink r:id="rId6206">
        <w:r>
          <w:rPr>
            <w:color w:val="0000EE"/>
            <w:u w:val="single"/>
          </w:rPr>
          <w:t>गिनती 10:33–36</w:t>
        </w:r>
      </w:hyperlink>
      <w:r>
        <w:t xml:space="preserve">; </w:t>
      </w:r>
      <w:hyperlink r:id="rId6221">
        <w:r>
          <w:rPr>
            <w:color w:val="0000EE"/>
            <w:u w:val="single"/>
          </w:rPr>
          <w:t>व्यवस्थाविवरण 31:25–26</w:t>
        </w:r>
      </w:hyperlink>
      <w:r>
        <w:t xml:space="preserve">; </w:t>
      </w:r>
      <w:hyperlink r:id="rId6207">
        <w:r>
          <w:rPr>
            <w:color w:val="0000EE"/>
            <w:u w:val="single"/>
          </w:rPr>
          <w:t>यहोशू 3:4–6</w:t>
        </w:r>
      </w:hyperlink>
      <w:r>
        <w:t xml:space="preserve">; </w:t>
      </w:r>
      <w:hyperlink r:id="rId6222">
        <w:r>
          <w:rPr>
            <w:color w:val="0000EE"/>
            <w:u w:val="single"/>
          </w:rPr>
          <w:t>6:6–13</w:t>
        </w:r>
      </w:hyperlink>
      <w:r>
        <w:t xml:space="preserve">; </w:t>
      </w:r>
      <w:hyperlink r:id="rId6223">
        <w:r>
          <w:rPr>
            <w:color w:val="0000EE"/>
            <w:u w:val="single"/>
          </w:rPr>
          <w:t>न्यायियों 20:26–28</w:t>
        </w:r>
      </w:hyperlink>
      <w:r>
        <w:t xml:space="preserve">; </w:t>
      </w:r>
      <w:hyperlink r:id="rId6224">
        <w:r>
          <w:rPr>
            <w:color w:val="0000EE"/>
            <w:u w:val="single"/>
          </w:rPr>
          <w:t>1 शमूएल 4:3–11</w:t>
        </w:r>
      </w:hyperlink>
      <w:r>
        <w:t xml:space="preserve">; </w:t>
      </w:r>
      <w:hyperlink r:id="rId6225">
        <w:r>
          <w:rPr>
            <w:color w:val="0000EE"/>
            <w:u w:val="single"/>
          </w:rPr>
          <w:t>5:1–7:2</w:t>
        </w:r>
      </w:hyperlink>
      <w:r>
        <w:t xml:space="preserve">; </w:t>
      </w:r>
      <w:hyperlink r:id="rId6215">
        <w:r>
          <w:rPr>
            <w:color w:val="0000EE"/>
            <w:u w:val="single"/>
          </w:rPr>
          <w:t>2 शमूएल 6:1–17</w:t>
        </w:r>
      </w:hyperlink>
      <w:r>
        <w:t xml:space="preserve">; </w:t>
      </w:r>
      <w:hyperlink r:id="rId6226">
        <w:r>
          <w:rPr>
            <w:color w:val="0000EE"/>
            <w:u w:val="single"/>
          </w:rPr>
          <w:t>यिर्मयाह 3:16–18</w:t>
        </w:r>
      </w:hyperlink>
      <w:r/>
      <w:r/>
    </w:p>
    <w:p>
      <w:r/>
    </w:p>
    <w:p>
      <w:pPr>
        <w:pStyle w:val="Heading2"/>
      </w:pPr>
      <w:r>
        <w:t>विपत्तियाँ</w:t>
      </w:r>
      <w:r/>
    </w:p>
    <w:p>
      <w:r/>
      <w:r>
        <w:t>मिस्र में आई विपत्तियों का मुख्य उद्देश्य इब्री लोगों को मिस्र के अत्याचार से छुड़ाना नहीं था। यदि केवल छुटकारा ही उद्देश्य होता, तो एक बड़ा चमत्कार ही पर्याप्त होता। इन विपत्तियों का उद्देश्य इस्राएल, मिस्र और आसपास की जातियों को यह दिखाना था कि परमेश्वर कौन हैं।</w:t>
      </w:r>
    </w:p>
    <w:p>
      <w:r/>
      <w:r>
        <w:t xml:space="preserve">इस्राएली सम्भवतः भूल चुके थे कि परमेश्वर कौन हैं। वे सैकड़ों वर्षों तक मिस्र में रहे, जो एक ऐसी संस्कृति थी जहाँ बहुत से झूठे देवताओं की उपासना की जाती थी। जब वे मिस्र पहुँचे थे, तब वे परमेश्वर के विषय में जो कुछ भी जानते थे, वहाँ के मूर्तिपूजक विचारों से उनके विश्वास पर प्रभाव पड़ा (देखें </w:t>
      </w:r>
      <w:hyperlink r:id="rId1261">
        <w:r>
          <w:rPr>
            <w:color w:val="0000EE"/>
            <w:u w:val="single"/>
          </w:rPr>
          <w:t>निर्ग 32</w:t>
        </w:r>
      </w:hyperlink>
      <w:r>
        <w:t>)।</w:t>
      </w:r>
    </w:p>
    <w:p>
      <w:r/>
      <w:r>
        <w:t>निर्गमन की पुस्तक में वर्णित विपत्तियाँ यहोवा की सम्पूर्ण सृष्टि पर पूर्ण सामर्थ्य को प्रगट करती हैं। ये आपदाएँ उन तत्त्वों पर लक्ष्य बनाकर भेजी गईं जिन्हें मिस्री सम्मान देते थे और उपासना करते थे:</w:t>
      </w:r>
    </w:p>
    <w:p>
      <w:pPr>
        <w:pStyle w:val="ListNumber"/>
        <w:spacing w:line="240" w:lineRule="auto"/>
        <w:ind w:left="720"/>
      </w:pPr>
      <w:r/>
      <w:r>
        <w:rPr>
          <w:i/>
        </w:rPr>
        <w:t>नील नदी लहू बन गई</w:t>
      </w:r>
      <w:r>
        <w:t xml:space="preserve"> (</w:t>
      </w:r>
      <w:hyperlink r:id="rId6227">
        <w:r>
          <w:rPr>
            <w:color w:val="0000EE"/>
            <w:u w:val="single"/>
          </w:rPr>
          <w:t>7:14–25</w:t>
        </w:r>
      </w:hyperlink>
      <w:r>
        <w:t>): नील नदी, जिसे मिस्र में जीवन और उर्वरता देनेवाले देवता के रूप में देखा जाता था, मृत्यु का प्रतीक बन गई।</w:t>
      </w:r>
    </w:p>
    <w:p>
      <w:pPr>
        <w:pStyle w:val="ListNumber"/>
        <w:spacing w:line="240" w:lineRule="auto"/>
        <w:ind w:left="720"/>
      </w:pPr>
      <w:r/>
      <w:r>
        <w:rPr>
          <w:i/>
        </w:rPr>
        <w:t>मेंढक</w:t>
      </w:r>
      <w:r>
        <w:t xml:space="preserve"> (</w:t>
      </w:r>
      <w:hyperlink r:id="rId6228">
        <w:r>
          <w:rPr>
            <w:color w:val="0000EE"/>
            <w:u w:val="single"/>
          </w:rPr>
          <w:t>8:1–15</w:t>
        </w:r>
      </w:hyperlink>
      <w:r>
        <w:t xml:space="preserve">): मिस्र के लोग मेंढकों का सम्मान करते थे, जिनका प्रतिनिधित्व </w:t>
      </w:r>
      <w:r>
        <w:rPr>
          <w:i/>
        </w:rPr>
        <w:t>हेकेत</w:t>
      </w:r>
      <w:r>
        <w:t xml:space="preserve"> द्वारा किया जाता था, जो प्रजनन क्षमता की मेंढक-सिर वाली देवी थी। वे मानते थे कि उसके पास मृत्यु के बाद जीवन का रहस्य है। अब मेंढक पूरे देश में भर गए और मृत्यु की दुर्गन्ध फैलाने लगे।</w:t>
      </w:r>
    </w:p>
    <w:p>
      <w:pPr>
        <w:pStyle w:val="ListNumber"/>
        <w:spacing w:line="240" w:lineRule="auto"/>
        <w:ind w:left="720"/>
      </w:pPr>
      <w:r/>
      <w:r>
        <w:rPr>
          <w:i/>
        </w:rPr>
        <w:t>कुटकियाँ</w:t>
      </w:r>
      <w:r>
        <w:t xml:space="preserve"> (</w:t>
      </w:r>
      <w:hyperlink r:id="rId6229">
        <w:r>
          <w:rPr>
            <w:color w:val="0000EE"/>
            <w:u w:val="single"/>
          </w:rPr>
          <w:t>8:16–19</w:t>
        </w:r>
      </w:hyperlink>
      <w:r>
        <w:t xml:space="preserve">): "परमेश्वर के हाथ" ने भूमि से काटनेवाले कीड़ों की विपत्ति भेजी। इसने मिस्र के भूमि के देवता </w:t>
      </w:r>
      <w:r>
        <w:rPr>
          <w:i/>
        </w:rPr>
        <w:t>गेब</w:t>
      </w:r>
      <w:r>
        <w:t xml:space="preserve"> पर परमेश्वर की सामर्थ्य को प्रगट किया।</w:t>
      </w:r>
    </w:p>
    <w:p>
      <w:pPr>
        <w:pStyle w:val="ListNumber"/>
        <w:spacing w:line="240" w:lineRule="auto"/>
        <w:ind w:left="720"/>
      </w:pPr>
      <w:r/>
      <w:r>
        <w:rPr>
          <w:i/>
        </w:rPr>
        <w:t>डांस</w:t>
      </w:r>
      <w:r>
        <w:t xml:space="preserve"> (</w:t>
      </w:r>
      <w:hyperlink r:id="rId6230">
        <w:r>
          <w:rPr>
            <w:color w:val="0000EE"/>
            <w:u w:val="single"/>
          </w:rPr>
          <w:t>8:20–32</w:t>
        </w:r>
      </w:hyperlink>
      <w:r>
        <w:t>): यहोवा ने इस्राएल और मिस्र के बीच एक स्पष्ट भेद किया। काटने वाली डांस के झुण्डों ने देश को भर दिया और फ़िरौन समेत सब मिस्रियों को कष्ट पहुँचाया। मिस्री लोग डांस को मृत्यु से जीवन के प्रतीक के रूप में उपासना करते थे।</w:t>
      </w:r>
    </w:p>
    <w:p>
      <w:pPr>
        <w:pStyle w:val="ListNumber"/>
        <w:spacing w:line="240" w:lineRule="auto"/>
        <w:ind w:left="720"/>
      </w:pPr>
      <w:r/>
      <w:r>
        <w:rPr>
          <w:i/>
        </w:rPr>
        <w:t>पशुओं की मृत्यु</w:t>
      </w:r>
      <w:r>
        <w:t xml:space="preserve"> (</w:t>
      </w:r>
      <w:hyperlink r:id="rId6231">
        <w:r>
          <w:rPr>
            <w:color w:val="0000EE"/>
            <w:u w:val="single"/>
          </w:rPr>
          <w:t>9:1–7</w:t>
        </w:r>
      </w:hyperlink>
      <w:r>
        <w:t xml:space="preserve">): मिस्रवासी मवेशियों को पवित्र मानते थे और विश्वास करते थे कि वे जीवन और उर्वरता को नियन्त्रित करते हैं। उन्होंने मिस्र के प्रधान देवता </w:t>
      </w:r>
      <w:r>
        <w:rPr>
          <w:i/>
        </w:rPr>
        <w:t>अमोन-रे</w:t>
      </w:r>
      <w:r>
        <w:t xml:space="preserve"> को एक सांड के रूप में चित्रित किया। "यहोवा का हाथ" मवेशियों पर पड़ा, उनकी सर्वोच्च शक्ति को दर्शाते हुए।</w:t>
      </w:r>
    </w:p>
    <w:p>
      <w:pPr>
        <w:pStyle w:val="ListNumber"/>
        <w:spacing w:line="240" w:lineRule="auto"/>
        <w:ind w:left="720"/>
      </w:pPr>
      <w:r/>
      <w:r>
        <w:rPr>
          <w:i/>
        </w:rPr>
        <w:t>फफोले और फोड़े</w:t>
      </w:r>
      <w:r>
        <w:t xml:space="preserve"> (</w:t>
      </w:r>
      <w:hyperlink r:id="rId6232">
        <w:r>
          <w:rPr>
            <w:color w:val="0000EE"/>
            <w:u w:val="single"/>
          </w:rPr>
          <w:t>9:8–12</w:t>
        </w:r>
      </w:hyperlink>
      <w:r>
        <w:t xml:space="preserve">): परमेश्वर ने मिस्रियों को दर्दनाक फोड़े दिए। मिस्र की चंगाई की देवी, </w:t>
      </w:r>
      <w:r>
        <w:rPr>
          <w:i/>
        </w:rPr>
        <w:t>सेखमेत</w:t>
      </w:r>
      <w:r>
        <w:t>, उनकी कोई सहायता नहीं कर सकी।</w:t>
      </w:r>
    </w:p>
    <w:p>
      <w:pPr>
        <w:pStyle w:val="ListNumber"/>
        <w:spacing w:line="240" w:lineRule="auto"/>
        <w:ind w:left="720"/>
      </w:pPr>
      <w:r/>
      <w:r>
        <w:rPr>
          <w:i/>
        </w:rPr>
        <w:t>ओले</w:t>
      </w:r>
      <w:r>
        <w:t xml:space="preserve"> (</w:t>
      </w:r>
      <w:hyperlink r:id="rId6233">
        <w:r>
          <w:rPr>
            <w:color w:val="0000EE"/>
            <w:u w:val="single"/>
          </w:rPr>
          <w:t>9:13–35</w:t>
        </w:r>
      </w:hyperlink>
      <w:r>
        <w:t xml:space="preserve">): मिस्र का देवता </w:t>
      </w:r>
      <w:r>
        <w:rPr>
          <w:i/>
        </w:rPr>
        <w:t>ओसिरिस</w:t>
      </w:r>
      <w:r>
        <w:t>, जो पौधों का प्रतिनिधित्व करता था, यहोवा को उन्हें नाश करने से रोक नहीं सका, क्योंकि "पृथ्वी यहोवा ही की है।"</w:t>
      </w:r>
    </w:p>
    <w:p>
      <w:pPr>
        <w:pStyle w:val="ListNumber"/>
        <w:spacing w:line="240" w:lineRule="auto"/>
        <w:ind w:left="720"/>
      </w:pPr>
      <w:r/>
      <w:r>
        <w:rPr>
          <w:i/>
        </w:rPr>
        <w:t>टिड्डियाँ</w:t>
      </w:r>
      <w:r>
        <w:t xml:space="preserve"> (</w:t>
      </w:r>
      <w:hyperlink r:id="rId6234">
        <w:r>
          <w:rPr>
            <w:color w:val="0000EE"/>
            <w:u w:val="single"/>
          </w:rPr>
          <w:t>10:1–20</w:t>
        </w:r>
      </w:hyperlink>
      <w:r>
        <w:t>): यहोवा ने पवन के द्वारा टिड्डियों को भेजा, जिन्होंने शेष बचे पौधों को भी खा लिया। इससे मिस्र की फसलें बहाल करने की ओसिरिस की आशा भी समाप्त हो गई।</w:t>
      </w:r>
    </w:p>
    <w:p>
      <w:pPr>
        <w:pStyle w:val="ListNumber"/>
        <w:spacing w:line="240" w:lineRule="auto"/>
        <w:ind w:left="720"/>
      </w:pPr>
      <w:r/>
      <w:r>
        <w:rPr>
          <w:i/>
        </w:rPr>
        <w:t>अंधकार</w:t>
      </w:r>
      <w:r>
        <w:t xml:space="preserve"> (</w:t>
      </w:r>
      <w:hyperlink r:id="rId6235">
        <w:r>
          <w:rPr>
            <w:color w:val="0000EE"/>
            <w:u w:val="single"/>
          </w:rPr>
          <w:t>10:21–29</w:t>
        </w:r>
      </w:hyperlink>
      <w:r>
        <w:t xml:space="preserve">): यहोवा ने सूर्य देवता और मिस्र के देवताओं के प्रधान </w:t>
      </w:r>
      <w:r>
        <w:rPr>
          <w:i/>
        </w:rPr>
        <w:t>रे</w:t>
      </w:r>
      <w:r>
        <w:t>, पर पूरा नियन्त्रण दिखाया, जिसे मानव जाति का पिता माना जाता था। मिस्र में कोई भी शक्ति यहोवा और उनकी योजनाओं का विरोध नहीं कर सकती थी।</w:t>
      </w:r>
    </w:p>
    <w:p>
      <w:pPr>
        <w:pStyle w:val="ListNumber"/>
        <w:spacing w:line="240" w:lineRule="auto"/>
        <w:ind w:left="720"/>
      </w:pPr>
      <w:r/>
      <w:r>
        <w:rPr>
          <w:i/>
        </w:rPr>
        <w:t>पहिलौठे की मृत्यु</w:t>
      </w:r>
      <w:r>
        <w:t xml:space="preserve"> (</w:t>
      </w:r>
      <w:hyperlink r:id="rId6236">
        <w:r>
          <w:rPr>
            <w:color w:val="0000EE"/>
            <w:u w:val="single"/>
          </w:rPr>
          <w:t>11:1–12:30</w:t>
        </w:r>
      </w:hyperlink>
      <w:r>
        <w:t>): यहोवा ने हर मिस्री परिवार के पुरुष वारिस का प्राण ले लिया, जिसे वे सबसे अधिक मूल्यवान मानते थे। वहीं दूसरी ओर, यहोवा ने इस्राएल को फसह के बलिदान लहू द्वारा बचा लिया।</w:t>
      </w:r>
    </w:p>
    <w:p>
      <w:r/>
      <w:r>
        <w:t>यहोवा ने मिस्रियों और इस्राएलियों दोनों को यह दिखाया कि वही एकमात्र परमेश्वर है।</w:t>
      </w:r>
    </w:p>
    <w:p>
      <w:r/>
      <w:r>
        <w:t xml:space="preserve">इन विपत्तियों को कई बार "चिन्हों" के रूप में जाना जाता है, जैसे यीशु के चमत्कारों को कहा गया (उदाहरण के लिए, </w:t>
      </w:r>
      <w:hyperlink r:id="rId6071">
        <w:r>
          <w:rPr>
            <w:color w:val="0000EE"/>
            <w:u w:val="single"/>
          </w:rPr>
          <w:t>निर्ग 7:3</w:t>
        </w:r>
      </w:hyperlink>
      <w:r>
        <w:t xml:space="preserve">; </w:t>
      </w:r>
      <w:hyperlink r:id="rId6237">
        <w:r>
          <w:rPr>
            <w:color w:val="0000EE"/>
            <w:u w:val="single"/>
          </w:rPr>
          <w:t>10:1–2</w:t>
        </w:r>
      </w:hyperlink>
      <w:r>
        <w:t xml:space="preserve">; </w:t>
      </w:r>
      <w:hyperlink r:id="rId1412">
        <w:r>
          <w:rPr>
            <w:color w:val="0000EE"/>
            <w:u w:val="single"/>
          </w:rPr>
          <w:t>यूह 2:23</w:t>
        </w:r>
      </w:hyperlink>
      <w:r>
        <w:t xml:space="preserve">; </w:t>
      </w:r>
      <w:hyperlink r:id="rId6078">
        <w:r>
          <w:rPr>
            <w:color w:val="0000EE"/>
            <w:u w:val="single"/>
          </w:rPr>
          <w:t>4:48</w:t>
        </w:r>
      </w:hyperlink>
      <w:r>
        <w:t xml:space="preserve">; </w:t>
      </w:r>
      <w:hyperlink r:id="rId1413">
        <w:r>
          <w:rPr>
            <w:color w:val="0000EE"/>
            <w:u w:val="single"/>
          </w:rPr>
          <w:t>12:37</w:t>
        </w:r>
      </w:hyperlink>
      <w:r>
        <w:t>)। ये विपत्तियाँ दर्शाती हैं कि सृष्टि की गई वस्तुओं की उपासना करने से परमेश्वर का न्याय आता है। इसके विपरीत, यीशु के चमत्कार दिखाते हैं कि परमेश्वर जीवन के वरदान के द्वारा सृष्टि के सभी घातक पहलुओं पर विजय प्राप्त कर सकते हैं — जैसे बीमारी, दुष्ट आत्माएँ, अप्रत्याशित प्रकृति और मृत्यु।</w:t>
      </w:r>
    </w:p>
    <w:p>
      <w:r/>
      <w:r>
        <w:rPr>
          <w:u w:val="single"/>
        </w:rPr>
        <w:t>अधिक अध्ययन के लिए अंश</w:t>
      </w:r>
    </w:p>
    <w:p>
      <w:r/>
      <w:hyperlink r:id="rId6238">
        <w:r>
          <w:rPr>
            <w:color w:val="0000EE"/>
            <w:u w:val="single"/>
          </w:rPr>
          <w:t>उत्पत्ति 12:15–20</w:t>
        </w:r>
      </w:hyperlink>
      <w:r>
        <w:t xml:space="preserve">; </w:t>
      </w:r>
      <w:hyperlink r:id="rId6239">
        <w:r>
          <w:rPr>
            <w:color w:val="0000EE"/>
            <w:u w:val="single"/>
          </w:rPr>
          <w:t>20:1–18</w:t>
        </w:r>
      </w:hyperlink>
      <w:r>
        <w:t xml:space="preserve">; </w:t>
      </w:r>
      <w:hyperlink r:id="rId6240">
        <w:r>
          <w:rPr>
            <w:color w:val="0000EE"/>
            <w:u w:val="single"/>
          </w:rPr>
          <w:t>निर्गमन 7:3–5</w:t>
        </w:r>
      </w:hyperlink>
      <w:r>
        <w:t xml:space="preserve">; </w:t>
      </w:r>
      <w:hyperlink r:id="rId6241">
        <w:r>
          <w:rPr>
            <w:color w:val="0000EE"/>
            <w:u w:val="single"/>
          </w:rPr>
          <w:t xml:space="preserve">7:14–11:10; </w:t>
        </w:r>
      </w:hyperlink>
      <w:hyperlink r:id="rId6242">
        <w:r>
          <w:rPr>
            <w:color w:val="0000EE"/>
            <w:u w:val="single"/>
          </w:rPr>
          <w:t>12:28–33</w:t>
        </w:r>
      </w:hyperlink>
      <w:r>
        <w:t xml:space="preserve">; </w:t>
      </w:r>
      <w:hyperlink r:id="rId6243">
        <w:r>
          <w:rPr>
            <w:color w:val="0000EE"/>
            <w:u w:val="single"/>
          </w:rPr>
          <w:t>32:35</w:t>
        </w:r>
      </w:hyperlink>
      <w:r>
        <w:t xml:space="preserve">; </w:t>
      </w:r>
      <w:hyperlink r:id="rId6244">
        <w:r>
          <w:rPr>
            <w:color w:val="0000EE"/>
            <w:u w:val="single"/>
          </w:rPr>
          <w:t>गिनती 11:33</w:t>
        </w:r>
      </w:hyperlink>
      <w:r>
        <w:t xml:space="preserve">; </w:t>
      </w:r>
      <w:hyperlink r:id="rId6245">
        <w:r>
          <w:rPr>
            <w:color w:val="0000EE"/>
            <w:u w:val="single"/>
          </w:rPr>
          <w:t>12:1–15</w:t>
        </w:r>
      </w:hyperlink>
      <w:r>
        <w:t xml:space="preserve">; </w:t>
      </w:r>
      <w:hyperlink r:id="rId6246">
        <w:r>
          <w:rPr>
            <w:color w:val="0000EE"/>
            <w:u w:val="single"/>
          </w:rPr>
          <w:t>16:43–50</w:t>
        </w:r>
      </w:hyperlink>
      <w:r>
        <w:t xml:space="preserve">; </w:t>
      </w:r>
      <w:hyperlink r:id="rId6247">
        <w:r>
          <w:rPr>
            <w:color w:val="0000EE"/>
            <w:u w:val="single"/>
          </w:rPr>
          <w:t>1 राजाओं 13:4</w:t>
        </w:r>
      </w:hyperlink>
      <w:r>
        <w:t xml:space="preserve">; </w:t>
      </w:r>
      <w:hyperlink r:id="rId6248">
        <w:r>
          <w:rPr>
            <w:color w:val="0000EE"/>
            <w:u w:val="single"/>
          </w:rPr>
          <w:t>2 राजाओं 2:24</w:t>
        </w:r>
      </w:hyperlink>
      <w:r>
        <w:t xml:space="preserve">; </w:t>
      </w:r>
      <w:hyperlink r:id="rId3663">
        <w:r>
          <w:rPr>
            <w:color w:val="0000EE"/>
            <w:u w:val="single"/>
          </w:rPr>
          <w:t>2 इतिहास 26:16–21</w:t>
        </w:r>
      </w:hyperlink>
      <w:r>
        <w:t xml:space="preserve">; </w:t>
      </w:r>
      <w:hyperlink r:id="rId4624">
        <w:r>
          <w:rPr>
            <w:color w:val="0000EE"/>
            <w:u w:val="single"/>
          </w:rPr>
          <w:t>प्रेरितों के काम 5:1–11</w:t>
        </w:r>
      </w:hyperlink>
      <w:r/>
      <w:r/>
    </w:p>
    <w:p>
      <w:r/>
    </w:p>
    <w:p>
      <w:pPr>
        <w:pStyle w:val="Heading2"/>
      </w:pPr>
      <w:r>
        <w:t>विवाह और यौनसम्बन्ध</w:t>
      </w:r>
      <w:r/>
    </w:p>
    <w:p>
      <w:r/>
      <w:r>
        <w:t>पवित्रशास्त्र विवाह को आरम्भ से ही पवित्र मानता है। यौन अभिव्यक्ति इसका एक महत्वपूर्ण हिस्सा है (</w:t>
      </w:r>
      <w:hyperlink r:id="rId6249">
        <w:r>
          <w:rPr>
            <w:color w:val="0000EE"/>
            <w:u w:val="single"/>
          </w:rPr>
          <w:t>उत 2:23–25</w:t>
        </w:r>
      </w:hyperlink>
      <w:r>
        <w:t>)। पहला मानव पाप सभी सम्बन्धों में बाधा का कारण बना। यह पहले परमेश्वर और मनुष्यों के बीच, फिर पति और पत्नी के बीच, और यहाँ तक कि मनुष्य और सृष्टि के बीच हुआ (</w:t>
      </w:r>
      <w:hyperlink r:id="rId1662">
        <w:r>
          <w:rPr>
            <w:color w:val="0000EE"/>
            <w:u w:val="single"/>
          </w:rPr>
          <w:t>उत 3</w:t>
        </w:r>
      </w:hyperlink>
      <w:r>
        <w:t>)। आदम और हव्वा के बीच विभाजन उनके लैंगिक स्वरूप में प्रकट हुआ। वे अब बगीचे में बिना शर्म के नग्न नहीं रह सकते थे।</w:t>
      </w:r>
    </w:p>
    <w:p>
      <w:r/>
      <w:r>
        <w:t>नीतिवचन में, बुद्धिमान शिक्षक अक्सर युवकों को विवाह के बाहर यौन प्रलोभनों से बचने की चेतावनी देते हैं (</w:t>
      </w:r>
      <w:hyperlink r:id="rId6250">
        <w:r>
          <w:rPr>
            <w:color w:val="0000EE"/>
            <w:u w:val="single"/>
          </w:rPr>
          <w:t>नीति 2:16–22</w:t>
        </w:r>
      </w:hyperlink>
      <w:r>
        <w:t xml:space="preserve">; </w:t>
      </w:r>
      <w:hyperlink r:id="rId6251">
        <w:r>
          <w:rPr>
            <w:color w:val="0000EE"/>
            <w:u w:val="single"/>
          </w:rPr>
          <w:t>5:1–23</w:t>
        </w:r>
      </w:hyperlink>
      <w:r>
        <w:t xml:space="preserve">; </w:t>
      </w:r>
      <w:hyperlink r:id="rId6252">
        <w:r>
          <w:rPr>
            <w:color w:val="0000EE"/>
            <w:u w:val="single"/>
          </w:rPr>
          <w:t>6:20–7:27</w:t>
        </w:r>
      </w:hyperlink>
      <w:r>
        <w:t>)। यद्यपि एक युवा पुरुष अन्य स्त्रियाँ को आकर्षक पा सकता है, परन्तु इन प्रलोभनों के अनुसार चलने से गम्भीर परिणाम हो सकते हैं। उसका परिवार और भविष्य के लक्ष्य नष्ट हो सकते हैं। नीतिवचन युवकों को अपनी पत्नियों के साथ मजबूत सम्बन्ध बनाने की सलाह देता है। पवित्र शास्त्र पुरुषों को अन्य स्त्रियों के साथ रहने के बजाय एक स्वस्थ वैवाहिक सम्बन्ध बनाए रखने के लिए प्रोत्साहित करता है (</w:t>
      </w:r>
      <w:hyperlink r:id="rId6253">
        <w:r>
          <w:rPr>
            <w:color w:val="0000EE"/>
            <w:u w:val="single"/>
          </w:rPr>
          <w:t>5:15–20</w:t>
        </w:r>
      </w:hyperlink>
      <w:r>
        <w:t>)।</w:t>
      </w:r>
    </w:p>
    <w:p>
      <w:r/>
      <w:r>
        <w:t>यद्यपि नीतिवचन का यह भाग पहले युवकों को सिखाने के लिए लिखा गया था, फिर भी हर कोई विवाह और यौन सम्बन्ध से जुड़े इन विषयों पर विचार कर सकता है। नीतिवचन की पुस्तक सभी को वैवाहिक प्रेम की पवित्रता और सुन्दरता को पहचानने के लिए प्रोत्साहित करती है, जैसा कि बुद्धिमान सृष्टिकर्ता परमेश्वर ने इसकी योजना बनाई थी।</w:t>
      </w:r>
    </w:p>
    <w:p>
      <w:r/>
      <w:r>
        <w:t xml:space="preserve">नया नियम यौन सम्बन्ध की पवित्रता और विवाह के भीतर उसकी उचित अभिव्यक्ति पर जोर देता है। यीशु उत्पत्ति में सृष्टि की कथा का उल्लेख करते हैं ताकि विवाह की स्थायित्वता पर जोर दिया जा सके। </w:t>
      </w:r>
      <w:hyperlink r:id="rId6254">
        <w:r>
          <w:rPr>
            <w:color w:val="0000EE"/>
            <w:u w:val="single"/>
          </w:rPr>
          <w:t>उत 2:24</w:t>
        </w:r>
      </w:hyperlink>
      <w:r>
        <w:t xml:space="preserve"> का उद्धरण देने के बाद, वे कहते हैं, “</w:t>
      </w:r>
      <w:r>
        <w:t>अतः वे अब दो नहीं, परन्तु एक तन हैं इसलिए जिसे परमेश्वर ने जोड़ा है, उसे मनुष्य अलग न करे</w:t>
      </w:r>
      <w:r>
        <w:t>” (</w:t>
      </w:r>
      <w:hyperlink r:id="rId6255">
        <w:r>
          <w:rPr>
            <w:color w:val="0000EE"/>
            <w:u w:val="single"/>
          </w:rPr>
          <w:t>मत्ती 19:3–6</w:t>
        </w:r>
      </w:hyperlink>
      <w:r>
        <w:t>)। प्रेरित पौलुस विवाह में यौन अंतरंगता बनाए रखने के महत्व पर चर्चा करते हैं, ताकि शैतान के प्रलोभनों से बचा जा सके (</w:t>
      </w:r>
      <w:hyperlink r:id="rId6256">
        <w:r>
          <w:rPr>
            <w:color w:val="0000EE"/>
            <w:u w:val="single"/>
          </w:rPr>
          <w:t>1 कुरि 7:3–5</w:t>
        </w:r>
      </w:hyperlink>
      <w:r>
        <w:t xml:space="preserve">)। परमेश्वर चाहते हैं कि जो लोग विवाह करते हैं वे एक-दूसरे के प्रति वफादार रहें और हानिकारक यौन आचरणों से बचें जो उनके पवित्र सम्बन्ध को नुकसान पहुंचा सकती हैं (देखें </w:t>
      </w:r>
      <w:hyperlink r:id="rId4405">
        <w:r>
          <w:rPr>
            <w:color w:val="0000EE"/>
            <w:u w:val="single"/>
          </w:rPr>
          <w:t>इब्रा 13:4</w:t>
        </w:r>
      </w:hyperlink>
      <w:r>
        <w:t>)।</w:t>
      </w:r>
    </w:p>
    <w:p>
      <w:r/>
      <w:r>
        <w:rPr>
          <w:u w:val="single"/>
        </w:rPr>
        <w:t>अधिक अध्ययन के लिए पद्द्यांश</w:t>
      </w:r>
    </w:p>
    <w:p>
      <w:r/>
      <w:hyperlink r:id="rId3646">
        <w:r>
          <w:rPr>
            <w:color w:val="0000EE"/>
            <w:u w:val="single"/>
          </w:rPr>
          <w:t>उत्पत्ति 2:18–25</w:t>
        </w:r>
      </w:hyperlink>
      <w:r>
        <w:t xml:space="preserve">; </w:t>
      </w:r>
      <w:hyperlink r:id="rId6250">
        <w:r>
          <w:rPr>
            <w:color w:val="0000EE"/>
            <w:u w:val="single"/>
          </w:rPr>
          <w:t>नीतिवचन 2:16–22</w:t>
        </w:r>
      </w:hyperlink>
      <w:r>
        <w:t xml:space="preserve">; </w:t>
      </w:r>
      <w:hyperlink r:id="rId6253">
        <w:r>
          <w:rPr>
            <w:color w:val="0000EE"/>
            <w:u w:val="single"/>
          </w:rPr>
          <w:t>5:15–20</w:t>
        </w:r>
      </w:hyperlink>
      <w:r>
        <w:t xml:space="preserve">; </w:t>
      </w:r>
      <w:hyperlink r:id="rId6257">
        <w:r>
          <w:rPr>
            <w:color w:val="0000EE"/>
            <w:u w:val="single"/>
          </w:rPr>
          <w:t>6:20–35</w:t>
        </w:r>
      </w:hyperlink>
      <w:r>
        <w:t xml:space="preserve">; </w:t>
      </w:r>
      <w:hyperlink r:id="rId6258">
        <w:r>
          <w:rPr>
            <w:color w:val="0000EE"/>
            <w:u w:val="single"/>
          </w:rPr>
          <w:t>7:1–27</w:t>
        </w:r>
      </w:hyperlink>
      <w:r>
        <w:t xml:space="preserve">; </w:t>
      </w:r>
      <w:hyperlink r:id="rId6259">
        <w:r>
          <w:rPr>
            <w:color w:val="0000EE"/>
            <w:u w:val="single"/>
          </w:rPr>
          <w:t>यिर्मयाह 5:7–11</w:t>
        </w:r>
      </w:hyperlink>
      <w:r>
        <w:t xml:space="preserve">; </w:t>
      </w:r>
      <w:hyperlink r:id="rId6260">
        <w:r>
          <w:rPr>
            <w:color w:val="0000EE"/>
            <w:u w:val="single"/>
          </w:rPr>
          <w:t>होशे 2:20</w:t>
        </w:r>
      </w:hyperlink>
      <w:r>
        <w:t xml:space="preserve">; </w:t>
      </w:r>
      <w:hyperlink r:id="rId6261">
        <w:r>
          <w:rPr>
            <w:color w:val="0000EE"/>
            <w:u w:val="single"/>
          </w:rPr>
          <w:t>मलाकी 2:14–16</w:t>
        </w:r>
      </w:hyperlink>
      <w:r>
        <w:t xml:space="preserve">; </w:t>
      </w:r>
      <w:hyperlink r:id="rId6262">
        <w:r>
          <w:rPr>
            <w:color w:val="0000EE"/>
            <w:u w:val="single"/>
          </w:rPr>
          <w:t>मत्ती 19:4–6</w:t>
        </w:r>
      </w:hyperlink>
      <w:r>
        <w:t xml:space="preserve">; </w:t>
      </w:r>
      <w:hyperlink r:id="rId2321">
        <w:r>
          <w:rPr>
            <w:color w:val="0000EE"/>
            <w:u w:val="single"/>
          </w:rPr>
          <w:t>22:30</w:t>
        </w:r>
      </w:hyperlink>
      <w:r>
        <w:t xml:space="preserve">; </w:t>
      </w:r>
      <w:hyperlink r:id="rId3176">
        <w:r>
          <w:rPr>
            <w:color w:val="0000EE"/>
            <w:u w:val="single"/>
          </w:rPr>
          <w:t>1 कुरिन्थियों 6:15–20</w:t>
        </w:r>
      </w:hyperlink>
      <w:r>
        <w:t xml:space="preserve">; </w:t>
      </w:r>
      <w:hyperlink r:id="rId4405">
        <w:r>
          <w:rPr>
            <w:color w:val="0000EE"/>
            <w:u w:val="single"/>
          </w:rPr>
          <w:t>इब्रानियों 13:4</w:t>
        </w:r>
      </w:hyperlink>
      <w:r/>
      <w:r/>
    </w:p>
    <w:p>
      <w:r/>
    </w:p>
    <w:p>
      <w:pPr>
        <w:pStyle w:val="Heading2"/>
      </w:pPr>
      <w:r>
        <w:t>विश्वास और अच्छे कर्म</w:t>
      </w:r>
      <w:r/>
    </w:p>
    <w:p>
      <w:r/>
      <w:r>
        <w:t xml:space="preserve">यीशु ने सिखाया कि हम अच्छे काम करने से ("कर्म") नहीं बचते हैं। इसके बजाय, उन्होंने सिखाया कि हमें भीतर से बदलने की आवश्यकता है। यह परिवर्तन तब होता है जब परमेश्वर अपने अनुग्रह के माध्यम से हम में कार्य करते हैं। जब परमेश्वर हमें बदलते हैं, तो हम स्वाभाविक रूप से अलग तरीके से जीना शुरू करते हैं और उनकी आज्ञाओं का पालन करते हैं। जब किसी का यीशु मसीह के साथ वास्तविक सम्बन्ध होता है, तो वे परिणामस्वरूप अच्छे काम करने लगते हैं (उदाहरण के लिए देखें, </w:t>
      </w:r>
      <w:hyperlink r:id="rId6263">
        <w:r>
          <w:rPr>
            <w:color w:val="0000EE"/>
            <w:u w:val="single"/>
          </w:rPr>
          <w:t>मत्ती 7:15–20</w:t>
        </w:r>
      </w:hyperlink>
      <w:r>
        <w:t xml:space="preserve">; </w:t>
      </w:r>
      <w:hyperlink r:id="rId4656">
        <w:r>
          <w:rPr>
            <w:color w:val="0000EE"/>
            <w:u w:val="single"/>
          </w:rPr>
          <w:t>12:33–37</w:t>
        </w:r>
      </w:hyperlink>
      <w:r>
        <w:t xml:space="preserve">; </w:t>
      </w:r>
      <w:hyperlink r:id="rId6264">
        <w:r>
          <w:rPr>
            <w:color w:val="0000EE"/>
            <w:u w:val="single"/>
          </w:rPr>
          <w:t>15:15–20</w:t>
        </w:r>
      </w:hyperlink>
      <w:r>
        <w:t>)।</w:t>
      </w:r>
    </w:p>
    <w:p>
      <w:r/>
      <w:r>
        <w:t xml:space="preserve">भेड़ और बकरियों का दृष्टान्त दिखाता है कि विश्वास और कर्म कैसे निकटता से जुड़े होते हैं। यीशु की शिक्षाओं में विश्वास, कार्य और परमेश्वर की अन्तिम स्वीकृति के बीच का यह सम्बन्ध एक सामान्य विषय है (उदाहरण के लिए, </w:t>
      </w:r>
      <w:hyperlink r:id="rId6265">
        <w:r>
          <w:rPr>
            <w:color w:val="0000EE"/>
            <w:u w:val="single"/>
          </w:rPr>
          <w:t>मत्ती 7:13–27</w:t>
        </w:r>
      </w:hyperlink>
      <w:r>
        <w:t xml:space="preserve">; </w:t>
      </w:r>
      <w:hyperlink r:id="rId6266">
        <w:r>
          <w:rPr>
            <w:color w:val="0000EE"/>
            <w:u w:val="single"/>
          </w:rPr>
          <w:t>13:3–9</w:t>
        </w:r>
      </w:hyperlink>
      <w:r>
        <w:t xml:space="preserve">, </w:t>
      </w:r>
      <w:hyperlink r:id="rId6267">
        <w:r>
          <w:rPr>
            <w:color w:val="0000EE"/>
            <w:u w:val="single"/>
          </w:rPr>
          <w:t>18–23</w:t>
        </w:r>
      </w:hyperlink>
      <w:r>
        <w:t xml:space="preserve">; </w:t>
      </w:r>
      <w:hyperlink r:id="rId2054">
        <w:r>
          <w:rPr>
            <w:color w:val="0000EE"/>
            <w:u w:val="single"/>
          </w:rPr>
          <w:t>16:27</w:t>
        </w:r>
      </w:hyperlink>
      <w:r>
        <w:t>)। यीशु के लिए, कर्म स्पष्ट रूप से विश्वास को दर्शाते हैं, जो पश्चाताप से शुरू होता है। पश्चाताप हृदय और मन का एक परिवर्तन है जो व्यक्ति को पाप करना छोड़ने और परमेश्वर के प्रति अधिक आज्ञाकारी बनने के लिए प्रेरित करता है (</w:t>
      </w:r>
      <w:hyperlink r:id="rId3012">
        <w:r>
          <w:rPr>
            <w:color w:val="0000EE"/>
            <w:u w:val="single"/>
          </w:rPr>
          <w:t>मत्ती 4:17</w:t>
        </w:r>
      </w:hyperlink>
      <w:r>
        <w:t xml:space="preserve">; देखें </w:t>
      </w:r>
      <w:hyperlink r:id="rId694">
        <w:r>
          <w:rPr>
            <w:color w:val="0000EE"/>
            <w:u w:val="single"/>
          </w:rPr>
          <w:t>3:2</w:t>
        </w:r>
      </w:hyperlink>
      <w:r>
        <w:t xml:space="preserve">, </w:t>
      </w:r>
      <w:hyperlink r:id="rId6268">
        <w:r>
          <w:rPr>
            <w:color w:val="0000EE"/>
            <w:u w:val="single"/>
          </w:rPr>
          <w:t>8–10</w:t>
        </w:r>
      </w:hyperlink>
      <w:r>
        <w:t xml:space="preserve">; </w:t>
      </w:r>
      <w:hyperlink r:id="rId6269">
        <w:r>
          <w:rPr>
            <w:color w:val="0000EE"/>
            <w:u w:val="single"/>
          </w:rPr>
          <w:t>11:20–24</w:t>
        </w:r>
      </w:hyperlink>
      <w:r>
        <w:t xml:space="preserve">; </w:t>
      </w:r>
      <w:hyperlink r:id="rId2535">
        <w:r>
          <w:rPr>
            <w:color w:val="0000EE"/>
            <w:u w:val="single"/>
          </w:rPr>
          <w:t>12:38–42</w:t>
        </w:r>
      </w:hyperlink>
      <w:r>
        <w:t>)।</w:t>
      </w:r>
    </w:p>
    <w:p>
      <w:r/>
      <w:r>
        <w:t xml:space="preserve">कुछ लोग परमेश्वर के अनुग्रह द्वारा उद्धार का गलत अर्थ समझते हैं। इससे विश्वास और कर्मों के बीच एक गलत भेद उत्पन्न हो गया है। उद्धार केवल कर्मों से नहीं आता, लेकिन इसमें कर्म भी शामिल होते हैं (देखें </w:t>
      </w:r>
      <w:hyperlink r:id="rId272">
        <w:r>
          <w:rPr>
            <w:color w:val="0000EE"/>
            <w:u w:val="single"/>
          </w:rPr>
          <w:t>गला 5:6</w:t>
        </w:r>
      </w:hyperlink>
      <w:r>
        <w:t xml:space="preserve">, </w:t>
      </w:r>
      <w:hyperlink r:id="rId6270">
        <w:r>
          <w:rPr>
            <w:color w:val="0000EE"/>
            <w:u w:val="single"/>
          </w:rPr>
          <w:t>21</w:t>
        </w:r>
      </w:hyperlink>
      <w:r>
        <w:t xml:space="preserve">; </w:t>
      </w:r>
      <w:hyperlink r:id="rId839">
        <w:r>
          <w:rPr>
            <w:color w:val="0000EE"/>
            <w:u w:val="single"/>
          </w:rPr>
          <w:t>इफि 2:10</w:t>
        </w:r>
      </w:hyperlink>
      <w:r>
        <w:t xml:space="preserve">; </w:t>
      </w:r>
      <w:hyperlink r:id="rId3022">
        <w:r>
          <w:rPr>
            <w:color w:val="0000EE"/>
            <w:u w:val="single"/>
          </w:rPr>
          <w:t>5:5</w:t>
        </w:r>
      </w:hyperlink>
      <w:r>
        <w:t xml:space="preserve">; </w:t>
      </w:r>
      <w:hyperlink r:id="rId6271">
        <w:r>
          <w:rPr>
            <w:color w:val="0000EE"/>
            <w:u w:val="single"/>
          </w:rPr>
          <w:t>1 यूह 1:5–10</w:t>
        </w:r>
      </w:hyperlink>
      <w:r>
        <w:t xml:space="preserve">; </w:t>
      </w:r>
      <w:hyperlink r:id="rId5500">
        <w:r>
          <w:rPr>
            <w:color w:val="0000EE"/>
            <w:u w:val="single"/>
          </w:rPr>
          <w:t>प्रका 21:8</w:t>
        </w:r>
      </w:hyperlink>
      <w:r>
        <w:t>)। यीशु परमेश्वर की इच्छा का पालन करने वालों को आशीष और पुरस्कार देने का वादा करते हैं (</w:t>
      </w:r>
      <w:hyperlink r:id="rId714">
        <w:r>
          <w:rPr>
            <w:color w:val="0000EE"/>
            <w:u w:val="single"/>
          </w:rPr>
          <w:t>मत्ती 5:3–12</w:t>
        </w:r>
      </w:hyperlink>
      <w:r>
        <w:t>)। इसलिए, जो लोग "स्वर्ग के राज्य में प्रवेश" करना चाहते हैं, उनके लिए धार्मिकता आवश्यक है (</w:t>
      </w:r>
      <w:hyperlink r:id="rId6272">
        <w:r>
          <w:rPr>
            <w:color w:val="0000EE"/>
            <w:u w:val="single"/>
          </w:rPr>
          <w:t>5:20–48</w:t>
        </w:r>
      </w:hyperlink>
      <w:r>
        <w:t xml:space="preserve">; </w:t>
      </w:r>
      <w:hyperlink r:id="rId6273">
        <w:r>
          <w:rPr>
            <w:color w:val="0000EE"/>
            <w:u w:val="single"/>
          </w:rPr>
          <w:t>7:21</w:t>
        </w:r>
      </w:hyperlink>
      <w:r>
        <w:t xml:space="preserve">; </w:t>
      </w:r>
      <w:hyperlink r:id="rId6274">
        <w:r>
          <w:rPr>
            <w:color w:val="0000EE"/>
            <w:u w:val="single"/>
          </w:rPr>
          <w:t>22:11–14</w:t>
        </w:r>
      </w:hyperlink>
      <w:r>
        <w:t xml:space="preserve">; </w:t>
      </w:r>
      <w:hyperlink r:id="rId6275">
        <w:r>
          <w:rPr>
            <w:color w:val="0000EE"/>
            <w:u w:val="single"/>
          </w:rPr>
          <w:t>23:3</w:t>
        </w:r>
      </w:hyperlink>
      <w:r>
        <w:t>)। विश्वास जो कर्म उत्पन्न नहीं करता, वह उद्धार करने वाला विश्वास नहीं है (</w:t>
      </w:r>
      <w:hyperlink r:id="rId3381">
        <w:r>
          <w:rPr>
            <w:color w:val="0000EE"/>
            <w:u w:val="single"/>
          </w:rPr>
          <w:t>याकू 2:14–26</w:t>
        </w:r>
      </w:hyperlink>
      <w:r>
        <w:t>)।</w:t>
      </w:r>
    </w:p>
    <w:p>
      <w:r/>
      <w:r>
        <w:t>प्रेरित याकूब परमेश्वर के प्रति विश्वासयोग्य होने पर जोर देते हैं और तर्क करते हैं कि अच्छे कर्म करना विश्वास को प्रदर्शित करता है (</w:t>
      </w:r>
      <w:hyperlink r:id="rId3381">
        <w:r>
          <w:rPr>
            <w:color w:val="0000EE"/>
            <w:u w:val="single"/>
          </w:rPr>
          <w:t>2:14–26</w:t>
        </w:r>
      </w:hyperlink>
      <w:r>
        <w:t>)। परमेश्वर के साथ सम्बन्ध केवल एक सच्चे कथन पर विश्वास करने पर निर्भर नहीं हो सकता (</w:t>
      </w:r>
      <w:hyperlink r:id="rId4010">
        <w:r>
          <w:rPr>
            <w:color w:val="0000EE"/>
            <w:u w:val="single"/>
          </w:rPr>
          <w:t>2:19</w:t>
        </w:r>
      </w:hyperlink>
      <w:r>
        <w:t>)। सच्चा विश्वास कर्मों की ओर ले जाता है (</w:t>
      </w:r>
      <w:hyperlink r:id="rId6276">
        <w:r>
          <w:rPr>
            <w:color w:val="0000EE"/>
            <w:u w:val="single"/>
          </w:rPr>
          <w:t>1:22–25</w:t>
        </w:r>
      </w:hyperlink>
      <w:r>
        <w:t xml:space="preserve">; </w:t>
      </w:r>
      <w:hyperlink r:id="rId6277">
        <w:r>
          <w:rPr>
            <w:color w:val="0000EE"/>
            <w:u w:val="single"/>
          </w:rPr>
          <w:t>2:14</w:t>
        </w:r>
      </w:hyperlink>
      <w:r>
        <w:t>)। विश्वासयोग्य कर्म परमेश्वर का अनुसरण करते हैं, जो उदारतापूर्वक अच्छे उपहार देते हैं (</w:t>
      </w:r>
      <w:hyperlink r:id="rId4544">
        <w:r>
          <w:rPr>
            <w:color w:val="0000EE"/>
            <w:u w:val="single"/>
          </w:rPr>
          <w:t>1:5</w:t>
        </w:r>
      </w:hyperlink>
      <w:r>
        <w:t xml:space="preserve">, </w:t>
      </w:r>
      <w:hyperlink r:id="rId115">
        <w:r>
          <w:rPr>
            <w:color w:val="0000EE"/>
            <w:u w:val="single"/>
          </w:rPr>
          <w:t>17</w:t>
        </w:r>
      </w:hyperlink>
      <w:r>
        <w:t xml:space="preserve">; </w:t>
      </w:r>
      <w:hyperlink r:id="rId2657">
        <w:r>
          <w:rPr>
            <w:color w:val="0000EE"/>
            <w:u w:val="single"/>
          </w:rPr>
          <w:t>4:6</w:t>
        </w:r>
      </w:hyperlink>
      <w:r>
        <w:t>)। विश्वास और अच्छे कर्म को अलग नहीं किया जा सकता। अब्राहम के समान, अच्छे कर्म यह दर्शाते हैं कि एक व्यक्ति पूर्ण विश्वास रखता है और परमेश्वर के सामने धर्मी है (</w:t>
      </w:r>
      <w:hyperlink r:id="rId492">
        <w:r>
          <w:rPr>
            <w:color w:val="0000EE"/>
            <w:u w:val="single"/>
          </w:rPr>
          <w:t>2:23</w:t>
        </w:r>
      </w:hyperlink>
      <w:r>
        <w:t xml:space="preserve">; देखें </w:t>
      </w:r>
      <w:hyperlink r:id="rId218">
        <w:r>
          <w:rPr>
            <w:color w:val="0000EE"/>
            <w:u w:val="single"/>
          </w:rPr>
          <w:t>उत 15:6</w:t>
        </w:r>
      </w:hyperlink>
      <w:r>
        <w:t>)।</w:t>
      </w:r>
    </w:p>
    <w:p>
      <w:r/>
      <w:r>
        <w:t xml:space="preserve">यीशु ने सिखाया और दिखाया कि विश्वास में अच्छे कर्म करना शामिल है (देखें </w:t>
      </w:r>
      <w:hyperlink r:id="rId6278">
        <w:r>
          <w:rPr>
            <w:color w:val="0000EE"/>
            <w:u w:val="single"/>
          </w:rPr>
          <w:t>मत्ती 5:13–16</w:t>
        </w:r>
      </w:hyperlink>
      <w:r>
        <w:t>)। पौलुस ने भी अच्छे कर्मों के महत्व पर जोर दिया (</w:t>
      </w:r>
      <w:hyperlink r:id="rId6279">
        <w:r>
          <w:rPr>
            <w:color w:val="0000EE"/>
            <w:u w:val="single"/>
          </w:rPr>
          <w:t>रोम 2:6</w:t>
        </w:r>
      </w:hyperlink>
      <w:r>
        <w:t xml:space="preserve">; </w:t>
      </w:r>
      <w:hyperlink r:id="rId6280">
        <w:r>
          <w:rPr>
            <w:color w:val="0000EE"/>
            <w:u w:val="single"/>
          </w:rPr>
          <w:t>गला 6:5–10</w:t>
        </w:r>
      </w:hyperlink>
      <w:r>
        <w:t xml:space="preserve">; </w:t>
      </w:r>
      <w:hyperlink r:id="rId839">
        <w:r>
          <w:rPr>
            <w:color w:val="0000EE"/>
            <w:u w:val="single"/>
          </w:rPr>
          <w:t>इफि 2:10</w:t>
        </w:r>
      </w:hyperlink>
      <w:r>
        <w:t xml:space="preserve">; </w:t>
      </w:r>
      <w:hyperlink r:id="rId6281">
        <w:r>
          <w:rPr>
            <w:color w:val="0000EE"/>
            <w:u w:val="single"/>
          </w:rPr>
          <w:t>फिलि 2:12–13</w:t>
        </w:r>
      </w:hyperlink>
      <w:r>
        <w:t xml:space="preserve">; </w:t>
      </w:r>
      <w:hyperlink r:id="rId6282">
        <w:r>
          <w:rPr>
            <w:color w:val="0000EE"/>
            <w:u w:val="single"/>
          </w:rPr>
          <w:t>1 थिस्स 1:3</w:t>
        </w:r>
      </w:hyperlink>
      <w:r>
        <w:t>)।</w:t>
      </w:r>
    </w:p>
    <w:p>
      <w:r/>
      <w:r>
        <w:t>याकूब का पत्र उन विशिष्ट कर्मों पर जोर देता है जो विश्वास को प्रदर्शित करते हैं। इनमें शामिल हैं:</w:t>
      </w:r>
    </w:p>
    <w:p>
      <w:pPr>
        <w:pStyle w:val="ListBullet"/>
        <w:spacing w:line="240" w:lineRule="auto"/>
        <w:ind w:left="720"/>
      </w:pPr>
      <w:r/>
      <w:r>
        <w:t>अनाथों और विधवाओं की देखभाल करना (</w:t>
      </w:r>
      <w:hyperlink r:id="rId237">
        <w:r>
          <w:rPr>
            <w:color w:val="0000EE"/>
            <w:u w:val="single"/>
          </w:rPr>
          <w:t>1:27</w:t>
        </w:r>
      </w:hyperlink>
      <w:r>
        <w:t>)</w:t>
      </w:r>
    </w:p>
    <w:p>
      <w:pPr>
        <w:pStyle w:val="ListBullet"/>
        <w:spacing w:line="240" w:lineRule="auto"/>
        <w:ind w:left="720"/>
      </w:pPr>
      <w:r/>
      <w:r>
        <w:t>धनवानों का पक्ष नहीं लेना (</w:t>
      </w:r>
      <w:hyperlink r:id="rId3374">
        <w:r>
          <w:rPr>
            <w:color w:val="0000EE"/>
            <w:u w:val="single"/>
          </w:rPr>
          <w:t>2:1–7</w:t>
        </w:r>
      </w:hyperlink>
      <w:r>
        <w:t>)</w:t>
      </w:r>
    </w:p>
    <w:p>
      <w:pPr>
        <w:pStyle w:val="ListBullet"/>
        <w:spacing w:line="240" w:lineRule="auto"/>
        <w:ind w:left="720"/>
      </w:pPr>
      <w:r/>
      <w:r>
        <w:t>गरीबों के लिए भोजन और वस्त्र उपलब्ध कराना (</w:t>
      </w:r>
      <w:hyperlink r:id="rId6283">
        <w:r>
          <w:rPr>
            <w:color w:val="0000EE"/>
            <w:u w:val="single"/>
          </w:rPr>
          <w:t>2:15–17</w:t>
        </w:r>
      </w:hyperlink>
      <w:r>
        <w:t>)</w:t>
      </w:r>
    </w:p>
    <w:p>
      <w:pPr>
        <w:pStyle w:val="ListBullet"/>
        <w:spacing w:line="240" w:lineRule="auto"/>
        <w:ind w:left="720"/>
      </w:pPr>
      <w:r/>
      <w:r>
        <w:t>शब्दों को नियन्त्रित करना (</w:t>
      </w:r>
      <w:hyperlink r:id="rId4657">
        <w:r>
          <w:rPr>
            <w:color w:val="0000EE"/>
            <w:u w:val="single"/>
          </w:rPr>
          <w:t>3:1–12</w:t>
        </w:r>
      </w:hyperlink>
      <w:r>
        <w:t>)</w:t>
      </w:r>
    </w:p>
    <w:p>
      <w:pPr>
        <w:pStyle w:val="ListBullet"/>
        <w:spacing w:line="240" w:lineRule="auto"/>
        <w:ind w:left="720"/>
      </w:pPr>
      <w:r/>
      <w:r>
        <w:t>शांति को बढ़ावा देना (</w:t>
      </w:r>
      <w:hyperlink r:id="rId6284">
        <w:r>
          <w:rPr>
            <w:color w:val="0000EE"/>
            <w:u w:val="single"/>
          </w:rPr>
          <w:t>3:17–18</w:t>
        </w:r>
      </w:hyperlink>
      <w:r>
        <w:t>)</w:t>
      </w:r>
    </w:p>
    <w:p>
      <w:pPr>
        <w:pStyle w:val="ListBullet"/>
        <w:spacing w:line="240" w:lineRule="auto"/>
        <w:ind w:left="720"/>
      </w:pPr>
      <w:r/>
      <w:r>
        <w:t>दूसरों का न्याय न करना (</w:t>
      </w:r>
      <w:hyperlink r:id="rId6285">
        <w:r>
          <w:rPr>
            <w:color w:val="0000EE"/>
            <w:u w:val="single"/>
          </w:rPr>
          <w:t>4:11–12</w:t>
        </w:r>
      </w:hyperlink>
      <w:r>
        <w:t>)</w:t>
      </w:r>
    </w:p>
    <w:p>
      <w:r/>
      <w:r>
        <w:t>यह कार्य "</w:t>
      </w:r>
      <w:r>
        <w:t>विश्वास का जो प्रेम के द्वारा प्रभाव</w:t>
      </w:r>
      <w:r>
        <w:t>" से होते हैं (</w:t>
      </w:r>
      <w:hyperlink r:id="rId272">
        <w:r>
          <w:rPr>
            <w:color w:val="0000EE"/>
            <w:u w:val="single"/>
          </w:rPr>
          <w:t>गला 5:6</w:t>
        </w:r>
      </w:hyperlink>
      <w:r>
        <w:t>) है।</w:t>
      </w:r>
    </w:p>
    <w:p>
      <w:r/>
      <w:r>
        <w:rPr>
          <w:u w:val="single"/>
        </w:rPr>
        <w:t>आगे के अध्ययन के लिए अंश</w:t>
      </w:r>
    </w:p>
    <w:p>
      <w:r/>
      <w:hyperlink r:id="rId219">
        <w:r>
          <w:rPr>
            <w:color w:val="0000EE"/>
            <w:u w:val="single"/>
          </w:rPr>
          <w:t>उत्पत्ति 17:1</w:t>
        </w:r>
      </w:hyperlink>
      <w:r>
        <w:t xml:space="preserve">; </w:t>
      </w:r>
      <w:hyperlink r:id="rId6286">
        <w:r>
          <w:rPr>
            <w:color w:val="0000EE"/>
            <w:u w:val="single"/>
          </w:rPr>
          <w:t>22:1–19</w:t>
        </w:r>
      </w:hyperlink>
      <w:r>
        <w:t xml:space="preserve">; </w:t>
      </w:r>
      <w:hyperlink r:id="rId6287">
        <w:r>
          <w:rPr>
            <w:color w:val="0000EE"/>
            <w:u w:val="single"/>
          </w:rPr>
          <w:t>लैव्यव्यवस्था 22:31</w:t>
        </w:r>
      </w:hyperlink>
      <w:r>
        <w:t xml:space="preserve">; </w:t>
      </w:r>
      <w:hyperlink r:id="rId429">
        <w:r>
          <w:rPr>
            <w:color w:val="0000EE"/>
            <w:u w:val="single"/>
          </w:rPr>
          <w:t>हबक्कूक 2:4</w:t>
        </w:r>
      </w:hyperlink>
      <w:r>
        <w:t xml:space="preserve">; </w:t>
      </w:r>
      <w:hyperlink r:id="rId694">
        <w:r>
          <w:rPr>
            <w:color w:val="0000EE"/>
            <w:u w:val="single"/>
          </w:rPr>
          <w:t>मत्ती 3:2</w:t>
        </w:r>
      </w:hyperlink>
      <w:r>
        <w:t xml:space="preserve">, </w:t>
      </w:r>
      <w:hyperlink r:id="rId6268">
        <w:r>
          <w:rPr>
            <w:color w:val="0000EE"/>
            <w:u w:val="single"/>
          </w:rPr>
          <w:t>8–10</w:t>
        </w:r>
      </w:hyperlink>
      <w:r>
        <w:t xml:space="preserve">; </w:t>
      </w:r>
      <w:hyperlink r:id="rId3012">
        <w:r>
          <w:rPr>
            <w:color w:val="0000EE"/>
            <w:u w:val="single"/>
          </w:rPr>
          <w:t>4:17</w:t>
        </w:r>
      </w:hyperlink>
      <w:r>
        <w:t xml:space="preserve">; </w:t>
      </w:r>
      <w:hyperlink r:id="rId714">
        <w:r>
          <w:rPr>
            <w:color w:val="0000EE"/>
            <w:u w:val="single"/>
          </w:rPr>
          <w:t>5:3–12</w:t>
        </w:r>
      </w:hyperlink>
      <w:r>
        <w:t xml:space="preserve">, </w:t>
      </w:r>
      <w:hyperlink r:id="rId6272">
        <w:r>
          <w:rPr>
            <w:color w:val="0000EE"/>
            <w:u w:val="single"/>
          </w:rPr>
          <w:t>20–48</w:t>
        </w:r>
      </w:hyperlink>
      <w:r>
        <w:t xml:space="preserve">; </w:t>
      </w:r>
      <w:hyperlink r:id="rId6265">
        <w:r>
          <w:rPr>
            <w:color w:val="0000EE"/>
            <w:u w:val="single"/>
          </w:rPr>
          <w:t>7:13–27</w:t>
        </w:r>
      </w:hyperlink>
      <w:r>
        <w:t xml:space="preserve">; </w:t>
      </w:r>
      <w:hyperlink r:id="rId6288">
        <w:r>
          <w:rPr>
            <w:color w:val="0000EE"/>
            <w:u w:val="single"/>
          </w:rPr>
          <w:t>10:32–33</w:t>
        </w:r>
      </w:hyperlink>
      <w:r>
        <w:t xml:space="preserve">; </w:t>
      </w:r>
      <w:hyperlink r:id="rId6269">
        <w:r>
          <w:rPr>
            <w:color w:val="0000EE"/>
            <w:u w:val="single"/>
          </w:rPr>
          <w:t>11:20–24</w:t>
        </w:r>
      </w:hyperlink>
      <w:r>
        <w:t xml:space="preserve">; </w:t>
      </w:r>
      <w:hyperlink r:id="rId6289">
        <w:r>
          <w:rPr>
            <w:color w:val="0000EE"/>
            <w:u w:val="single"/>
          </w:rPr>
          <w:t>12:33–42</w:t>
        </w:r>
      </w:hyperlink>
      <w:r>
        <w:t xml:space="preserve">; </w:t>
      </w:r>
      <w:hyperlink r:id="rId6266">
        <w:r>
          <w:rPr>
            <w:color w:val="0000EE"/>
            <w:u w:val="single"/>
          </w:rPr>
          <w:t>13:3–9</w:t>
        </w:r>
      </w:hyperlink>
      <w:r>
        <w:t xml:space="preserve">, </w:t>
      </w:r>
      <w:hyperlink r:id="rId6267">
        <w:r>
          <w:rPr>
            <w:color w:val="0000EE"/>
            <w:u w:val="single"/>
          </w:rPr>
          <w:t>18–23</w:t>
        </w:r>
      </w:hyperlink>
      <w:r>
        <w:t xml:space="preserve">; </w:t>
      </w:r>
      <w:hyperlink r:id="rId6264">
        <w:r>
          <w:rPr>
            <w:color w:val="0000EE"/>
            <w:u w:val="single"/>
          </w:rPr>
          <w:t>15:15–20</w:t>
        </w:r>
      </w:hyperlink>
      <w:r>
        <w:t xml:space="preserve">; </w:t>
      </w:r>
      <w:hyperlink r:id="rId2054">
        <w:r>
          <w:rPr>
            <w:color w:val="0000EE"/>
            <w:u w:val="single"/>
          </w:rPr>
          <w:t>16:27</w:t>
        </w:r>
      </w:hyperlink>
      <w:r>
        <w:t xml:space="preserve">; </w:t>
      </w:r>
      <w:hyperlink r:id="rId1812">
        <w:r>
          <w:rPr>
            <w:color w:val="0000EE"/>
            <w:u w:val="single"/>
          </w:rPr>
          <w:t>25:31–46</w:t>
        </w:r>
      </w:hyperlink>
      <w:r>
        <w:t xml:space="preserve">; </w:t>
      </w:r>
      <w:hyperlink r:id="rId6290">
        <w:r>
          <w:rPr>
            <w:color w:val="0000EE"/>
            <w:u w:val="single"/>
          </w:rPr>
          <w:t>यूहन्ना 15:2</w:t>
        </w:r>
      </w:hyperlink>
      <w:r>
        <w:t xml:space="preserve">; </w:t>
      </w:r>
      <w:hyperlink r:id="rId6279">
        <w:r>
          <w:rPr>
            <w:color w:val="0000EE"/>
            <w:u w:val="single"/>
          </w:rPr>
          <w:t>रोमियों 2:6</w:t>
        </w:r>
      </w:hyperlink>
      <w:r>
        <w:t xml:space="preserve">; </w:t>
      </w:r>
      <w:hyperlink r:id="rId272">
        <w:r>
          <w:rPr>
            <w:color w:val="0000EE"/>
            <w:u w:val="single"/>
          </w:rPr>
          <w:t>गलातियों 5:6</w:t>
        </w:r>
      </w:hyperlink>
      <w:r>
        <w:t xml:space="preserve">, </w:t>
      </w:r>
      <w:hyperlink r:id="rId3822">
        <w:r>
          <w:rPr>
            <w:color w:val="0000EE"/>
            <w:u w:val="single"/>
          </w:rPr>
          <w:t>16–26</w:t>
        </w:r>
      </w:hyperlink>
      <w:r>
        <w:t xml:space="preserve">; </w:t>
      </w:r>
      <w:hyperlink r:id="rId6280">
        <w:r>
          <w:rPr>
            <w:color w:val="0000EE"/>
            <w:u w:val="single"/>
          </w:rPr>
          <w:t>6:5–10</w:t>
        </w:r>
      </w:hyperlink>
      <w:r>
        <w:t xml:space="preserve">; </w:t>
      </w:r>
      <w:hyperlink r:id="rId1430">
        <w:r>
          <w:rPr>
            <w:color w:val="0000EE"/>
            <w:u w:val="single"/>
          </w:rPr>
          <w:t>इफिसियों 2:8–10</w:t>
        </w:r>
      </w:hyperlink>
      <w:r>
        <w:t xml:space="preserve">; </w:t>
      </w:r>
      <w:hyperlink r:id="rId6291">
        <w:r>
          <w:rPr>
            <w:color w:val="0000EE"/>
            <w:u w:val="single"/>
          </w:rPr>
          <w:t>5:3–9</w:t>
        </w:r>
      </w:hyperlink>
      <w:r>
        <w:t xml:space="preserve">; </w:t>
      </w:r>
      <w:hyperlink r:id="rId6281">
        <w:r>
          <w:rPr>
            <w:color w:val="0000EE"/>
            <w:u w:val="single"/>
          </w:rPr>
          <w:t>फिलिप्पियों 2:12–13</w:t>
        </w:r>
      </w:hyperlink>
      <w:r>
        <w:t xml:space="preserve">; </w:t>
      </w:r>
      <w:hyperlink r:id="rId6292">
        <w:r>
          <w:rPr>
            <w:color w:val="0000EE"/>
            <w:u w:val="single"/>
          </w:rPr>
          <w:t>इब्रानियों 11:1–40</w:t>
        </w:r>
      </w:hyperlink>
      <w:r>
        <w:t xml:space="preserve">; </w:t>
      </w:r>
      <w:hyperlink r:id="rId3381">
        <w:r>
          <w:rPr>
            <w:color w:val="0000EE"/>
            <w:u w:val="single"/>
          </w:rPr>
          <w:t>याकूब 2:14–26</w:t>
        </w:r>
      </w:hyperlink>
      <w:r>
        <w:t xml:space="preserve">; </w:t>
      </w:r>
      <w:hyperlink r:id="rId6271">
        <w:r>
          <w:rPr>
            <w:color w:val="0000EE"/>
            <w:u w:val="single"/>
          </w:rPr>
          <w:t>1 यूहन्ना 1:5–10</w:t>
        </w:r>
      </w:hyperlink>
      <w:r>
        <w:t xml:space="preserve">; </w:t>
      </w:r>
      <w:hyperlink r:id="rId6293">
        <w:r>
          <w:rPr>
            <w:color w:val="0000EE"/>
            <w:u w:val="single"/>
          </w:rPr>
          <w:t>प्रकाशितवाक्य 21:6–8</w:t>
        </w:r>
      </w:hyperlink>
      <w:r/>
      <w:r/>
    </w:p>
    <w:p>
      <w:r/>
    </w:p>
    <w:p>
      <w:pPr>
        <w:pStyle w:val="Heading2"/>
      </w:pPr>
      <w:r>
        <w:t>विश्वास के द्वारा</w:t>
      </w:r>
      <w:r/>
    </w:p>
    <w:p>
      <w:r/>
      <w:r>
        <w:t>पवित्रशास्त्र में विश्वास एक महत्वपूर्ण विषय है, लेकिन कई लोग इसे गलत समझते हैं। कुछ लोग सोचते हैं कि विश्वास का अर्थ किसी भी प्रकार की आध्यात्मिकता है, जैसे यह कहना कि कोई व्यक्ति "विश्वासी व्यक्ति" है। अन्य लोग सोचते हैं कि इसका अर्थ यह है कि कुछ अच्छा होगा, जैसे स्वस्थ और समृद्ध बनने का एक तरीका। कुछ लोग सोचते हैं कि विश्वास का अर्थ बिना प्रमाण के भरोसा करना है। इनमें से कोई भी विचार बाइबल के विश्वास का सही प्रतिनिधित्व नहीं करता।</w:t>
      </w:r>
    </w:p>
    <w:p>
      <w:r/>
      <w:hyperlink r:id="rId6292">
        <w:r>
          <w:rPr>
            <w:color w:val="0000EE"/>
            <w:u w:val="single"/>
          </w:rPr>
          <w:t>इब्रानियों 11</w:t>
        </w:r>
      </w:hyperlink>
      <w:r>
        <w:t xml:space="preserve">, पवित्रशास्त्र के सबसे प्रिय अंशों में से एक, यह बताता है कि "विश्वास के द्वारा" जीने का क्या अर्थ है और </w:t>
      </w:r>
      <w:r>
        <w:t>इस पर एक विस्तृत निबंध प्रस्तुत करता है</w:t>
      </w:r>
      <w:r>
        <w:t>। यह विश्वास को परमेश्वर द्वारा प्रकट की गई बातों पर आधारित आत्मविश्वासपूर्ण कार्य के रूप में वर्णित करता है। पूरे अध्याय में, विभिन्न जीवन स्थितियों में विश्वास के उदाहरण दिखाए गए हैं। विश्वास से जो उत्पन्न होता है वह भिन्न हो सकता है।</w:t>
      </w:r>
    </w:p>
    <w:p>
      <w:r/>
      <w:r>
        <w:t>"विश्वास के द्वारा" कुछ लोग उद्धार पाते हैं, सफलता प्राप्त करते हैं और अपने जीवन में परमेश्वर की कुछ प्रतिज्ञाएँ प्राप्त करते हैं। "विश्वास के द्वारा" अन्य लोग उपहास, पिटाई, यातना कारावास, और मृत्यु का सामना करते हैं। विश्वास का प्रतिफल शीघ्र या विलंब से मिल सकता है, लेकिन विश्वासयोग्य लोग प्रतिफल की आशा इसलिए करते हैं क्योंकि उन्हें भरोसा है कि परमेश्‍वर भला हैं और अपने प्रतिज्ञाओं को पूरा करते हैं।</w:t>
      </w:r>
    </w:p>
    <w:p>
      <w:r/>
      <w:r>
        <w:t>"विश्वास से जीना" का क्या अर्थ है? इसका अर्थ है कि विभिन्न परिस्थितियों में, हम इस विश्वास पर कार्य करते हैं कि परमेश्वर "</w:t>
      </w:r>
      <w:r>
        <w:t xml:space="preserve"> है; और अपने खोजनेवालों को प्रतिफल देते है</w:t>
      </w:r>
      <w:r>
        <w:t>" (</w:t>
      </w:r>
      <w:hyperlink r:id="rId6294">
        <w:r>
          <w:rPr>
            <w:color w:val="0000EE"/>
            <w:u w:val="single"/>
          </w:rPr>
          <w:t>इब्रा 11:6</w:t>
        </w:r>
      </w:hyperlink>
      <w:r>
        <w:t>)। जो लोग विश्वास से जीते हैं, वे परमेश्वर के चरित्र के बारे में जो उन्होंने दिखाया है, उस पर आधारित आत्मविश्वासपूर्ण कार्य करते हैं और हर बात में उनकी इच्छा को पूरा करने का इरादा रखते हैं।</w:t>
      </w:r>
    </w:p>
    <w:p>
      <w:r/>
      <w:r>
        <w:rPr>
          <w:u w:val="single"/>
        </w:rPr>
        <w:t xml:space="preserve">अधिक अध्ययन के लिए अंश </w:t>
      </w:r>
    </w:p>
    <w:p>
      <w:r/>
      <w:hyperlink r:id="rId218">
        <w:r>
          <w:rPr>
            <w:color w:val="0000EE"/>
            <w:u w:val="single"/>
          </w:rPr>
          <w:t>उत्पत्ति 15:6</w:t>
        </w:r>
      </w:hyperlink>
      <w:r>
        <w:t xml:space="preserve">; </w:t>
      </w:r>
      <w:hyperlink r:id="rId6295">
        <w:r>
          <w:rPr>
            <w:color w:val="0000EE"/>
            <w:u w:val="single"/>
          </w:rPr>
          <w:t>2 इतिहास 20:20</w:t>
        </w:r>
      </w:hyperlink>
      <w:r>
        <w:t xml:space="preserve">; </w:t>
      </w:r>
      <w:hyperlink r:id="rId429">
        <w:r>
          <w:rPr>
            <w:color w:val="0000EE"/>
            <w:u w:val="single"/>
          </w:rPr>
          <w:t>हबक्कूक 2:4</w:t>
        </w:r>
      </w:hyperlink>
      <w:r>
        <w:t xml:space="preserve">; </w:t>
      </w:r>
      <w:hyperlink r:id="rId6296">
        <w:r>
          <w:rPr>
            <w:color w:val="0000EE"/>
            <w:u w:val="single"/>
          </w:rPr>
          <w:t>मत्ती 9:29</w:t>
        </w:r>
      </w:hyperlink>
      <w:r>
        <w:t xml:space="preserve">; </w:t>
      </w:r>
      <w:hyperlink r:id="rId6297">
        <w:r>
          <w:rPr>
            <w:color w:val="0000EE"/>
            <w:u w:val="single"/>
          </w:rPr>
          <w:t>21:21</w:t>
        </w:r>
      </w:hyperlink>
      <w:r>
        <w:t xml:space="preserve">; </w:t>
      </w:r>
      <w:hyperlink r:id="rId6298">
        <w:r>
          <w:rPr>
            <w:color w:val="0000EE"/>
            <w:u w:val="single"/>
          </w:rPr>
          <w:t>लूका 8:50</w:t>
        </w:r>
      </w:hyperlink>
      <w:r>
        <w:t xml:space="preserve">; </w:t>
      </w:r>
      <w:hyperlink r:id="rId1431">
        <w:r>
          <w:rPr>
            <w:color w:val="0000EE"/>
            <w:u w:val="single"/>
          </w:rPr>
          <w:t>यूहन्ना 3:16</w:t>
        </w:r>
      </w:hyperlink>
      <w:r>
        <w:t xml:space="preserve">, </w:t>
      </w:r>
      <w:hyperlink r:id="rId1437">
        <w:r>
          <w:rPr>
            <w:color w:val="0000EE"/>
            <w:u w:val="single"/>
          </w:rPr>
          <w:t>36</w:t>
        </w:r>
      </w:hyperlink>
      <w:r>
        <w:t xml:space="preserve">; </w:t>
      </w:r>
      <w:hyperlink r:id="rId2139">
        <w:r>
          <w:rPr>
            <w:color w:val="0000EE"/>
            <w:u w:val="single"/>
          </w:rPr>
          <w:t>5:24</w:t>
        </w:r>
      </w:hyperlink>
      <w:r>
        <w:t xml:space="preserve">; </w:t>
      </w:r>
      <w:hyperlink r:id="rId5842">
        <w:r>
          <w:rPr>
            <w:color w:val="0000EE"/>
            <w:u w:val="single"/>
          </w:rPr>
          <w:t>11:25</w:t>
        </w:r>
      </w:hyperlink>
      <w:r>
        <w:t xml:space="preserve">; </w:t>
      </w:r>
      <w:hyperlink r:id="rId86">
        <w:r>
          <w:rPr>
            <w:color w:val="0000EE"/>
            <w:u w:val="single"/>
          </w:rPr>
          <w:t>12:46</w:t>
        </w:r>
      </w:hyperlink>
      <w:r>
        <w:t xml:space="preserve">; </w:t>
      </w:r>
      <w:hyperlink r:id="rId5321">
        <w:r>
          <w:rPr>
            <w:color w:val="0000EE"/>
            <w:u w:val="single"/>
          </w:rPr>
          <w:t>20:30–31</w:t>
        </w:r>
      </w:hyperlink>
      <w:r>
        <w:t xml:space="preserve">; </w:t>
      </w:r>
      <w:hyperlink r:id="rId1458">
        <w:r>
          <w:rPr>
            <w:color w:val="0000EE"/>
            <w:u w:val="single"/>
          </w:rPr>
          <w:t>रोमियों 5:1</w:t>
        </w:r>
      </w:hyperlink>
      <w:r>
        <w:t xml:space="preserve">; </w:t>
      </w:r>
      <w:hyperlink r:id="rId5795">
        <w:r>
          <w:rPr>
            <w:color w:val="0000EE"/>
            <w:u w:val="single"/>
          </w:rPr>
          <w:t>10:9</w:t>
        </w:r>
      </w:hyperlink>
      <w:r>
        <w:t xml:space="preserve">, </w:t>
      </w:r>
      <w:hyperlink r:id="rId6299">
        <w:r>
          <w:rPr>
            <w:color w:val="0000EE"/>
            <w:u w:val="single"/>
          </w:rPr>
          <w:t>17</w:t>
        </w:r>
      </w:hyperlink>
      <w:r>
        <w:t xml:space="preserve">; </w:t>
      </w:r>
      <w:hyperlink r:id="rId433">
        <w:r>
          <w:rPr>
            <w:color w:val="0000EE"/>
            <w:u w:val="single"/>
          </w:rPr>
          <w:t>गलातियों 3:6</w:t>
        </w:r>
      </w:hyperlink>
      <w:r>
        <w:t xml:space="preserve">; </w:t>
      </w:r>
      <w:hyperlink r:id="rId272">
        <w:r>
          <w:rPr>
            <w:color w:val="0000EE"/>
            <w:u w:val="single"/>
          </w:rPr>
          <w:t>5:6</w:t>
        </w:r>
      </w:hyperlink>
      <w:r>
        <w:t xml:space="preserve">; </w:t>
      </w:r>
      <w:hyperlink r:id="rId6300">
        <w:r>
          <w:rPr>
            <w:color w:val="0000EE"/>
            <w:u w:val="single"/>
          </w:rPr>
          <w:t>1 तीमुथियुस 1:19</w:t>
        </w:r>
      </w:hyperlink>
      <w:r>
        <w:t xml:space="preserve">; </w:t>
      </w:r>
      <w:hyperlink r:id="rId6301">
        <w:r>
          <w:rPr>
            <w:color w:val="0000EE"/>
            <w:u w:val="single"/>
          </w:rPr>
          <w:t>6:12</w:t>
        </w:r>
      </w:hyperlink>
      <w:r>
        <w:t xml:space="preserve">; </w:t>
      </w:r>
      <w:hyperlink r:id="rId6302">
        <w:r>
          <w:rPr>
            <w:color w:val="0000EE"/>
            <w:u w:val="single"/>
          </w:rPr>
          <w:t>इब्रानियों 10:22</w:t>
        </w:r>
      </w:hyperlink>
      <w:r>
        <w:t xml:space="preserve">, </w:t>
      </w:r>
      <w:hyperlink r:id="rId6303">
        <w:r>
          <w:rPr>
            <w:color w:val="0000EE"/>
            <w:u w:val="single"/>
          </w:rPr>
          <w:t>38</w:t>
        </w:r>
      </w:hyperlink>
      <w:r>
        <w:t xml:space="preserve">; </w:t>
      </w:r>
      <w:hyperlink r:id="rId6292">
        <w:r>
          <w:rPr>
            <w:color w:val="0000EE"/>
            <w:u w:val="single"/>
          </w:rPr>
          <w:t>11:1–40</w:t>
        </w:r>
      </w:hyperlink>
      <w:r>
        <w:t xml:space="preserve">; </w:t>
      </w:r>
      <w:hyperlink r:id="rId6304">
        <w:r>
          <w:rPr>
            <w:color w:val="0000EE"/>
            <w:u w:val="single"/>
          </w:rPr>
          <w:t>याकूब 1:5–6</w:t>
        </w:r>
      </w:hyperlink>
      <w:r>
        <w:t xml:space="preserve">; </w:t>
      </w:r>
      <w:hyperlink r:id="rId3381">
        <w:r>
          <w:rPr>
            <w:color w:val="0000EE"/>
            <w:u w:val="single"/>
          </w:rPr>
          <w:t>2:14–26</w:t>
        </w:r>
      </w:hyperlink>
      <w:r>
        <w:t xml:space="preserve">; </w:t>
      </w:r>
      <w:hyperlink r:id="rId2954">
        <w:r>
          <w:rPr>
            <w:color w:val="0000EE"/>
            <w:u w:val="single"/>
          </w:rPr>
          <w:t>1 यूहन्ना 3:23</w:t>
        </w:r>
      </w:hyperlink>
      <w:r>
        <w:t xml:space="preserve">; </w:t>
      </w:r>
      <w:hyperlink r:id="rId6305">
        <w:r>
          <w:rPr>
            <w:color w:val="0000EE"/>
            <w:u w:val="single"/>
          </w:rPr>
          <w:t>5:4</w:t>
        </w:r>
      </w:hyperlink>
      <w:r/>
      <w:r/>
    </w:p>
    <w:p>
      <w:r/>
    </w:p>
    <w:p>
      <w:pPr>
        <w:pStyle w:val="Heading2"/>
      </w:pPr>
      <w:r>
        <w:t>विश्वास द्वारा धार्मिकता</w:t>
      </w:r>
      <w:r/>
    </w:p>
    <w:p>
      <w:r/>
      <w:r>
        <w:t>प्रारंभिक कलीसिया में एक मुख्य प्रश्न यह था कि क्या अन्यजातियों (गैर-यहूदी लोगों) को, जिन्होंने यीशु का सुसमाचार स्वीकार किया था, परमेश्वर के परिवार का हिस्सा बनने के लिए यहूदी नियमों (खतना सहित) का पालन करना आवश्यक था।</w:t>
      </w:r>
    </w:p>
    <w:p>
      <w:r/>
      <w:r>
        <w:t>प्रेरित पौलुस के लिए, उत्तर सरल था। लोग अपने प्रयासों से परमेश्वर के साथ खुद को धर्मी नहीं बना सकते। केवल यीशु ही वह कर सकते थे (और कर चुके हैं), जो परमेश्वर के साथ मेल-मिलाप के लिए आवश्यक था। उद्धार, विश्वास के माध्यम से प्राप्त परमेश्वर के अनुग्रह का उपहार है। हमारी प्रतिक्रिया मसीह पर विश्वास करना, उनके द्वारा किए गए कार्यों के लिए धन्यवाद देना और उनके प्रेम और सत्य को प्रतिबिंबित करने वाले तरीके से जीना है।</w:t>
      </w:r>
    </w:p>
    <w:p>
      <w:r/>
      <w:r>
        <w:t>पहली सदी में यहूदी मसीही के लिए, इस उत्तर को स्वीकार करना कठिन था। अब्राहम के समय से, परमेश्वर के साथ सही संबंध को खतना द्वारा चिह्नित किया गया था, जो पुरुष के लिंग के अग्रभाग की चमड़ी को काटने की रस्म थी (</w:t>
      </w:r>
      <w:hyperlink r:id="rId440">
        <w:r>
          <w:rPr>
            <w:color w:val="0000EE"/>
            <w:u w:val="single"/>
          </w:rPr>
          <w:t>उत्प 17:9–14</w:t>
        </w:r>
      </w:hyperlink>
      <w:r>
        <w:t>)। परमेश्वर के परिवार का हिस्सा बनने वाले हर पुरुष को खतना करवाना पड़ता था और जो ऐसा करने में असफल होते थे, उन्हें परमेश्वर की प्रजा से अलग कर दिया जाता था। जिन लोगों ने खतना करवाया था, उनसे यह भी अपेक्षा की जाती थी कि वे सब्त और भोजन के बारे में आहार संबंधी नियमों सहित बाकी व्यवस्था का पालन करें।</w:t>
      </w:r>
    </w:p>
    <w:p>
      <w:r/>
      <w:r>
        <w:t>जब मसीहियत यहूदियों से गैर-यहूदियों तक फैली, तो यह प्रश्न उठना स्वाभाविक था कि क्या मसीहियों को परमेश्वर के परिवार का हिस्सा बनने के लिए खतना करवाना (और परमेश्वर की व्यवस्था का पालन पूरी तरह से करना) आवश्यक है, या क्या परमेश्वर लोगों को इसलिए स्वीकार करता है क्योंकि उन्हें क्रूस पर मसीह के काम पर विश्वास है? जैसे-जैसे पौलुस का गैर-यहूदियों के लिए सेवा कार्य आगे बढ़ा, ये प्रश्न ज़रूरी हो गए।</w:t>
      </w:r>
    </w:p>
    <w:p>
      <w:r/>
      <w:r>
        <w:t>प्रेरित पतरस ने याफा में अपने दर्शन और कैसरिया में अपने अनुभव से समझा कि परमेश्वर ने अन्यजातियों को अन्यजातियों के रूप में स्वीकार किया है, क्योंकि वे मसीह के पूर्ण कार्य में विश्वास करते हैं (</w:t>
      </w:r>
      <w:hyperlink r:id="rId6306">
        <w:r>
          <w:rPr>
            <w:color w:val="0000EE"/>
            <w:u w:val="single"/>
          </w:rPr>
          <w:t>प्रेरि 10:9–11:18</w:t>
        </w:r>
      </w:hyperlink>
      <w:r>
        <w:t>)। उन्हें खतना या औपचारिक नियमों का पालन करके यहूदी बनने की आवश्यकता नहीं थी। मसीह ने उन्हें विश्वास के द्वारा परमेश्वर तक खुली पहुँच प्रदान की। इसलिए पतरस और यरूशलेम की कलीसिया ने अन्यजातियों के विश्वासियों का संगति में स्वागत किया। लेकिन बाद में, जब कुछ यहूदी मसीहियों ने उनकी आलोचना की, तो पतरस ने अस्थायी रूप से अन्यजातियों के साथ खाना बंद कर दिया (</w:t>
      </w:r>
      <w:hyperlink r:id="rId2280">
        <w:r>
          <w:rPr>
            <w:color w:val="0000EE"/>
            <w:u w:val="single"/>
          </w:rPr>
          <w:t>गला 2:11–13</w:t>
        </w:r>
      </w:hyperlink>
      <w:r>
        <w:t>)। जवाब में, पौलुस ने पतरस को यह सुझाव देने के लिए फटकार लगाई कि परमेश्वर द्वारा स्वीकार किए जाने के लिए अन्यजातियों को यहूदी बनना चाहिए (</w:t>
      </w:r>
      <w:hyperlink r:id="rId1150">
        <w:r>
          <w:rPr>
            <w:color w:val="0000EE"/>
            <w:u w:val="single"/>
          </w:rPr>
          <w:t>2:14–21</w:t>
        </w:r>
      </w:hyperlink>
      <w:r>
        <w:t>)।</w:t>
      </w:r>
    </w:p>
    <w:p>
      <w:r/>
      <w:r>
        <w:t>कोई भी व्यक्ति व्यवस्था का पालन करके परमेश्वर के साथ धर्मी नहीं बन सकता (</w:t>
      </w:r>
      <w:hyperlink r:id="rId6307">
        <w:r>
          <w:rPr>
            <w:color w:val="0000EE"/>
            <w:u w:val="single"/>
          </w:rPr>
          <w:t>गला 2:16</w:t>
        </w:r>
      </w:hyperlink>
      <w:r>
        <w:t>)। यहाँ तक कि अब्राहम को भी उसके विश्वास के कारण धर्मी माना गया (</w:t>
      </w:r>
      <w:hyperlink r:id="rId218">
        <w:r>
          <w:rPr>
            <w:color w:val="0000EE"/>
            <w:u w:val="single"/>
          </w:rPr>
          <w:t>उत्प 15:6</w:t>
        </w:r>
      </w:hyperlink>
      <w:r>
        <w:t xml:space="preserve">; </w:t>
      </w:r>
      <w:hyperlink r:id="rId433">
        <w:r>
          <w:rPr>
            <w:color w:val="0000EE"/>
            <w:u w:val="single"/>
          </w:rPr>
          <w:t>गला 3:6</w:t>
        </w:r>
      </w:hyperlink>
      <w:r>
        <w:t xml:space="preserve">; </w:t>
      </w:r>
      <w:hyperlink r:id="rId6308">
        <w:r>
          <w:rPr>
            <w:color w:val="0000EE"/>
            <w:u w:val="single"/>
          </w:rPr>
          <w:t>याकू 2:21–24</w:t>
        </w:r>
      </w:hyperlink>
      <w:r>
        <w:t>)। यह खतने के कारण नहीं था, जो बाद में आया (</w:t>
      </w:r>
      <w:hyperlink r:id="rId440">
        <w:r>
          <w:rPr>
            <w:color w:val="0000EE"/>
            <w:u w:val="single"/>
          </w:rPr>
          <w:t>उत्प 17:9–14</w:t>
        </w:r>
      </w:hyperlink>
      <w:r>
        <w:t>)। यहूदी और गैर-यहूदी दोनों ही विश्वास के माध्यम से परमेश्वर के साथ सही संबंध में लाए जाते हैं, जो उनके अनुग्रह के प्रति एक प्रतिक्रिया है।</w:t>
      </w:r>
    </w:p>
    <w:p>
      <w:r/>
      <w:r>
        <w:rPr>
          <w:u w:val="single"/>
        </w:rPr>
        <w:t>अधिक अध्ययन के लिए अंश</w:t>
      </w:r>
    </w:p>
    <w:p>
      <w:r/>
      <w:hyperlink r:id="rId218">
        <w:r>
          <w:rPr>
            <w:color w:val="0000EE"/>
            <w:u w:val="single"/>
          </w:rPr>
          <w:t>उत्पत्ति 15:6</w:t>
        </w:r>
      </w:hyperlink>
      <w:r>
        <w:t xml:space="preserve">; </w:t>
      </w:r>
      <w:hyperlink r:id="rId429">
        <w:r>
          <w:rPr>
            <w:color w:val="0000EE"/>
            <w:u w:val="single"/>
          </w:rPr>
          <w:t>हबक्कूक 2:4</w:t>
        </w:r>
      </w:hyperlink>
      <w:r>
        <w:t xml:space="preserve">; </w:t>
      </w:r>
      <w:hyperlink r:id="rId2989">
        <w:r>
          <w:rPr>
            <w:color w:val="0000EE"/>
            <w:u w:val="single"/>
          </w:rPr>
          <w:t>प्रेरितों के काम 10:1–11:18</w:t>
        </w:r>
      </w:hyperlink>
      <w:r>
        <w:t xml:space="preserve">; </w:t>
      </w:r>
      <w:hyperlink r:id="rId430">
        <w:r>
          <w:rPr>
            <w:color w:val="0000EE"/>
            <w:u w:val="single"/>
          </w:rPr>
          <w:t>रोमियों 1:17</w:t>
        </w:r>
      </w:hyperlink>
      <w:r>
        <w:t xml:space="preserve">; </w:t>
      </w:r>
      <w:hyperlink r:id="rId1150">
        <w:r>
          <w:rPr>
            <w:color w:val="0000EE"/>
            <w:u w:val="single"/>
          </w:rPr>
          <w:t>गलातियों 2:14–21</w:t>
        </w:r>
      </w:hyperlink>
      <w:r>
        <w:t xml:space="preserve">; </w:t>
      </w:r>
      <w:hyperlink r:id="rId434">
        <w:r>
          <w:rPr>
            <w:color w:val="0000EE"/>
            <w:u w:val="single"/>
          </w:rPr>
          <w:t>गलातियों 3:11</w:t>
        </w:r>
      </w:hyperlink>
      <w:r>
        <w:t xml:space="preserve">; </w:t>
      </w:r>
      <w:hyperlink r:id="rId6303">
        <w:r>
          <w:rPr>
            <w:color w:val="0000EE"/>
            <w:u w:val="single"/>
          </w:rPr>
          <w:t xml:space="preserve">इब्रानियों 10:38 </w:t>
        </w:r>
      </w:hyperlink>
      <w:r/>
      <w:r/>
    </w:p>
    <w:p>
      <w:r/>
    </w:p>
    <w:p>
      <w:pPr>
        <w:pStyle w:val="Heading2"/>
      </w:pPr>
      <w:r>
        <w:t>वेदी</w:t>
      </w:r>
      <w:r/>
    </w:p>
    <w:p>
      <w:r/>
      <w:r>
        <w:t>नूह ने बाइबल में उल्लेखित पहली वेदी बनाई (</w:t>
      </w:r>
      <w:hyperlink r:id="rId6309">
        <w:r>
          <w:rPr>
            <w:color w:val="0000EE"/>
            <w:u w:val="single"/>
          </w:rPr>
          <w:t>उत 8:20–21</w:t>
        </w:r>
      </w:hyperlink>
      <w:r>
        <w:t>)। कैन और हाबिल ने भी परमेश्वर को भेंट चढ़ाई (</w:t>
      </w:r>
      <w:hyperlink r:id="rId6310">
        <w:r>
          <w:rPr>
            <w:color w:val="0000EE"/>
            <w:u w:val="single"/>
          </w:rPr>
          <w:t>उत 4:3–5</w:t>
        </w:r>
      </w:hyperlink>
      <w:r>
        <w:t xml:space="preserve">)। कुलपतियों ने कई वेदियाँ बनाईं (देखें </w:t>
      </w:r>
      <w:hyperlink r:id="rId6311">
        <w:r>
          <w:rPr>
            <w:color w:val="0000EE"/>
            <w:u w:val="single"/>
          </w:rPr>
          <w:t>उत 12:7–8</w:t>
        </w:r>
      </w:hyperlink>
      <w:r>
        <w:t xml:space="preserve">; </w:t>
      </w:r>
      <w:hyperlink r:id="rId6312">
        <w:r>
          <w:rPr>
            <w:color w:val="0000EE"/>
            <w:u w:val="single"/>
          </w:rPr>
          <w:t>13:4</w:t>
        </w:r>
      </w:hyperlink>
      <w:r>
        <w:t xml:space="preserve">, </w:t>
      </w:r>
      <w:hyperlink r:id="rId6313">
        <w:r>
          <w:rPr>
            <w:color w:val="0000EE"/>
            <w:u w:val="single"/>
          </w:rPr>
          <w:t>18</w:t>
        </w:r>
      </w:hyperlink>
      <w:r>
        <w:t xml:space="preserve">; </w:t>
      </w:r>
      <w:hyperlink r:id="rId6314">
        <w:r>
          <w:rPr>
            <w:color w:val="0000EE"/>
            <w:u w:val="single"/>
          </w:rPr>
          <w:t>22:9</w:t>
        </w:r>
      </w:hyperlink>
      <w:r>
        <w:t xml:space="preserve">; </w:t>
      </w:r>
      <w:hyperlink r:id="rId6315">
        <w:r>
          <w:rPr>
            <w:color w:val="0000EE"/>
            <w:u w:val="single"/>
          </w:rPr>
          <w:t>26:25</w:t>
        </w:r>
      </w:hyperlink>
      <w:r>
        <w:t xml:space="preserve">; </w:t>
      </w:r>
      <w:hyperlink r:id="rId6316">
        <w:r>
          <w:rPr>
            <w:color w:val="0000EE"/>
            <w:u w:val="single"/>
          </w:rPr>
          <w:t>33:20</w:t>
        </w:r>
      </w:hyperlink>
      <w:r>
        <w:t xml:space="preserve">; </w:t>
      </w:r>
      <w:hyperlink r:id="rId6317">
        <w:r>
          <w:rPr>
            <w:color w:val="0000EE"/>
            <w:u w:val="single"/>
          </w:rPr>
          <w:t>35:1</w:t>
        </w:r>
      </w:hyperlink>
      <w:r>
        <w:t xml:space="preserve">, </w:t>
      </w:r>
      <w:hyperlink r:id="rId6318">
        <w:r>
          <w:rPr>
            <w:color w:val="0000EE"/>
            <w:u w:val="single"/>
          </w:rPr>
          <w:t>14–15</w:t>
        </w:r>
      </w:hyperlink>
      <w:r>
        <w:t xml:space="preserve">)। ये वेदियाँ उन पवित्र स्थानों को चिह्नित करती थी, जहाँ परमेश्वर ने स्वयं को प्रकट किया और </w:t>
      </w:r>
      <w:r>
        <w:t xml:space="preserve">प्रतिज्ञा </w:t>
      </w:r>
      <w:r>
        <w:t>की भूमि में जिसके लिए व्यक्तिगत भूमि के दावे किए गए । ये स्थान उत्तर (शेकेम) और दक्षिण (बेर्शेबा) दोनों में थे।</w:t>
      </w:r>
    </w:p>
    <w:p>
      <w:r/>
      <w:r>
        <w:t>उन्होंने वेदियाँ पत्थर, मिट्टी, ईंट या धातु और लकड़ी से बनाईं। वे ऊपर से मेज़ की तरह सपाट होती थी, जिससे धुएँ</w:t>
      </w:r>
      <w:r>
        <w:t xml:space="preserve"> को </w:t>
      </w:r>
      <w:r>
        <w:t>ऊपर उठने में मदद मिलती थी। वेदियाँ स्मारकों के लिए या बलिदान के स्थानों के रूप में उपयोग की जाती थी। वे पुराने नियम और प्राचीन संसार में आराधना के सबसे सामान्य प्रतीक के रूप में थी।</w:t>
      </w:r>
    </w:p>
    <w:p>
      <w:r/>
      <w:r>
        <w:t xml:space="preserve">आमतौर पर, एक वेदी एक ऊँचे मंच पर होती थी जिसमें एक रैंप या सीढ़ी होती थी। यह आराधना के लिए बलिदानों को स्वर्ग की ओर उठाती थी। कई वेदियों के कोनों पर चार सींग उस पवित्र क्षेत्र को चिह्नित करते थे जहाँ ईश्वरीय और मनुष्य के क्षेत्र मिलते थे (देखें </w:t>
      </w:r>
      <w:hyperlink r:id="rId6319">
        <w:r>
          <w:rPr>
            <w:color w:val="0000EE"/>
            <w:u w:val="single"/>
          </w:rPr>
          <w:t>निर्ग 27:2</w:t>
        </w:r>
      </w:hyperlink>
      <w:r>
        <w:t>)। बलिदान और जलाने के माध्यम से, भेंट दृश्य से अदृश्य संसार की ओर चली जाती थी।</w:t>
      </w:r>
    </w:p>
    <w:p>
      <w:r/>
      <w:r>
        <w:t xml:space="preserve">यीशु अपने आप में महायाजक, बलिदान का मेम्ना और वेदी की विभिन्न प्रतीकात्मक भूमिकाओं को समाहित करते हैं (देखें </w:t>
      </w:r>
      <w:hyperlink r:id="rId6320">
        <w:r>
          <w:rPr>
            <w:color w:val="0000EE"/>
            <w:u w:val="single"/>
          </w:rPr>
          <w:t>इब्रा 4:14–15</w:t>
        </w:r>
      </w:hyperlink>
      <w:r>
        <w:t xml:space="preserve">; </w:t>
      </w:r>
      <w:hyperlink r:id="rId6321">
        <w:r>
          <w:rPr>
            <w:color w:val="0000EE"/>
            <w:u w:val="single"/>
          </w:rPr>
          <w:t>7:24</w:t>
        </w:r>
      </w:hyperlink>
      <w:r>
        <w:t xml:space="preserve">, </w:t>
      </w:r>
      <w:hyperlink r:id="rId6322">
        <w:r>
          <w:rPr>
            <w:color w:val="0000EE"/>
            <w:u w:val="single"/>
          </w:rPr>
          <w:t>27</w:t>
        </w:r>
      </w:hyperlink>
      <w:r>
        <w:t xml:space="preserve">; </w:t>
      </w:r>
      <w:hyperlink r:id="rId4185">
        <w:r>
          <w:rPr>
            <w:color w:val="0000EE"/>
            <w:u w:val="single"/>
          </w:rPr>
          <w:t>9:14</w:t>
        </w:r>
      </w:hyperlink>
      <w:r>
        <w:t xml:space="preserve">, </w:t>
      </w:r>
      <w:hyperlink r:id="rId6323">
        <w:r>
          <w:rPr>
            <w:color w:val="0000EE"/>
            <w:u w:val="single"/>
          </w:rPr>
          <w:t>26</w:t>
        </w:r>
      </w:hyperlink>
      <w:r>
        <w:t xml:space="preserve">; </w:t>
      </w:r>
      <w:hyperlink r:id="rId6324">
        <w:r>
          <w:rPr>
            <w:color w:val="0000EE"/>
            <w:u w:val="single"/>
          </w:rPr>
          <w:t>10:10</w:t>
        </w:r>
      </w:hyperlink>
      <w:r>
        <w:t xml:space="preserve">; </w:t>
      </w:r>
      <w:hyperlink r:id="rId6325">
        <w:r>
          <w:rPr>
            <w:color w:val="0000EE"/>
            <w:u w:val="single"/>
          </w:rPr>
          <w:t>13:10</w:t>
        </w:r>
      </w:hyperlink>
      <w:r>
        <w:t xml:space="preserve">, </w:t>
      </w:r>
      <w:hyperlink r:id="rId5413">
        <w:r>
          <w:rPr>
            <w:color w:val="0000EE"/>
            <w:u w:val="single"/>
          </w:rPr>
          <w:t>12</w:t>
        </w:r>
      </w:hyperlink>
      <w:r>
        <w:t xml:space="preserve">)। उन्होंने </w:t>
      </w:r>
      <w:r>
        <w:t xml:space="preserve">धर्मियों </w:t>
      </w:r>
      <w:r>
        <w:t xml:space="preserve">के लहू का उल्लेख करके अपने बलिदान की भविष्यवाणी की (देखें </w:t>
      </w:r>
      <w:hyperlink r:id="rId6326">
        <w:r>
          <w:rPr>
            <w:color w:val="0000EE"/>
            <w:u w:val="single"/>
          </w:rPr>
          <w:t>मत्ती 23:35</w:t>
        </w:r>
      </w:hyperlink>
      <w:r>
        <w:t xml:space="preserve">; </w:t>
      </w:r>
      <w:hyperlink r:id="rId6327">
        <w:r>
          <w:rPr>
            <w:color w:val="0000EE"/>
            <w:u w:val="single"/>
          </w:rPr>
          <w:t>लूका 11:50–51</w:t>
        </w:r>
      </w:hyperlink>
      <w:r>
        <w:t>)। उनका क्रूसीकरण, क्रूस को अंतिम बलिदान की "वेदी" के रूप में प्रतिनिधित्व करता है। इसलिए, प्रकाशितवाक्य में राजा के रूप में बैठे "मेम्ना" ने मन्दिर और वेदी को अनावश्यक बना दिया है (</w:t>
      </w:r>
      <w:hyperlink r:id="rId1144">
        <w:r>
          <w:rPr>
            <w:color w:val="0000EE"/>
            <w:u w:val="single"/>
          </w:rPr>
          <w:t>प्रका 21:22</w:t>
        </w:r>
      </w:hyperlink>
      <w:r>
        <w:t>)।</w:t>
      </w:r>
    </w:p>
    <w:p>
      <w:r/>
      <w:r>
        <w:rPr>
          <w:u w:val="single"/>
        </w:rPr>
        <w:t xml:space="preserve">अधिक अध्ययन के लिए अंश </w:t>
      </w:r>
    </w:p>
    <w:p>
      <w:r/>
      <w:hyperlink r:id="rId6309">
        <w:r>
          <w:rPr>
            <w:color w:val="0000EE"/>
            <w:u w:val="single"/>
          </w:rPr>
          <w:t>उत्पत्ति 8:20–21</w:t>
        </w:r>
      </w:hyperlink>
      <w:r>
        <w:t xml:space="preserve">; </w:t>
      </w:r>
      <w:hyperlink r:id="rId6311">
        <w:r>
          <w:rPr>
            <w:color w:val="0000EE"/>
            <w:u w:val="single"/>
          </w:rPr>
          <w:t>12:7–8</w:t>
        </w:r>
      </w:hyperlink>
      <w:r>
        <w:t xml:space="preserve">; </w:t>
      </w:r>
      <w:hyperlink r:id="rId6328">
        <w:r>
          <w:rPr>
            <w:color w:val="0000EE"/>
            <w:u w:val="single"/>
          </w:rPr>
          <w:t>22:9–14</w:t>
        </w:r>
      </w:hyperlink>
      <w:r>
        <w:t xml:space="preserve">; </w:t>
      </w:r>
      <w:hyperlink r:id="rId6316">
        <w:r>
          <w:rPr>
            <w:color w:val="0000EE"/>
            <w:u w:val="single"/>
          </w:rPr>
          <w:t>33:20</w:t>
        </w:r>
      </w:hyperlink>
      <w:r>
        <w:t xml:space="preserve">; </w:t>
      </w:r>
      <w:hyperlink r:id="rId6329">
        <w:r>
          <w:rPr>
            <w:color w:val="0000EE"/>
            <w:u w:val="single"/>
          </w:rPr>
          <w:t>निर्गमन 20:24–26</w:t>
        </w:r>
      </w:hyperlink>
      <w:r>
        <w:t xml:space="preserve">; </w:t>
      </w:r>
      <w:hyperlink r:id="rId6330">
        <w:r>
          <w:rPr>
            <w:color w:val="0000EE"/>
            <w:u w:val="single"/>
          </w:rPr>
          <w:t>यहोशू 22:10–34</w:t>
        </w:r>
      </w:hyperlink>
      <w:r>
        <w:t xml:space="preserve">; </w:t>
      </w:r>
      <w:hyperlink r:id="rId6331">
        <w:r>
          <w:rPr>
            <w:color w:val="0000EE"/>
            <w:u w:val="single"/>
          </w:rPr>
          <w:t>1 राजाओं 18:20–40</w:t>
        </w:r>
      </w:hyperlink>
      <w:r>
        <w:t xml:space="preserve">; </w:t>
      </w:r>
      <w:hyperlink r:id="rId6332">
        <w:r>
          <w:rPr>
            <w:color w:val="0000EE"/>
            <w:u w:val="single"/>
          </w:rPr>
          <w:t>होशे 8:11–13</w:t>
        </w:r>
      </w:hyperlink>
      <w:r>
        <w:t xml:space="preserve">; </w:t>
      </w:r>
      <w:hyperlink r:id="rId6333">
        <w:r>
          <w:rPr>
            <w:color w:val="0000EE"/>
            <w:u w:val="single"/>
          </w:rPr>
          <w:t>मत्ती 5:23–24</w:t>
        </w:r>
      </w:hyperlink>
      <w:r>
        <w:t xml:space="preserve">; </w:t>
      </w:r>
      <w:hyperlink r:id="rId6334">
        <w:r>
          <w:rPr>
            <w:color w:val="0000EE"/>
            <w:u w:val="single"/>
          </w:rPr>
          <w:t>इब्रानियों 13:10–14</w:t>
        </w:r>
      </w:hyperlink>
      <w:r>
        <w:t xml:space="preserve">; </w:t>
      </w:r>
      <w:hyperlink r:id="rId6335">
        <w:r>
          <w:rPr>
            <w:color w:val="0000EE"/>
            <w:u w:val="single"/>
          </w:rPr>
          <w:t>प्रकाशितवाक्य 6:9</w:t>
        </w:r>
      </w:hyperlink>
      <w:r>
        <w:t xml:space="preserve">; </w:t>
      </w:r>
      <w:hyperlink r:id="rId6336">
        <w:r>
          <w:rPr>
            <w:color w:val="0000EE"/>
            <w:u w:val="single"/>
          </w:rPr>
          <w:t>8:3–5</w:t>
        </w:r>
      </w:hyperlink>
      <w:r/>
      <w:r/>
    </w:p>
    <w:p>
      <w:r/>
    </w:p>
    <w:p>
      <w:pPr>
        <w:pStyle w:val="Heading2"/>
      </w:pPr>
      <w:r>
        <w:t>व्यवस्था और आत्मा</w:t>
      </w:r>
      <w:r/>
    </w:p>
    <w:p>
      <w:r/>
      <w:r>
        <w:t>कई मसीही अक्सर यह सवाल पूछते हैं कि क्या मसीहियों को अपने विश्वास में आत्मिक रूप से बढ़ने के लिए पुराने नियम की व्यवस्था का पालन करने की आवश्यकता है। क्या परमेश्वर की व्यवस्था का पालन करना मसीहियों को अधिक पवित्र बनने में सहायता करता है?</w:t>
      </w:r>
    </w:p>
    <w:p>
      <w:r/>
      <w:r>
        <w:t>जब गलातिया के मसीहियों ने मसीह में विश्वास के माध्यम से उद्धार के बारे में शुभ समाचार सुना और स्वीकार किया, तो उन्होंने पवित्र आत्मा भी प्राप्त किया। यह पवित्र आत्मा इस बात का प्रमाण था कि वे सच्चे विश्वासी थे। परमेश्वर ने न केवल उन्हें अपना आत्मा दिया बल्कि उनके बीच चमत्कार भी किए (</w:t>
      </w:r>
      <w:hyperlink r:id="rId3546">
        <w:r>
          <w:rPr>
            <w:color w:val="0000EE"/>
            <w:u w:val="single"/>
          </w:rPr>
          <w:t>गला 3:5</w:t>
        </w:r>
      </w:hyperlink>
      <w:r>
        <w:t>)। गलातिया के मसीही अपने अनुभव से जानते थे कि उन्हें नए लोगों में बदलने के लिए पवित्र आत्मा के पास शक्ति है। प्रेरित पौलुस ने उन्हें अपने जीवन में मार्गदर्शन के लिए आत्मा पर निर्भर रहना सिखाया था।</w:t>
      </w:r>
    </w:p>
    <w:p>
      <w:r/>
      <w:r>
        <w:t>जब पौलुस गलातिया छोड़कर चले गए, तो यहूदी-मसीही शिक्षक उस क्षेत्र में आए। इन शिक्षकों ने कुछ अलग सिखाया। उन्होंने कहा कि लोगों को परमेश्वर द्वारा स्वीकार किए जाने और पवित्र और सिद्ध बनने के लिए परमेश्वर की व्यवस्था का पालन करना आवश्यक है। इन शिक्षकों ने दावा किया कि पौलुस की यह शिक्षा कि पवित्र आत्मा के द्वारा अधिक पवित्र बनना (परमेश्वर की व्यवस्था का सावधानीपूर्वक पालन करने के बजाय) लोगों को परमेश्वर की व्यवस्था को तोड़ने और पाप करने के लिए प्रेरित करेगी।</w:t>
      </w:r>
    </w:p>
    <w:p>
      <w:r/>
      <w:r>
        <w:t>पौलुस ने इन शिक्षकों को उत्तर दिया कि परमेश्वर विश्वास के माध्यम से दो महत्वपूर्ण कार्य करते हैं:</w:t>
      </w:r>
    </w:p>
    <w:p>
      <w:pPr>
        <w:pStyle w:val="ListNumber"/>
        <w:spacing w:line="240" w:lineRule="auto"/>
        <w:ind w:left="720"/>
      </w:pPr>
      <w:r/>
      <w:r>
        <w:t>परमेश्वर हमें हमारे विश्वास के कारण ही धर्मी मानता है।</w:t>
      </w:r>
    </w:p>
    <w:p>
      <w:pPr>
        <w:pStyle w:val="ListNumber"/>
        <w:spacing w:line="240" w:lineRule="auto"/>
        <w:ind w:left="720"/>
      </w:pPr>
      <w:r/>
      <w:r>
        <w:t>परमेश्वर वास्तव में हमें पवित्र आत्मा के कार्य द्वारा विश्वास के माध्यम से धर्मी बनाते हैं (</w:t>
      </w:r>
      <w:hyperlink r:id="rId3822">
        <w:r>
          <w:rPr>
            <w:color w:val="0000EE"/>
            <w:u w:val="single"/>
          </w:rPr>
          <w:t>गला 5:16–26</w:t>
        </w:r>
      </w:hyperlink>
      <w:r>
        <w:t>)। पौलुस ने समझाया कि जो लोग आत्मा पर निर्भर रहते हैं और आत्मा के मार्गदर्शन का पालन करते हैं, वे पाप नहीं करेंगे। ऐसा इसलिए है क्योंकि परमेश्वर का आत्मा कभी भी लोगों को गलत काम करने के लिए अगुवाई नहीं करेगा।</w:t>
      </w:r>
    </w:p>
    <w:p>
      <w:r/>
      <w:r>
        <w:t>वास्तविक समस्या यह नहीं है कि लोग सही और गलत को नहीं समझते। हमारा विवेक, जो परमेश्वर ने हमें दिया है, हमें बताता है जब हम कुछ गलत कर रहे होते हैं। परमेश्वर की व्यवस्था सही जीवन के लिए उनके मानकों को और भी स्पष्ट बनाती है (</w:t>
      </w:r>
      <w:hyperlink r:id="rId6337">
        <w:r>
          <w:rPr>
            <w:color w:val="0000EE"/>
            <w:u w:val="single"/>
          </w:rPr>
          <w:t>रोम 7:7–12</w:t>
        </w:r>
      </w:hyperlink>
      <w:r>
        <w:t>)। वास्तविक समस्या यह है कि हमारे हृदय अक्सर जिद्दी और पापी होते हैं। हमें विभिन्न परिस्थितियों में सही काम करने की समझ भी नहीं होती। मनुष्य की प्रकृति पर पाप के प्रभावों के कारण, हम परमेश्वर के वचन को इस तरह से लागू करने के लिए संघर्ष करते हैं जो वास्तव में परमेश्वर की इच्छा के अनुरूप हो।</w:t>
      </w:r>
    </w:p>
    <w:p>
      <w:r/>
      <w:r>
        <w:t>व्यवस्था हमारी स्थिति में सुधार नहीं कर सकती। परन्तु जब पवित्र आत्मा हमारा मार्गदर्शन और नियंत्रण करते हैं, तो वे हमारी इच्छाओं को बदल देते हैं ताकि हम वे काम करें जो परमेश्वर को प्रसन्न करें (</w:t>
      </w:r>
      <w:hyperlink r:id="rId2009">
        <w:r>
          <w:rPr>
            <w:color w:val="0000EE"/>
            <w:u w:val="single"/>
          </w:rPr>
          <w:t>गला 5:22–23</w:t>
        </w:r>
      </w:hyperlink>
      <w:r>
        <w:t xml:space="preserve">; </w:t>
      </w:r>
      <w:hyperlink r:id="rId6338">
        <w:r>
          <w:rPr>
            <w:color w:val="0000EE"/>
            <w:u w:val="single"/>
          </w:rPr>
          <w:t>रोम 8:5–14</w:t>
        </w:r>
      </w:hyperlink>
      <w:r>
        <w:t>)। परमेश्वर का आत्मा अपने लोगों को उनकी व्यवस्था के सच्चे अर्थ और उद्देश्य को पूरा करने में मदद करता है। परन्तु व्यवस्था का पालन करना हमारा मुख्य लक्ष्य या ध्यान नहीं होना चाहिए। व्यवस्था वास्तव में हमारा "अभिभावक" है (</w:t>
      </w:r>
      <w:hyperlink r:id="rId6339">
        <w:r>
          <w:rPr>
            <w:color w:val="0000EE"/>
            <w:u w:val="single"/>
          </w:rPr>
          <w:t>गला 3:24–25</w:t>
        </w:r>
      </w:hyperlink>
      <w:r>
        <w:t>)। इसके बजाय, हमें परमेश्वर पर भरोसा करने, आत्मा पर निर्भर रहने और दूसरों से प्रेम करने पर ध्यान केन्द्रित करना चाहिए। परमेश्वर का आत्मा हमें इन चीजों को इस तरह से करने की इच्छा और शक्ति देता है जो परमेश्वर को प्रसन्न करती है।</w:t>
      </w:r>
    </w:p>
    <w:p>
      <w:r/>
      <w:r>
        <w:rPr>
          <w:u w:val="single"/>
        </w:rPr>
        <w:t>आगे के अध्ययन के लिए पद्द्यांश</w:t>
      </w:r>
    </w:p>
    <w:p>
      <w:r/>
      <w:hyperlink r:id="rId575">
        <w:r>
          <w:rPr>
            <w:color w:val="0000EE"/>
            <w:u w:val="single"/>
          </w:rPr>
          <w:t>गिनती 11:16–17</w:t>
        </w:r>
      </w:hyperlink>
      <w:r>
        <w:t xml:space="preserve">, </w:t>
      </w:r>
      <w:hyperlink r:id="rId6340">
        <w:r>
          <w:rPr>
            <w:color w:val="0000EE"/>
            <w:u w:val="single"/>
          </w:rPr>
          <w:t>24–30</w:t>
        </w:r>
      </w:hyperlink>
      <w:r>
        <w:t xml:space="preserve">; </w:t>
      </w:r>
      <w:hyperlink r:id="rId569">
        <w:r>
          <w:rPr>
            <w:color w:val="0000EE"/>
            <w:u w:val="single"/>
          </w:rPr>
          <w:t>यिर्मयाह 31:33–34</w:t>
        </w:r>
      </w:hyperlink>
      <w:r>
        <w:t xml:space="preserve">; </w:t>
      </w:r>
      <w:hyperlink r:id="rId3228">
        <w:r>
          <w:rPr>
            <w:color w:val="0000EE"/>
            <w:u w:val="single"/>
          </w:rPr>
          <w:t>यहेजकेल 36:26–27</w:t>
        </w:r>
      </w:hyperlink>
      <w:r>
        <w:t xml:space="preserve">; </w:t>
      </w:r>
      <w:hyperlink r:id="rId3236">
        <w:r>
          <w:rPr>
            <w:color w:val="0000EE"/>
            <w:u w:val="single"/>
          </w:rPr>
          <w:t>लूका 24:49</w:t>
        </w:r>
      </w:hyperlink>
      <w:r>
        <w:t xml:space="preserve">; </w:t>
      </w:r>
      <w:hyperlink r:id="rId3536">
        <w:r>
          <w:rPr>
            <w:color w:val="0000EE"/>
            <w:u w:val="single"/>
          </w:rPr>
          <w:t>प्रेरितों के काम 5:32</w:t>
        </w:r>
      </w:hyperlink>
      <w:r>
        <w:t xml:space="preserve">; </w:t>
      </w:r>
      <w:hyperlink r:id="rId6341">
        <w:r>
          <w:rPr>
            <w:color w:val="0000EE"/>
            <w:u w:val="single"/>
          </w:rPr>
          <w:t>रोमियों 7:1–8:17</w:t>
        </w:r>
      </w:hyperlink>
      <w:r>
        <w:t xml:space="preserve">; </w:t>
      </w:r>
      <w:hyperlink r:id="rId854">
        <w:r>
          <w:rPr>
            <w:color w:val="0000EE"/>
            <w:u w:val="single"/>
          </w:rPr>
          <w:t>12:2</w:t>
        </w:r>
      </w:hyperlink>
      <w:r>
        <w:t xml:space="preserve">; </w:t>
      </w:r>
      <w:hyperlink r:id="rId6342">
        <w:r>
          <w:rPr>
            <w:color w:val="0000EE"/>
            <w:u w:val="single"/>
          </w:rPr>
          <w:t>2 कुरिन्थियों 3:7–18</w:t>
        </w:r>
      </w:hyperlink>
      <w:r>
        <w:t xml:space="preserve">; </w:t>
      </w:r>
      <w:hyperlink r:id="rId601">
        <w:r>
          <w:rPr>
            <w:color w:val="0000EE"/>
            <w:u w:val="single"/>
          </w:rPr>
          <w:t>गलातियों 3:2–5</w:t>
        </w:r>
      </w:hyperlink>
      <w:r>
        <w:t xml:space="preserve">; </w:t>
      </w:r>
      <w:hyperlink r:id="rId6343">
        <w:r>
          <w:rPr>
            <w:color w:val="0000EE"/>
            <w:u w:val="single"/>
          </w:rPr>
          <w:t>5:5</w:t>
        </w:r>
      </w:hyperlink>
      <w:r>
        <w:t xml:space="preserve">, </w:t>
      </w:r>
      <w:hyperlink r:id="rId3822">
        <w:r>
          <w:rPr>
            <w:color w:val="0000EE"/>
            <w:u w:val="single"/>
          </w:rPr>
          <w:t>16–26</w:t>
        </w:r>
      </w:hyperlink>
      <w:r>
        <w:t xml:space="preserve">; </w:t>
      </w:r>
      <w:hyperlink r:id="rId6344">
        <w:r>
          <w:rPr>
            <w:color w:val="0000EE"/>
            <w:u w:val="single"/>
          </w:rPr>
          <w:t>इब्रानियों 12:14–29</w:t>
        </w:r>
      </w:hyperlink>
      <w:r/>
      <w:r/>
    </w:p>
    <w:p>
      <w:r/>
    </w:p>
    <w:p>
      <w:pPr>
        <w:pStyle w:val="Heading2"/>
      </w:pPr>
      <w:r>
        <w:t>व्यवस्था की आत्मा</w:t>
      </w:r>
      <w:r/>
    </w:p>
    <w:p>
      <w:r/>
      <w:r>
        <w:t>जब राजा हिजकिय्याह फसह मनाना चाहते थे, तो उनके सामने एक समस्या थी। फसह इस्राएल की मिस्र में दासत्व से मुक्ति का पर्व है और इस्राएल के धार्मिक वर्ष का पहला पर्व है (</w:t>
      </w:r>
      <w:hyperlink r:id="rId6345">
        <w:r>
          <w:rPr>
            <w:color w:val="0000EE"/>
            <w:u w:val="single"/>
          </w:rPr>
          <w:t>निर्ग 12:1–2</w:t>
        </w:r>
      </w:hyperlink>
      <w:r>
        <w:t>)। हिजकिय्याह प्रभु की आराधना को इस्राएल में पुनर्स्थापित करना चाहते थे। फिर भी, उनके नवीनीकरण प्रयासों की शुरुआत और वर्ष के पहले महीने के बीच का समय बहुत कम था। याजकों के पास तैयारी करने और लोगों को इकट्ठा करने के लिए पर्याप्त समय नहीं था (</w:t>
      </w:r>
      <w:hyperlink r:id="rId6346">
        <w:r>
          <w:rPr>
            <w:color w:val="0000EE"/>
            <w:u w:val="single"/>
          </w:rPr>
          <w:t>2 इति 30:2–3</w:t>
        </w:r>
      </w:hyperlink>
      <w:r>
        <w:t>)। परिणामस्वरूप, वे फसह को सामान्य समय पर नहीं मना सके।</w:t>
      </w:r>
    </w:p>
    <w:p>
      <w:r/>
      <w:r>
        <w:t>हिजकिय्याह ने फसह को एक महीने की देरी से आयोजित किया (</w:t>
      </w:r>
      <w:hyperlink r:id="rId6347">
        <w:r>
          <w:rPr>
            <w:color w:val="0000EE"/>
            <w:u w:val="single"/>
          </w:rPr>
          <w:t>2 इति 30:15</w:t>
        </w:r>
      </w:hyperlink>
      <w:r>
        <w:t>)। उनका मानना था कि उत्सव मनाना समय से अधिक महत्वपूर्ण था। देरी करके, उन्होंने लोगों को यरूशलेम के मन्दिर में इकट्ठा होने का समय दिया। इससे यहूदा और उत्तरी राज्य के बीच सामंजस्य स्थापित हुआ और उत्सव के लिए एकजुट किया।</w:t>
      </w:r>
    </w:p>
    <w:p>
      <w:r/>
      <w:r>
        <w:t>सटीक नियमों का पालन करना इस बात से कम महत्वपूर्ण था कि हर कोई फसह मना सके। जब पर्व शुरू हुआ, तो कई लोगों ने सही तरीके से स्वयं को शुद्ध नहीं किया था। इसलिए वे अपने बलिदानों को विधि के अनुसार नहीं कर सकते थे।</w:t>
      </w:r>
    </w:p>
    <w:p>
      <w:r/>
      <w:r>
        <w:t>हिजकिय्याह ने निर्णय लिया कि फसह में सहभागिता, नियमों के कठोर पालन से अधिक महत्वपूर्ण थी। उन्होंने उन तीर्थयात्रियों के लिए प्रार्थना की जो सही तरीके से तैयारी नहीं कर सके। हालांकि वे शुद्ध हुए बिना बलिदान नहीं कर सकते थे, फिर भी वे फसह में भाग ले सकते थे। सही दृष्टिकोण रखना और प्रार्थना में प्रभु की खोज करना परमेश्वर की अनुग्रहकारी स्वीकृति की ओर ले गया (</w:t>
      </w:r>
      <w:hyperlink r:id="rId2080">
        <w:r>
          <w:rPr>
            <w:color w:val="0000EE"/>
            <w:u w:val="single"/>
          </w:rPr>
          <w:t>2 इति 30:18–20</w:t>
        </w:r>
      </w:hyperlink>
      <w:r>
        <w:t xml:space="preserve">; देखें </w:t>
      </w:r>
      <w:hyperlink r:id="rId6348">
        <w:r>
          <w:rPr>
            <w:color w:val="0000EE"/>
            <w:u w:val="single"/>
          </w:rPr>
          <w:t>1 कुरि 11:27–34</w:t>
        </w:r>
      </w:hyperlink>
      <w:r>
        <w:t xml:space="preserve"> भी)।</w:t>
      </w:r>
    </w:p>
    <w:p>
      <w:r/>
      <w:r>
        <w:t>धार्मिक अगुवों ने अक्सर यीशु की आलोचना की क्योंकि वे व्यवस्था के सभी पहलुओं का पालन नहीं करते थे। वे विशेष रूप से सब्त और पवित्रता के बारे में चिन्तित रहते थे। यीशु ने सिखाया कि दूसरों को प्रेम दिखाना व्यवस्था के हर विवरण का पालन करने से अधिक महत्वपूर्ण है। यीशु ने धार्मिक अगुवों की भी आलोचना की क्योंकि बजाय इसके पीछे के सिद्धांतों के, वे व्यवस्था के विवरण पर अत्यधिक ध्यान केन्द्रित करते थे। जबकि व्यवस्था का सख्त पालन यहूदियों की पहचान के लिए महत्वपूर्ण था, व्यवस्था की आत्मा कुछ स्थितियों में लचीलापन की अनुमति देती थी।</w:t>
      </w:r>
    </w:p>
    <w:p>
      <w:r/>
      <w:r>
        <w:rPr>
          <w:u w:val="single"/>
        </w:rPr>
        <w:t>आगे के अध्ययन के लिए अंश</w:t>
      </w:r>
    </w:p>
    <w:p>
      <w:r/>
      <w:hyperlink r:id="rId6349">
        <w:r>
          <w:rPr>
            <w:color w:val="0000EE"/>
            <w:u w:val="single"/>
          </w:rPr>
          <w:t>निर्गमन 12:1–30</w:t>
        </w:r>
      </w:hyperlink>
      <w:r>
        <w:t xml:space="preserve">; </w:t>
      </w:r>
      <w:hyperlink r:id="rId6350">
        <w:r>
          <w:rPr>
            <w:color w:val="0000EE"/>
            <w:u w:val="single"/>
          </w:rPr>
          <w:t>2 राजा 5:17–19</w:t>
        </w:r>
      </w:hyperlink>
      <w:r>
        <w:t xml:space="preserve">; </w:t>
      </w:r>
      <w:hyperlink r:id="rId1239">
        <w:r>
          <w:rPr>
            <w:color w:val="0000EE"/>
            <w:u w:val="single"/>
          </w:rPr>
          <w:t>2 इतिहास 30:1–27</w:t>
        </w:r>
      </w:hyperlink>
      <w:r>
        <w:t xml:space="preserve">; </w:t>
      </w:r>
      <w:hyperlink r:id="rId5679">
        <w:r>
          <w:rPr>
            <w:color w:val="0000EE"/>
            <w:u w:val="single"/>
          </w:rPr>
          <w:t>मत्ती 15:21–28</w:t>
        </w:r>
      </w:hyperlink>
      <w:r>
        <w:t xml:space="preserve">; </w:t>
      </w:r>
      <w:hyperlink r:id="rId5974">
        <w:r>
          <w:rPr>
            <w:color w:val="0000EE"/>
            <w:u w:val="single"/>
          </w:rPr>
          <w:t>यूहन्ना 8:1–11</w:t>
        </w:r>
      </w:hyperlink>
      <w:r>
        <w:t xml:space="preserve">; </w:t>
      </w:r>
      <w:hyperlink r:id="rId6351">
        <w:r>
          <w:rPr>
            <w:color w:val="0000EE"/>
            <w:u w:val="single"/>
          </w:rPr>
          <w:t>रोमियों 3:23–28</w:t>
        </w:r>
      </w:hyperlink>
      <w:r>
        <w:t xml:space="preserve">; </w:t>
      </w:r>
      <w:hyperlink r:id="rId6348">
        <w:r>
          <w:rPr>
            <w:color w:val="0000EE"/>
            <w:u w:val="single"/>
          </w:rPr>
          <w:t>1 कुरिन्थियों 11:27–34</w:t>
        </w:r>
      </w:hyperlink>
      <w:r>
        <w:t xml:space="preserve">; </w:t>
      </w:r>
      <w:hyperlink r:id="rId2459">
        <w:r>
          <w:rPr>
            <w:color w:val="0000EE"/>
            <w:u w:val="single"/>
          </w:rPr>
          <w:t>इब्रानियों 9:13–15</w:t>
        </w:r>
      </w:hyperlink>
      <w:r>
        <w:t xml:space="preserve">; </w:t>
      </w:r>
      <w:hyperlink r:id="rId6352">
        <w:r>
          <w:rPr>
            <w:color w:val="0000EE"/>
            <w:u w:val="single"/>
          </w:rPr>
          <w:t>याकूब 5:16</w:t>
        </w:r>
      </w:hyperlink>
      <w:r/>
      <w:r/>
    </w:p>
    <w:p>
      <w:r/>
    </w:p>
    <w:p>
      <w:pPr>
        <w:pStyle w:val="Heading2"/>
      </w:pPr>
      <w:r>
        <w:t>व्यवस्था की सीमाएँ</w:t>
      </w:r>
      <w:r/>
    </w:p>
    <w:p>
      <w:r/>
      <w:r>
        <w:t xml:space="preserve">व्यवस्था इस्राएल के लोगों के साथ परमेश्वर के विशेष समझौते (वाचा) के केन्द्र में थी। प्रेरित पौलुस के समय में कई यहूदी, जिनमें यहूदी मसीही भी शामिल थे, इसे जीवन जीने के लिए आवश्यक मानते थे। इसलिए, पौलुस अक्सर व्यवस्था के बारे में सवालों को सम्बोधित करते हैं, विशेष रूप से रोमियों और गलातियों को लिखे गए अपने पत्रों में। वह इसे गहराई से </w:t>
      </w:r>
      <w:hyperlink r:id="rId3803">
        <w:r>
          <w:rPr>
            <w:color w:val="0000EE"/>
            <w:u w:val="single"/>
          </w:rPr>
          <w:t>रोमियों 7</w:t>
        </w:r>
      </w:hyperlink>
      <w:r>
        <w:t xml:space="preserve"> में जांचते हैं। वहाँ वह तर्क करते हैं कि व्यवस्था, लोगों के जीवन को सुधारने के बजाय, पाप का कारण बनी और मृत्यु लाई (देखें </w:t>
      </w:r>
      <w:hyperlink r:id="rId6353">
        <w:r>
          <w:rPr>
            <w:color w:val="0000EE"/>
            <w:u w:val="single"/>
          </w:rPr>
          <w:t>7:5</w:t>
        </w:r>
      </w:hyperlink>
      <w:r>
        <w:t>)।</w:t>
      </w:r>
    </w:p>
    <w:p>
      <w:r/>
      <w:r>
        <w:t>पौलुस चाहते हैं कि उनके पाठक समझें कि व्यवस्था दोषी नहीं है। परमेश्वर की व्यवस्था अच्छी और पवित्र है (</w:t>
      </w:r>
      <w:hyperlink r:id="rId6354">
        <w:r>
          <w:rPr>
            <w:color w:val="0000EE"/>
            <w:u w:val="single"/>
          </w:rPr>
          <w:t>रोम 7:12</w:t>
        </w:r>
      </w:hyperlink>
      <w:r>
        <w:t xml:space="preserve">)। परन्तु यह मनुष्य के हृदय या इच्छा को नहीं बदल सकती। चाहे पौलुस एक गैर-मसीही, एक परिपक्व मसीही, या एक अपरिपक्व मसीही का वर्णन करें, सन्देश वही है। व्यवस्था मनुष्य के पाप को हरा नहीं सकती (देखें </w:t>
      </w:r>
      <w:hyperlink r:id="rId6355">
        <w:r>
          <w:rPr>
            <w:color w:val="0000EE"/>
            <w:u w:val="single"/>
          </w:rPr>
          <w:t>रोम 7:14–25</w:t>
        </w:r>
      </w:hyperlink>
      <w:r>
        <w:t>)।</w:t>
      </w:r>
    </w:p>
    <w:p>
      <w:r/>
      <w:r>
        <w:t>परमेश्वर लोगों को व्यवस्था देते हैं, जो आदम के श्राप से जुड़े होने के कारण, पहले से ही पाप की शक्ति द्वारा आसानी से नियन्त्रित होते हैं। हम परमेश्वर की आज्ञाओं का पालन कर सकते हैं, परन्तु हमें यह असम्भव लगता है। केवल परमेश्वर की शक्ति और अनुग्रह का एक नया और शक्तिशाली अनुभव यीशु मसीह में हमें बचा सकता है (</w:t>
      </w:r>
      <w:hyperlink r:id="rId6356">
        <w:r>
          <w:rPr>
            <w:color w:val="0000EE"/>
            <w:u w:val="single"/>
          </w:rPr>
          <w:t>रोम 7:25</w:t>
        </w:r>
      </w:hyperlink>
      <w:r>
        <w:t>)। परमेश्वर की आत्मा के माध्यम से, यीशु ने हमें "</w:t>
      </w:r>
      <w:r>
        <w:t>पाप की, और मृत्यु की व्यवस्था से</w:t>
      </w:r>
      <w:r>
        <w:t>" मुक्त किया (</w:t>
      </w:r>
      <w:hyperlink r:id="rId6357">
        <w:r>
          <w:rPr>
            <w:color w:val="0000EE"/>
            <w:u w:val="single"/>
          </w:rPr>
          <w:t>रोम 8:2</w:t>
        </w:r>
      </w:hyperlink>
      <w:r>
        <w:t>)।</w:t>
      </w:r>
    </w:p>
    <w:p>
      <w:r/>
      <w:r>
        <w:t>यदि परमेश्वर की भली और पवित्र व्यवस्था हमें उद्धार नहीं दे सकती, तो मनुष्य की व्यवस्थाएँ आत्मिक स्वास्थ्य के लिए और भी कम सहायक हैं। चाहे ये व्यवस्थाएँ किसी धार्मिक अगुवे से आएँ, किसी परम्परा से, या किसी कलिसिया से, वे मनुष्य के प्राण को नहीं बदल सकतीं। वे हमें निर्देश दे सकती हैं, परन्तु उन्हें पालन करने की शक्ति नहीं दे सकतीं। परमेश्वर की व्यवस्था अनुग्रह द्वारा दिए गए नए जीवन के लिए एक मार्गदर्शन प्रदान करती है, परन्तु यह परमेश्वर के अनुग्रह की शक्ति का स्थान नहीं ले सकती, जो मसीह के कार्य के माध्यम से आती है।</w:t>
      </w:r>
    </w:p>
    <w:p>
      <w:r/>
      <w:r>
        <w:rPr>
          <w:u w:val="single"/>
        </w:rPr>
        <w:t>आगे के अध्ययन के लिए अंश</w:t>
      </w:r>
    </w:p>
    <w:p>
      <w:r/>
      <w:hyperlink r:id="rId6358">
        <w:r>
          <w:rPr>
            <w:color w:val="0000EE"/>
            <w:u w:val="single"/>
          </w:rPr>
          <w:t>व्यवस्थाविवरण 5:1–33</w:t>
        </w:r>
      </w:hyperlink>
      <w:r>
        <w:t xml:space="preserve">; </w:t>
      </w:r>
      <w:hyperlink r:id="rId6359">
        <w:r>
          <w:rPr>
            <w:color w:val="0000EE"/>
            <w:u w:val="single"/>
          </w:rPr>
          <w:t>6:17–25</w:t>
        </w:r>
      </w:hyperlink>
      <w:r>
        <w:t xml:space="preserve">; </w:t>
      </w:r>
      <w:hyperlink r:id="rId6360">
        <w:r>
          <w:rPr>
            <w:color w:val="0000EE"/>
            <w:u w:val="single"/>
          </w:rPr>
          <w:t>यहोशू 24:19–27</w:t>
        </w:r>
      </w:hyperlink>
      <w:r>
        <w:t xml:space="preserve">; </w:t>
      </w:r>
      <w:hyperlink r:id="rId6361">
        <w:r>
          <w:rPr>
            <w:color w:val="0000EE"/>
            <w:u w:val="single"/>
          </w:rPr>
          <w:t>एज्रा 7:25–26</w:t>
        </w:r>
      </w:hyperlink>
      <w:r>
        <w:t xml:space="preserve">; </w:t>
      </w:r>
      <w:hyperlink r:id="rId5962">
        <w:r>
          <w:rPr>
            <w:color w:val="0000EE"/>
            <w:u w:val="single"/>
          </w:rPr>
          <w:t>भजन संहिता 1:1–3</w:t>
        </w:r>
      </w:hyperlink>
      <w:r>
        <w:t xml:space="preserve">; </w:t>
      </w:r>
      <w:hyperlink r:id="rId6362">
        <w:r>
          <w:rPr>
            <w:color w:val="0000EE"/>
            <w:u w:val="single"/>
          </w:rPr>
          <w:t>19:7–14</w:t>
        </w:r>
      </w:hyperlink>
      <w:r>
        <w:t xml:space="preserve">; </w:t>
      </w:r>
      <w:hyperlink r:id="rId6363">
        <w:r>
          <w:rPr>
            <w:color w:val="0000EE"/>
            <w:u w:val="single"/>
          </w:rPr>
          <w:t>78:56–59</w:t>
        </w:r>
      </w:hyperlink>
      <w:r>
        <w:t xml:space="preserve">; </w:t>
      </w:r>
      <w:hyperlink r:id="rId6364">
        <w:r>
          <w:rPr>
            <w:color w:val="0000EE"/>
            <w:u w:val="single"/>
          </w:rPr>
          <w:t>119:144</w:t>
        </w:r>
      </w:hyperlink>
      <w:r>
        <w:t xml:space="preserve">; </w:t>
      </w:r>
      <w:hyperlink r:id="rId6365">
        <w:r>
          <w:rPr>
            <w:color w:val="0000EE"/>
            <w:u w:val="single"/>
          </w:rPr>
          <w:t>यशायाह 24:5</w:t>
        </w:r>
      </w:hyperlink>
      <w:r>
        <w:t xml:space="preserve">; </w:t>
      </w:r>
      <w:hyperlink r:id="rId6366">
        <w:r>
          <w:rPr>
            <w:color w:val="0000EE"/>
            <w:u w:val="single"/>
          </w:rPr>
          <w:t>26:4–8</w:t>
        </w:r>
      </w:hyperlink>
      <w:r>
        <w:t xml:space="preserve">; </w:t>
      </w:r>
      <w:hyperlink r:id="rId569">
        <w:r>
          <w:rPr>
            <w:color w:val="0000EE"/>
            <w:u w:val="single"/>
          </w:rPr>
          <w:t>यिर्मयाह 31:33–34</w:t>
        </w:r>
      </w:hyperlink>
      <w:r>
        <w:t xml:space="preserve">; </w:t>
      </w:r>
      <w:hyperlink r:id="rId3422">
        <w:r>
          <w:rPr>
            <w:color w:val="0000EE"/>
            <w:u w:val="single"/>
          </w:rPr>
          <w:t>होशे 4:6</w:t>
        </w:r>
      </w:hyperlink>
      <w:r>
        <w:t xml:space="preserve">; </w:t>
      </w:r>
      <w:hyperlink r:id="rId6367">
        <w:r>
          <w:rPr>
            <w:color w:val="0000EE"/>
            <w:u w:val="single"/>
          </w:rPr>
          <w:t>8:12</w:t>
        </w:r>
      </w:hyperlink>
      <w:r>
        <w:t xml:space="preserve">; </w:t>
      </w:r>
      <w:hyperlink r:id="rId6368">
        <w:r>
          <w:rPr>
            <w:color w:val="0000EE"/>
            <w:u w:val="single"/>
          </w:rPr>
          <w:t>हबक्कूक 1:4</w:t>
        </w:r>
      </w:hyperlink>
      <w:r>
        <w:t xml:space="preserve">; </w:t>
      </w:r>
      <w:hyperlink r:id="rId2538">
        <w:r>
          <w:rPr>
            <w:color w:val="0000EE"/>
            <w:u w:val="single"/>
          </w:rPr>
          <w:t>मत्ती 5:17–20</w:t>
        </w:r>
      </w:hyperlink>
      <w:r>
        <w:t xml:space="preserve">; </w:t>
      </w:r>
      <w:hyperlink r:id="rId1992">
        <w:r>
          <w:rPr>
            <w:color w:val="0000EE"/>
            <w:u w:val="single"/>
          </w:rPr>
          <w:t>7:12</w:t>
        </w:r>
      </w:hyperlink>
      <w:r>
        <w:t xml:space="preserve">; </w:t>
      </w:r>
      <w:hyperlink r:id="rId6369">
        <w:r>
          <w:rPr>
            <w:color w:val="0000EE"/>
            <w:u w:val="single"/>
          </w:rPr>
          <w:t>मरकुस 7:8–9</w:t>
        </w:r>
      </w:hyperlink>
      <w:r>
        <w:t xml:space="preserve">; </w:t>
      </w:r>
      <w:hyperlink r:id="rId6370">
        <w:r>
          <w:rPr>
            <w:color w:val="0000EE"/>
            <w:u w:val="single"/>
          </w:rPr>
          <w:t>लूका 16:16–17</w:t>
        </w:r>
      </w:hyperlink>
      <w:r>
        <w:t xml:space="preserve">; </w:t>
      </w:r>
      <w:hyperlink r:id="rId6371">
        <w:r>
          <w:rPr>
            <w:color w:val="0000EE"/>
            <w:u w:val="single"/>
          </w:rPr>
          <w:t>यूहन्ना 1:16–17</w:t>
        </w:r>
      </w:hyperlink>
      <w:r>
        <w:t xml:space="preserve">; </w:t>
      </w:r>
      <w:hyperlink r:id="rId6372">
        <w:r>
          <w:rPr>
            <w:color w:val="0000EE"/>
            <w:u w:val="single"/>
          </w:rPr>
          <w:t>7:19</w:t>
        </w:r>
      </w:hyperlink>
      <w:r>
        <w:t xml:space="preserve">; </w:t>
      </w:r>
      <w:hyperlink r:id="rId6373">
        <w:r>
          <w:rPr>
            <w:color w:val="0000EE"/>
            <w:u w:val="single"/>
          </w:rPr>
          <w:t>प्रेरितों के काम 13:38–39</w:t>
        </w:r>
      </w:hyperlink>
      <w:r>
        <w:t xml:space="preserve">; </w:t>
      </w:r>
      <w:hyperlink r:id="rId6374">
        <w:r>
          <w:rPr>
            <w:color w:val="0000EE"/>
            <w:u w:val="single"/>
          </w:rPr>
          <w:t>रोमियों 2:13–29</w:t>
        </w:r>
      </w:hyperlink>
      <w:r>
        <w:t xml:space="preserve">; </w:t>
      </w:r>
      <w:hyperlink r:id="rId6375">
        <w:r>
          <w:rPr>
            <w:color w:val="0000EE"/>
            <w:u w:val="single"/>
          </w:rPr>
          <w:t>3:19–21</w:t>
        </w:r>
      </w:hyperlink>
      <w:r>
        <w:t xml:space="preserve">, </w:t>
      </w:r>
      <w:hyperlink r:id="rId6376">
        <w:r>
          <w:rPr>
            <w:color w:val="0000EE"/>
            <w:u w:val="single"/>
          </w:rPr>
          <w:t>27–28</w:t>
        </w:r>
      </w:hyperlink>
      <w:r>
        <w:t xml:space="preserve">; </w:t>
      </w:r>
      <w:hyperlink r:id="rId6377">
        <w:r>
          <w:rPr>
            <w:color w:val="0000EE"/>
            <w:u w:val="single"/>
          </w:rPr>
          <w:t>4:13–16</w:t>
        </w:r>
      </w:hyperlink>
      <w:r>
        <w:t xml:space="preserve">; </w:t>
      </w:r>
      <w:hyperlink r:id="rId3803">
        <w:r>
          <w:rPr>
            <w:color w:val="0000EE"/>
            <w:u w:val="single"/>
          </w:rPr>
          <w:t>7:1–25</w:t>
        </w:r>
      </w:hyperlink>
      <w:r>
        <w:t xml:space="preserve">; </w:t>
      </w:r>
      <w:hyperlink r:id="rId6378">
        <w:r>
          <w:rPr>
            <w:color w:val="0000EE"/>
            <w:u w:val="single"/>
          </w:rPr>
          <w:t>8:3–4</w:t>
        </w:r>
      </w:hyperlink>
      <w:r>
        <w:t xml:space="preserve">, </w:t>
      </w:r>
      <w:hyperlink r:id="rId6379">
        <w:r>
          <w:rPr>
            <w:color w:val="0000EE"/>
            <w:u w:val="single"/>
          </w:rPr>
          <w:t>7</w:t>
        </w:r>
      </w:hyperlink>
      <w:r>
        <w:t xml:space="preserve">; </w:t>
      </w:r>
      <w:hyperlink r:id="rId6380">
        <w:r>
          <w:rPr>
            <w:color w:val="0000EE"/>
            <w:u w:val="single"/>
          </w:rPr>
          <w:t>9:4</w:t>
        </w:r>
      </w:hyperlink>
      <w:r>
        <w:t xml:space="preserve">, </w:t>
      </w:r>
      <w:hyperlink r:id="rId6381">
        <w:r>
          <w:rPr>
            <w:color w:val="0000EE"/>
            <w:u w:val="single"/>
          </w:rPr>
          <w:t>31–32</w:t>
        </w:r>
      </w:hyperlink>
      <w:r>
        <w:t xml:space="preserve">; </w:t>
      </w:r>
      <w:hyperlink r:id="rId6382">
        <w:r>
          <w:rPr>
            <w:color w:val="0000EE"/>
            <w:u w:val="single"/>
          </w:rPr>
          <w:t>10:3–5</w:t>
        </w:r>
      </w:hyperlink>
      <w:r>
        <w:t xml:space="preserve">; </w:t>
      </w:r>
      <w:hyperlink r:id="rId6383">
        <w:r>
          <w:rPr>
            <w:color w:val="0000EE"/>
            <w:u w:val="single"/>
          </w:rPr>
          <w:t>गलातियों 2:16–21</w:t>
        </w:r>
      </w:hyperlink>
      <w:r>
        <w:t xml:space="preserve">; </w:t>
      </w:r>
      <w:hyperlink r:id="rId6384">
        <w:r>
          <w:rPr>
            <w:color w:val="0000EE"/>
            <w:u w:val="single"/>
          </w:rPr>
          <w:t>3:2</w:t>
        </w:r>
      </w:hyperlink>
      <w:r>
        <w:t xml:space="preserve">, </w:t>
      </w:r>
      <w:hyperlink r:id="rId6385">
        <w:r>
          <w:rPr>
            <w:color w:val="0000EE"/>
            <w:u w:val="single"/>
          </w:rPr>
          <w:t>10–13</w:t>
        </w:r>
      </w:hyperlink>
      <w:r>
        <w:t xml:space="preserve">, </w:t>
      </w:r>
      <w:hyperlink r:id="rId6386">
        <w:r>
          <w:rPr>
            <w:color w:val="0000EE"/>
            <w:u w:val="single"/>
          </w:rPr>
          <w:t>17–25</w:t>
        </w:r>
      </w:hyperlink>
      <w:r>
        <w:t xml:space="preserve">; </w:t>
      </w:r>
      <w:hyperlink r:id="rId6387">
        <w:r>
          <w:rPr>
            <w:color w:val="0000EE"/>
            <w:u w:val="single"/>
          </w:rPr>
          <w:t>5:1–4</w:t>
        </w:r>
      </w:hyperlink>
      <w:r>
        <w:t xml:space="preserve">; </w:t>
      </w:r>
      <w:hyperlink r:id="rId6388">
        <w:r>
          <w:rPr>
            <w:color w:val="0000EE"/>
            <w:u w:val="single"/>
          </w:rPr>
          <w:t>1 तीमुथियुस 1:5–11</w:t>
        </w:r>
      </w:hyperlink>
      <w:r>
        <w:t xml:space="preserve">; </w:t>
      </w:r>
      <w:hyperlink r:id="rId2965">
        <w:r>
          <w:rPr>
            <w:color w:val="0000EE"/>
            <w:u w:val="single"/>
          </w:rPr>
          <w:t>इब्रानियों 8:7–13</w:t>
        </w:r>
      </w:hyperlink>
      <w:r>
        <w:t xml:space="preserve">; </w:t>
      </w:r>
      <w:hyperlink r:id="rId6389">
        <w:r>
          <w:rPr>
            <w:color w:val="0000EE"/>
            <w:u w:val="single"/>
          </w:rPr>
          <w:t>10:1–18</w:t>
        </w:r>
      </w:hyperlink>
      <w:r>
        <w:t xml:space="preserve">; </w:t>
      </w:r>
      <w:hyperlink r:id="rId6390">
        <w:r>
          <w:rPr>
            <w:color w:val="0000EE"/>
            <w:u w:val="single"/>
          </w:rPr>
          <w:t>1 यूहन्ना 3:4–6</w:t>
        </w:r>
      </w:hyperlink>
      <w:r/>
      <w:r/>
    </w:p>
    <w:p>
      <w:r/>
    </w:p>
    <w:p>
      <w:pPr>
        <w:pStyle w:val="Heading2"/>
      </w:pPr>
      <w:r>
        <w:t>शरणनगर</w:t>
      </w:r>
      <w:r/>
    </w:p>
    <w:p>
      <w:r/>
      <w:r>
        <w:t>इस्राएलियों ने निर्दोष लोगों को रक्त प्रतिशोध से बचाने के लिए शरणनगर बनाए। एक प्रतिशोध लेने वाले को कानूनी अधिकार था कि वह हत्यारे को मार सके (</w:t>
      </w:r>
      <w:hyperlink r:id="rId1162">
        <w:r>
          <w:rPr>
            <w:color w:val="0000EE"/>
            <w:u w:val="single"/>
          </w:rPr>
          <w:t>गिन 35:19</w:t>
        </w:r>
      </w:hyperlink>
      <w:r>
        <w:t xml:space="preserve">; देखें </w:t>
      </w:r>
      <w:hyperlink r:id="rId5488">
        <w:r>
          <w:rPr>
            <w:color w:val="0000EE"/>
            <w:u w:val="single"/>
          </w:rPr>
          <w:t>उत 9:6</w:t>
        </w:r>
      </w:hyperlink>
      <w:r>
        <w:t>)। यदि किसी से अनजाने में किसी की मृत्यु हो जाती, तो वह व्यक्ति अस्थायी सुरक्षा के लिए न्याय की प्रतीक्षा करते हुए शरणनगर में भाग जाता (</w:t>
      </w:r>
      <w:hyperlink r:id="rId6391">
        <w:r>
          <w:rPr>
            <w:color w:val="0000EE"/>
            <w:u w:val="single"/>
          </w:rPr>
          <w:t>गिन 35:22–28</w:t>
        </w:r>
      </w:hyperlink>
      <w:r>
        <w:t>)। छह शरणनगर इब्री क्षेत्र में फैले हुए थे ताकि कोई भी इस्राएली शरण ले सके।</w:t>
      </w:r>
    </w:p>
    <w:p>
      <w:r/>
      <w:r>
        <w:t>परीक्षण के बाद, यदि नगर के बुजुर्गों ने व्यक्ति को हत्या का दोषी पाया (अनजाने में हत्या के बजाय), तो वे उसे प्रतिशोधकर्ता को दण्ड के लिए सौंप देते (</w:t>
      </w:r>
      <w:hyperlink r:id="rId6392">
        <w:r>
          <w:rPr>
            <w:color w:val="0000EE"/>
            <w:u w:val="single"/>
          </w:rPr>
          <w:t>व्य.वि. 19:12</w:t>
        </w:r>
      </w:hyperlink>
      <w:r>
        <w:t xml:space="preserve">)। यदि उन्होंने व्यक्ति को निर्दोष पाया, तो वह हत्यारा सुरक्षा के लिए शरणनगर में रहता था। जब महायाजक की मृत्यु हो जाती, तो वह हत्यारा बिना लहू प्रतिशोध के भय के घर लौट सकता था। इस दयालु नियम ने भूमि को निर्दोष लहू से दूषित होने से बचाया (देखें </w:t>
      </w:r>
      <w:hyperlink r:id="rId6393">
        <w:r>
          <w:rPr>
            <w:color w:val="0000EE"/>
            <w:u w:val="single"/>
          </w:rPr>
          <w:t>गिन 35:33</w:t>
        </w:r>
      </w:hyperlink>
      <w:r>
        <w:t>)।</w:t>
      </w:r>
    </w:p>
    <w:p>
      <w:r/>
      <w:r>
        <w:t>किसी व्यक्ति की मृत्यु के लिए जुर्माना देना स्वीकार्य नहीं था, भले ही मृत्यु आकस्मिक हो (</w:t>
      </w:r>
      <w:hyperlink r:id="rId6394">
        <w:r>
          <w:rPr>
            <w:color w:val="0000EE"/>
            <w:u w:val="single"/>
          </w:rPr>
          <w:t>गिन 35:31–33</w:t>
        </w:r>
      </w:hyperlink>
      <w:r>
        <w:t>)। मनुष्य का जीवन रुपये-पैसे से खरीदने के लिए अत्यधिक मूल्यवान था। जब किसी ने किसी की हत्या की, चाहे जानबूझकर हो या गलती से, यह अलगाव या बँधुआई की ओर ले जाता था।</w:t>
      </w:r>
    </w:p>
    <w:p>
      <w:r/>
      <w:r>
        <w:t xml:space="preserve">प्रायश्चित सरल नहीं है, चाहे वह प्राचीन इस्राएली समय में हो या आज के समय में। हर किसी को परमेश्वर के साथ अपने सम्बन्ध को पुनःस्थापित करने के लिए प्रायश्चित की आवश्यकता होती है (देखें </w:t>
      </w:r>
      <w:hyperlink r:id="rId6395">
        <w:r>
          <w:rPr>
            <w:color w:val="0000EE"/>
            <w:u w:val="single"/>
          </w:rPr>
          <w:t>रोम 3:23–26</w:t>
        </w:r>
      </w:hyperlink>
      <w:r>
        <w:t xml:space="preserve">)। परमेश्वर के पुत्र यीशु यह मेल-मिलाप प्रदान करते हैं। वे महान महायाजक के रूप में कार्य करते हैं और अन्तिम बलिदान के रूप में मरे (देखें </w:t>
      </w:r>
      <w:hyperlink r:id="rId6396">
        <w:r>
          <w:rPr>
            <w:color w:val="0000EE"/>
            <w:u w:val="single"/>
          </w:rPr>
          <w:t>इब्रा 4:14–10:18</w:t>
        </w:r>
      </w:hyperlink>
      <w:r>
        <w:t>)।</w:t>
      </w:r>
    </w:p>
    <w:p>
      <w:r/>
      <w:r>
        <w:rPr>
          <w:u w:val="single"/>
        </w:rPr>
        <w:t>आगे के अध्ययन के लिए अंश</w:t>
      </w:r>
    </w:p>
    <w:p>
      <w:r/>
      <w:hyperlink r:id="rId6397">
        <w:r>
          <w:rPr>
            <w:color w:val="0000EE"/>
            <w:u w:val="single"/>
          </w:rPr>
          <w:t>गिनती 35:6–34</w:t>
        </w:r>
      </w:hyperlink>
      <w:r>
        <w:t xml:space="preserve">; </w:t>
      </w:r>
      <w:hyperlink r:id="rId6398">
        <w:r>
          <w:rPr>
            <w:color w:val="0000EE"/>
            <w:u w:val="single"/>
          </w:rPr>
          <w:t>व्यवस्थाविवरण 19:1–13</w:t>
        </w:r>
      </w:hyperlink>
      <w:r>
        <w:t xml:space="preserve">; </w:t>
      </w:r>
      <w:hyperlink r:id="rId6399">
        <w:r>
          <w:rPr>
            <w:color w:val="0000EE"/>
            <w:u w:val="single"/>
          </w:rPr>
          <w:t>यहोशू 20:1–9</w:t>
        </w:r>
      </w:hyperlink>
      <w:r>
        <w:t xml:space="preserve">; </w:t>
      </w:r>
      <w:hyperlink r:id="rId6400">
        <w:r>
          <w:rPr>
            <w:color w:val="0000EE"/>
            <w:u w:val="single"/>
          </w:rPr>
          <w:t>21:13</w:t>
        </w:r>
      </w:hyperlink>
      <w:r>
        <w:t xml:space="preserve">, </w:t>
      </w:r>
      <w:hyperlink r:id="rId6401">
        <w:r>
          <w:rPr>
            <w:color w:val="0000EE"/>
            <w:u w:val="single"/>
          </w:rPr>
          <w:t>21</w:t>
        </w:r>
      </w:hyperlink>
      <w:r>
        <w:t xml:space="preserve">, </w:t>
      </w:r>
      <w:hyperlink r:id="rId6402">
        <w:r>
          <w:rPr>
            <w:color w:val="0000EE"/>
            <w:u w:val="single"/>
          </w:rPr>
          <w:t>27</w:t>
        </w:r>
      </w:hyperlink>
      <w:r>
        <w:t xml:space="preserve">, </w:t>
      </w:r>
      <w:hyperlink r:id="rId6403">
        <w:r>
          <w:rPr>
            <w:color w:val="0000EE"/>
            <w:u w:val="single"/>
          </w:rPr>
          <w:t>32</w:t>
        </w:r>
      </w:hyperlink>
      <w:r>
        <w:t xml:space="preserve">, </w:t>
      </w:r>
      <w:hyperlink r:id="rId6404">
        <w:r>
          <w:rPr>
            <w:color w:val="0000EE"/>
            <w:u w:val="single"/>
          </w:rPr>
          <w:t>38</w:t>
        </w:r>
      </w:hyperlink>
      <w:r>
        <w:t xml:space="preserve">; </w:t>
      </w:r>
      <w:hyperlink r:id="rId6405">
        <w:r>
          <w:rPr>
            <w:color w:val="0000EE"/>
            <w:u w:val="single"/>
          </w:rPr>
          <w:t>1 राजा 1:50–53</w:t>
        </w:r>
      </w:hyperlink>
      <w:r>
        <w:t xml:space="preserve">; </w:t>
      </w:r>
      <w:hyperlink r:id="rId6406">
        <w:r>
          <w:rPr>
            <w:color w:val="0000EE"/>
            <w:u w:val="single"/>
          </w:rPr>
          <w:t>2:28–34</w:t>
        </w:r>
      </w:hyperlink>
      <w:r/>
      <w:r/>
    </w:p>
    <w:p>
      <w:r/>
    </w:p>
    <w:p>
      <w:pPr>
        <w:pStyle w:val="Heading2"/>
      </w:pPr>
      <w:r>
        <w:t>शाही भजन</w:t>
      </w:r>
      <w:r/>
    </w:p>
    <w:p>
      <w:r/>
      <w:r>
        <w:rPr>
          <w:i/>
        </w:rPr>
        <w:t xml:space="preserve">शाही भजन </w:t>
      </w:r>
      <w:r>
        <w:t xml:space="preserve">सभी राजाओं, उनके शासन और परमेश्वर के साथ उनके संबंधों का उल्लेख करते हैं। अधिकांश विद्वान </w:t>
      </w:r>
      <w:hyperlink r:id="rId6407">
        <w:r>
          <w:rPr>
            <w:color w:val="0000EE"/>
            <w:u w:val="single"/>
          </w:rPr>
          <w:t>भजन संहिता 2</w:t>
        </w:r>
      </w:hyperlink>
      <w:r>
        <w:t xml:space="preserve">, </w:t>
      </w:r>
      <w:hyperlink r:id="rId4560">
        <w:r>
          <w:rPr>
            <w:color w:val="0000EE"/>
            <w:u w:val="single"/>
          </w:rPr>
          <w:t>18</w:t>
        </w:r>
      </w:hyperlink>
      <w:r>
        <w:t xml:space="preserve">, </w:t>
      </w:r>
      <w:hyperlink r:id="rId6408">
        <w:r>
          <w:rPr>
            <w:color w:val="0000EE"/>
            <w:u w:val="single"/>
          </w:rPr>
          <w:t>20</w:t>
        </w:r>
      </w:hyperlink>
      <w:r>
        <w:t xml:space="preserve">, </w:t>
      </w:r>
      <w:hyperlink r:id="rId6409">
        <w:r>
          <w:rPr>
            <w:color w:val="0000EE"/>
            <w:u w:val="single"/>
          </w:rPr>
          <w:t>21</w:t>
        </w:r>
      </w:hyperlink>
      <w:r>
        <w:t xml:space="preserve">, </w:t>
      </w:r>
      <w:hyperlink r:id="rId6410">
        <w:r>
          <w:rPr>
            <w:color w:val="0000EE"/>
            <w:u w:val="single"/>
          </w:rPr>
          <w:t>45</w:t>
        </w:r>
      </w:hyperlink>
      <w:r>
        <w:t xml:space="preserve">, </w:t>
      </w:r>
      <w:hyperlink r:id="rId6411">
        <w:r>
          <w:rPr>
            <w:color w:val="0000EE"/>
            <w:u w:val="single"/>
          </w:rPr>
          <w:t>61</w:t>
        </w:r>
      </w:hyperlink>
      <w:r>
        <w:t xml:space="preserve">, </w:t>
      </w:r>
      <w:hyperlink r:id="rId6412">
        <w:r>
          <w:rPr>
            <w:color w:val="0000EE"/>
            <w:u w:val="single"/>
          </w:rPr>
          <w:t>72</w:t>
        </w:r>
      </w:hyperlink>
      <w:r>
        <w:t xml:space="preserve">, </w:t>
      </w:r>
      <w:hyperlink r:id="rId4111">
        <w:r>
          <w:rPr>
            <w:color w:val="0000EE"/>
            <w:u w:val="single"/>
          </w:rPr>
          <w:t>89</w:t>
        </w:r>
      </w:hyperlink>
      <w:r>
        <w:t xml:space="preserve">, </w:t>
      </w:r>
      <w:hyperlink r:id="rId6413">
        <w:r>
          <w:rPr>
            <w:color w:val="0000EE"/>
            <w:u w:val="single"/>
          </w:rPr>
          <w:t>101</w:t>
        </w:r>
      </w:hyperlink>
      <w:r>
        <w:t xml:space="preserve">, </w:t>
      </w:r>
      <w:hyperlink r:id="rId6414">
        <w:r>
          <w:rPr>
            <w:color w:val="0000EE"/>
            <w:u w:val="single"/>
          </w:rPr>
          <w:t>110</w:t>
        </w:r>
      </w:hyperlink>
      <w:r>
        <w:t xml:space="preserve">, </w:t>
      </w:r>
      <w:hyperlink r:id="rId5141">
        <w:r>
          <w:rPr>
            <w:color w:val="0000EE"/>
            <w:u w:val="single"/>
          </w:rPr>
          <w:t>132</w:t>
        </w:r>
      </w:hyperlink>
      <w:r>
        <w:t xml:space="preserve"> </w:t>
      </w:r>
      <w:hyperlink r:id="rId4567">
        <w:r>
          <w:rPr>
            <w:color w:val="0000EE"/>
            <w:u w:val="single"/>
          </w:rPr>
          <w:t>और 144</w:t>
        </w:r>
      </w:hyperlink>
      <w:r>
        <w:t xml:space="preserve"> को शाही भजन मानते हैं।</w:t>
      </w:r>
    </w:p>
    <w:p>
      <w:r/>
      <w:r>
        <w:t>परमेश्वर के शासन में विश्वास करना शाही भजनों की नींव है (</w:t>
      </w:r>
      <w:hyperlink r:id="rId6407">
        <w:r>
          <w:rPr>
            <w:color w:val="0000EE"/>
            <w:u w:val="single"/>
          </w:rPr>
          <w:t>भज 2</w:t>
        </w:r>
      </w:hyperlink>
      <w:r>
        <w:t xml:space="preserve"> देखें)। दाऊद के वंश (राजा दाऊद के राजवंश) में प्रत्येक राजा ने एक संदेशवाहक प्रतिनिधि के रूप में कार्य किया। इसका अर्थ है कि वे परमेश्वर के शासन का प्रतिनिधित्व करते थे। परमेश्वर के प्रतिनिधि के रूप में, दाऊद के वंशज राजाओं पर न्याय, धार्मिकता, विश्वासयोग्यता और शांति का अभ्यास करने का दायित्व था (</w:t>
      </w:r>
      <w:hyperlink r:id="rId6415">
        <w:r>
          <w:rPr>
            <w:color w:val="0000EE"/>
            <w:u w:val="single"/>
          </w:rPr>
          <w:t>भज 72:1–3</w:t>
        </w:r>
      </w:hyperlink>
      <w:r>
        <w:t>)।</w:t>
      </w:r>
    </w:p>
    <w:p>
      <w:r/>
      <w:r>
        <w:t>शाही भजन राजा दाऊद के राजवंश की आशाओं और सपनों को व्यक्त करते हैं। अपने भ्रष्टाचार और असफलता के कारण, राजवंश समाप्त होने वाला प्रतीत होता था (</w:t>
      </w:r>
      <w:hyperlink r:id="rId6416">
        <w:r>
          <w:rPr>
            <w:color w:val="0000EE"/>
            <w:u w:val="single"/>
          </w:rPr>
          <w:t>भज 89:38–45</w:t>
        </w:r>
      </w:hyperlink>
      <w:r>
        <w:t>)। फिर भी, दाऊद के वंश से भविष्य के राजा के लिए आशा जारी रही जो परमेश्वर के मसीह के रूप में सेवा करेगा। शाही भजन इस आशा को जीवित रखते हैं एक ऐसा राजा होगा, जिसकी पूर्ण आज्ञाकारिता राजवंश की निरंतरता और उसके शासन के स्थायी लाभों का आश्वासन देगा।</w:t>
      </w:r>
    </w:p>
    <w:p>
      <w:r/>
      <w:r>
        <w:t xml:space="preserve">इस अर्थ में, शाही भजनों को </w:t>
      </w:r>
      <w:r>
        <w:rPr>
          <w:i/>
        </w:rPr>
        <w:t>मसीहाई भजन</w:t>
      </w:r>
      <w:r>
        <w:t xml:space="preserve"> भी कहा जा सकता है। ऐसा इसलिए है क्योंकि वे मसीह के चरित्र में आशा व्यक्त करते हैं, जो दाऊद के वंशज आदर्श राजा हैं। यीशु ने कहा कि भजनों के लेखकों ने उनके बारे में लिखा है (</w:t>
      </w:r>
      <w:hyperlink r:id="rId3675">
        <w:r>
          <w:rPr>
            <w:color w:val="0000EE"/>
            <w:u w:val="single"/>
          </w:rPr>
          <w:t>लूका 24:44</w:t>
        </w:r>
      </w:hyperlink>
      <w:r>
        <w:t>)। नए नियम के अन्य लेखक पुष्टि करते हैं कि यीशु मसीहा (परमेश्वर का चुना हुआ) है।</w:t>
      </w:r>
    </w:p>
    <w:p>
      <w:r/>
      <w:r>
        <w:t>मसीह से जुड़े कुछ सबसे महत्वपूर्ण संबंध इस प्रकार हैं:</w:t>
      </w:r>
    </w:p>
    <w:p>
      <w:pPr>
        <w:pStyle w:val="ListBullet"/>
        <w:spacing w:line="240" w:lineRule="auto"/>
        <w:ind w:left="720"/>
      </w:pPr>
      <w:r/>
      <w:hyperlink r:id="rId6407">
        <w:r>
          <w:rPr>
            <w:color w:val="0000EE"/>
            <w:u w:val="single"/>
          </w:rPr>
          <w:t>भजन 2</w:t>
        </w:r>
      </w:hyperlink>
      <w:r>
        <w:t xml:space="preserve"> इस्राएल के राजा, दाऊद के वंशज से संबंधित है। फिर भी, यह एक वैश्विक विजय और शासन का वर्णन करता है जो दाऊद या सुलैमान के शासनकाल से परे है (देखें </w:t>
      </w:r>
      <w:hyperlink r:id="rId2945">
        <w:r>
          <w:rPr>
            <w:color w:val="0000EE"/>
            <w:u w:val="single"/>
          </w:rPr>
          <w:t>प्रेरि 13:33</w:t>
        </w:r>
      </w:hyperlink>
      <w:r>
        <w:t xml:space="preserve">; </w:t>
      </w:r>
      <w:hyperlink r:id="rId1737">
        <w:r>
          <w:rPr>
            <w:color w:val="0000EE"/>
            <w:u w:val="single"/>
          </w:rPr>
          <w:t>इब्रा 1:5</w:t>
        </w:r>
      </w:hyperlink>
      <w:r>
        <w:t xml:space="preserve">; </w:t>
      </w:r>
      <w:hyperlink r:id="rId2951">
        <w:r>
          <w:rPr>
            <w:color w:val="0000EE"/>
            <w:u w:val="single"/>
          </w:rPr>
          <w:t>5:5</w:t>
        </w:r>
      </w:hyperlink>
      <w:r>
        <w:t>)।</w:t>
      </w:r>
    </w:p>
    <w:p>
      <w:pPr>
        <w:pStyle w:val="ListBullet"/>
        <w:spacing w:line="240" w:lineRule="auto"/>
        <w:ind w:left="720"/>
      </w:pPr>
      <w:r/>
      <w:hyperlink r:id="rId6410">
        <w:r>
          <w:rPr>
            <w:color w:val="0000EE"/>
            <w:u w:val="single"/>
          </w:rPr>
          <w:t>भजन 45</w:t>
        </w:r>
      </w:hyperlink>
      <w:r>
        <w:t xml:space="preserve"> दाऊद के वंशज राजा, संभवतः सुलैमान के लिए एक विवाह गीत है। इसमें एक स्थायी शासन का भी उल्लेख है (</w:t>
      </w:r>
      <w:hyperlink r:id="rId6417">
        <w:r>
          <w:rPr>
            <w:color w:val="0000EE"/>
            <w:u w:val="single"/>
          </w:rPr>
          <w:t>45:6</w:t>
        </w:r>
      </w:hyperlink>
      <w:r>
        <w:t>)।</w:t>
      </w:r>
    </w:p>
    <w:p>
      <w:pPr>
        <w:pStyle w:val="ListBullet"/>
        <w:spacing w:line="240" w:lineRule="auto"/>
        <w:ind w:left="720"/>
      </w:pPr>
      <w:r/>
      <w:hyperlink r:id="rId6414">
        <w:r>
          <w:rPr>
            <w:color w:val="0000EE"/>
            <w:u w:val="single"/>
          </w:rPr>
          <w:t>भजन 110</w:t>
        </w:r>
      </w:hyperlink>
      <w:r>
        <w:t xml:space="preserve">, मसीह के बारे में नए नियम में सबसे अधिक उद्धृत मसीहाई भजन है (देखें </w:t>
      </w:r>
      <w:hyperlink r:id="rId6418">
        <w:r>
          <w:rPr>
            <w:color w:val="0000EE"/>
            <w:u w:val="single"/>
          </w:rPr>
          <w:t>मत्ती 22:43–45</w:t>
        </w:r>
      </w:hyperlink>
      <w:r>
        <w:t xml:space="preserve">; </w:t>
      </w:r>
      <w:hyperlink r:id="rId6419">
        <w:r>
          <w:rPr>
            <w:color w:val="0000EE"/>
            <w:u w:val="single"/>
          </w:rPr>
          <w:t>प्रेरि 2:34–35</w:t>
        </w:r>
      </w:hyperlink>
      <w:r>
        <w:t xml:space="preserve">; </w:t>
      </w:r>
      <w:hyperlink r:id="rId3784">
        <w:r>
          <w:rPr>
            <w:color w:val="0000EE"/>
            <w:u w:val="single"/>
          </w:rPr>
          <w:t>इब्रा 1:13</w:t>
        </w:r>
      </w:hyperlink>
      <w:r>
        <w:t xml:space="preserve">; </w:t>
      </w:r>
      <w:hyperlink r:id="rId6420">
        <w:r>
          <w:rPr>
            <w:color w:val="0000EE"/>
            <w:u w:val="single"/>
          </w:rPr>
          <w:t>5:5–10</w:t>
        </w:r>
      </w:hyperlink>
      <w:r>
        <w:t xml:space="preserve">; </w:t>
      </w:r>
      <w:hyperlink r:id="rId6421">
        <w:r>
          <w:rPr>
            <w:color w:val="0000EE"/>
            <w:u w:val="single"/>
          </w:rPr>
          <w:t>6:20</w:t>
        </w:r>
      </w:hyperlink>
      <w:r>
        <w:t xml:space="preserve">; </w:t>
      </w:r>
      <w:hyperlink r:id="rId6422">
        <w:r>
          <w:rPr>
            <w:color w:val="0000EE"/>
            <w:u w:val="single"/>
          </w:rPr>
          <w:t>7:21</w:t>
        </w:r>
      </w:hyperlink>
      <w:r>
        <w:t>)। इस भजन में कई प्रमुख भविष्यसूचक तत्व हैं जिन्हें बाद में मसीहा के संदर्भ के रूप में समझा गया। यह दाऊद और उसके उत्तराधिकारियों के विशेषाधिकारों, सार्वभौमिक विजय और निरंतर शाही याजकत्व का वर्णन करता है।</w:t>
      </w:r>
    </w:p>
    <w:p>
      <w:r/>
      <w:r>
        <w:t xml:space="preserve">यह भाषा अतिश्योक्ति या भ्रामक लग सकती है, सिवाय इसके कि यह यीशु में पूरी होती है। स्वर्गदूत परमेश्वर की उपस्थिति में खड़े रहते हैं (देखें </w:t>
      </w:r>
      <w:hyperlink r:id="rId6423">
        <w:r>
          <w:rPr>
            <w:color w:val="0000EE"/>
            <w:u w:val="single"/>
          </w:rPr>
          <w:t>लूका 1:19</w:t>
        </w:r>
      </w:hyperlink>
      <w:r>
        <w:t>)। लेकिन पुत्र मसीह, परमेश्वर के "दाहिने हाथ" पर सब कुछ पर सामर्थ और अधिकार की स्थिति में बैठते हैं (</w:t>
      </w:r>
      <w:hyperlink r:id="rId3784">
        <w:r>
          <w:rPr>
            <w:color w:val="0000EE"/>
            <w:u w:val="single"/>
          </w:rPr>
          <w:t>इब्रा 1:13</w:t>
        </w:r>
      </w:hyperlink>
      <w:r>
        <w:t>)।</w:t>
      </w:r>
    </w:p>
    <w:p>
      <w:r/>
      <w:r>
        <w:rPr>
          <w:u w:val="single"/>
        </w:rPr>
        <w:t>अधिक अध्ययन के लिए अंश</w:t>
      </w:r>
    </w:p>
    <w:p>
      <w:r/>
      <w:hyperlink r:id="rId6407">
        <w:r>
          <w:rPr>
            <w:color w:val="0000EE"/>
            <w:u w:val="single"/>
          </w:rPr>
          <w:t>भजन संहिता 2</w:t>
        </w:r>
      </w:hyperlink>
      <w:r>
        <w:t xml:space="preserve">; </w:t>
      </w:r>
      <w:hyperlink r:id="rId4560">
        <w:r>
          <w:rPr>
            <w:color w:val="0000EE"/>
            <w:u w:val="single"/>
          </w:rPr>
          <w:t>18</w:t>
        </w:r>
      </w:hyperlink>
      <w:r>
        <w:t xml:space="preserve">; </w:t>
      </w:r>
      <w:hyperlink r:id="rId6408">
        <w:r>
          <w:rPr>
            <w:color w:val="0000EE"/>
            <w:u w:val="single"/>
          </w:rPr>
          <w:t>20</w:t>
        </w:r>
      </w:hyperlink>
      <w:r>
        <w:t xml:space="preserve">; </w:t>
      </w:r>
      <w:hyperlink r:id="rId6409">
        <w:r>
          <w:rPr>
            <w:color w:val="0000EE"/>
            <w:u w:val="single"/>
          </w:rPr>
          <w:t>21</w:t>
        </w:r>
      </w:hyperlink>
      <w:r>
        <w:t xml:space="preserve">; </w:t>
      </w:r>
      <w:hyperlink r:id="rId6410">
        <w:r>
          <w:rPr>
            <w:color w:val="0000EE"/>
            <w:u w:val="single"/>
          </w:rPr>
          <w:t>45</w:t>
        </w:r>
      </w:hyperlink>
      <w:r>
        <w:t xml:space="preserve">; </w:t>
      </w:r>
      <w:hyperlink r:id="rId6411">
        <w:r>
          <w:rPr>
            <w:color w:val="0000EE"/>
            <w:u w:val="single"/>
          </w:rPr>
          <w:t>61</w:t>
        </w:r>
      </w:hyperlink>
      <w:r>
        <w:t xml:space="preserve">; </w:t>
      </w:r>
      <w:hyperlink r:id="rId6412">
        <w:r>
          <w:rPr>
            <w:color w:val="0000EE"/>
            <w:u w:val="single"/>
          </w:rPr>
          <w:t>72</w:t>
        </w:r>
      </w:hyperlink>
      <w:r>
        <w:t xml:space="preserve">; </w:t>
      </w:r>
      <w:hyperlink r:id="rId4111">
        <w:r>
          <w:rPr>
            <w:color w:val="0000EE"/>
            <w:u w:val="single"/>
          </w:rPr>
          <w:t>89</w:t>
        </w:r>
      </w:hyperlink>
      <w:r>
        <w:t xml:space="preserve">; </w:t>
      </w:r>
      <w:hyperlink r:id="rId6413">
        <w:r>
          <w:rPr>
            <w:color w:val="0000EE"/>
            <w:u w:val="single"/>
          </w:rPr>
          <w:t>101</w:t>
        </w:r>
      </w:hyperlink>
      <w:r>
        <w:t xml:space="preserve">; </w:t>
      </w:r>
      <w:hyperlink r:id="rId6414">
        <w:r>
          <w:rPr>
            <w:color w:val="0000EE"/>
            <w:u w:val="single"/>
          </w:rPr>
          <w:t>110</w:t>
        </w:r>
      </w:hyperlink>
      <w:r>
        <w:t xml:space="preserve">; </w:t>
      </w:r>
      <w:hyperlink r:id="rId5141">
        <w:r>
          <w:rPr>
            <w:color w:val="0000EE"/>
            <w:u w:val="single"/>
          </w:rPr>
          <w:t>132</w:t>
        </w:r>
      </w:hyperlink>
      <w:r>
        <w:t xml:space="preserve">; </w:t>
      </w:r>
      <w:hyperlink r:id="rId4567">
        <w:r>
          <w:rPr>
            <w:color w:val="0000EE"/>
            <w:u w:val="single"/>
          </w:rPr>
          <w:t>144</w:t>
        </w:r>
      </w:hyperlink>
      <w:r>
        <w:t xml:space="preserve">; </w:t>
      </w:r>
      <w:hyperlink r:id="rId6419">
        <w:r>
          <w:rPr>
            <w:color w:val="0000EE"/>
            <w:u w:val="single"/>
          </w:rPr>
          <w:t>प्रेरितों के काम 2:34–35</w:t>
        </w:r>
      </w:hyperlink>
      <w:r>
        <w:t xml:space="preserve">; </w:t>
      </w:r>
      <w:hyperlink r:id="rId2945">
        <w:r>
          <w:rPr>
            <w:color w:val="0000EE"/>
            <w:u w:val="single"/>
          </w:rPr>
          <w:t>13:33</w:t>
        </w:r>
      </w:hyperlink>
      <w:r>
        <w:t xml:space="preserve">; </w:t>
      </w:r>
      <w:hyperlink r:id="rId1737">
        <w:r>
          <w:rPr>
            <w:color w:val="0000EE"/>
            <w:u w:val="single"/>
          </w:rPr>
          <w:t>इब्रानियों 1:5</w:t>
        </w:r>
      </w:hyperlink>
      <w:r>
        <w:t xml:space="preserve">, </w:t>
      </w:r>
      <w:hyperlink r:id="rId3784">
        <w:r>
          <w:rPr>
            <w:color w:val="0000EE"/>
            <w:u w:val="single"/>
          </w:rPr>
          <w:t>13</w:t>
        </w:r>
      </w:hyperlink>
      <w:r>
        <w:t xml:space="preserve">; </w:t>
      </w:r>
      <w:hyperlink r:id="rId6420">
        <w:r>
          <w:rPr>
            <w:color w:val="0000EE"/>
            <w:u w:val="single"/>
          </w:rPr>
          <w:t>5:5–10</w:t>
        </w:r>
      </w:hyperlink>
      <w:r/>
      <w:r/>
    </w:p>
    <w:p>
      <w:r/>
    </w:p>
    <w:p>
      <w:pPr>
        <w:pStyle w:val="Heading2"/>
      </w:pPr>
      <w:r>
        <w:t>शुद्ध आराधना</w:t>
      </w:r>
      <w:r/>
    </w:p>
    <w:p>
      <w:r/>
      <w:r>
        <w:t>आरम्भ से ही जब परमेश्वर ने इस्राएल से संबंध स्थापित किया, तब उसने उनके लिए ऐसी विधियाँ ठहराईं, जिनके द्वारा वे उसकी उपासना ऐसी रीति से करें जो उसको भाए (</w:t>
      </w:r>
      <w:hyperlink r:id="rId6424">
        <w:r>
          <w:rPr>
            <w:color w:val="0000EE"/>
            <w:u w:val="single"/>
          </w:rPr>
          <w:t>निर्ग 20–40</w:t>
        </w:r>
      </w:hyperlink>
      <w:r>
        <w:t xml:space="preserve">; </w:t>
      </w:r>
      <w:hyperlink r:id="rId6425">
        <w:r>
          <w:rPr>
            <w:color w:val="0000EE"/>
            <w:u w:val="single"/>
          </w:rPr>
          <w:t>लैव्य 1–8</w:t>
        </w:r>
      </w:hyperlink>
      <w:r>
        <w:t>)। अपने लोगों के लिए प्रभु के मुख्य लक्ष्यों में से एक यह सुनिश्चित करना है कि वे उन्हें शुद्ध आराधना अर्पित करें।</w:t>
      </w:r>
    </w:p>
    <w:p>
      <w:r/>
      <w:r>
        <w:t>जब राजा सुलैमान ने आराधना के लिए एक स्थायी स्थान के रूप में मन्दिर का निर्माण किया, तो उन्होंने सावधानीपूर्वक "</w:t>
      </w:r>
      <w:r>
        <w:t>अपने परमेश्वर यहोवा के नाम का एक भवन</w:t>
      </w:r>
      <w:r>
        <w:t>" बनाया (</w:t>
      </w:r>
      <w:hyperlink r:id="rId6426">
        <w:r>
          <w:rPr>
            <w:color w:val="0000EE"/>
            <w:u w:val="single"/>
          </w:rPr>
          <w:t>1 रा 5:3–5</w:t>
        </w:r>
      </w:hyperlink>
      <w:r>
        <w:t>)। उन्होंने दिए गए प्रारूप का पालन किया, वाचा के सन्दूक को आन्तरिक पवित्रस्थान में सही ढंग से रखा, और मन्दिर को प्रभु को समर्पित किया (</w:t>
      </w:r>
      <w:hyperlink r:id="rId6216">
        <w:r>
          <w:rPr>
            <w:color w:val="0000EE"/>
            <w:u w:val="single"/>
          </w:rPr>
          <w:t>8:1–11</w:t>
        </w:r>
      </w:hyperlink>
      <w:r>
        <w:t xml:space="preserve">; देखें </w:t>
      </w:r>
      <w:hyperlink r:id="rId6427">
        <w:r>
          <w:rPr>
            <w:color w:val="0000EE"/>
            <w:u w:val="single"/>
          </w:rPr>
          <w:t>व्य.वि. 16:13–17</w:t>
        </w:r>
      </w:hyperlink>
      <w:r>
        <w:t xml:space="preserve">)। सुलैमान ने व्यवस्था के नियमों का पालन किया (उदाहरण के लिए देखें, </w:t>
      </w:r>
      <w:hyperlink r:id="rId6219">
        <w:r>
          <w:rPr>
            <w:color w:val="0000EE"/>
            <w:u w:val="single"/>
          </w:rPr>
          <w:t>निर्ग 25:10–22</w:t>
        </w:r>
      </w:hyperlink>
      <w:r>
        <w:t>)। इन नियमों का उद्देश्य इस्राएल की आराधना को प्रभु और उनके आदेशों पर केन्द्रित रखना था।</w:t>
      </w:r>
    </w:p>
    <w:p>
      <w:r/>
      <w:r>
        <w:t>लोग अक्सर अपनी इच्छाओं के आधार पर आराधना करते हैं, बजाय इसके कि परमेश्वर के निर्देशों का पालन करें। इस्राएल भी इसका अपवाद नहीं था। अपने बाद के वर्षों में, सुलैमान प्रभु के प्रति विश्वासघाती हो गए थे और अन्य देवताओं की उपासना करने लगे थे (</w:t>
      </w:r>
      <w:hyperlink r:id="rId6428">
        <w:r>
          <w:rPr>
            <w:color w:val="0000EE"/>
            <w:u w:val="single"/>
          </w:rPr>
          <w:t>1 रा 11:4–8</w:t>
        </w:r>
      </w:hyperlink>
      <w:r>
        <w:t>)। सुलैमान की मृत्यु के बाद, यारोबाम ने उत्तरी राज्य में एक प्रतिद्वंद्वी, मूर्ति-पूजा करने वाला धर्म स्थापित किया। उन्होंने स्पष्ट रूप से परमेश्वर की व्यवस्था का उल्लंघन किया (</w:t>
      </w:r>
      <w:hyperlink r:id="rId6429">
        <w:r>
          <w:rPr>
            <w:color w:val="0000EE"/>
            <w:u w:val="single"/>
          </w:rPr>
          <w:t>14:9–10</w:t>
        </w:r>
      </w:hyperlink>
      <w:r>
        <w:t xml:space="preserve">, </w:t>
      </w:r>
      <w:hyperlink r:id="rId6430">
        <w:r>
          <w:rPr>
            <w:color w:val="0000EE"/>
            <w:u w:val="single"/>
          </w:rPr>
          <w:t>15–16</w:t>
        </w:r>
      </w:hyperlink>
      <w:r>
        <w:t>)।</w:t>
      </w:r>
    </w:p>
    <w:p>
      <w:r/>
      <w:r>
        <w:t xml:space="preserve">उत्तरी राज्य में झूठी आराधना उसके पूरे इतिहास में प्रचलित रही (उदाहरण के लिए, </w:t>
      </w:r>
      <w:hyperlink r:id="rId6431">
        <w:r>
          <w:rPr>
            <w:color w:val="0000EE"/>
            <w:u w:val="single"/>
          </w:rPr>
          <w:t>1 रा 15:26</w:t>
        </w:r>
      </w:hyperlink>
      <w:r>
        <w:t xml:space="preserve">; </w:t>
      </w:r>
      <w:hyperlink r:id="rId6432">
        <w:r>
          <w:rPr>
            <w:color w:val="0000EE"/>
            <w:u w:val="single"/>
          </w:rPr>
          <w:t>16:13</w:t>
        </w:r>
      </w:hyperlink>
      <w:r>
        <w:t xml:space="preserve">, </w:t>
      </w:r>
      <w:hyperlink r:id="rId6433">
        <w:r>
          <w:rPr>
            <w:color w:val="0000EE"/>
            <w:u w:val="single"/>
          </w:rPr>
          <w:t>25–26</w:t>
        </w:r>
      </w:hyperlink>
      <w:r>
        <w:t xml:space="preserve">, </w:t>
      </w:r>
      <w:hyperlink r:id="rId6434">
        <w:r>
          <w:rPr>
            <w:color w:val="0000EE"/>
            <w:u w:val="single"/>
          </w:rPr>
          <w:t>30–33</w:t>
        </w:r>
      </w:hyperlink>
      <w:r>
        <w:t xml:space="preserve">; </w:t>
      </w:r>
      <w:hyperlink r:id="rId6435">
        <w:r>
          <w:rPr>
            <w:color w:val="0000EE"/>
            <w:u w:val="single"/>
          </w:rPr>
          <w:t>21:25–26</w:t>
        </w:r>
      </w:hyperlink>
      <w:r>
        <w:t>)। इसी बीच, दक्षिणी राज्य (यहूदा) में स्थानीय मूर्तिपूजक वेदियाँ लगातार आत्मिक भटकाव का कारण बनीं (</w:t>
      </w:r>
      <w:hyperlink r:id="rId329">
        <w:r>
          <w:rPr>
            <w:color w:val="0000EE"/>
            <w:u w:val="single"/>
          </w:rPr>
          <w:t>15:14</w:t>
        </w:r>
      </w:hyperlink>
      <w:r>
        <w:t xml:space="preserve">; </w:t>
      </w:r>
      <w:hyperlink r:id="rId330">
        <w:r>
          <w:rPr>
            <w:color w:val="0000EE"/>
            <w:u w:val="single"/>
          </w:rPr>
          <w:t>22:43</w:t>
        </w:r>
      </w:hyperlink>
      <w:r>
        <w:t>)। न तो यहूदा और न ही इस्राएल प्रभु की आराधना में वफादार थे।</w:t>
      </w:r>
    </w:p>
    <w:p>
      <w:r/>
      <w:r>
        <w:t>एक ही परमेश्वर हैं, और उनके लोग केवल उनकी आराधना करें (</w:t>
      </w:r>
      <w:hyperlink r:id="rId6436">
        <w:r>
          <w:rPr>
            <w:color w:val="0000EE"/>
            <w:u w:val="single"/>
          </w:rPr>
          <w:t>1 रा 8:23</w:t>
        </w:r>
      </w:hyperlink>
      <w:r>
        <w:t xml:space="preserve">; देखें </w:t>
      </w:r>
      <w:hyperlink r:id="rId6437">
        <w:r>
          <w:rPr>
            <w:color w:val="0000EE"/>
            <w:u w:val="single"/>
          </w:rPr>
          <w:t>व्य.वि. 5:7</w:t>
        </w:r>
      </w:hyperlink>
      <w:r>
        <w:t xml:space="preserve">, </w:t>
      </w:r>
      <w:hyperlink r:id="rId6438">
        <w:r>
          <w:rPr>
            <w:color w:val="0000EE"/>
            <w:u w:val="single"/>
          </w:rPr>
          <w:t>9</w:t>
        </w:r>
      </w:hyperlink>
      <w:r>
        <w:t xml:space="preserve">; </w:t>
      </w:r>
      <w:hyperlink r:id="rId4008">
        <w:r>
          <w:rPr>
            <w:color w:val="0000EE"/>
            <w:u w:val="single"/>
          </w:rPr>
          <w:t>6:4</w:t>
        </w:r>
      </w:hyperlink>
      <w:r>
        <w:t xml:space="preserve">; </w:t>
      </w:r>
      <w:hyperlink r:id="rId5843">
        <w:r>
          <w:rPr>
            <w:color w:val="0000EE"/>
            <w:u w:val="single"/>
          </w:rPr>
          <w:t>यूह 14:6</w:t>
        </w:r>
      </w:hyperlink>
      <w:r>
        <w:t xml:space="preserve">; </w:t>
      </w:r>
      <w:hyperlink r:id="rId6439">
        <w:r>
          <w:rPr>
            <w:color w:val="0000EE"/>
            <w:u w:val="single"/>
          </w:rPr>
          <w:t>प्रेरि 4:12</w:t>
        </w:r>
      </w:hyperlink>
      <w:r>
        <w:t>)। हमारी आराधना शुद्ध हृदय से होनी चाहिए। हमें प्रभु के प्रति पूरी तरह से वफादार रहना चाहिए और उनकी सेवा में समर्पित रहना चाहिए (</w:t>
      </w:r>
      <w:hyperlink r:id="rId329">
        <w:r>
          <w:rPr>
            <w:color w:val="0000EE"/>
            <w:u w:val="single"/>
          </w:rPr>
          <w:t>1 रा 15:14</w:t>
        </w:r>
      </w:hyperlink>
      <w:r>
        <w:t xml:space="preserve">; </w:t>
      </w:r>
      <w:hyperlink r:id="rId3678">
        <w:r>
          <w:rPr>
            <w:color w:val="0000EE"/>
            <w:u w:val="single"/>
          </w:rPr>
          <w:t>17:1</w:t>
        </w:r>
      </w:hyperlink>
      <w:r>
        <w:t xml:space="preserve">; देखें </w:t>
      </w:r>
      <w:hyperlink r:id="rId6440">
        <w:r>
          <w:rPr>
            <w:color w:val="0000EE"/>
            <w:u w:val="single"/>
          </w:rPr>
          <w:t>व्य.वि.10:12</w:t>
        </w:r>
      </w:hyperlink>
      <w:r>
        <w:t xml:space="preserve">, </w:t>
      </w:r>
      <w:hyperlink r:id="rId6441">
        <w:r>
          <w:rPr>
            <w:color w:val="0000EE"/>
            <w:u w:val="single"/>
          </w:rPr>
          <w:t>20</w:t>
        </w:r>
      </w:hyperlink>
      <w:r>
        <w:t xml:space="preserve">; </w:t>
      </w:r>
      <w:hyperlink r:id="rId6442">
        <w:r>
          <w:rPr>
            <w:color w:val="0000EE"/>
            <w:u w:val="single"/>
          </w:rPr>
          <w:t>भज 24:3–4</w:t>
        </w:r>
      </w:hyperlink>
      <w:r>
        <w:t xml:space="preserve">; </w:t>
      </w:r>
      <w:hyperlink r:id="rId5759">
        <w:r>
          <w:rPr>
            <w:color w:val="0000EE"/>
            <w:u w:val="single"/>
          </w:rPr>
          <w:t>मत्ती 4:10</w:t>
        </w:r>
      </w:hyperlink>
      <w:r>
        <w:t xml:space="preserve">; </w:t>
      </w:r>
      <w:hyperlink r:id="rId6443">
        <w:r>
          <w:rPr>
            <w:color w:val="0000EE"/>
            <w:u w:val="single"/>
          </w:rPr>
          <w:t>यूह 4:24</w:t>
        </w:r>
      </w:hyperlink>
      <w:r>
        <w:t>)। हमारी दैनिक और साप्ताहिक आराधना में हमें परमेश्वर की उपस्थिति का अनुभव करना चाहिए, जो सच्चे आनन्द को लाती है (</w:t>
      </w:r>
      <w:hyperlink r:id="rId1726">
        <w:r>
          <w:rPr>
            <w:color w:val="0000EE"/>
            <w:u w:val="single"/>
          </w:rPr>
          <w:t>1 रा 8:56</w:t>
        </w:r>
      </w:hyperlink>
      <w:r>
        <w:t xml:space="preserve">; तुलना करें </w:t>
      </w:r>
      <w:hyperlink r:id="rId6444">
        <w:r>
          <w:rPr>
            <w:color w:val="0000EE"/>
            <w:u w:val="single"/>
          </w:rPr>
          <w:t>भज 63:1–3</w:t>
        </w:r>
      </w:hyperlink>
      <w:r>
        <w:t xml:space="preserve">; </w:t>
      </w:r>
      <w:hyperlink r:id="rId3256">
        <w:r>
          <w:rPr>
            <w:color w:val="0000EE"/>
            <w:u w:val="single"/>
          </w:rPr>
          <w:t>फिलि 4:4</w:t>
        </w:r>
      </w:hyperlink>
      <w:r>
        <w:t>)।</w:t>
      </w:r>
    </w:p>
    <w:p>
      <w:r/>
      <w:r>
        <w:t>इस्राएल का मन्दिर एक पवित्र स्थान था जो सभी लोगों को आराधना के लिए आकर्षित करने हेतु बनाया गया था (</w:t>
      </w:r>
      <w:hyperlink r:id="rId6445">
        <w:r>
          <w:rPr>
            <w:color w:val="0000EE"/>
            <w:u w:val="single"/>
          </w:rPr>
          <w:t>1 रा 8:41–43</w:t>
        </w:r>
      </w:hyperlink>
      <w:r>
        <w:t>)। इसलिए, मसीही, जो जीवित परमेश्वर के मन्दिर हैं, उन्हें ऐसा जीवन जीना चाहिए जो दूसरों को प्रभु को जानने और उसकी आराधना करने के लिए आकर्षित और प्रेरित करे (</w:t>
      </w:r>
      <w:hyperlink r:id="rId1011">
        <w:r>
          <w:rPr>
            <w:color w:val="0000EE"/>
            <w:u w:val="single"/>
          </w:rPr>
          <w:t>1 कुरि 3:16–17</w:t>
        </w:r>
      </w:hyperlink>
      <w:r>
        <w:t xml:space="preserve">; </w:t>
      </w:r>
      <w:hyperlink r:id="rId6446">
        <w:r>
          <w:rPr>
            <w:color w:val="0000EE"/>
            <w:u w:val="single"/>
          </w:rPr>
          <w:t>मत्ती 5:16</w:t>
        </w:r>
      </w:hyperlink>
      <w:r>
        <w:t xml:space="preserve">; </w:t>
      </w:r>
      <w:hyperlink r:id="rId6447">
        <w:r>
          <w:rPr>
            <w:color w:val="0000EE"/>
            <w:u w:val="single"/>
          </w:rPr>
          <w:t>प्रेरि 2:40–47</w:t>
        </w:r>
      </w:hyperlink>
      <w:r>
        <w:t xml:space="preserve">; </w:t>
      </w:r>
      <w:hyperlink r:id="rId2173">
        <w:r>
          <w:rPr>
            <w:color w:val="0000EE"/>
            <w:u w:val="single"/>
          </w:rPr>
          <w:t>2 तीमु 4:5</w:t>
        </w:r>
      </w:hyperlink>
      <w:r>
        <w:t xml:space="preserve">; </w:t>
      </w:r>
      <w:hyperlink r:id="rId6448">
        <w:r>
          <w:rPr>
            <w:color w:val="0000EE"/>
            <w:u w:val="single"/>
          </w:rPr>
          <w:t>1 पत 2:12</w:t>
        </w:r>
      </w:hyperlink>
      <w:r>
        <w:t>)। हमारा पूरा जीवन प्रतिदिन मसीह की आराधना में समर्पित होना चाहिए, उन्हें प्रभु के रूप में स्वीकार करते हुए (</w:t>
      </w:r>
      <w:hyperlink r:id="rId6449">
        <w:r>
          <w:rPr>
            <w:color w:val="0000EE"/>
            <w:u w:val="single"/>
          </w:rPr>
          <w:t>1 पत 3:15</w:t>
        </w:r>
      </w:hyperlink>
      <w:r>
        <w:t>)। हमें अपने जीवन में किसी भी मूर्ति को परमेश्वर का स्थान नहीं लेने देना चाहिए (</w:t>
      </w:r>
      <w:hyperlink r:id="rId6450">
        <w:r>
          <w:rPr>
            <w:color w:val="0000EE"/>
            <w:u w:val="single"/>
          </w:rPr>
          <w:t>1 यूह 5:21</w:t>
        </w:r>
      </w:hyperlink>
      <w:r>
        <w:t>)।</w:t>
      </w:r>
    </w:p>
    <w:p>
      <w:r/>
      <w:r>
        <w:rPr>
          <w:u w:val="single"/>
        </w:rPr>
        <w:t>अधिक अध्ययन के लिए पद्द्यांश</w:t>
      </w:r>
    </w:p>
    <w:p>
      <w:r/>
      <w:hyperlink r:id="rId6451">
        <w:r>
          <w:rPr>
            <w:color w:val="0000EE"/>
            <w:u w:val="single"/>
          </w:rPr>
          <w:t>उत्पत्ति 8:20</w:t>
        </w:r>
      </w:hyperlink>
      <w:r>
        <w:t xml:space="preserve">; </w:t>
      </w:r>
      <w:hyperlink r:id="rId6452">
        <w:r>
          <w:rPr>
            <w:color w:val="0000EE"/>
            <w:u w:val="single"/>
          </w:rPr>
          <w:t>निर्गमन 4:31</w:t>
        </w:r>
      </w:hyperlink>
      <w:r>
        <w:t xml:space="preserve">; </w:t>
      </w:r>
      <w:hyperlink r:id="rId6219">
        <w:r>
          <w:rPr>
            <w:color w:val="0000EE"/>
            <w:u w:val="single"/>
          </w:rPr>
          <w:t>25:10–22</w:t>
        </w:r>
      </w:hyperlink>
      <w:r>
        <w:t xml:space="preserve">; </w:t>
      </w:r>
      <w:hyperlink r:id="rId6425">
        <w:r>
          <w:rPr>
            <w:color w:val="0000EE"/>
            <w:u w:val="single"/>
          </w:rPr>
          <w:t>लैव्यव्यवस्था 1:1–8:36</w:t>
        </w:r>
      </w:hyperlink>
      <w:r>
        <w:t xml:space="preserve">; </w:t>
      </w:r>
      <w:hyperlink r:id="rId6453">
        <w:r>
          <w:rPr>
            <w:color w:val="0000EE"/>
            <w:u w:val="single"/>
          </w:rPr>
          <w:t>व्यवस्थाविवरण 5:7–9</w:t>
        </w:r>
      </w:hyperlink>
      <w:r>
        <w:t xml:space="preserve">; </w:t>
      </w:r>
      <w:hyperlink r:id="rId1216">
        <w:r>
          <w:rPr>
            <w:color w:val="0000EE"/>
            <w:u w:val="single"/>
          </w:rPr>
          <w:t>6:4–9</w:t>
        </w:r>
      </w:hyperlink>
      <w:r>
        <w:t xml:space="preserve">; </w:t>
      </w:r>
      <w:hyperlink r:id="rId6440">
        <w:r>
          <w:rPr>
            <w:color w:val="0000EE"/>
            <w:u w:val="single"/>
          </w:rPr>
          <w:t>10:12</w:t>
        </w:r>
      </w:hyperlink>
      <w:r>
        <w:t xml:space="preserve">, </w:t>
      </w:r>
      <w:hyperlink r:id="rId6441">
        <w:r>
          <w:rPr>
            <w:color w:val="0000EE"/>
            <w:u w:val="single"/>
          </w:rPr>
          <w:t>20</w:t>
        </w:r>
      </w:hyperlink>
      <w:r>
        <w:t xml:space="preserve">; </w:t>
      </w:r>
      <w:hyperlink r:id="rId6427">
        <w:r>
          <w:rPr>
            <w:color w:val="0000EE"/>
            <w:u w:val="single"/>
          </w:rPr>
          <w:t>16:13–17</w:t>
        </w:r>
      </w:hyperlink>
      <w:r>
        <w:t xml:space="preserve">; </w:t>
      </w:r>
      <w:hyperlink r:id="rId6454">
        <w:r>
          <w:rPr>
            <w:color w:val="0000EE"/>
            <w:u w:val="single"/>
          </w:rPr>
          <w:t>26:1–15</w:t>
        </w:r>
      </w:hyperlink>
      <w:r>
        <w:t xml:space="preserve">; </w:t>
      </w:r>
      <w:hyperlink r:id="rId6426">
        <w:r>
          <w:rPr>
            <w:color w:val="0000EE"/>
            <w:u w:val="single"/>
          </w:rPr>
          <w:t>1 राजाओं 5:3–5</w:t>
        </w:r>
      </w:hyperlink>
      <w:r>
        <w:t xml:space="preserve">; </w:t>
      </w:r>
      <w:hyperlink r:id="rId4776">
        <w:r>
          <w:rPr>
            <w:color w:val="0000EE"/>
            <w:u w:val="single"/>
          </w:rPr>
          <w:t>भजन संहिता 24:3–6</w:t>
        </w:r>
      </w:hyperlink>
      <w:r>
        <w:t xml:space="preserve">; </w:t>
      </w:r>
      <w:hyperlink r:id="rId6455">
        <w:r>
          <w:rPr>
            <w:color w:val="0000EE"/>
            <w:u w:val="single"/>
          </w:rPr>
          <w:t>51:1–19</w:t>
        </w:r>
      </w:hyperlink>
      <w:r>
        <w:t xml:space="preserve">; </w:t>
      </w:r>
      <w:hyperlink r:id="rId223">
        <w:r>
          <w:rPr>
            <w:color w:val="0000EE"/>
            <w:u w:val="single"/>
          </w:rPr>
          <w:t>होशे 6:6</w:t>
        </w:r>
      </w:hyperlink>
      <w:r>
        <w:t xml:space="preserve">; </w:t>
      </w:r>
      <w:hyperlink r:id="rId3970">
        <w:r>
          <w:rPr>
            <w:color w:val="0000EE"/>
            <w:u w:val="single"/>
          </w:rPr>
          <w:t>14:1–2</w:t>
        </w:r>
      </w:hyperlink>
      <w:r>
        <w:t xml:space="preserve">; </w:t>
      </w:r>
      <w:hyperlink r:id="rId1876">
        <w:r>
          <w:rPr>
            <w:color w:val="0000EE"/>
            <w:u w:val="single"/>
          </w:rPr>
          <w:t>मीका 6:6–8</w:t>
        </w:r>
      </w:hyperlink>
      <w:r>
        <w:t xml:space="preserve">; </w:t>
      </w:r>
      <w:hyperlink r:id="rId5759">
        <w:r>
          <w:rPr>
            <w:color w:val="0000EE"/>
            <w:u w:val="single"/>
          </w:rPr>
          <w:t>मत्ती 4:10</w:t>
        </w:r>
      </w:hyperlink>
      <w:r>
        <w:t xml:space="preserve">; </w:t>
      </w:r>
      <w:hyperlink r:id="rId6446">
        <w:r>
          <w:rPr>
            <w:color w:val="0000EE"/>
            <w:u w:val="single"/>
          </w:rPr>
          <w:t>5:16</w:t>
        </w:r>
      </w:hyperlink>
      <w:r>
        <w:t xml:space="preserve">; </w:t>
      </w:r>
      <w:hyperlink r:id="rId2148">
        <w:r>
          <w:rPr>
            <w:color w:val="0000EE"/>
            <w:u w:val="single"/>
          </w:rPr>
          <w:t>6:1–18</w:t>
        </w:r>
      </w:hyperlink>
      <w:r>
        <w:t xml:space="preserve">; </w:t>
      </w:r>
      <w:hyperlink r:id="rId5454">
        <w:r>
          <w:rPr>
            <w:color w:val="0000EE"/>
            <w:u w:val="single"/>
          </w:rPr>
          <w:t>यूहन्ना 4:19–24</w:t>
        </w:r>
      </w:hyperlink>
      <w:r>
        <w:t xml:space="preserve">; </w:t>
      </w:r>
      <w:hyperlink r:id="rId6456">
        <w:r>
          <w:rPr>
            <w:color w:val="0000EE"/>
            <w:u w:val="single"/>
          </w:rPr>
          <w:t>5:23</w:t>
        </w:r>
      </w:hyperlink>
      <w:r>
        <w:t xml:space="preserve">; </w:t>
      </w:r>
      <w:hyperlink r:id="rId5843">
        <w:r>
          <w:rPr>
            <w:color w:val="0000EE"/>
            <w:u w:val="single"/>
          </w:rPr>
          <w:t>14:6</w:t>
        </w:r>
      </w:hyperlink>
      <w:r>
        <w:t xml:space="preserve">; </w:t>
      </w:r>
      <w:hyperlink r:id="rId6447">
        <w:r>
          <w:rPr>
            <w:color w:val="0000EE"/>
            <w:u w:val="single"/>
          </w:rPr>
          <w:t>प्रेरितों के काम 2:40–47</w:t>
        </w:r>
      </w:hyperlink>
      <w:r>
        <w:t xml:space="preserve">; </w:t>
      </w:r>
      <w:hyperlink r:id="rId3205">
        <w:r>
          <w:rPr>
            <w:color w:val="0000EE"/>
            <w:u w:val="single"/>
          </w:rPr>
          <w:t>रोमियों 12:1–2</w:t>
        </w:r>
      </w:hyperlink>
      <w:r>
        <w:t xml:space="preserve">; </w:t>
      </w:r>
      <w:hyperlink r:id="rId1011">
        <w:r>
          <w:rPr>
            <w:color w:val="0000EE"/>
            <w:u w:val="single"/>
          </w:rPr>
          <w:t>1 कुरिन्थियों 3:16–17</w:t>
        </w:r>
      </w:hyperlink>
      <w:r>
        <w:t xml:space="preserve">; </w:t>
      </w:r>
      <w:hyperlink r:id="rId4935">
        <w:r>
          <w:rPr>
            <w:color w:val="0000EE"/>
            <w:u w:val="single"/>
          </w:rPr>
          <w:t>14:1–40</w:t>
        </w:r>
      </w:hyperlink>
      <w:r>
        <w:t xml:space="preserve">; </w:t>
      </w:r>
      <w:hyperlink r:id="rId4323">
        <w:r>
          <w:rPr>
            <w:color w:val="0000EE"/>
            <w:u w:val="single"/>
          </w:rPr>
          <w:t>फिलिप्पियों 3:3</w:t>
        </w:r>
      </w:hyperlink>
      <w:r>
        <w:t xml:space="preserve">; </w:t>
      </w:r>
      <w:hyperlink r:id="rId3080">
        <w:r>
          <w:rPr>
            <w:color w:val="0000EE"/>
            <w:u w:val="single"/>
          </w:rPr>
          <w:t>इब्रानियों 10:1–25</w:t>
        </w:r>
      </w:hyperlink>
      <w:r>
        <w:t xml:space="preserve">; </w:t>
      </w:r>
      <w:hyperlink r:id="rId6449">
        <w:r>
          <w:rPr>
            <w:color w:val="0000EE"/>
            <w:u w:val="single"/>
          </w:rPr>
          <w:t>1 पतरस 3:15</w:t>
        </w:r>
      </w:hyperlink>
      <w:r>
        <w:t xml:space="preserve">; </w:t>
      </w:r>
      <w:hyperlink r:id="rId6450">
        <w:r>
          <w:rPr>
            <w:color w:val="0000EE"/>
            <w:u w:val="single"/>
          </w:rPr>
          <w:t>1 यूहन्ना 5:21</w:t>
        </w:r>
      </w:hyperlink>
      <w:r>
        <w:t xml:space="preserve">; </w:t>
      </w:r>
      <w:hyperlink r:id="rId6457">
        <w:r>
          <w:rPr>
            <w:color w:val="0000EE"/>
            <w:u w:val="single"/>
          </w:rPr>
          <w:t>प्रकाशितवाक्य 5:9–13</w:t>
        </w:r>
      </w:hyperlink>
      <w:r>
        <w:t xml:space="preserve">; </w:t>
      </w:r>
      <w:hyperlink r:id="rId6124">
        <w:r>
          <w:rPr>
            <w:color w:val="0000EE"/>
            <w:u w:val="single"/>
          </w:rPr>
          <w:t>15:3</w:t>
        </w:r>
      </w:hyperlink>
      <w:r/>
      <w:r/>
    </w:p>
    <w:p>
      <w:r/>
    </w:p>
    <w:p>
      <w:pPr>
        <w:pStyle w:val="Heading2"/>
      </w:pPr>
      <w:r>
        <w:t>शुद्ध, अशुद्ध और पवित्र</w:t>
      </w:r>
      <w:r/>
    </w:p>
    <w:p>
      <w:r/>
      <w:r>
        <w:t xml:space="preserve">अनुष्ठानिक शुद्धता और अशुद्धता से सम्बन्धित नियमों ने इस्राएल को अन्य जातियों से अलग किया। एक विचार यह है कि अशुद्ध वस्तुएँ मृत्यु या भूमि से सम्बन्धित होती हैं (उदाहरण के लिये देखें, </w:t>
      </w:r>
      <w:hyperlink r:id="rId6458">
        <w:r>
          <w:rPr>
            <w:color w:val="0000EE"/>
            <w:u w:val="single"/>
          </w:rPr>
          <w:t>लैव्य 21:1</w:t>
        </w:r>
      </w:hyperlink>
      <w:r>
        <w:t xml:space="preserve">, </w:t>
      </w:r>
      <w:hyperlink r:id="rId6459">
        <w:r>
          <w:rPr>
            <w:color w:val="0000EE"/>
            <w:u w:val="single"/>
          </w:rPr>
          <w:t>11</w:t>
        </w:r>
      </w:hyperlink>
      <w:r>
        <w:t xml:space="preserve">; </w:t>
      </w:r>
      <w:hyperlink r:id="rId6460">
        <w:r>
          <w:rPr>
            <w:color w:val="0000EE"/>
            <w:u w:val="single"/>
          </w:rPr>
          <w:t>22:8</w:t>
        </w:r>
      </w:hyperlink>
      <w:r>
        <w:t>)। हाल के अध्ययन "सामान्य" की अवधारणा को इंगित करते हैं। परमेश्वर क्रम को महत्व देते हैं। जो चीज़ें परमेश्वर के क्रम के अनुरूप होती हैं, वे "शुद्ध" और "अनुमति प्राप्त" होती हैं। जो असामान्य होती हैं, वे भोजन या भेंट के लिए उपयुक्त नहीं होती और "अशुद्ध" मानी जाती हैं।</w:t>
      </w:r>
    </w:p>
    <w:p>
      <w:r/>
      <w:r>
        <w:t xml:space="preserve">एक सामान्य भूमि का पशु पौधे खाएगा (देखें </w:t>
      </w:r>
      <w:hyperlink r:id="rId6461">
        <w:r>
          <w:rPr>
            <w:color w:val="0000EE"/>
            <w:u w:val="single"/>
          </w:rPr>
          <w:t>उत 1:30</w:t>
        </w:r>
      </w:hyperlink>
      <w:r>
        <w:t>)। एक सामान्य मनुष्य के शरीर में कोई संक्रमण या स्राव नहीं होगा। एक सामान्य वस्त्र का टुकड़ा फफूंद से मुक्त होगा। यदि कुछ असामान्य होता, तो पशु, व्यक्ति या वस्त्र अशुद्ध होता।</w:t>
      </w:r>
    </w:p>
    <w:p>
      <w:r/>
      <w:r>
        <w:t xml:space="preserve">जो अशुद्ध है, वह पापी नहीं होता, परन्तु वह अयोग्यता को दर्शाता है और पवित्र वस्तुओं को स्पर्श नहीं कर सकता (उदाहरण के लिए, </w:t>
      </w:r>
      <w:hyperlink r:id="rId3107">
        <w:r>
          <w:rPr>
            <w:color w:val="0000EE"/>
            <w:u w:val="single"/>
          </w:rPr>
          <w:t>लैव्य 11:44–45</w:t>
        </w:r>
      </w:hyperlink>
      <w:r>
        <w:t>)। एक बार शुद्ध किए जाने के बाद, वह पवित्र बन सकता है और परमेश्वर को समर्पित किया जा सकता है। यदि लोग पवित्र वस्तुओं, जैसे सब्त को सामान्य मानते हैं, तो वे परमेश्वर का अपमान करते हैं (या उसकी निन्दा करते हैं) और उसे अपवित्र बना देते हैं। जब कोई शुद्ध वस्तु अशुद्ध हो जाती है, तो उसे शुद्ध करने की आवश्यकता होती है। कुछ वस्तुएँ जैसे अशुद्ध पशु, मछलियाँ या पक्षी, सदा अशुद्ध रहते हैं और कभी भी पवित्र नहीं हो सकते।</w:t>
      </w:r>
    </w:p>
    <w:p>
      <w:r/>
      <w:r>
        <w:t>नए नियम में, जो चीज़ें पहले अशुद्ध मानी जाती थी, अब शुद्ध हैं (</w:t>
      </w:r>
      <w:hyperlink r:id="rId6462">
        <w:r>
          <w:rPr>
            <w:color w:val="0000EE"/>
            <w:u w:val="single"/>
          </w:rPr>
          <w:t>प्रेरि 10:15</w:t>
        </w:r>
      </w:hyperlink>
      <w:r>
        <w:t xml:space="preserve">, </w:t>
      </w:r>
      <w:hyperlink r:id="rId6463">
        <w:r>
          <w:rPr>
            <w:color w:val="0000EE"/>
            <w:u w:val="single"/>
          </w:rPr>
          <w:t>28</w:t>
        </w:r>
      </w:hyperlink>
      <w:r>
        <w:t xml:space="preserve">, </w:t>
      </w:r>
      <w:hyperlink r:id="rId6464">
        <w:r>
          <w:rPr>
            <w:color w:val="0000EE"/>
            <w:u w:val="single"/>
          </w:rPr>
          <w:t>45</w:t>
        </w:r>
      </w:hyperlink>
      <w:r>
        <w:t>)। फिर भी, परमेश्वर क्रम को महत्त्व देते हैं और चाहते हैं कि आराधना व्यवस्थित हो (</w:t>
      </w:r>
      <w:hyperlink r:id="rId6465">
        <w:r>
          <w:rPr>
            <w:color w:val="0000EE"/>
            <w:u w:val="single"/>
          </w:rPr>
          <w:t xml:space="preserve">1 कुरि 14:33, </w:t>
        </w:r>
      </w:hyperlink>
      <w:hyperlink r:id="rId6466">
        <w:r>
          <w:rPr>
            <w:color w:val="0000EE"/>
            <w:u w:val="single"/>
          </w:rPr>
          <w:t>40</w:t>
        </w:r>
      </w:hyperlink>
      <w:r>
        <w:t xml:space="preserve">)। परमेश्वर उन लोगों को अनुग्रह प्रदान करते हैं जो मन फिराते हैं (गलत कार्यों से मुड़कर परमेश्वर की ओर लौटते हैं)। फिर भी, कुछ कार्य अब भी उनकी पवित्रता का अपमान करते हैं और उनकी उपस्थिति में नहीं होने चाहिए (उदाहरण के लिए, हनन्याह और सफीरा की भेंट; देखें </w:t>
      </w:r>
      <w:hyperlink r:id="rId4624">
        <w:r>
          <w:rPr>
            <w:color w:val="0000EE"/>
            <w:u w:val="single"/>
          </w:rPr>
          <w:t>प्रेरि 5:1–11</w:t>
        </w:r>
      </w:hyperlink>
      <w:r>
        <w:t>)।</w:t>
      </w:r>
    </w:p>
    <w:p>
      <w:r/>
      <w:r>
        <w:rPr>
          <w:u w:val="single"/>
        </w:rPr>
        <w:t>अधिक अध्ययन के लिए अंश</w:t>
      </w:r>
    </w:p>
    <w:p>
      <w:r/>
      <w:hyperlink r:id="rId6467">
        <w:r>
          <w:rPr>
            <w:color w:val="0000EE"/>
            <w:u w:val="single"/>
          </w:rPr>
          <w:t>उत्पत्ति 7:2</w:t>
        </w:r>
      </w:hyperlink>
      <w:r>
        <w:t xml:space="preserve">; </w:t>
      </w:r>
      <w:hyperlink r:id="rId6468">
        <w:r>
          <w:rPr>
            <w:color w:val="0000EE"/>
            <w:u w:val="single"/>
          </w:rPr>
          <w:t>लैव्यव्यवस्था 11:1–15:33</w:t>
        </w:r>
      </w:hyperlink>
      <w:r>
        <w:t xml:space="preserve">; </w:t>
      </w:r>
      <w:hyperlink r:id="rId6469">
        <w:r>
          <w:rPr>
            <w:color w:val="0000EE"/>
            <w:u w:val="single"/>
          </w:rPr>
          <w:t>21:1–23</w:t>
        </w:r>
      </w:hyperlink>
      <w:r>
        <w:t xml:space="preserve">; </w:t>
      </w:r>
      <w:hyperlink r:id="rId6470">
        <w:r>
          <w:rPr>
            <w:color w:val="0000EE"/>
            <w:u w:val="single"/>
          </w:rPr>
          <w:t>22:3–8</w:t>
        </w:r>
      </w:hyperlink>
      <w:r>
        <w:t xml:space="preserve">; </w:t>
      </w:r>
      <w:hyperlink r:id="rId6471">
        <w:r>
          <w:rPr>
            <w:color w:val="0000EE"/>
            <w:u w:val="single"/>
          </w:rPr>
          <w:t>गिनती 19:1–22</w:t>
        </w:r>
      </w:hyperlink>
      <w:r>
        <w:t xml:space="preserve">; </w:t>
      </w:r>
      <w:hyperlink r:id="rId6472">
        <w:r>
          <w:rPr>
            <w:color w:val="0000EE"/>
            <w:u w:val="single"/>
          </w:rPr>
          <w:t>व्यवस्थाविवरण 14:1–21</w:t>
        </w:r>
      </w:hyperlink>
      <w:r>
        <w:t xml:space="preserve">; </w:t>
      </w:r>
      <w:hyperlink r:id="rId6473">
        <w:r>
          <w:rPr>
            <w:color w:val="0000EE"/>
            <w:u w:val="single"/>
          </w:rPr>
          <w:t>21:1–9</w:t>
        </w:r>
      </w:hyperlink>
      <w:r>
        <w:t xml:space="preserve">; </w:t>
      </w:r>
      <w:hyperlink r:id="rId4572">
        <w:r>
          <w:rPr>
            <w:color w:val="0000EE"/>
            <w:u w:val="single"/>
          </w:rPr>
          <w:t>भजन संहिता 19:9</w:t>
        </w:r>
      </w:hyperlink>
      <w:r>
        <w:t xml:space="preserve">; </w:t>
      </w:r>
      <w:hyperlink r:id="rId6442">
        <w:r>
          <w:rPr>
            <w:color w:val="0000EE"/>
            <w:u w:val="single"/>
          </w:rPr>
          <w:t>24:3–4</w:t>
        </w:r>
      </w:hyperlink>
      <w:r>
        <w:t xml:space="preserve">; </w:t>
      </w:r>
      <w:hyperlink r:id="rId6474">
        <w:r>
          <w:rPr>
            <w:color w:val="0000EE"/>
            <w:u w:val="single"/>
          </w:rPr>
          <w:t>51:7–10</w:t>
        </w:r>
      </w:hyperlink>
      <w:r>
        <w:t xml:space="preserve">; </w:t>
      </w:r>
      <w:hyperlink r:id="rId1953">
        <w:r>
          <w:rPr>
            <w:color w:val="0000EE"/>
            <w:u w:val="single"/>
          </w:rPr>
          <w:t>यशायाह 52:11</w:t>
        </w:r>
      </w:hyperlink>
      <w:r>
        <w:t xml:space="preserve">; </w:t>
      </w:r>
      <w:hyperlink r:id="rId6475">
        <w:r>
          <w:rPr>
            <w:color w:val="0000EE"/>
            <w:u w:val="single"/>
          </w:rPr>
          <w:t>मत्ती 8:2–4</w:t>
        </w:r>
      </w:hyperlink>
      <w:r>
        <w:t xml:space="preserve">; </w:t>
      </w:r>
      <w:hyperlink r:id="rId6476">
        <w:r>
          <w:rPr>
            <w:color w:val="0000EE"/>
            <w:u w:val="single"/>
          </w:rPr>
          <w:t>यूहन्ना 13:10–11</w:t>
        </w:r>
      </w:hyperlink>
      <w:r>
        <w:t xml:space="preserve">; </w:t>
      </w:r>
      <w:hyperlink r:id="rId6477">
        <w:r>
          <w:rPr>
            <w:color w:val="0000EE"/>
            <w:u w:val="single"/>
          </w:rPr>
          <w:t>प्रेरितों के काम 10:9–28</w:t>
        </w:r>
      </w:hyperlink>
      <w:r>
        <w:t xml:space="preserve">; </w:t>
      </w:r>
      <w:hyperlink r:id="rId2459">
        <w:r>
          <w:rPr>
            <w:color w:val="0000EE"/>
            <w:u w:val="single"/>
          </w:rPr>
          <w:t>इब्रानियों 9:13–15</w:t>
        </w:r>
      </w:hyperlink>
      <w:r>
        <w:t xml:space="preserve">, </w:t>
      </w:r>
      <w:hyperlink r:id="rId2109">
        <w:r>
          <w:rPr>
            <w:color w:val="0000EE"/>
            <w:u w:val="single"/>
          </w:rPr>
          <w:t>23</w:t>
        </w:r>
      </w:hyperlink>
      <w:r/>
      <w:r/>
    </w:p>
    <w:p>
      <w:r/>
    </w:p>
    <w:p>
      <w:pPr>
        <w:pStyle w:val="Heading2"/>
      </w:pPr>
      <w:r>
        <w:t>शुभ समाचार संदेश</w:t>
      </w:r>
      <w:r/>
    </w:p>
    <w:p>
      <w:r/>
      <w:r>
        <w:t>प्रेरितों ने यीशु मसीह (या "सुसमाचार") के बारे में शुभ समाचार एक विशेष निर्देश में साझा किया, जिसमें ये भाग शामिल थे:</w:t>
      </w:r>
    </w:p>
    <w:p>
      <w:pPr>
        <w:pStyle w:val="ListNumber"/>
        <w:spacing w:line="240" w:lineRule="auto"/>
        <w:ind w:left="720"/>
      </w:pPr>
      <w:r/>
      <w:r>
        <w:t>पुराने नियम की प्रतिज्ञाएँ यीशु मसीह के जीवन, मृत्यु और पुनरुत्थान के द्वारा पूरी हुईं।</w:t>
      </w:r>
    </w:p>
    <w:p>
      <w:pPr>
        <w:pStyle w:val="ListNumber"/>
        <w:spacing w:line="240" w:lineRule="auto"/>
        <w:ind w:left="720"/>
      </w:pPr>
      <w:r/>
      <w:r>
        <w:t>परमेश्वर ने यीशु को मरे हुओं में से जिलाकर ऊँचा किया है, ताकि वह परमेश्वर के नए लोगों का अगुवा बने, जैसा कि वह परमेश्वर के द्वारा चुना हुआ मसीह है।</w:t>
      </w:r>
    </w:p>
    <w:p>
      <w:pPr>
        <w:pStyle w:val="ListNumber"/>
        <w:spacing w:line="240" w:lineRule="auto"/>
        <w:ind w:left="720"/>
      </w:pPr>
      <w:r/>
      <w:r>
        <w:t>प्रेरितों ने यीशु मसीह में परमेश्वर के कार्य को देखा। उन्होंने उनकी सार्वजनिक सेवकाई और पुनरुत्थान का अनुभव किया (</w:t>
      </w:r>
      <w:hyperlink r:id="rId6478">
        <w:r>
          <w:rPr>
            <w:color w:val="0000EE"/>
            <w:u w:val="single"/>
          </w:rPr>
          <w:t>प्रेरि 2:32</w:t>
        </w:r>
      </w:hyperlink>
      <w:r>
        <w:t xml:space="preserve">; </w:t>
      </w:r>
      <w:hyperlink r:id="rId5873">
        <w:r>
          <w:rPr>
            <w:color w:val="0000EE"/>
            <w:u w:val="single"/>
          </w:rPr>
          <w:t>3:15</w:t>
        </w:r>
      </w:hyperlink>
      <w:r>
        <w:t xml:space="preserve">; </w:t>
      </w:r>
      <w:hyperlink r:id="rId3883">
        <w:r>
          <w:rPr>
            <w:color w:val="0000EE"/>
            <w:u w:val="single"/>
          </w:rPr>
          <w:t>4:33</w:t>
        </w:r>
      </w:hyperlink>
      <w:r>
        <w:t xml:space="preserve">; </w:t>
      </w:r>
      <w:hyperlink r:id="rId6479">
        <w:r>
          <w:rPr>
            <w:color w:val="0000EE"/>
            <w:u w:val="single"/>
          </w:rPr>
          <w:t>5:30–32</w:t>
        </w:r>
      </w:hyperlink>
      <w:r>
        <w:t xml:space="preserve">; </w:t>
      </w:r>
      <w:hyperlink r:id="rId6480">
        <w:r>
          <w:rPr>
            <w:color w:val="0000EE"/>
            <w:u w:val="single"/>
          </w:rPr>
          <w:t>13:30–31</w:t>
        </w:r>
      </w:hyperlink>
      <w:r>
        <w:t>)। वे उनके चुने हुए सन्देशवाहक के रूप में सेवा करते थे (</w:t>
      </w:r>
      <w:hyperlink r:id="rId3886">
        <w:r>
          <w:rPr>
            <w:color w:val="0000EE"/>
            <w:u w:val="single"/>
          </w:rPr>
          <w:t>10:39–43</w:t>
        </w:r>
      </w:hyperlink>
      <w:r>
        <w:t>)।</w:t>
      </w:r>
    </w:p>
    <w:p>
      <w:pPr>
        <w:pStyle w:val="ListNumber"/>
        <w:spacing w:line="240" w:lineRule="auto"/>
        <w:ind w:left="720"/>
      </w:pPr>
      <w:r/>
      <w:r>
        <w:t>इस शुभ समाचार के प्रति सही प्रतिक्रिया है मन फिराना (पाप से दूर होना) और यीशु में विश्वास करना (</w:t>
      </w:r>
      <w:hyperlink r:id="rId3643">
        <w:r>
          <w:rPr>
            <w:color w:val="0000EE"/>
            <w:u w:val="single"/>
          </w:rPr>
          <w:t>प्रेरि 2:38</w:t>
        </w:r>
      </w:hyperlink>
      <w:r>
        <w:t xml:space="preserve">; </w:t>
      </w:r>
      <w:hyperlink r:id="rId6481">
        <w:r>
          <w:rPr>
            <w:color w:val="0000EE"/>
            <w:u w:val="single"/>
          </w:rPr>
          <w:t>3:19</w:t>
        </w:r>
      </w:hyperlink>
      <w:r>
        <w:t xml:space="preserve">; </w:t>
      </w:r>
      <w:hyperlink r:id="rId6034">
        <w:r>
          <w:rPr>
            <w:color w:val="0000EE"/>
            <w:u w:val="single"/>
          </w:rPr>
          <w:t>13:39</w:t>
        </w:r>
      </w:hyperlink>
      <w:r>
        <w:t xml:space="preserve">, </w:t>
      </w:r>
      <w:hyperlink r:id="rId6191">
        <w:r>
          <w:rPr>
            <w:color w:val="0000EE"/>
            <w:u w:val="single"/>
          </w:rPr>
          <w:t>48</w:t>
        </w:r>
      </w:hyperlink>
      <w:r>
        <w:t xml:space="preserve">; </w:t>
      </w:r>
      <w:hyperlink r:id="rId6482">
        <w:r>
          <w:rPr>
            <w:color w:val="0000EE"/>
            <w:u w:val="single"/>
          </w:rPr>
          <w:t>17:30</w:t>
        </w:r>
      </w:hyperlink>
      <w:r>
        <w:t xml:space="preserve">; </w:t>
      </w:r>
      <w:hyperlink r:id="rId6019">
        <w:r>
          <w:rPr>
            <w:color w:val="0000EE"/>
            <w:u w:val="single"/>
          </w:rPr>
          <w:t>20:21</w:t>
        </w:r>
      </w:hyperlink>
      <w:r>
        <w:t xml:space="preserve">; </w:t>
      </w:r>
      <w:hyperlink r:id="rId6483">
        <w:r>
          <w:rPr>
            <w:color w:val="0000EE"/>
            <w:u w:val="single"/>
          </w:rPr>
          <w:t>26:20</w:t>
        </w:r>
      </w:hyperlink>
      <w:r>
        <w:t>).</w:t>
      </w:r>
    </w:p>
    <w:p>
      <w:pPr>
        <w:pStyle w:val="ListNumber"/>
        <w:spacing w:line="240" w:lineRule="auto"/>
        <w:ind w:left="720"/>
      </w:pPr>
      <w:r/>
      <w:r>
        <w:t>परमेश्वर उन लोगों को पवित्र आत्मा देने का वादा करते हैं जो यीशु मसीह के माध्यम से परमेश्वर की क्षमा और पाप से उद्धार को स्वीकार करते हैं।</w:t>
      </w:r>
    </w:p>
    <w:p>
      <w:r/>
      <w:r>
        <w:t xml:space="preserve">प्रेरितों ने यह मूल सन्देश अक्सर यहूदियों और गैर-यहूदियों (जिन्हें अन्य-जाति कहा जाता है) के साथ भूमध्यसागरीय क्षेत्र में साझा किया (देखें </w:t>
      </w:r>
      <w:hyperlink r:id="rId595">
        <w:r>
          <w:rPr>
            <w:color w:val="0000EE"/>
            <w:u w:val="single"/>
          </w:rPr>
          <w:t>प्रेरि 1:8</w:t>
        </w:r>
      </w:hyperlink>
      <w:r>
        <w:t xml:space="preserve">; </w:t>
      </w:r>
      <w:hyperlink r:id="rId1059">
        <w:r>
          <w:rPr>
            <w:color w:val="0000EE"/>
            <w:u w:val="single"/>
          </w:rPr>
          <w:t>9:15</w:t>
        </w:r>
      </w:hyperlink>
      <w:r>
        <w:t xml:space="preserve">)। आप इसे पतरस और फिलिप्पुस के भाषणों में देख सकते हैं </w:t>
      </w:r>
      <w:hyperlink r:id="rId5802">
        <w:r>
          <w:rPr>
            <w:color w:val="0000EE"/>
            <w:u w:val="single"/>
          </w:rPr>
          <w:t>2:14–41</w:t>
        </w:r>
      </w:hyperlink>
      <w:r>
        <w:t xml:space="preserve">; </w:t>
      </w:r>
      <w:hyperlink r:id="rId5803">
        <w:r>
          <w:rPr>
            <w:color w:val="0000EE"/>
            <w:u w:val="single"/>
          </w:rPr>
          <w:t>3:12–26</w:t>
        </w:r>
      </w:hyperlink>
      <w:r>
        <w:t xml:space="preserve">; </w:t>
      </w:r>
      <w:hyperlink r:id="rId3520">
        <w:r>
          <w:rPr>
            <w:color w:val="0000EE"/>
            <w:u w:val="single"/>
          </w:rPr>
          <w:t>4:8–12</w:t>
        </w:r>
      </w:hyperlink>
      <w:r>
        <w:t xml:space="preserve">; </w:t>
      </w:r>
      <w:hyperlink r:id="rId6484">
        <w:r>
          <w:rPr>
            <w:color w:val="0000EE"/>
            <w:u w:val="single"/>
          </w:rPr>
          <w:t>5:29–32</w:t>
        </w:r>
      </w:hyperlink>
      <w:r>
        <w:t xml:space="preserve">; </w:t>
      </w:r>
      <w:hyperlink r:id="rId6485">
        <w:r>
          <w:rPr>
            <w:color w:val="0000EE"/>
            <w:u w:val="single"/>
          </w:rPr>
          <w:t>8:4–13</w:t>
        </w:r>
      </w:hyperlink>
      <w:r>
        <w:t xml:space="preserve">, </w:t>
      </w:r>
      <w:hyperlink r:id="rId6486">
        <w:r>
          <w:rPr>
            <w:color w:val="0000EE"/>
            <w:u w:val="single"/>
          </w:rPr>
          <w:t>26–40</w:t>
        </w:r>
      </w:hyperlink>
      <w:r>
        <w:t xml:space="preserve">; और </w:t>
      </w:r>
      <w:hyperlink r:id="rId2847">
        <w:r>
          <w:rPr>
            <w:color w:val="0000EE"/>
            <w:u w:val="single"/>
          </w:rPr>
          <w:t>10:34–43</w:t>
        </w:r>
      </w:hyperlink>
      <w:r>
        <w:t xml:space="preserve"> में। पौलुस का प्रचार भी इन विषयों को शामिल करता है (उदाहरण के लिए, </w:t>
      </w:r>
      <w:hyperlink r:id="rId6487">
        <w:r>
          <w:rPr>
            <w:color w:val="0000EE"/>
            <w:u w:val="single"/>
          </w:rPr>
          <w:t>प्रेरि 13:16–49</w:t>
        </w:r>
      </w:hyperlink>
      <w:r>
        <w:t xml:space="preserve">; </w:t>
      </w:r>
      <w:hyperlink r:id="rId6488">
        <w:r>
          <w:rPr>
            <w:color w:val="0000EE"/>
            <w:u w:val="single"/>
          </w:rPr>
          <w:t>1 कुरि 15:1–11</w:t>
        </w:r>
      </w:hyperlink>
      <w:r>
        <w:t>)।</w:t>
      </w:r>
    </w:p>
    <w:p>
      <w:r/>
      <w:r>
        <w:t>परमेश्वर के उद्धारक अनुग्रह का यह शक्तिशाली सन्देश लोगों की इच्छा और मन को उसकी आज्ञा मानने के लिए बदल देता है। इस सन्देश को स्वीकार करना उद्धार की दिशा में पहला कदम है। परमेश्वर सभी को पाप से मन फिराने और यीशु की उद्धार शक्ति में विश्वास करने के लिए बुलाते हैं (</w:t>
      </w:r>
      <w:hyperlink r:id="rId6439">
        <w:r>
          <w:rPr>
            <w:color w:val="0000EE"/>
            <w:u w:val="single"/>
          </w:rPr>
          <w:t>प्रेरि 4:12</w:t>
        </w:r>
      </w:hyperlink>
      <w:r>
        <w:t xml:space="preserve">; </w:t>
      </w:r>
      <w:hyperlink r:id="rId4325">
        <w:r>
          <w:rPr>
            <w:color w:val="0000EE"/>
            <w:u w:val="single"/>
          </w:rPr>
          <w:t>13:38</w:t>
        </w:r>
      </w:hyperlink>
      <w:r>
        <w:t xml:space="preserve">; </w:t>
      </w:r>
      <w:hyperlink r:id="rId6489">
        <w:r>
          <w:rPr>
            <w:color w:val="0000EE"/>
            <w:u w:val="single"/>
          </w:rPr>
          <w:t>16:30–31</w:t>
        </w:r>
      </w:hyperlink>
      <w:r>
        <w:t>)। यीशु के माध्यम से, परमेश्वर उन सभी के साथ सम्बन्ध स्थापित करते हैं जो उन पर विश्वास बनाए रखते हैं (</w:t>
      </w:r>
      <w:hyperlink r:id="rId6034">
        <w:r>
          <w:rPr>
            <w:color w:val="0000EE"/>
            <w:u w:val="single"/>
          </w:rPr>
          <w:t>13:39</w:t>
        </w:r>
      </w:hyperlink>
      <w:r>
        <w:t>)।</w:t>
      </w:r>
    </w:p>
    <w:p>
      <w:r/>
      <w:r>
        <w:rPr>
          <w:u w:val="single"/>
        </w:rPr>
        <w:t>अधिक अध्ययन के लिए पद्द्यांश</w:t>
      </w:r>
    </w:p>
    <w:p>
      <w:r/>
      <w:hyperlink r:id="rId6490">
        <w:r>
          <w:rPr>
            <w:color w:val="0000EE"/>
            <w:u w:val="single"/>
          </w:rPr>
          <w:t>मत्ती 4:23–24</w:t>
        </w:r>
      </w:hyperlink>
      <w:r>
        <w:t xml:space="preserve">; </w:t>
      </w:r>
      <w:hyperlink r:id="rId6491">
        <w:r>
          <w:rPr>
            <w:color w:val="0000EE"/>
            <w:u w:val="single"/>
          </w:rPr>
          <w:t>24:14</w:t>
        </w:r>
      </w:hyperlink>
      <w:r>
        <w:t xml:space="preserve">; </w:t>
      </w:r>
      <w:hyperlink r:id="rId2894">
        <w:r>
          <w:rPr>
            <w:color w:val="0000EE"/>
            <w:u w:val="single"/>
          </w:rPr>
          <w:t>मरकुस 1:1</w:t>
        </w:r>
      </w:hyperlink>
      <w:r>
        <w:t xml:space="preserve">, </w:t>
      </w:r>
      <w:hyperlink r:id="rId3313">
        <w:r>
          <w:rPr>
            <w:color w:val="0000EE"/>
            <w:u w:val="single"/>
          </w:rPr>
          <w:t>14–15</w:t>
        </w:r>
      </w:hyperlink>
      <w:r>
        <w:t xml:space="preserve">; </w:t>
      </w:r>
      <w:hyperlink r:id="rId5646">
        <w:r>
          <w:rPr>
            <w:color w:val="0000EE"/>
            <w:u w:val="single"/>
          </w:rPr>
          <w:t>लूका 4:18–21</w:t>
        </w:r>
      </w:hyperlink>
      <w:r>
        <w:t xml:space="preserve">; </w:t>
      </w:r>
      <w:hyperlink r:id="rId6492">
        <w:r>
          <w:rPr>
            <w:color w:val="0000EE"/>
            <w:u w:val="single"/>
          </w:rPr>
          <w:t>प्रेरितों के काम 2:14–40</w:t>
        </w:r>
      </w:hyperlink>
      <w:r>
        <w:t xml:space="preserve">; </w:t>
      </w:r>
      <w:hyperlink r:id="rId5803">
        <w:r>
          <w:rPr>
            <w:color w:val="0000EE"/>
            <w:u w:val="single"/>
          </w:rPr>
          <w:t>3:12–26</w:t>
        </w:r>
      </w:hyperlink>
      <w:r>
        <w:t xml:space="preserve">; </w:t>
      </w:r>
      <w:hyperlink r:id="rId6493">
        <w:r>
          <w:rPr>
            <w:color w:val="0000EE"/>
            <w:u w:val="single"/>
          </w:rPr>
          <w:t>8:25–40</w:t>
        </w:r>
      </w:hyperlink>
      <w:r>
        <w:t xml:space="preserve">; </w:t>
      </w:r>
      <w:hyperlink r:id="rId2847">
        <w:r>
          <w:rPr>
            <w:color w:val="0000EE"/>
            <w:u w:val="single"/>
          </w:rPr>
          <w:t>प्रेरितों के काम 10:34–43</w:t>
        </w:r>
      </w:hyperlink>
      <w:r>
        <w:t xml:space="preserve">; </w:t>
      </w:r>
      <w:hyperlink r:id="rId6494">
        <w:r>
          <w:rPr>
            <w:color w:val="0000EE"/>
            <w:u w:val="single"/>
          </w:rPr>
          <w:t>13:16–41</w:t>
        </w:r>
      </w:hyperlink>
      <w:r>
        <w:t xml:space="preserve">; </w:t>
      </w:r>
      <w:hyperlink r:id="rId6495">
        <w:r>
          <w:rPr>
            <w:color w:val="0000EE"/>
            <w:u w:val="single"/>
          </w:rPr>
          <w:t>16:31</w:t>
        </w:r>
      </w:hyperlink>
      <w:r>
        <w:t xml:space="preserve">; </w:t>
      </w:r>
      <w:hyperlink r:id="rId6496">
        <w:r>
          <w:rPr>
            <w:color w:val="0000EE"/>
            <w:u w:val="single"/>
          </w:rPr>
          <w:t>17:16–31</w:t>
        </w:r>
      </w:hyperlink>
      <w:r>
        <w:t xml:space="preserve">; </w:t>
      </w:r>
      <w:hyperlink r:id="rId6019">
        <w:r>
          <w:rPr>
            <w:color w:val="0000EE"/>
            <w:u w:val="single"/>
          </w:rPr>
          <w:t>20:21</w:t>
        </w:r>
      </w:hyperlink>
      <w:r>
        <w:t xml:space="preserve">; </w:t>
      </w:r>
      <w:hyperlink r:id="rId6497">
        <w:r>
          <w:rPr>
            <w:color w:val="0000EE"/>
            <w:u w:val="single"/>
          </w:rPr>
          <w:t>रोमियों 1:1–5</w:t>
        </w:r>
      </w:hyperlink>
      <w:r>
        <w:t xml:space="preserve">, </w:t>
      </w:r>
      <w:hyperlink r:id="rId6498">
        <w:r>
          <w:rPr>
            <w:color w:val="0000EE"/>
            <w:u w:val="single"/>
          </w:rPr>
          <w:t>15–17</w:t>
        </w:r>
      </w:hyperlink>
      <w:r>
        <w:t xml:space="preserve">; </w:t>
      </w:r>
      <w:hyperlink r:id="rId6499">
        <w:r>
          <w:rPr>
            <w:color w:val="0000EE"/>
            <w:u w:val="single"/>
          </w:rPr>
          <w:t>10:15–17</w:t>
        </w:r>
      </w:hyperlink>
      <w:r>
        <w:t xml:space="preserve">; </w:t>
      </w:r>
      <w:hyperlink r:id="rId6500">
        <w:r>
          <w:rPr>
            <w:color w:val="0000EE"/>
            <w:u w:val="single"/>
          </w:rPr>
          <w:t>16:25–27</w:t>
        </w:r>
      </w:hyperlink>
      <w:r>
        <w:t xml:space="preserve">; </w:t>
      </w:r>
      <w:hyperlink r:id="rId6501">
        <w:r>
          <w:rPr>
            <w:color w:val="0000EE"/>
            <w:u w:val="single"/>
          </w:rPr>
          <w:t>1 कुरिन्थियों 1:18</w:t>
        </w:r>
      </w:hyperlink>
      <w:r>
        <w:t xml:space="preserve">; </w:t>
      </w:r>
      <w:hyperlink r:id="rId1426">
        <w:r>
          <w:rPr>
            <w:color w:val="0000EE"/>
            <w:u w:val="single"/>
          </w:rPr>
          <w:t>15:3–8</w:t>
        </w:r>
      </w:hyperlink>
      <w:r>
        <w:t xml:space="preserve">; </w:t>
      </w:r>
      <w:hyperlink r:id="rId6502">
        <w:r>
          <w:rPr>
            <w:color w:val="0000EE"/>
            <w:u w:val="single"/>
          </w:rPr>
          <w:t>2 कुरिन्थियों 4:3–7</w:t>
        </w:r>
      </w:hyperlink>
      <w:r>
        <w:t xml:space="preserve">; </w:t>
      </w:r>
      <w:hyperlink r:id="rId6503">
        <w:r>
          <w:rPr>
            <w:color w:val="0000EE"/>
            <w:u w:val="single"/>
          </w:rPr>
          <w:t>इफिसियों 1:13</w:t>
        </w:r>
      </w:hyperlink>
      <w:r>
        <w:t xml:space="preserve">; </w:t>
      </w:r>
      <w:hyperlink r:id="rId6504">
        <w:r>
          <w:rPr>
            <w:color w:val="0000EE"/>
            <w:u w:val="single"/>
          </w:rPr>
          <w:t>2:4–18</w:t>
        </w:r>
      </w:hyperlink>
      <w:r>
        <w:t xml:space="preserve">; </w:t>
      </w:r>
      <w:hyperlink r:id="rId25">
        <w:r>
          <w:rPr>
            <w:color w:val="0000EE"/>
            <w:u w:val="single"/>
          </w:rPr>
          <w:t>2 थिस्सलुनीकियों 2:13–14</w:t>
        </w:r>
      </w:hyperlink>
      <w:r>
        <w:t xml:space="preserve">; </w:t>
      </w:r>
      <w:hyperlink r:id="rId3059">
        <w:r>
          <w:rPr>
            <w:color w:val="0000EE"/>
            <w:u w:val="single"/>
          </w:rPr>
          <w:t>2 तीमुथियुस 1:9–10</w:t>
        </w:r>
      </w:hyperlink>
      <w:r>
        <w:t xml:space="preserve">; </w:t>
      </w:r>
      <w:hyperlink r:id="rId6505">
        <w:r>
          <w:rPr>
            <w:color w:val="0000EE"/>
            <w:u w:val="single"/>
          </w:rPr>
          <w:t>2:8–13</w:t>
        </w:r>
      </w:hyperlink>
      <w:r>
        <w:t xml:space="preserve">; </w:t>
      </w:r>
      <w:hyperlink r:id="rId6506">
        <w:r>
          <w:rPr>
            <w:color w:val="0000EE"/>
            <w:u w:val="single"/>
          </w:rPr>
          <w:t>इब्रानियों 4:1–16</w:t>
        </w:r>
      </w:hyperlink>
      <w:r>
        <w:t xml:space="preserve">; </w:t>
      </w:r>
      <w:hyperlink r:id="rId6507">
        <w:r>
          <w:rPr>
            <w:color w:val="0000EE"/>
            <w:u w:val="single"/>
          </w:rPr>
          <w:t>1 पतरस 1:3–12</w:t>
        </w:r>
      </w:hyperlink>
      <w:r>
        <w:t xml:space="preserve">; </w:t>
      </w:r>
      <w:hyperlink r:id="rId2424">
        <w:r>
          <w:rPr>
            <w:color w:val="0000EE"/>
            <w:u w:val="single"/>
          </w:rPr>
          <w:t>प्रकाशित वाक्य 14:6–7</w:t>
        </w:r>
      </w:hyperlink>
      <w:r/>
      <w:r/>
    </w:p>
    <w:p>
      <w:r/>
    </w:p>
    <w:p>
      <w:pPr>
        <w:pStyle w:val="Heading2"/>
      </w:pPr>
      <w:r>
        <w:t>शेकेम</w:t>
      </w:r>
      <w:r/>
    </w:p>
    <w:p>
      <w:r/>
      <w:r>
        <w:t>शेकेम, एबाल पर्वत और गिरिज्जीम पर्वत के बीच के मार्ग के प्रवेश द्वार पर एक महत्वपूर्ण स्थान पर था। यह केंद्रीय पहाड़ी क्षेत्र के माध्यम से कई महत्वपूर्ण सड़कों को नियंत्रित कर सकता था। याकूब ने शेकेम के पास ज़मीन खरीदी (</w:t>
      </w:r>
      <w:hyperlink r:id="rId6508">
        <w:r>
          <w:rPr>
            <w:color w:val="0000EE"/>
            <w:u w:val="single"/>
          </w:rPr>
          <w:t>उत 33:18–19</w:t>
        </w:r>
      </w:hyperlink>
      <w:r>
        <w:t>)।</w:t>
      </w:r>
    </w:p>
    <w:p>
      <w:r/>
      <w:r>
        <w:t>वहाँ रहते हुए, शेकेम नामक स्थानीय राजकुमार ने याकूब की बेटी दीना के साथ दुष्कर्म किया। इसके जवाब में, दीना के भाई शिमोन और लेवी ने उस क्षेत्र के सभी पुरुषों को मार डाला (</w:t>
      </w:r>
      <w:hyperlink r:id="rId6509">
        <w:r>
          <w:rPr>
            <w:color w:val="0000EE"/>
            <w:u w:val="single"/>
          </w:rPr>
          <w:t>उत 34</w:t>
        </w:r>
      </w:hyperlink>
      <w:r>
        <w:t>)। बाद में, शेकेम यूसुफ की विरासत का हिस्सा बन गया (</w:t>
      </w:r>
      <w:hyperlink r:id="rId6510">
        <w:r>
          <w:rPr>
            <w:color w:val="0000EE"/>
            <w:u w:val="single"/>
          </w:rPr>
          <w:t>यहो 24:32</w:t>
        </w:r>
      </w:hyperlink>
      <w:r>
        <w:t xml:space="preserve">)। यह उन विशेष शहरों में से एक था, जहाँ लोग सुरक्षा पाने के लिए जा सकते थे यदि उन्होंने अनजाने में किसी को मार दिया हो (देखें </w:t>
      </w:r>
      <w:hyperlink r:id="rId6398">
        <w:r>
          <w:rPr>
            <w:color w:val="0000EE"/>
            <w:u w:val="single"/>
          </w:rPr>
          <w:t>व्य.वि. 19:1–13</w:t>
        </w:r>
      </w:hyperlink>
      <w:r>
        <w:t xml:space="preserve">; </w:t>
      </w:r>
      <w:hyperlink r:id="rId6511">
        <w:r>
          <w:rPr>
            <w:color w:val="0000EE"/>
            <w:u w:val="single"/>
          </w:rPr>
          <w:t>यहो 20:7</w:t>
        </w:r>
      </w:hyperlink>
      <w:r>
        <w:t xml:space="preserve">)। </w:t>
      </w:r>
    </w:p>
    <w:p>
      <w:r/>
      <w:r>
        <w:t>न्यायियों के समय में, गिदोन के पुत्र अबीमेलेक ने शेकेम से शासन किया (</w:t>
      </w:r>
      <w:hyperlink r:id="rId6512">
        <w:r>
          <w:rPr>
            <w:color w:val="0000EE"/>
            <w:u w:val="single"/>
          </w:rPr>
          <w:t>न्या 9</w:t>
        </w:r>
      </w:hyperlink>
      <w:r>
        <w:t xml:space="preserve">)। बाद में राजा सुलैमान ने शेकेम को प्रांतीय राजधानी के रूप में मजबूत किया, लेकिन मिस्र के शिशक ने संभवतः 926 ईसा पूर्व में इस्राएल पर आक्रमण करके इसे नष्ट कर दिया था (देखें </w:t>
      </w:r>
      <w:hyperlink r:id="rId6513">
        <w:r>
          <w:rPr>
            <w:color w:val="0000EE"/>
            <w:u w:val="single"/>
          </w:rPr>
          <w:t>1 रा 14:25</w:t>
        </w:r>
      </w:hyperlink>
      <w:r>
        <w:t>)। फिर यारोबाम प्रथम ने शहर का पुनर्निर्माण किया और इसे इस्राएल के राज्य की राजधानी बना दिया (</w:t>
      </w:r>
      <w:hyperlink r:id="rId6514">
        <w:r>
          <w:rPr>
            <w:color w:val="0000EE"/>
            <w:u w:val="single"/>
          </w:rPr>
          <w:t>1 रा 12:25</w:t>
        </w:r>
      </w:hyperlink>
      <w:r>
        <w:t xml:space="preserve">)। अश्शूरी राजा शल्मनेसेर पंचम ने 724 ईसा पूर्व में शेकेम को फिर से नष्ट कर दिया। यह सामरिया के विनाश से कुछ समय पहले की बात है। खण्डहर लगभग चार सौ वर्षों तक ज्यादातर निर्जन रहे। </w:t>
      </w:r>
    </w:p>
    <w:p>
      <w:r/>
      <w:r>
        <w:rPr>
          <w:u w:val="single"/>
        </w:rPr>
        <w:t>अधिक अध्ययन के लिए अंश</w:t>
      </w:r>
    </w:p>
    <w:p>
      <w:r/>
      <w:hyperlink r:id="rId6508">
        <w:r>
          <w:rPr>
            <w:color w:val="0000EE"/>
            <w:u w:val="single"/>
          </w:rPr>
          <w:t>उत्पत्ति 33:18–19</w:t>
        </w:r>
      </w:hyperlink>
      <w:r>
        <w:t xml:space="preserve">; </w:t>
      </w:r>
      <w:hyperlink r:id="rId1648">
        <w:r>
          <w:rPr>
            <w:color w:val="0000EE"/>
            <w:u w:val="single"/>
          </w:rPr>
          <w:t>यहोशू 8:30–35</w:t>
        </w:r>
      </w:hyperlink>
      <w:r>
        <w:t xml:space="preserve">; </w:t>
      </w:r>
      <w:hyperlink r:id="rId6511">
        <w:r>
          <w:rPr>
            <w:color w:val="0000EE"/>
            <w:u w:val="single"/>
          </w:rPr>
          <w:t>20:7</w:t>
        </w:r>
      </w:hyperlink>
      <w:r>
        <w:t xml:space="preserve">; </w:t>
      </w:r>
      <w:hyperlink r:id="rId6515">
        <w:r>
          <w:rPr>
            <w:color w:val="0000EE"/>
            <w:u w:val="single"/>
          </w:rPr>
          <w:t>24:1–32</w:t>
        </w:r>
      </w:hyperlink>
      <w:r>
        <w:t xml:space="preserve">; </w:t>
      </w:r>
      <w:hyperlink r:id="rId6516">
        <w:r>
          <w:rPr>
            <w:color w:val="0000EE"/>
            <w:u w:val="single"/>
          </w:rPr>
          <w:t>न्यायियों 9:1–56</w:t>
        </w:r>
      </w:hyperlink>
      <w:r>
        <w:t xml:space="preserve">; </w:t>
      </w:r>
      <w:hyperlink r:id="rId6517">
        <w:r>
          <w:rPr>
            <w:color w:val="0000EE"/>
            <w:u w:val="single"/>
          </w:rPr>
          <w:t>1 राजाओं 12:1</w:t>
        </w:r>
      </w:hyperlink>
      <w:r>
        <w:t xml:space="preserve">, </w:t>
      </w:r>
      <w:hyperlink r:id="rId6514">
        <w:r>
          <w:rPr>
            <w:color w:val="0000EE"/>
            <w:u w:val="single"/>
          </w:rPr>
          <w:t>25</w:t>
        </w:r>
      </w:hyperlink>
      <w:r>
        <w:t xml:space="preserve">; </w:t>
      </w:r>
      <w:hyperlink r:id="rId6518">
        <w:r>
          <w:rPr>
            <w:color w:val="0000EE"/>
            <w:u w:val="single"/>
          </w:rPr>
          <w:t>यूहन्ना 4:5</w:t>
        </w:r>
      </w:hyperlink>
      <w:r/>
      <w:r/>
    </w:p>
    <w:p>
      <w:r/>
    </w:p>
    <w:p>
      <w:pPr>
        <w:pStyle w:val="Heading2"/>
      </w:pPr>
      <w:r>
        <w:t>शैतान पर विजय पाना</w:t>
      </w:r>
      <w:r/>
    </w:p>
    <w:p>
      <w:r/>
      <w:r>
        <w:t xml:space="preserve">नए नियम के लेखक बुराई की वास्तविकता और आत्मिक संसार के खतरों में विश्वास करते थे। उन्होंने शैतान को, जिसे "दुष्ट" या "इब्लीस" भी कहा जाता है, एक गंभीर खतरे के रूप में देखा। शैतान परमेश्वर के लोगों के कार्य को रोकता है (देखें </w:t>
      </w:r>
      <w:hyperlink r:id="rId6519">
        <w:r>
          <w:rPr>
            <w:color w:val="0000EE"/>
            <w:u w:val="single"/>
          </w:rPr>
          <w:t>1 थिस्स 2:18</w:t>
        </w:r>
      </w:hyperlink>
      <w:r>
        <w:t xml:space="preserve">; </w:t>
      </w:r>
      <w:hyperlink r:id="rId795">
        <w:r>
          <w:rPr>
            <w:color w:val="0000EE"/>
            <w:u w:val="single"/>
          </w:rPr>
          <w:t>प्रका 2:10</w:t>
        </w:r>
      </w:hyperlink>
      <w:r>
        <w:t>)। वह "</w:t>
      </w:r>
      <w:r>
        <w:t>गर्जनेवाले सिंह के समान इस खोज में रहता है, कि किसको फाड़ खाए</w:t>
      </w:r>
      <w:r>
        <w:t>" (</w:t>
      </w:r>
      <w:hyperlink r:id="rId6520">
        <w:r>
          <w:rPr>
            <w:color w:val="0000EE"/>
            <w:u w:val="single"/>
          </w:rPr>
          <w:t>1 पत 5:8</w:t>
        </w:r>
      </w:hyperlink>
      <w:r>
        <w:t>)।</w:t>
      </w:r>
    </w:p>
    <w:p>
      <w:r/>
      <w:r>
        <w:t xml:space="preserve">सम्पूर्ण संसार जो मसीह में विश्वास नहीं करता, वह पाप और शैतान की शक्ति के अधीन है (देखें </w:t>
      </w:r>
      <w:hyperlink r:id="rId6521">
        <w:r>
          <w:rPr>
            <w:color w:val="0000EE"/>
            <w:u w:val="single"/>
          </w:rPr>
          <w:t>इफि 2:2</w:t>
        </w:r>
      </w:hyperlink>
      <w:r>
        <w:t xml:space="preserve">; </w:t>
      </w:r>
      <w:hyperlink r:id="rId6522">
        <w:r>
          <w:rPr>
            <w:color w:val="0000EE"/>
            <w:u w:val="single"/>
          </w:rPr>
          <w:t>1 यूह 5:19</w:t>
        </w:r>
      </w:hyperlink>
      <w:r>
        <w:t>)। पौलुस शैतान को "</w:t>
      </w:r>
      <w:r>
        <w:t>जिनकी बुद्धि इस संसार के ईश्वर ने अंधी कर दी है</w:t>
      </w:r>
      <w:r>
        <w:t xml:space="preserve">" कहते हैं (देखें </w:t>
      </w:r>
      <w:hyperlink r:id="rId3124">
        <w:r>
          <w:rPr>
            <w:color w:val="0000EE"/>
            <w:u w:val="single"/>
          </w:rPr>
          <w:t>2 कुरि 4:4</w:t>
        </w:r>
      </w:hyperlink>
      <w:r>
        <w:t xml:space="preserve">; तुलना करें </w:t>
      </w:r>
      <w:hyperlink r:id="rId5765">
        <w:r>
          <w:rPr>
            <w:color w:val="0000EE"/>
            <w:u w:val="single"/>
          </w:rPr>
          <w:t>मत्ती 13:19</w:t>
        </w:r>
      </w:hyperlink>
      <w:r>
        <w:t>)। शैतान परमेश्वर का विरोध करता है और उनके लोगों को नष्ट करने का प्रयास करता है (</w:t>
      </w:r>
      <w:hyperlink r:id="rId1526">
        <w:r>
          <w:rPr>
            <w:color w:val="0000EE"/>
            <w:u w:val="single"/>
          </w:rPr>
          <w:t>प्रका 12:12</w:t>
        </w:r>
      </w:hyperlink>
      <w:r>
        <w:t xml:space="preserve">, </w:t>
      </w:r>
      <w:hyperlink r:id="rId6523">
        <w:r>
          <w:rPr>
            <w:color w:val="0000EE"/>
            <w:u w:val="single"/>
          </w:rPr>
          <w:t>17</w:t>
        </w:r>
      </w:hyperlink>
      <w:r>
        <w:t>)। परन्तु यीशु "</w:t>
      </w:r>
      <w:r>
        <w:t>शैतान के कामों</w:t>
      </w:r>
      <w:r>
        <w:t>" को नष्ट करने के लिए आए (</w:t>
      </w:r>
      <w:hyperlink r:id="rId6524">
        <w:r>
          <w:rPr>
            <w:color w:val="0000EE"/>
            <w:u w:val="single"/>
          </w:rPr>
          <w:t>1 यूह 3:8</w:t>
        </w:r>
      </w:hyperlink>
      <w:r>
        <w:t>)।</w:t>
      </w:r>
    </w:p>
    <w:p>
      <w:r/>
      <w:r>
        <w:t xml:space="preserve">परमेश्वर उस बुराई को भी भलाई में बदल सकते हैं, जिसे शैतान नुकसान पहुँचाने के लिए करता है। इस विचार का अनुसरण करते हुए, प्रेरित पौलुस ने कुरिन्थुस की कलीसिया को मसीही समुदाय से किसी व्यक्ति को निकालने के लिए कहा। इस तरह, शैतान की विनाशकारी शक्ति का सामना करके, वह व्यक्ति मन फिराएगा और उद्धार पाएगा (देखें </w:t>
      </w:r>
      <w:hyperlink r:id="rId1802">
        <w:r>
          <w:rPr>
            <w:color w:val="0000EE"/>
            <w:u w:val="single"/>
          </w:rPr>
          <w:t>1 कुरि 5:5</w:t>
        </w:r>
      </w:hyperlink>
      <w:r>
        <w:t>)।</w:t>
      </w:r>
    </w:p>
    <w:p>
      <w:r/>
      <w:r>
        <w:t>मसीहीयों को परमेश्वर के अधीन रहना चाहिए और शैतान का विरोध करना चाहिए (</w:t>
      </w:r>
      <w:hyperlink r:id="rId2514">
        <w:r>
          <w:rPr>
            <w:color w:val="0000EE"/>
            <w:u w:val="single"/>
          </w:rPr>
          <w:t>याकू 4:7</w:t>
        </w:r>
      </w:hyperlink>
      <w:r>
        <w:t>)। उन्हें परमेश्वर की सहायता के लिए प्रार्थना करनी चाहिए (</w:t>
      </w:r>
      <w:hyperlink r:id="rId5764">
        <w:r>
          <w:rPr>
            <w:color w:val="0000EE"/>
            <w:u w:val="single"/>
          </w:rPr>
          <w:t>मत्ती 6:13</w:t>
        </w:r>
      </w:hyperlink>
      <w:r>
        <w:t>)। उन्हें उन आत्मिक हथियारों को धारण करना चाहिए जो परमेश्वर उनकी रक्षा के लिए प्रदान करते हैं (</w:t>
      </w:r>
      <w:hyperlink r:id="rId3614">
        <w:r>
          <w:rPr>
            <w:color w:val="0000EE"/>
            <w:u w:val="single"/>
          </w:rPr>
          <w:t>इफि 6:10–20</w:t>
        </w:r>
      </w:hyperlink>
      <w:r>
        <w:t xml:space="preserve">)। जो शैतान की आज्ञा मानते हैं, वे परिणामों का सामना करते हैं (देखें </w:t>
      </w:r>
      <w:hyperlink r:id="rId6525">
        <w:r>
          <w:rPr>
            <w:color w:val="0000EE"/>
            <w:u w:val="single"/>
          </w:rPr>
          <w:t>प्रेरि 5:1–5</w:t>
        </w:r>
      </w:hyperlink>
      <w:r>
        <w:t xml:space="preserve">)। आज्ञाकारी मसीही सुरक्षित हैं क्योंकि वे जानते हैं कि क्रूस पर मसीह की मृत्यु ने शैतान की शक्ति को रोक दिया है (देखें </w:t>
      </w:r>
      <w:hyperlink r:id="rId6526">
        <w:r>
          <w:rPr>
            <w:color w:val="0000EE"/>
            <w:u w:val="single"/>
          </w:rPr>
          <w:t>रोमि 8:38–39</w:t>
        </w:r>
      </w:hyperlink>
      <w:r>
        <w:t xml:space="preserve">; </w:t>
      </w:r>
      <w:hyperlink r:id="rId6527">
        <w:r>
          <w:rPr>
            <w:color w:val="0000EE"/>
            <w:u w:val="single"/>
          </w:rPr>
          <w:t>1 कुरि 15:24</w:t>
        </w:r>
      </w:hyperlink>
      <w:r>
        <w:t xml:space="preserve">; </w:t>
      </w:r>
      <w:hyperlink r:id="rId98">
        <w:r>
          <w:rPr>
            <w:color w:val="0000EE"/>
            <w:u w:val="single"/>
          </w:rPr>
          <w:t>कुलु 1:13</w:t>
        </w:r>
      </w:hyperlink>
      <w:r>
        <w:t xml:space="preserve">; </w:t>
      </w:r>
      <w:hyperlink r:id="rId6528">
        <w:r>
          <w:rPr>
            <w:color w:val="0000EE"/>
            <w:u w:val="single"/>
          </w:rPr>
          <w:t>2:10</w:t>
        </w:r>
      </w:hyperlink>
      <w:r>
        <w:t xml:space="preserve">, </w:t>
      </w:r>
      <w:hyperlink r:id="rId6529">
        <w:r>
          <w:rPr>
            <w:color w:val="0000EE"/>
            <w:u w:val="single"/>
          </w:rPr>
          <w:t>15</w:t>
        </w:r>
      </w:hyperlink>
      <w:r>
        <w:t xml:space="preserve">; </w:t>
      </w:r>
      <w:hyperlink r:id="rId6530">
        <w:r>
          <w:rPr>
            <w:color w:val="0000EE"/>
            <w:u w:val="single"/>
          </w:rPr>
          <w:t>1 पत 3:22</w:t>
        </w:r>
      </w:hyperlink>
      <w:r>
        <w:t>)।</w:t>
      </w:r>
    </w:p>
    <w:p>
      <w:r/>
      <w:r>
        <w:t xml:space="preserve">प्रभु उनकी रक्षा करते हैं (देखें </w:t>
      </w:r>
      <w:hyperlink r:id="rId6531">
        <w:r>
          <w:rPr>
            <w:color w:val="0000EE"/>
            <w:u w:val="single"/>
          </w:rPr>
          <w:t>1 यूह 5:18</w:t>
        </w:r>
      </w:hyperlink>
      <w:r>
        <w:t xml:space="preserve">)। वे यह भी जानते हैं कि उनके भीतर का पवित्र आत्मा शैतान से अधिक शक्तिशाली है (देखें </w:t>
      </w:r>
      <w:hyperlink r:id="rId6532">
        <w:r>
          <w:rPr>
            <w:color w:val="0000EE"/>
            <w:u w:val="single"/>
          </w:rPr>
          <w:t>1 यूह 4:4</w:t>
        </w:r>
      </w:hyperlink>
      <w:r>
        <w:t xml:space="preserve">)। परमेश्वर के वचन के माध्यम से, वे दुष्ट को हरा सकते हैं (देखें </w:t>
      </w:r>
      <w:hyperlink r:id="rId5262">
        <w:r>
          <w:rPr>
            <w:color w:val="0000EE"/>
            <w:u w:val="single"/>
          </w:rPr>
          <w:t>1 यूह 2:14</w:t>
        </w:r>
      </w:hyperlink>
      <w:r>
        <w:t xml:space="preserve">; तुलना करें </w:t>
      </w:r>
      <w:hyperlink r:id="rId6533">
        <w:r>
          <w:rPr>
            <w:color w:val="0000EE"/>
            <w:u w:val="single"/>
          </w:rPr>
          <w:t>प्रका 12:11</w:t>
        </w:r>
      </w:hyperlink>
      <w:r>
        <w:t>)।</w:t>
      </w:r>
    </w:p>
    <w:p>
      <w:r/>
      <w:r>
        <w:t xml:space="preserve">मसीहियों को शैतान से सावधान रहना चाहिए और उसके प्रभाव से बचना चाहिए, परन्तु उन्हें भय में नहीं जीना चाहिए। परमेश्वर की शक्ति शैतान की तुलना में कहीं अधिक है। अन्त में, परमेश्वर शैतान को पूरी तरह से पराजित करेंगे (देखें </w:t>
      </w:r>
      <w:hyperlink r:id="rId3497">
        <w:r>
          <w:rPr>
            <w:color w:val="0000EE"/>
            <w:u w:val="single"/>
          </w:rPr>
          <w:t>प्रका 20:7–10</w:t>
        </w:r>
      </w:hyperlink>
      <w:r>
        <w:t>)।</w:t>
      </w:r>
    </w:p>
    <w:p>
      <w:r/>
      <w:r>
        <w:rPr>
          <w:u w:val="single"/>
        </w:rPr>
        <w:t>अधिक अध्ययन के लिए पद्द्यांश</w:t>
      </w:r>
    </w:p>
    <w:p>
      <w:r/>
      <w:hyperlink r:id="rId5764">
        <w:r>
          <w:rPr>
            <w:color w:val="0000EE"/>
            <w:u w:val="single"/>
          </w:rPr>
          <w:t>मत्ती 6:13</w:t>
        </w:r>
      </w:hyperlink>
      <w:r>
        <w:t xml:space="preserve">; </w:t>
      </w:r>
      <w:hyperlink r:id="rId5765">
        <w:r>
          <w:rPr>
            <w:color w:val="0000EE"/>
            <w:u w:val="single"/>
          </w:rPr>
          <w:t>13:19</w:t>
        </w:r>
      </w:hyperlink>
      <w:r>
        <w:t xml:space="preserve">; </w:t>
      </w:r>
      <w:hyperlink r:id="rId6534">
        <w:r>
          <w:rPr>
            <w:color w:val="0000EE"/>
            <w:u w:val="single"/>
          </w:rPr>
          <w:t>प्रेरितों के काम 5:3–5</w:t>
        </w:r>
      </w:hyperlink>
      <w:r>
        <w:t xml:space="preserve">; </w:t>
      </w:r>
      <w:hyperlink r:id="rId6526">
        <w:r>
          <w:rPr>
            <w:color w:val="0000EE"/>
            <w:u w:val="single"/>
          </w:rPr>
          <w:t>रोमियों 8:38–39</w:t>
        </w:r>
      </w:hyperlink>
      <w:r>
        <w:t xml:space="preserve">; </w:t>
      </w:r>
      <w:hyperlink r:id="rId1802">
        <w:r>
          <w:rPr>
            <w:color w:val="0000EE"/>
            <w:u w:val="single"/>
          </w:rPr>
          <w:t>1 कुरिन्थियों 5:5</w:t>
        </w:r>
      </w:hyperlink>
      <w:r>
        <w:t xml:space="preserve">; </w:t>
      </w:r>
      <w:hyperlink r:id="rId6527">
        <w:r>
          <w:rPr>
            <w:color w:val="0000EE"/>
            <w:u w:val="single"/>
          </w:rPr>
          <w:t>15:24</w:t>
        </w:r>
      </w:hyperlink>
      <w:r>
        <w:t xml:space="preserve">; </w:t>
      </w:r>
      <w:hyperlink r:id="rId3124">
        <w:r>
          <w:rPr>
            <w:color w:val="0000EE"/>
            <w:u w:val="single"/>
          </w:rPr>
          <w:t>2 कुरिन्थियों 4:4</w:t>
        </w:r>
      </w:hyperlink>
      <w:r>
        <w:t xml:space="preserve">; </w:t>
      </w:r>
      <w:hyperlink r:id="rId6521">
        <w:r>
          <w:rPr>
            <w:color w:val="0000EE"/>
            <w:u w:val="single"/>
          </w:rPr>
          <w:t>इफिसियों 2:2</w:t>
        </w:r>
      </w:hyperlink>
      <w:r>
        <w:t xml:space="preserve">; </w:t>
      </w:r>
      <w:hyperlink r:id="rId6535">
        <w:r>
          <w:rPr>
            <w:color w:val="0000EE"/>
            <w:u w:val="single"/>
          </w:rPr>
          <w:t>4:27</w:t>
        </w:r>
      </w:hyperlink>
      <w:r>
        <w:t xml:space="preserve">; </w:t>
      </w:r>
      <w:hyperlink r:id="rId3614">
        <w:r>
          <w:rPr>
            <w:color w:val="0000EE"/>
            <w:u w:val="single"/>
          </w:rPr>
          <w:t>6:10–20</w:t>
        </w:r>
      </w:hyperlink>
      <w:r>
        <w:t xml:space="preserve">; </w:t>
      </w:r>
      <w:hyperlink r:id="rId98">
        <w:r>
          <w:rPr>
            <w:color w:val="0000EE"/>
            <w:u w:val="single"/>
          </w:rPr>
          <w:t>कुलुस्सियों 1:13</w:t>
        </w:r>
      </w:hyperlink>
      <w:r>
        <w:t xml:space="preserve">; </w:t>
      </w:r>
      <w:hyperlink r:id="rId6528">
        <w:r>
          <w:rPr>
            <w:color w:val="0000EE"/>
            <w:u w:val="single"/>
          </w:rPr>
          <w:t>2:10</w:t>
        </w:r>
      </w:hyperlink>
      <w:r>
        <w:t xml:space="preserve">, </w:t>
      </w:r>
      <w:hyperlink r:id="rId6529">
        <w:r>
          <w:rPr>
            <w:color w:val="0000EE"/>
            <w:u w:val="single"/>
          </w:rPr>
          <w:t>15</w:t>
        </w:r>
      </w:hyperlink>
      <w:r>
        <w:t xml:space="preserve">; </w:t>
      </w:r>
      <w:hyperlink r:id="rId6519">
        <w:r>
          <w:rPr>
            <w:color w:val="0000EE"/>
            <w:u w:val="single"/>
          </w:rPr>
          <w:t>1 थिस्सलुनीकियों 2:18</w:t>
        </w:r>
      </w:hyperlink>
      <w:r>
        <w:t xml:space="preserve">; </w:t>
      </w:r>
      <w:hyperlink r:id="rId2514">
        <w:r>
          <w:rPr>
            <w:color w:val="0000EE"/>
            <w:u w:val="single"/>
          </w:rPr>
          <w:t>याकूब 4:7</w:t>
        </w:r>
      </w:hyperlink>
      <w:r>
        <w:t xml:space="preserve">; </w:t>
      </w:r>
      <w:hyperlink r:id="rId6530">
        <w:r>
          <w:rPr>
            <w:color w:val="0000EE"/>
            <w:u w:val="single"/>
          </w:rPr>
          <w:t>1 पतरस 3:22</w:t>
        </w:r>
      </w:hyperlink>
      <w:r>
        <w:t xml:space="preserve">; </w:t>
      </w:r>
      <w:hyperlink r:id="rId6520">
        <w:r>
          <w:rPr>
            <w:color w:val="0000EE"/>
            <w:u w:val="single"/>
          </w:rPr>
          <w:t>5:8</w:t>
        </w:r>
      </w:hyperlink>
      <w:r>
        <w:t xml:space="preserve">; </w:t>
      </w:r>
      <w:hyperlink r:id="rId5262">
        <w:r>
          <w:rPr>
            <w:color w:val="0000EE"/>
            <w:u w:val="single"/>
          </w:rPr>
          <w:t>1 यूहन्ना 2:14</w:t>
        </w:r>
      </w:hyperlink>
      <w:r>
        <w:t xml:space="preserve">; </w:t>
      </w:r>
      <w:hyperlink r:id="rId6524">
        <w:r>
          <w:rPr>
            <w:color w:val="0000EE"/>
            <w:u w:val="single"/>
          </w:rPr>
          <w:t>3:8</w:t>
        </w:r>
      </w:hyperlink>
      <w:r>
        <w:t xml:space="preserve">; </w:t>
      </w:r>
      <w:hyperlink r:id="rId6532">
        <w:r>
          <w:rPr>
            <w:color w:val="0000EE"/>
            <w:u w:val="single"/>
          </w:rPr>
          <w:t>4:4</w:t>
        </w:r>
      </w:hyperlink>
      <w:r>
        <w:t xml:space="preserve">; </w:t>
      </w:r>
      <w:hyperlink r:id="rId6536">
        <w:r>
          <w:rPr>
            <w:color w:val="0000EE"/>
            <w:u w:val="single"/>
          </w:rPr>
          <w:t>5:18–19</w:t>
        </w:r>
      </w:hyperlink>
      <w:r>
        <w:t xml:space="preserve">; </w:t>
      </w:r>
      <w:hyperlink r:id="rId795">
        <w:r>
          <w:rPr>
            <w:color w:val="0000EE"/>
            <w:u w:val="single"/>
          </w:rPr>
          <w:t>प्रकाशितवाक्य 2:10</w:t>
        </w:r>
      </w:hyperlink>
      <w:r>
        <w:t xml:space="preserve">; </w:t>
      </w:r>
      <w:hyperlink r:id="rId6537">
        <w:r>
          <w:rPr>
            <w:color w:val="0000EE"/>
            <w:u w:val="single"/>
          </w:rPr>
          <w:t>12:7–9</w:t>
        </w:r>
      </w:hyperlink>
      <w:r>
        <w:t xml:space="preserve">, </w:t>
      </w:r>
      <w:hyperlink r:id="rId6538">
        <w:r>
          <w:rPr>
            <w:color w:val="0000EE"/>
            <w:u w:val="single"/>
          </w:rPr>
          <w:t>11–12</w:t>
        </w:r>
      </w:hyperlink>
      <w:r>
        <w:t xml:space="preserve">, </w:t>
      </w:r>
      <w:hyperlink r:id="rId6523">
        <w:r>
          <w:rPr>
            <w:color w:val="0000EE"/>
            <w:u w:val="single"/>
          </w:rPr>
          <w:t>17</w:t>
        </w:r>
      </w:hyperlink>
      <w:r/>
      <w:r/>
    </w:p>
    <w:p>
      <w:r/>
    </w:p>
    <w:p>
      <w:pPr>
        <w:pStyle w:val="Heading2"/>
      </w:pPr>
      <w:r>
        <w:t>श्राप और आशीषें</w:t>
      </w:r>
      <w:r/>
    </w:p>
    <w:p>
      <w:r/>
      <w:r>
        <w:t xml:space="preserve">प्राचीन पश्चिम एशिया के लगभग सभी संधि या वाचा-पाठों में श्राप और आशीषें शामिल होते थे। श्राप उनका वर्णन करते थे जो वाचा की शर्तों का उल्लंघन करते थे। आशीषें उन लोगों के लिए होती थी जो विश्वासयोग्य बने रहते थे। यह विशेष रूप से आधिपत्य-जागीरदार (महान राजा-छोटे राजा या प्रजा) वाचाओं के लिए सत्य था, जैसे व्यवस्थाविवरण (देखें </w:t>
      </w:r>
      <w:r>
        <w:t>व्यवस्थाविवरण पुस्तक परिचय</w:t>
      </w:r>
      <w:r>
        <w:t>, “साहित्यिक रूप”)।</w:t>
      </w:r>
    </w:p>
    <w:p>
      <w:r/>
      <w:r>
        <w:t>व्यवस्थाविवरण ने इस्राएलियों को समझाया कि परमेश्वर उनसे क्या अपेक्षा करते हैं। वाचा के अनुसार इस्राएल को परमेश्वर की आज्ञा माननी थी। इस्राएलियों ने ऐसा करने का वादा किया (</w:t>
      </w:r>
      <w:hyperlink r:id="rId3149">
        <w:r>
          <w:rPr>
            <w:color w:val="0000EE"/>
            <w:u w:val="single"/>
          </w:rPr>
          <w:t>निर्ग 19:8</w:t>
        </w:r>
      </w:hyperlink>
      <w:r>
        <w:t>)। श्रापों और आशीषों वाला भाग यह बताता है कि परमेश्वर आज्ञाकारिता का प्रतिफल कैसे देंगे और आज्ञा न मानने का दण्ड कैसे देंगे (</w:t>
      </w:r>
      <w:hyperlink r:id="rId6539">
        <w:r>
          <w:rPr>
            <w:color w:val="0000EE"/>
            <w:u w:val="single"/>
          </w:rPr>
          <w:t>व्य.वि. 27:1–29:1</w:t>
        </w:r>
      </w:hyperlink>
      <w:r>
        <w:t>)।</w:t>
      </w:r>
    </w:p>
    <w:p>
      <w:r/>
      <w:r>
        <w:t>यह शास्त्र भाग आशीषों की तुलना में श्रापों पर अधिक जोर देता है। इसका कारण यह हो सकता है कि लोग कई बार चेतावनियों की अपेक्षा प्रतिज्ञाओं पर अधिक ध्यान देते हैं। आशीषें कई बार आसानी से समझी जाती हैं। यह ऐसा है क्योंकि वे भविष्य की सुरक्षा का वादा करती हैं। न्याय स्पष्ट नहीं होता, इसलिए उसके लिए विस्तृत विवरणों की आवश्यकता होती है।</w:t>
      </w:r>
    </w:p>
    <w:p>
      <w:r/>
      <w:r>
        <w:t>परमेश्वर ने श्रापों पर जोर दिया ताकि गलत कामों के परिणामों पर ध्यान केन्द्रित किया जा सके। भविष्य की घटनाओं के विषय में यीशु द्वारा दी गई चेतावनियाँ भी इन्हीं चेतावनियों के समान हैं (</w:t>
      </w:r>
      <w:hyperlink r:id="rId6540">
        <w:r>
          <w:rPr>
            <w:color w:val="0000EE"/>
            <w:u w:val="single"/>
          </w:rPr>
          <w:t>मत्ती 24–25</w:t>
        </w:r>
      </w:hyperlink>
      <w:r>
        <w:t>)।</w:t>
      </w:r>
    </w:p>
    <w:p>
      <w:r/>
      <w:r>
        <w:t xml:space="preserve">इस्राएल का इतिहास दिखाता है कि परमेश्वर ने आशीषों और श्रापों की अपनी प्रतिज्ञाओं को कैसे पूरा किया। जब इस्राएलियों ने परमेश्वर के साथ की गई वाचा का पालन किया, तब उन्होंने उन्हें आशीष दी, परन्तु जब उन्होंने बलवा किया, तब उन्होंने उनका न्याय किया। इस्राएल के बलवा का सारांश </w:t>
      </w:r>
      <w:hyperlink r:id="rId6541">
        <w:r>
          <w:rPr>
            <w:color w:val="0000EE"/>
            <w:u w:val="single"/>
          </w:rPr>
          <w:t>2 राजाओं 17:7–20</w:t>
        </w:r>
      </w:hyperlink>
      <w:r>
        <w:t xml:space="preserve"> में है। जब इस्राएलियों ने पहली दो आज्ञाओं को तोड़ा, तब उन्होंने पूरी वाचा का उल्लंघन किया (</w:t>
      </w:r>
      <w:hyperlink r:id="rId6542">
        <w:r>
          <w:rPr>
            <w:color w:val="0000EE"/>
            <w:u w:val="single"/>
          </w:rPr>
          <w:t>व्य.वि. 5:7–10</w:t>
        </w:r>
      </w:hyperlink>
      <w:r>
        <w:t xml:space="preserve">)। उनके इस बलवा के कारण </w:t>
      </w:r>
      <w:hyperlink r:id="rId315">
        <w:r>
          <w:rPr>
            <w:color w:val="0000EE"/>
            <w:u w:val="single"/>
          </w:rPr>
          <w:t>व्यवस्थाविवरण 28</w:t>
        </w:r>
      </w:hyperlink>
      <w:r>
        <w:t xml:space="preserve"> में दिए गए श्राप उन पर आ पड़े।</w:t>
      </w:r>
    </w:p>
    <w:p>
      <w:r/>
      <w:r>
        <w:rPr>
          <w:u w:val="single"/>
        </w:rPr>
        <w:t>अधिक अध्ययन के लिए अंश</w:t>
      </w:r>
    </w:p>
    <w:p>
      <w:r/>
      <w:hyperlink r:id="rId6543">
        <w:r>
          <w:rPr>
            <w:color w:val="0000EE"/>
            <w:u w:val="single"/>
          </w:rPr>
          <w:t>उत्पत्ति 9:24–27</w:t>
        </w:r>
      </w:hyperlink>
      <w:r>
        <w:t xml:space="preserve">; </w:t>
      </w:r>
      <w:hyperlink r:id="rId6544">
        <w:r>
          <w:rPr>
            <w:color w:val="0000EE"/>
            <w:u w:val="single"/>
          </w:rPr>
          <w:t>लैव्यव्यवस्था 26:3–45</w:t>
        </w:r>
      </w:hyperlink>
      <w:r>
        <w:t xml:space="preserve">; </w:t>
      </w:r>
      <w:hyperlink r:id="rId6545">
        <w:r>
          <w:rPr>
            <w:color w:val="0000EE"/>
            <w:u w:val="single"/>
          </w:rPr>
          <w:t>व्यवस्थाविवरण 8:7–20</w:t>
        </w:r>
      </w:hyperlink>
      <w:r>
        <w:t xml:space="preserve">; </w:t>
      </w:r>
      <w:hyperlink r:id="rId6546">
        <w:r>
          <w:rPr>
            <w:color w:val="0000EE"/>
            <w:u w:val="single"/>
          </w:rPr>
          <w:t>11:29</w:t>
        </w:r>
      </w:hyperlink>
      <w:r>
        <w:t>;</w:t>
      </w:r>
      <w:hyperlink r:id="rId6539">
        <w:r>
          <w:rPr>
            <w:color w:val="0000EE"/>
            <w:u w:val="single"/>
          </w:rPr>
          <w:t xml:space="preserve"> 27:1–29:1</w:t>
        </w:r>
      </w:hyperlink>
      <w:r>
        <w:t xml:space="preserve">; </w:t>
      </w:r>
      <w:hyperlink r:id="rId6547">
        <w:r>
          <w:rPr>
            <w:color w:val="0000EE"/>
            <w:u w:val="single"/>
          </w:rPr>
          <w:t>यहोशू 8:33–35</w:t>
        </w:r>
      </w:hyperlink>
      <w:r>
        <w:t xml:space="preserve">; </w:t>
      </w:r>
      <w:hyperlink r:id="rId6541">
        <w:r>
          <w:rPr>
            <w:color w:val="0000EE"/>
            <w:u w:val="single"/>
          </w:rPr>
          <w:t>2 राजाओं 17:7–20</w:t>
        </w:r>
      </w:hyperlink>
      <w:r>
        <w:t xml:space="preserve">; </w:t>
      </w:r>
      <w:hyperlink r:id="rId6548">
        <w:r>
          <w:rPr>
            <w:color w:val="0000EE"/>
            <w:u w:val="single"/>
          </w:rPr>
          <w:t>2 इतिहास 36:17–21</w:t>
        </w:r>
      </w:hyperlink>
      <w:r/>
      <w:r/>
    </w:p>
    <w:p>
      <w:r/>
    </w:p>
    <w:p>
      <w:pPr>
        <w:pStyle w:val="Heading2"/>
      </w:pPr>
      <w:r>
        <w:t>संघर्ष से निपटना</w:t>
      </w:r>
      <w:r/>
    </w:p>
    <w:p>
      <w:r/>
      <w:r>
        <w:t>परमेश्वर के लोग अक्सर संघर्ष का अनुभव करते हैं। यह संघर्ष या तो उन लोगों से आता है जो परमेश्वर के विरुद्ध हैं और उसके लोगों का विरोध करते हैं, या फिर उन लोगों से जो परमेश्वर के लोगों के भीतर ही समस्याएँ उत्पन्न करते हैं। संघर्ष से निपटने के लिए ज्ञान और सावधानी की आवश्यकता होती है, क्योंकि छोटे मुद्दे बड़ी समस्याओं में बदल सकते हैं।</w:t>
      </w:r>
    </w:p>
    <w:p>
      <w:r/>
      <w:r>
        <w:t>पौलुस को सरकार और समाज के अगुवों से विरोध का सामना करना पड़ा (</w:t>
      </w:r>
      <w:hyperlink r:id="rId6549">
        <w:r>
          <w:rPr>
            <w:color w:val="0000EE"/>
            <w:u w:val="single"/>
          </w:rPr>
          <w:t>प्रेरि 16:22–24</w:t>
        </w:r>
      </w:hyperlink>
      <w:r>
        <w:t xml:space="preserve">; </w:t>
      </w:r>
      <w:hyperlink r:id="rId6550">
        <w:r>
          <w:rPr>
            <w:color w:val="0000EE"/>
            <w:u w:val="single"/>
          </w:rPr>
          <w:t>प्रेरि 19:23–34</w:t>
        </w:r>
      </w:hyperlink>
      <w:r>
        <w:t>)। मूसा ने इस्राएल के शिकायत करने वाले और असंतुष्ट लोगों से निपटा (</w:t>
      </w:r>
      <w:hyperlink r:id="rId6551">
        <w:r>
          <w:rPr>
            <w:color w:val="0000EE"/>
            <w:u w:val="single"/>
          </w:rPr>
          <w:t>उदाहरण के लिए, निर्ग 17:1–4</w:t>
        </w:r>
      </w:hyperlink>
      <w:r>
        <w:t>)। नहेम्याह की पुस्तक यह दर्शाने के लिए एक विस्तृत उदाहरण प्रस्तुत करती है कि एक धर्मी व्यक्ति संघर्षों का सामना कैसे कर सकता है।</w:t>
      </w:r>
    </w:p>
    <w:p>
      <w:pPr>
        <w:pStyle w:val="Heading3"/>
      </w:pPr>
      <w:r>
        <w:t>नहेम्याह</w:t>
      </w:r>
    </w:p>
    <w:p>
      <w:r/>
      <w:r>
        <w:t>नहेम्याह ने परमेश्वर के मार्गदर्शन का पालन करते हुए बाहरी लोगों और परमेश्वर के लोगों के भीतर से आने वाली चुनौतियों का सामना किया।</w:t>
      </w:r>
    </w:p>
    <w:p>
      <w:pPr>
        <w:pStyle w:val="Heading4"/>
      </w:pPr>
      <w:r>
        <w:t>बाहरी संघर्ष</w:t>
      </w:r>
    </w:p>
    <w:p>
      <w:r/>
      <w:r>
        <w:t>सम्बल्लत, गेशेम, और तोबियाह जैसे विदेशी लोग यरूशलेम की दीवारों के पुनर्निर्माण का कड़ा विरोध कर रहे थे और नहेम्याह के नेतृत्व का उपहास कर रहे थे (</w:t>
      </w:r>
      <w:hyperlink r:id="rId5612">
        <w:r>
          <w:rPr>
            <w:color w:val="0000EE"/>
            <w:u w:val="single"/>
          </w:rPr>
          <w:t>नहे 2:10</w:t>
        </w:r>
      </w:hyperlink>
      <w:r>
        <w:t xml:space="preserve">, </w:t>
      </w:r>
      <w:hyperlink r:id="rId5613">
        <w:r>
          <w:rPr>
            <w:color w:val="0000EE"/>
            <w:u w:val="single"/>
          </w:rPr>
          <w:t>2:19</w:t>
        </w:r>
      </w:hyperlink>
      <w:r>
        <w:t xml:space="preserve">; </w:t>
      </w:r>
      <w:hyperlink r:id="rId6552">
        <w:r>
          <w:rPr>
            <w:color w:val="0000EE"/>
            <w:u w:val="single"/>
          </w:rPr>
          <w:t>4:1–3</w:t>
        </w:r>
      </w:hyperlink>
      <w:r>
        <w:t xml:space="preserve">)। विरोध बढ़कर </w:t>
      </w:r>
      <w:r>
        <w:t xml:space="preserve">अरबियों, अम्मोनियों और अश्दोदियों </w:t>
      </w:r>
      <w:r>
        <w:t>तक पहुँच गया, जिन्होंने निर्माणकर्ताओं पर हमला करने की योजना बनाई (</w:t>
      </w:r>
      <w:hyperlink r:id="rId6553">
        <w:r>
          <w:rPr>
            <w:color w:val="0000EE"/>
            <w:u w:val="single"/>
          </w:rPr>
          <w:t>4:7–9</w:t>
        </w:r>
      </w:hyperlink>
      <w:r>
        <w:t xml:space="preserve">, </w:t>
      </w:r>
      <w:hyperlink r:id="rId6554">
        <w:r>
          <w:rPr>
            <w:color w:val="0000EE"/>
            <w:u w:val="single"/>
          </w:rPr>
          <w:t>11</w:t>
        </w:r>
      </w:hyperlink>
      <w:r>
        <w:t>)।</w:t>
      </w:r>
    </w:p>
    <w:p>
      <w:r/>
      <w:r>
        <w:t>इसका सामन करने के लिए, नहेम्याह ने पहरुओं को नियुक्त किया, परमेश्वर की सहायता के लिए प्रार्थना की, एक आपातकालीन चेतावनी प्रणाली बनाई, और काम जारी रखा (</w:t>
      </w:r>
      <w:hyperlink r:id="rId6555">
        <w:r>
          <w:rPr>
            <w:color w:val="0000EE"/>
            <w:u w:val="single"/>
          </w:rPr>
          <w:t>4:6–23</w:t>
        </w:r>
      </w:hyperlink>
      <w:r>
        <w:t>)। इस्राएल के निराश शत्रुओं ने नहेम्याह को अपमानित करने या मारने के लिए कई बार प्रयास किया (</w:t>
      </w:r>
      <w:hyperlink r:id="rId5615">
        <w:r>
          <w:rPr>
            <w:color w:val="0000EE"/>
            <w:u w:val="single"/>
          </w:rPr>
          <w:t>6:1–14</w:t>
        </w:r>
      </w:hyperlink>
      <w:r>
        <w:t>)। फिर भी, नहेम्याह ने बुद्धिमानी से उनकी योजनाओं को टाल दिया या विफल कर दिया और परमेश्वर से मिले अपने उद्देश्य पर ध्यान केन्द्रित किया।</w:t>
      </w:r>
    </w:p>
    <w:p>
      <w:pPr>
        <w:pStyle w:val="Heading4"/>
      </w:pPr>
      <w:r>
        <w:t xml:space="preserve">आन्तरिक संघर्ष </w:t>
      </w:r>
    </w:p>
    <w:p>
      <w:r/>
      <w:r>
        <w:t>नहेम्याह ने परमेश्वर के लोगों के बीच उत्पन्न समस्याओं का भी सामना किया। धनी यहूदी निर्धनों के साथ दुर्व्यवहार कर रहे थे और उन पर उच्च ब्याज दर लगा रहे थे (</w:t>
      </w:r>
      <w:hyperlink r:id="rId233">
        <w:r>
          <w:rPr>
            <w:color w:val="0000EE"/>
            <w:u w:val="single"/>
          </w:rPr>
          <w:t>5:1–13</w:t>
        </w:r>
      </w:hyperlink>
      <w:r>
        <w:t>)। यहूदी विदेशी लोगों से विवाह कर रहे थे, जो अन्य देवताओं की उपासना करते थे (</w:t>
      </w:r>
      <w:hyperlink r:id="rId6556">
        <w:r>
          <w:rPr>
            <w:color w:val="0000EE"/>
            <w:u w:val="single"/>
          </w:rPr>
          <w:t>13:23–30</w:t>
        </w:r>
      </w:hyperlink>
      <w:r>
        <w:t>)। कई लोग दशमांश नहीं देते थे और सब्त के दिन का आदर नहीं करते थे (</w:t>
      </w:r>
      <w:hyperlink r:id="rId6557">
        <w:r>
          <w:rPr>
            <w:color w:val="0000EE"/>
            <w:u w:val="single"/>
          </w:rPr>
          <w:t>10:31–39</w:t>
        </w:r>
      </w:hyperlink>
      <w:r>
        <w:t xml:space="preserve">; </w:t>
      </w:r>
      <w:hyperlink r:id="rId6558">
        <w:r>
          <w:rPr>
            <w:color w:val="0000EE"/>
            <w:u w:val="single"/>
          </w:rPr>
          <w:t>13:10–22</w:t>
        </w:r>
      </w:hyperlink>
      <w:r>
        <w:t>)। अन्त में, नहेम्याह को याजक एल्याशीब का भी विरोध करना पड़ा, जिसने तोबियाह को मन्दिर के एक भंडारगृह का उपयोग करने की अनुमति दी थी (</w:t>
      </w:r>
      <w:hyperlink r:id="rId6559">
        <w:r>
          <w:rPr>
            <w:color w:val="0000EE"/>
            <w:u w:val="single"/>
          </w:rPr>
          <w:t>13:4–9</w:t>
        </w:r>
      </w:hyperlink>
      <w:r>
        <w:t>)।</w:t>
      </w:r>
    </w:p>
    <w:p>
      <w:r/>
      <w:r>
        <w:t>इन समस्याओं का सामना करने के लिए पवित्रशास्त्र में दिए गए सिद्धांतों के प्रति एक दृढ़ प्रतिबद्धता की आवश्यकता थी। नहेम्याह को साहसी होना पड़ा ताकि लोग इन दिव्य निर्देशों का पालन करें। साथ ही, विरोध के बाद लोगों को संगति में बहाल करने के लिए उन्हें दया भी दिखानी पड़ी।</w:t>
      </w:r>
    </w:p>
    <w:p>
      <w:r/>
      <w:r>
        <w:t>हर स्थिति में, नहेम्याह ने साहसपूर्वक अपने से पहले के अगुवों के उदाहरणों का अनुसरण किया। मूसा ने सोने के बछड़े की आराधना का विरोध किया (</w:t>
      </w:r>
      <w:hyperlink r:id="rId1261">
        <w:r>
          <w:rPr>
            <w:color w:val="0000EE"/>
            <w:u w:val="single"/>
          </w:rPr>
          <w:t>निर्ग 32</w:t>
        </w:r>
      </w:hyperlink>
      <w:r>
        <w:t>)। भविष्यद्वक्ता शमूएल ने बाल की आराधना में शामिल लोगों का विरोध किया (</w:t>
      </w:r>
      <w:hyperlink r:id="rId6560">
        <w:r>
          <w:rPr>
            <w:color w:val="0000EE"/>
            <w:u w:val="single"/>
          </w:rPr>
          <w:t>1 शमू 7:3–8</w:t>
        </w:r>
      </w:hyperlink>
      <w:r>
        <w:t>)। भविष्यद्वक्ता नातान ने दाऊद का सामना किया जब उन्होंने पाप किया (</w:t>
      </w:r>
      <w:hyperlink r:id="rId6561">
        <w:r>
          <w:rPr>
            <w:color w:val="0000EE"/>
            <w:u w:val="single"/>
          </w:rPr>
          <w:t>2 शमू 12:1–14</w:t>
        </w:r>
      </w:hyperlink>
      <w:r>
        <w:t>)। राजा यहोशापात ने एक शक्तिशाली शत्रु को हराने के लिए परमेश्वर पर भरोसा किया (</w:t>
      </w:r>
      <w:hyperlink r:id="rId6562">
        <w:r>
          <w:rPr>
            <w:color w:val="0000EE"/>
            <w:u w:val="single"/>
          </w:rPr>
          <w:t>2 इति 20:1–37</w:t>
        </w:r>
      </w:hyperlink>
      <w:r>
        <w:t>)।</w:t>
      </w:r>
    </w:p>
    <w:p>
      <w:r/>
      <w:r>
        <w:t>इन पूर्व के परमेश्वर के लोगों की तरह, नहेम्याह ने भी सत्य की रक्षा की। उन्होंने उन लोगों को अपनी इच्छा के अनुसार कार्य करने नहीं दिया जिनका वे नेतृत्व कर रहे थे। वे आन्तरिक समस्याओं या बाहरी खतरों से हतोत्साहित या भयभीत नहीं हुए। उन्होंने निरन्तर परमेश्वर पर निर्भर रहकर अपनी सेवा के लिए ज्ञान और आशीर्वाद प्राप्त किया।</w:t>
      </w:r>
    </w:p>
    <w:p>
      <w:pPr>
        <w:pStyle w:val="Heading3"/>
      </w:pPr>
      <w:r>
        <w:t>यीशु और प्रेरित पौलुस</w:t>
      </w:r>
    </w:p>
    <w:p>
      <w:r/>
      <w:r>
        <w:t>यीशु और प्रेरित पौलुस दोनों ने आन्तरिक संघर्ष से निपटने के लिए रणनीतियाँ प्रदान कीं (</w:t>
      </w:r>
      <w:hyperlink r:id="rId6563">
        <w:r>
          <w:rPr>
            <w:color w:val="0000EE"/>
            <w:u w:val="single"/>
          </w:rPr>
          <w:t>मत्ती 5:23–26</w:t>
        </w:r>
      </w:hyperlink>
      <w:r>
        <w:t xml:space="preserve">; </w:t>
      </w:r>
      <w:hyperlink r:id="rId6564">
        <w:r>
          <w:rPr>
            <w:color w:val="0000EE"/>
            <w:u w:val="single"/>
          </w:rPr>
          <w:t>18:15–17</w:t>
        </w:r>
      </w:hyperlink>
      <w:r>
        <w:t xml:space="preserve">; </w:t>
      </w:r>
      <w:hyperlink r:id="rId6565">
        <w:r>
          <w:rPr>
            <w:color w:val="0000EE"/>
            <w:u w:val="single"/>
          </w:rPr>
          <w:t>1 कुरि 6:1–8</w:t>
        </w:r>
      </w:hyperlink>
      <w:r>
        <w:t xml:space="preserve">; </w:t>
      </w:r>
      <w:hyperlink r:id="rId269">
        <w:r>
          <w:rPr>
            <w:color w:val="0000EE"/>
            <w:u w:val="single"/>
          </w:rPr>
          <w:t>10:23–33</w:t>
        </w:r>
      </w:hyperlink>
      <w:r>
        <w:t>)। उन्होंने बाहरी संघर्ष से निपटने के लिए भी रणनीति बनाई (</w:t>
      </w:r>
      <w:hyperlink r:id="rId6566">
        <w:r>
          <w:rPr>
            <w:color w:val="0000EE"/>
            <w:u w:val="single"/>
          </w:rPr>
          <w:t>मत्ती 5:43–47</w:t>
        </w:r>
      </w:hyperlink>
      <w:r>
        <w:t xml:space="preserve">; </w:t>
      </w:r>
      <w:hyperlink r:id="rId6567">
        <w:r>
          <w:rPr>
            <w:color w:val="0000EE"/>
            <w:u w:val="single"/>
          </w:rPr>
          <w:t>रोम 12:14–21</w:t>
        </w:r>
      </w:hyperlink>
      <w:r>
        <w:t>)। दुर्भाग्यवश, मसीहियों के कार्य, चाहे वे कितने भी अच्छे क्यों न हों, फिर भी निरन्तर या बढ़ते विरोध का सामना करना पड़ सकता है। बाइबल हमें नहेम्याह की तरह विरोध का सामना करने के लिए प्रोत्साहित करती है। हमें बिद्धिमानी, धैर्य, प्रार्थना और दृढ़ संकल्प का उपयोग करना चाहिए।</w:t>
      </w:r>
    </w:p>
    <w:p>
      <w:r/>
      <w:r>
        <w:rPr>
          <w:u w:val="single"/>
        </w:rPr>
        <w:t>आगे के अध्ययन के लिए अंश</w:t>
      </w:r>
    </w:p>
    <w:p>
      <w:r/>
      <w:hyperlink r:id="rId6568">
        <w:r>
          <w:rPr>
            <w:color w:val="0000EE"/>
            <w:u w:val="single"/>
          </w:rPr>
          <w:t>उत्पत्ति 13:5–13</w:t>
        </w:r>
      </w:hyperlink>
      <w:r>
        <w:t xml:space="preserve">; </w:t>
      </w:r>
      <w:hyperlink r:id="rId6569">
        <w:r>
          <w:rPr>
            <w:color w:val="0000EE"/>
            <w:u w:val="single"/>
          </w:rPr>
          <w:t>26:12–35</w:t>
        </w:r>
      </w:hyperlink>
      <w:r>
        <w:t xml:space="preserve">; </w:t>
      </w:r>
      <w:hyperlink r:id="rId1261">
        <w:r>
          <w:rPr>
            <w:color w:val="0000EE"/>
            <w:u w:val="single"/>
          </w:rPr>
          <w:t>निर्गमन 32:1–35</w:t>
        </w:r>
      </w:hyperlink>
      <w:r>
        <w:t xml:space="preserve">; </w:t>
      </w:r>
      <w:hyperlink r:id="rId6560">
        <w:r>
          <w:rPr>
            <w:color w:val="0000EE"/>
            <w:u w:val="single"/>
          </w:rPr>
          <w:t>1 शमूएल 7:3–8</w:t>
        </w:r>
      </w:hyperlink>
      <w:r>
        <w:t xml:space="preserve">; </w:t>
      </w:r>
      <w:hyperlink r:id="rId6570">
        <w:r>
          <w:rPr>
            <w:color w:val="0000EE"/>
            <w:u w:val="single"/>
          </w:rPr>
          <w:t>2 शमूएल 12:1–31</w:t>
        </w:r>
      </w:hyperlink>
      <w:r>
        <w:t xml:space="preserve">; </w:t>
      </w:r>
      <w:hyperlink r:id="rId6571">
        <w:r>
          <w:rPr>
            <w:color w:val="0000EE"/>
            <w:u w:val="single"/>
          </w:rPr>
          <w:t>19:41–43</w:t>
        </w:r>
      </w:hyperlink>
      <w:r>
        <w:t xml:space="preserve">; </w:t>
      </w:r>
      <w:hyperlink r:id="rId6562">
        <w:r>
          <w:rPr>
            <w:color w:val="0000EE"/>
            <w:u w:val="single"/>
          </w:rPr>
          <w:t>2 इतिहास 20:1–37</w:t>
        </w:r>
      </w:hyperlink>
      <w:r>
        <w:t xml:space="preserve">; </w:t>
      </w:r>
      <w:hyperlink r:id="rId6572">
        <w:r>
          <w:rPr>
            <w:color w:val="0000EE"/>
            <w:u w:val="single"/>
          </w:rPr>
          <w:t>34:3–7</w:t>
        </w:r>
      </w:hyperlink>
      <w:r>
        <w:t xml:space="preserve">; </w:t>
      </w:r>
      <w:hyperlink r:id="rId6573">
        <w:r>
          <w:rPr>
            <w:color w:val="0000EE"/>
            <w:u w:val="single"/>
          </w:rPr>
          <w:t>नहेमायाह 2:19–20</w:t>
        </w:r>
      </w:hyperlink>
      <w:r>
        <w:t xml:space="preserve">; </w:t>
      </w:r>
      <w:hyperlink r:id="rId5621">
        <w:r>
          <w:rPr>
            <w:color w:val="0000EE"/>
            <w:u w:val="single"/>
          </w:rPr>
          <w:t>4:1–23</w:t>
        </w:r>
      </w:hyperlink>
      <w:r>
        <w:t xml:space="preserve">; </w:t>
      </w:r>
      <w:hyperlink r:id="rId233">
        <w:r>
          <w:rPr>
            <w:color w:val="0000EE"/>
            <w:u w:val="single"/>
          </w:rPr>
          <w:t>5:1–13</w:t>
        </w:r>
      </w:hyperlink>
      <w:r>
        <w:t xml:space="preserve">; </w:t>
      </w:r>
      <w:hyperlink r:id="rId5615">
        <w:r>
          <w:rPr>
            <w:color w:val="0000EE"/>
            <w:u w:val="single"/>
          </w:rPr>
          <w:t>6:1–14</w:t>
        </w:r>
      </w:hyperlink>
      <w:r>
        <w:t xml:space="preserve">; </w:t>
      </w:r>
      <w:hyperlink r:id="rId6574">
        <w:r>
          <w:rPr>
            <w:color w:val="0000EE"/>
            <w:u w:val="single"/>
          </w:rPr>
          <w:t>13:4–28</w:t>
        </w:r>
      </w:hyperlink>
      <w:r>
        <w:t xml:space="preserve">; </w:t>
      </w:r>
      <w:hyperlink r:id="rId6575">
        <w:r>
          <w:rPr>
            <w:color w:val="0000EE"/>
            <w:u w:val="single"/>
          </w:rPr>
          <w:t>भजन संहिता 140:1–2</w:t>
        </w:r>
      </w:hyperlink>
      <w:r>
        <w:t xml:space="preserve">; </w:t>
      </w:r>
      <w:hyperlink r:id="rId1352">
        <w:r>
          <w:rPr>
            <w:color w:val="0000EE"/>
            <w:u w:val="single"/>
          </w:rPr>
          <w:t>नीतिवचन 13:10</w:t>
        </w:r>
      </w:hyperlink>
      <w:r>
        <w:t xml:space="preserve">; </w:t>
      </w:r>
      <w:hyperlink r:id="rId6576">
        <w:r>
          <w:rPr>
            <w:color w:val="0000EE"/>
            <w:u w:val="single"/>
          </w:rPr>
          <w:t>17:14</w:t>
        </w:r>
      </w:hyperlink>
      <w:r>
        <w:t xml:space="preserve">, </w:t>
      </w:r>
      <w:hyperlink r:id="rId6577">
        <w:r>
          <w:rPr>
            <w:color w:val="0000EE"/>
            <w:u w:val="single"/>
          </w:rPr>
          <w:t>19</w:t>
        </w:r>
      </w:hyperlink>
      <w:r>
        <w:t xml:space="preserve">; </w:t>
      </w:r>
      <w:hyperlink r:id="rId6578">
        <w:r>
          <w:rPr>
            <w:color w:val="0000EE"/>
            <w:u w:val="single"/>
          </w:rPr>
          <w:t>25:8</w:t>
        </w:r>
      </w:hyperlink>
      <w:r>
        <w:t xml:space="preserve">; </w:t>
      </w:r>
      <w:hyperlink r:id="rId4636">
        <w:r>
          <w:rPr>
            <w:color w:val="0000EE"/>
            <w:u w:val="single"/>
          </w:rPr>
          <w:t>26:17</w:t>
        </w:r>
      </w:hyperlink>
      <w:r>
        <w:t xml:space="preserve">, </w:t>
      </w:r>
      <w:hyperlink r:id="rId6579">
        <w:r>
          <w:rPr>
            <w:color w:val="0000EE"/>
            <w:u w:val="single"/>
          </w:rPr>
          <w:t>21</w:t>
        </w:r>
      </w:hyperlink>
      <w:r>
        <w:t xml:space="preserve">; </w:t>
      </w:r>
      <w:hyperlink r:id="rId6580">
        <w:r>
          <w:rPr>
            <w:color w:val="0000EE"/>
            <w:u w:val="single"/>
          </w:rPr>
          <w:t>29:22</w:t>
        </w:r>
      </w:hyperlink>
      <w:r>
        <w:t xml:space="preserve">; </w:t>
      </w:r>
      <w:hyperlink r:id="rId6581">
        <w:r>
          <w:rPr>
            <w:color w:val="0000EE"/>
            <w:u w:val="single"/>
          </w:rPr>
          <w:t>हबक्कूक 1:3</w:t>
        </w:r>
      </w:hyperlink>
      <w:r>
        <w:t xml:space="preserve">; </w:t>
      </w:r>
      <w:hyperlink r:id="rId6582">
        <w:r>
          <w:rPr>
            <w:color w:val="0000EE"/>
            <w:u w:val="single"/>
          </w:rPr>
          <w:t>प्रेरितों के काम 23:6–11</w:t>
        </w:r>
      </w:hyperlink>
      <w:r>
        <w:t xml:space="preserve">; </w:t>
      </w:r>
      <w:hyperlink r:id="rId6583">
        <w:r>
          <w:rPr>
            <w:color w:val="0000EE"/>
            <w:u w:val="single"/>
          </w:rPr>
          <w:t>2 कुरिन्थियों 7:5–6</w:t>
        </w:r>
      </w:hyperlink>
      <w:r>
        <w:t xml:space="preserve">; </w:t>
      </w:r>
      <w:hyperlink r:id="rId2672">
        <w:r>
          <w:rPr>
            <w:color w:val="0000EE"/>
            <w:u w:val="single"/>
          </w:rPr>
          <w:t>इफिसियों 6:10–18</w:t>
        </w:r>
      </w:hyperlink>
      <w:r>
        <w:t xml:space="preserve">; </w:t>
      </w:r>
      <w:hyperlink r:id="rId1371">
        <w:r>
          <w:rPr>
            <w:color w:val="0000EE"/>
            <w:u w:val="single"/>
          </w:rPr>
          <w:t>फिलिप्पियों 2:3</w:t>
        </w:r>
      </w:hyperlink>
      <w:r>
        <w:t xml:space="preserve">; </w:t>
      </w:r>
      <w:hyperlink r:id="rId6584">
        <w:r>
          <w:rPr>
            <w:color w:val="0000EE"/>
            <w:u w:val="single"/>
          </w:rPr>
          <w:t>1 तीमुथियुस 6:4</w:t>
        </w:r>
      </w:hyperlink>
      <w:r>
        <w:t xml:space="preserve">; </w:t>
      </w:r>
      <w:hyperlink r:id="rId6585">
        <w:r>
          <w:rPr>
            <w:color w:val="0000EE"/>
            <w:u w:val="single"/>
          </w:rPr>
          <w:t>2 तीमुथियुस 2:14</w:t>
        </w:r>
      </w:hyperlink>
      <w:r>
        <w:t xml:space="preserve">, </w:t>
      </w:r>
      <w:hyperlink r:id="rId6586">
        <w:r>
          <w:rPr>
            <w:color w:val="0000EE"/>
            <w:u w:val="single"/>
          </w:rPr>
          <w:t>23–26</w:t>
        </w:r>
      </w:hyperlink>
      <w:r>
        <w:t xml:space="preserve">; </w:t>
      </w:r>
      <w:hyperlink r:id="rId1108">
        <w:r>
          <w:rPr>
            <w:color w:val="0000EE"/>
            <w:u w:val="single"/>
          </w:rPr>
          <w:t>तीतुस 2:15</w:t>
        </w:r>
      </w:hyperlink>
      <w:r>
        <w:t xml:space="preserve">; </w:t>
      </w:r>
      <w:hyperlink r:id="rId4529">
        <w:r>
          <w:rPr>
            <w:color w:val="0000EE"/>
            <w:u w:val="single"/>
          </w:rPr>
          <w:t>याकूब 3:13–18</w:t>
        </w:r>
      </w:hyperlink>
      <w:r/>
      <w:r/>
    </w:p>
    <w:p>
      <w:r/>
    </w:p>
    <w:p>
      <w:pPr>
        <w:pStyle w:val="Heading2"/>
      </w:pPr>
      <w:r>
        <w:t>संबंध द्वारा पवित्रता</w:t>
      </w:r>
      <w:r/>
    </w:p>
    <w:p>
      <w:r/>
      <w:r>
        <w:t>पवित्रता परमेश्वर की पारलौकिक प्रकृति और नैतिक शुद्धता को संदर्भित करती है (</w:t>
      </w:r>
      <w:hyperlink r:id="rId3106">
        <w:r>
          <w:rPr>
            <w:color w:val="0000EE"/>
            <w:u w:val="single"/>
          </w:rPr>
          <w:t>लैव्य 10:3</w:t>
        </w:r>
      </w:hyperlink>
      <w:r>
        <w:t>)। परमेश्‍वर बाकी सभी चीज़ों से पूरी तरह अलग है। परमेश्वर पवित्र, सिद्ध, और सबसे महान हैं। लेकिन हम सीमित प्राणी हैं जो पाप करते हैं। तो हम कैसे पवित्र हो सकते हैं जैसे परमेश्वर पवित्र हैं?</w:t>
      </w:r>
    </w:p>
    <w:p>
      <w:r/>
      <w:r>
        <w:t>हम कभी भी परमेश्वर की तरह पारलौकिक नहीं बन सकते। हम हमेशा सीमित प्राणी रहेंगे, और हमारी पवित्रता कभी भी परमेश्वर की तरह सिद्ध नहीं हो सकती। इसलिए, हमारी पवित्रता हमारे अपने स्वभाव या चरित्र से नहीं आती। इसके बजाय, यह परमेश्वर के साथ हमारे मिलन और परमेश्वर के अनुग्रह की परिवर्तनकारी शक्ति से आती है।</w:t>
      </w:r>
    </w:p>
    <w:p>
      <w:r/>
      <w:r>
        <w:t xml:space="preserve">जब परमेश्वर किसी स्थान को पवित्र घोषित करते हैं, तो यह इसलिए होता है क्योंकि परमेश्वर वहाँ अपनी उपस्थिति प्रकट करते हैं (देखें </w:t>
      </w:r>
      <w:hyperlink r:id="rId6587">
        <w:r>
          <w:rPr>
            <w:color w:val="0000EE"/>
            <w:u w:val="single"/>
          </w:rPr>
          <w:t>निर्ग 3:5</w:t>
        </w:r>
      </w:hyperlink>
      <w:r>
        <w:t>)। परमेश्वर ने वस्तुओं को पवित्र घोषित किया, जैसे कि वह वेदी जो मिलापवाले तम्बू में थी (</w:t>
      </w:r>
      <w:hyperlink r:id="rId6588">
        <w:r>
          <w:rPr>
            <w:color w:val="0000EE"/>
            <w:u w:val="single"/>
          </w:rPr>
          <w:t>निर्ग 29:44–46</w:t>
        </w:r>
      </w:hyperlink>
      <w:r>
        <w:t>)। यह वस्तुएं भी पवित्र होती हैं क्योंकि परमेश्वर ने इन्हें एक निश्चित तरीके से बनाने का निर्देश दिया था और इन्हें अपनी सेवा के लिए स्वीकार किया था। परमेश्वर से उनका संबंध उन्हें एक अनोखे तरीके से पवित्र बनाता है।</w:t>
      </w:r>
    </w:p>
    <w:p>
      <w:r/>
      <w:r>
        <w:t>यही बात लोगों के लिए है। हमें पवित्र बनने के लिए कहा जाता है क्योंकि परमेश्वर पवित्र हैं (</w:t>
      </w:r>
      <w:hyperlink r:id="rId3378">
        <w:r>
          <w:rPr>
            <w:color w:val="0000EE"/>
            <w:u w:val="single"/>
          </w:rPr>
          <w:t>लैव्य 19:2</w:t>
        </w:r>
      </w:hyperlink>
      <w:r>
        <w:t xml:space="preserve">; </w:t>
      </w:r>
      <w:hyperlink r:id="rId6589">
        <w:r>
          <w:rPr>
            <w:color w:val="0000EE"/>
            <w:u w:val="single"/>
          </w:rPr>
          <w:t>1 पत 1:15–16</w:t>
        </w:r>
      </w:hyperlink>
      <w:r>
        <w:t>)। केवल परमेश्वर ही मनुष्यों को पवित्रता प्रदान कर सकते हैं। परमेश्वर के साथ संबंध के बिना, सच्ची पवित्रता असंभव है, चाहे किसी व्यक्ति का जीवन कितना भी अच्छा, धार्मिक, या अनुशासित क्यों न हो। केवल परमेश्वर ही लोगों को पवित्र कर सकते हैं (</w:t>
      </w:r>
      <w:hyperlink r:id="rId6590">
        <w:r>
          <w:rPr>
            <w:color w:val="0000EE"/>
            <w:u w:val="single"/>
          </w:rPr>
          <w:t>निर्ग 31:13</w:t>
        </w:r>
      </w:hyperlink>
      <w:r>
        <w:t xml:space="preserve">; </w:t>
      </w:r>
      <w:hyperlink r:id="rId6591">
        <w:r>
          <w:rPr>
            <w:color w:val="0000EE"/>
            <w:u w:val="single"/>
          </w:rPr>
          <w:t>लैव्य 20:8</w:t>
        </w:r>
      </w:hyperlink>
      <w:r>
        <w:t xml:space="preserve">; </w:t>
      </w:r>
      <w:hyperlink r:id="rId6592">
        <w:r>
          <w:rPr>
            <w:color w:val="0000EE"/>
            <w:u w:val="single"/>
          </w:rPr>
          <w:t>22:32</w:t>
        </w:r>
      </w:hyperlink>
      <w:r>
        <w:t>)। परमेश्वर अपने लोगों के साथ रहने और उनकी पवित्रता को संभव बनाने का वादा करते हैं (</w:t>
      </w:r>
      <w:hyperlink r:id="rId3111">
        <w:r>
          <w:rPr>
            <w:color w:val="0000EE"/>
            <w:u w:val="single"/>
          </w:rPr>
          <w:t>होश 11:9</w:t>
        </w:r>
      </w:hyperlink>
      <w:r>
        <w:t xml:space="preserve">; देखें </w:t>
      </w:r>
      <w:hyperlink r:id="rId1963">
        <w:r>
          <w:rPr>
            <w:color w:val="0000EE"/>
            <w:u w:val="single"/>
          </w:rPr>
          <w:t>यशा 35:8–10</w:t>
        </w:r>
      </w:hyperlink>
      <w:r>
        <w:t>)।</w:t>
      </w:r>
    </w:p>
    <w:p>
      <w:r/>
      <w:r>
        <w:t xml:space="preserve">पुराने नियम में इस्राएल की तरह ही, कलीसिया भी परमेश्वर के साथ एक विशेष संबंध रखती है। क्योंकि हम परमेश्वर की सन्तानों के रूप में गोद लिए गए हैं, हम धर्मी लोग बन सकते हैं (देखें </w:t>
      </w:r>
      <w:hyperlink r:id="rId2895">
        <w:r>
          <w:rPr>
            <w:color w:val="0000EE"/>
            <w:u w:val="single"/>
          </w:rPr>
          <w:t>निर्ग 4:22</w:t>
        </w:r>
      </w:hyperlink>
      <w:r>
        <w:t xml:space="preserve">; </w:t>
      </w:r>
      <w:hyperlink r:id="rId2047">
        <w:r>
          <w:rPr>
            <w:color w:val="0000EE"/>
            <w:u w:val="single"/>
          </w:rPr>
          <w:t>रोम 8:14</w:t>
        </w:r>
      </w:hyperlink>
      <w:r>
        <w:t xml:space="preserve">; </w:t>
      </w:r>
      <w:hyperlink r:id="rId6593">
        <w:r>
          <w:rPr>
            <w:color w:val="0000EE"/>
            <w:u w:val="single"/>
          </w:rPr>
          <w:t>गला 3:26</w:t>
        </w:r>
      </w:hyperlink>
      <w:r>
        <w:t xml:space="preserve">; </w:t>
      </w:r>
      <w:hyperlink r:id="rId6594">
        <w:r>
          <w:rPr>
            <w:color w:val="0000EE"/>
            <w:u w:val="single"/>
          </w:rPr>
          <w:t>1 यूह 3:2</w:t>
        </w:r>
      </w:hyperlink>
      <w:r>
        <w:t>)। यीशु, जो पवित्र हैं, हमारे लिए मरे, जिससे उन सभी के लिए जो उन पर विश्वास करते हैं, परमेश्वर के साथ सही संबंध बनाना संभव हो गया (</w:t>
      </w:r>
      <w:hyperlink r:id="rId3801">
        <w:r>
          <w:rPr>
            <w:color w:val="0000EE"/>
            <w:u w:val="single"/>
          </w:rPr>
          <w:t>रोम 5:12–21</w:t>
        </w:r>
      </w:hyperlink>
      <w:r>
        <w:t xml:space="preserve">)। यह संबंध हमारी पवित्रता की नींव है (देखें </w:t>
      </w:r>
      <w:hyperlink r:id="rId3523">
        <w:r>
          <w:rPr>
            <w:color w:val="0000EE"/>
            <w:u w:val="single"/>
          </w:rPr>
          <w:t>1 कुरि 6:11</w:t>
        </w:r>
      </w:hyperlink>
      <w:r>
        <w:t>)। हम परमेश्वर के साथ अपने संबंध में और दूसरों के साथ अपने व्यवहार में पवित्र हो सकते हैं। लेकिन यह केवल पवित्र परमेश्वर के साथ हमारे संबंध के माध्यम से ही संभव हो सकता है।</w:t>
      </w:r>
    </w:p>
    <w:p>
      <w:r/>
      <w:r>
        <w:rPr>
          <w:u w:val="single"/>
        </w:rPr>
        <w:t>आगे के अध्ययन के लिए अंश</w:t>
      </w:r>
    </w:p>
    <w:p>
      <w:r/>
      <w:hyperlink r:id="rId6587">
        <w:r>
          <w:rPr>
            <w:color w:val="0000EE"/>
            <w:u w:val="single"/>
          </w:rPr>
          <w:t>निर्गमन 3:5</w:t>
        </w:r>
      </w:hyperlink>
      <w:r>
        <w:t xml:space="preserve">; </w:t>
      </w:r>
      <w:hyperlink r:id="rId3402">
        <w:r>
          <w:rPr>
            <w:color w:val="0000EE"/>
            <w:u w:val="single"/>
          </w:rPr>
          <w:t>20:8–11</w:t>
        </w:r>
      </w:hyperlink>
      <w:r>
        <w:t xml:space="preserve">; </w:t>
      </w:r>
      <w:hyperlink r:id="rId6595">
        <w:r>
          <w:rPr>
            <w:color w:val="0000EE"/>
            <w:u w:val="single"/>
          </w:rPr>
          <w:t>28:29–35</w:t>
        </w:r>
      </w:hyperlink>
      <w:r>
        <w:t xml:space="preserve">; </w:t>
      </w:r>
      <w:hyperlink r:id="rId6588">
        <w:r>
          <w:rPr>
            <w:color w:val="0000EE"/>
            <w:u w:val="single"/>
          </w:rPr>
          <w:t>29:44–46</w:t>
        </w:r>
      </w:hyperlink>
      <w:r>
        <w:t xml:space="preserve">; </w:t>
      </w:r>
      <w:hyperlink r:id="rId6590">
        <w:r>
          <w:rPr>
            <w:color w:val="0000EE"/>
            <w:u w:val="single"/>
          </w:rPr>
          <w:t>31:13</w:t>
        </w:r>
      </w:hyperlink>
      <w:r>
        <w:t xml:space="preserve">; </w:t>
      </w:r>
      <w:hyperlink r:id="rId3107">
        <w:r>
          <w:rPr>
            <w:color w:val="0000EE"/>
            <w:u w:val="single"/>
          </w:rPr>
          <w:t>लैव्यव्यवस्था 11:44–45</w:t>
        </w:r>
      </w:hyperlink>
      <w:r>
        <w:t xml:space="preserve">; </w:t>
      </w:r>
      <w:hyperlink r:id="rId6596">
        <w:r>
          <w:rPr>
            <w:color w:val="0000EE"/>
            <w:u w:val="single"/>
          </w:rPr>
          <w:t>19:1–3</w:t>
        </w:r>
      </w:hyperlink>
      <w:r>
        <w:t xml:space="preserve">; </w:t>
      </w:r>
      <w:hyperlink r:id="rId6597">
        <w:r>
          <w:rPr>
            <w:color w:val="0000EE"/>
            <w:u w:val="single"/>
          </w:rPr>
          <w:t>20:3–8</w:t>
        </w:r>
      </w:hyperlink>
      <w:r>
        <w:t xml:space="preserve">; </w:t>
      </w:r>
      <w:hyperlink r:id="rId6592">
        <w:r>
          <w:rPr>
            <w:color w:val="0000EE"/>
            <w:u w:val="single"/>
          </w:rPr>
          <w:t>22:32</w:t>
        </w:r>
      </w:hyperlink>
      <w:r>
        <w:t xml:space="preserve">; </w:t>
      </w:r>
      <w:hyperlink r:id="rId4776">
        <w:r>
          <w:rPr>
            <w:color w:val="0000EE"/>
            <w:u w:val="single"/>
          </w:rPr>
          <w:t>भजन 24:3–6</w:t>
        </w:r>
      </w:hyperlink>
      <w:r>
        <w:t xml:space="preserve">; </w:t>
      </w:r>
      <w:hyperlink r:id="rId1963">
        <w:r>
          <w:rPr>
            <w:color w:val="0000EE"/>
            <w:u w:val="single"/>
          </w:rPr>
          <w:t>यशायाह 35:8–10</w:t>
        </w:r>
      </w:hyperlink>
      <w:r>
        <w:t xml:space="preserve">; </w:t>
      </w:r>
      <w:hyperlink r:id="rId6598">
        <w:r>
          <w:rPr>
            <w:color w:val="0000EE"/>
            <w:u w:val="single"/>
          </w:rPr>
          <w:t>दानिय्येल 4:8–9</w:t>
        </w:r>
      </w:hyperlink>
      <w:r>
        <w:t xml:space="preserve">; </w:t>
      </w:r>
      <w:hyperlink r:id="rId6338">
        <w:r>
          <w:rPr>
            <w:color w:val="0000EE"/>
            <w:u w:val="single"/>
          </w:rPr>
          <w:t>रोमियों 8:5–14</w:t>
        </w:r>
      </w:hyperlink>
      <w:r>
        <w:t xml:space="preserve">; </w:t>
      </w:r>
      <w:hyperlink r:id="rId6599">
        <w:r>
          <w:rPr>
            <w:color w:val="0000EE"/>
            <w:u w:val="single"/>
          </w:rPr>
          <w:t>गलातियों 3:2–3</w:t>
        </w:r>
      </w:hyperlink>
      <w:r>
        <w:t xml:space="preserve">; </w:t>
      </w:r>
      <w:hyperlink r:id="rId3822">
        <w:r>
          <w:rPr>
            <w:color w:val="0000EE"/>
            <w:u w:val="single"/>
          </w:rPr>
          <w:t>5:16–26</w:t>
        </w:r>
      </w:hyperlink>
      <w:r>
        <w:t xml:space="preserve">; </w:t>
      </w:r>
      <w:hyperlink r:id="rId3177">
        <w:r>
          <w:rPr>
            <w:color w:val="0000EE"/>
            <w:u w:val="single"/>
          </w:rPr>
          <w:t>1 पतरस 1:13–16</w:t>
        </w:r>
      </w:hyperlink>
      <w:r>
        <w:t xml:space="preserve">; </w:t>
      </w:r>
      <w:hyperlink r:id="rId6600">
        <w:r>
          <w:rPr>
            <w:color w:val="0000EE"/>
            <w:u w:val="single"/>
          </w:rPr>
          <w:t>1 यूहन्ना 3:2–3</w:t>
        </w:r>
      </w:hyperlink>
      <w:r/>
      <w:r/>
    </w:p>
    <w:p>
      <w:r/>
    </w:p>
    <w:p>
      <w:pPr>
        <w:pStyle w:val="Heading2"/>
      </w:pPr>
      <w:r>
        <w:t>संसार</w:t>
      </w:r>
      <w:r/>
    </w:p>
    <w:p>
      <w:r/>
      <w:r>
        <w:t xml:space="preserve">यूहन्ना की पुस्तक अक्सर "संसार" (यूनानी </w:t>
      </w:r>
      <w:r>
        <w:rPr>
          <w:i/>
        </w:rPr>
        <w:t>कोसमोस</w:t>
      </w:r>
      <w:r>
        <w:t xml:space="preserve">) शब्द का उपयोग करती है। यूनानी-भाषी यहूदियों के विचार में, </w:t>
      </w:r>
      <w:r>
        <w:rPr>
          <w:i/>
        </w:rPr>
        <w:t>कोसमोस</w:t>
      </w:r>
      <w:r>
        <w:t xml:space="preserve"> का अर्थ है परमेश्वर द्वारा रचित आकाश और पृथ्वी (</w:t>
      </w:r>
      <w:hyperlink r:id="rId6601">
        <w:r>
          <w:rPr>
            <w:color w:val="0000EE"/>
            <w:u w:val="single"/>
          </w:rPr>
          <w:t>उत 1</w:t>
        </w:r>
      </w:hyperlink>
      <w:r>
        <w:t xml:space="preserve">; </w:t>
      </w:r>
      <w:hyperlink r:id="rId6602">
        <w:r>
          <w:rPr>
            <w:color w:val="0000EE"/>
            <w:u w:val="single"/>
          </w:rPr>
          <w:t>यूह 1:3</w:t>
        </w:r>
      </w:hyperlink>
      <w:r>
        <w:t xml:space="preserve">, </w:t>
      </w:r>
      <w:hyperlink r:id="rId6045">
        <w:r>
          <w:rPr>
            <w:color w:val="0000EE"/>
            <w:u w:val="single"/>
          </w:rPr>
          <w:t>10</w:t>
        </w:r>
      </w:hyperlink>
      <w:r>
        <w:t xml:space="preserve">; </w:t>
      </w:r>
      <w:hyperlink r:id="rId2942">
        <w:r>
          <w:rPr>
            <w:color w:val="0000EE"/>
            <w:u w:val="single"/>
          </w:rPr>
          <w:t>17:5</w:t>
        </w:r>
      </w:hyperlink>
      <w:r>
        <w:t xml:space="preserve">, </w:t>
      </w:r>
      <w:hyperlink r:id="rId2943">
        <w:r>
          <w:rPr>
            <w:color w:val="0000EE"/>
            <w:u w:val="single"/>
          </w:rPr>
          <w:t xml:space="preserve">24 </w:t>
        </w:r>
      </w:hyperlink>
      <w:r>
        <w:t xml:space="preserve">देखें) है। प्रेरित यूहन्ना इस विचार का विस्तार करते हुए इसमें मानवता को भी शामिल करते हैं (उदाहरण के लिए, </w:t>
      </w:r>
      <w:hyperlink r:id="rId6045">
        <w:r>
          <w:rPr>
            <w:color w:val="0000EE"/>
            <w:u w:val="single"/>
          </w:rPr>
          <w:t>1:10</w:t>
        </w:r>
      </w:hyperlink>
      <w:r>
        <w:t xml:space="preserve">; </w:t>
      </w:r>
      <w:hyperlink r:id="rId1431">
        <w:r>
          <w:rPr>
            <w:color w:val="0000EE"/>
            <w:u w:val="single"/>
          </w:rPr>
          <w:t>3:16</w:t>
        </w:r>
      </w:hyperlink>
      <w:r>
        <w:t>)।</w:t>
      </w:r>
    </w:p>
    <w:p>
      <w:r/>
      <w:r>
        <w:t>हालांकि परमेश्वर ने इसे अच्छा बनाया, मनुष्य का संसार अब परमेश्वर का विरोध करता है (</w:t>
      </w:r>
      <w:hyperlink r:id="rId6049">
        <w:r>
          <w:rPr>
            <w:color w:val="0000EE"/>
            <w:u w:val="single"/>
          </w:rPr>
          <w:t>यूह 1:10–11</w:t>
        </w:r>
      </w:hyperlink>
      <w:r>
        <w:t xml:space="preserve">; </w:t>
      </w:r>
      <w:hyperlink r:id="rId6046">
        <w:r>
          <w:rPr>
            <w:color w:val="0000EE"/>
            <w:u w:val="single"/>
          </w:rPr>
          <w:t>3:19–20</w:t>
        </w:r>
      </w:hyperlink>
      <w:r>
        <w:t xml:space="preserve">; </w:t>
      </w:r>
      <w:hyperlink r:id="rId6603">
        <w:r>
          <w:rPr>
            <w:color w:val="0000EE"/>
            <w:u w:val="single"/>
          </w:rPr>
          <w:t>12:37–41</w:t>
        </w:r>
      </w:hyperlink>
      <w:r>
        <w:t>)। लोग अन्धकार से प्रेम करते हैं और प्रकाश को समझ नहीं पाते, और सक्रिय रूप से इसका विरोध करते हैं (</w:t>
      </w:r>
      <w:hyperlink r:id="rId6604">
        <w:r>
          <w:rPr>
            <w:color w:val="0000EE"/>
            <w:u w:val="single"/>
          </w:rPr>
          <w:t>3:19</w:t>
        </w:r>
      </w:hyperlink>
      <w:r>
        <w:t>)। संसार जीवन के बिना है और इसे जीवन की आवश्यकता है (</w:t>
      </w:r>
      <w:hyperlink r:id="rId6605">
        <w:r>
          <w:rPr>
            <w:color w:val="0000EE"/>
            <w:u w:val="single"/>
          </w:rPr>
          <w:t>6:33</w:t>
        </w:r>
      </w:hyperlink>
      <w:r>
        <w:t xml:space="preserve">, </w:t>
      </w:r>
      <w:hyperlink r:id="rId6069">
        <w:r>
          <w:rPr>
            <w:color w:val="0000EE"/>
            <w:u w:val="single"/>
          </w:rPr>
          <w:t>51</w:t>
        </w:r>
      </w:hyperlink>
      <w:r>
        <w:t>)। फिर भी, यह उस व्यक्ति से घृणा करता है जो इसे बचा सकते हैं (</w:t>
      </w:r>
      <w:hyperlink r:id="rId6606">
        <w:r>
          <w:rPr>
            <w:color w:val="0000EE"/>
            <w:u w:val="single"/>
          </w:rPr>
          <w:t>7:7</w:t>
        </w:r>
      </w:hyperlink>
      <w:r>
        <w:t>)। शैतान इस संसार का "सरदार" है (</w:t>
      </w:r>
      <w:hyperlink r:id="rId5776">
        <w:r>
          <w:rPr>
            <w:color w:val="0000EE"/>
            <w:u w:val="single"/>
          </w:rPr>
          <w:t>12:31</w:t>
        </w:r>
      </w:hyperlink>
      <w:r>
        <w:t>)। लेकिन एक दिन उसे न्याय का सामना करना पड़ेगा।</w:t>
      </w:r>
    </w:p>
    <w:p>
      <w:r/>
      <w:r>
        <w:t>परमेश्वर मानवता से प्रेम करते हैं, भले ही लोग अक्सर उनके खिलाफ विरोध और विद्रोह करते हैं। यीशु ने संसार के पाप को दूर करने के लिए अपने प्राण दे दिए (</w:t>
      </w:r>
      <w:hyperlink r:id="rId1222">
        <w:r>
          <w:rPr>
            <w:color w:val="0000EE"/>
            <w:u w:val="single"/>
          </w:rPr>
          <w:t>यूह 1:29</w:t>
        </w:r>
      </w:hyperlink>
      <w:r>
        <w:t xml:space="preserve">; </w:t>
      </w:r>
      <w:hyperlink r:id="rId2939">
        <w:r>
          <w:rPr>
            <w:color w:val="0000EE"/>
            <w:u w:val="single"/>
          </w:rPr>
          <w:t>3:16–17</w:t>
        </w:r>
      </w:hyperlink>
      <w:r>
        <w:t xml:space="preserve">; </w:t>
      </w:r>
      <w:hyperlink r:id="rId6607">
        <w:r>
          <w:rPr>
            <w:color w:val="0000EE"/>
            <w:u w:val="single"/>
          </w:rPr>
          <w:t>1 यूह 2:2</w:t>
        </w:r>
      </w:hyperlink>
      <w:r>
        <w:t>)। फिर भी, अपनी सृष्टि के प्रति परमेश्वर का प्रेम उस आवश्यकता के साथ भी मौजूद है कि वह संसार के पाप का न्याय करे (</w:t>
      </w:r>
      <w:hyperlink r:id="rId6608">
        <w:r>
          <w:rPr>
            <w:color w:val="0000EE"/>
            <w:u w:val="single"/>
          </w:rPr>
          <w:t>यूह 3:18–21</w:t>
        </w:r>
      </w:hyperlink>
      <w:r>
        <w:t xml:space="preserve">, </w:t>
      </w:r>
      <w:hyperlink r:id="rId1437">
        <w:r>
          <w:rPr>
            <w:color w:val="0000EE"/>
            <w:u w:val="single"/>
          </w:rPr>
          <w:t>36</w:t>
        </w:r>
      </w:hyperlink>
      <w:r>
        <w:t xml:space="preserve">; </w:t>
      </w:r>
      <w:hyperlink r:id="rId6609">
        <w:r>
          <w:rPr>
            <w:color w:val="0000EE"/>
            <w:u w:val="single"/>
          </w:rPr>
          <w:t>5:27–30</w:t>
        </w:r>
      </w:hyperlink>
      <w:r>
        <w:t xml:space="preserve">; </w:t>
      </w:r>
      <w:hyperlink r:id="rId6610">
        <w:r>
          <w:rPr>
            <w:color w:val="0000EE"/>
            <w:u w:val="single"/>
          </w:rPr>
          <w:t>12:47–48</w:t>
        </w:r>
      </w:hyperlink>
      <w:r>
        <w:t xml:space="preserve">)। यीशु के अनुयायी अपने सेवकाई में इसी तनाव को महसूस करते हैं। परमेश्वर हमें संसार के साथ अपने प्रेम को बाँटने के लिए बुलाते हैं। लेकिन हमें संघर्ष का सामना करना पड़ेगा क्योंकि संसार हमारे सन्देश का विरोध कर सकता है (देखें </w:t>
      </w:r>
      <w:hyperlink r:id="rId6611">
        <w:r>
          <w:rPr>
            <w:color w:val="0000EE"/>
            <w:u w:val="single"/>
          </w:rPr>
          <w:t>15:18–27</w:t>
        </w:r>
      </w:hyperlink>
      <w:r>
        <w:t xml:space="preserve">; </w:t>
      </w:r>
      <w:hyperlink r:id="rId6612">
        <w:r>
          <w:rPr>
            <w:color w:val="0000EE"/>
            <w:u w:val="single"/>
          </w:rPr>
          <w:t>17:13–26</w:t>
        </w:r>
      </w:hyperlink>
      <w:r>
        <w:t>)।</w:t>
      </w:r>
    </w:p>
    <w:p>
      <w:r/>
      <w:r>
        <w:rPr>
          <w:u w:val="single"/>
        </w:rPr>
        <w:t>आगे के अध्ययन के लिए अंश</w:t>
      </w:r>
    </w:p>
    <w:p>
      <w:r/>
      <w:hyperlink r:id="rId6613">
        <w:r>
          <w:rPr>
            <w:color w:val="0000EE"/>
            <w:u w:val="single"/>
          </w:rPr>
          <w:t>उत्पत्ति 6:11–12</w:t>
        </w:r>
      </w:hyperlink>
      <w:r>
        <w:t xml:space="preserve">; </w:t>
      </w:r>
      <w:hyperlink r:id="rId6614">
        <w:r>
          <w:rPr>
            <w:color w:val="0000EE"/>
            <w:u w:val="single"/>
          </w:rPr>
          <w:t>भजन संहिता 2:1–6</w:t>
        </w:r>
      </w:hyperlink>
      <w:r>
        <w:t xml:space="preserve">; </w:t>
      </w:r>
      <w:hyperlink r:id="rId6615">
        <w:r>
          <w:rPr>
            <w:color w:val="0000EE"/>
            <w:u w:val="single"/>
          </w:rPr>
          <w:t>9:8</w:t>
        </w:r>
      </w:hyperlink>
      <w:r>
        <w:t xml:space="preserve">; </w:t>
      </w:r>
      <w:hyperlink r:id="rId6616">
        <w:r>
          <w:rPr>
            <w:color w:val="0000EE"/>
            <w:u w:val="single"/>
          </w:rPr>
          <w:t>यशायाह 61:11</w:t>
        </w:r>
      </w:hyperlink>
      <w:r>
        <w:t xml:space="preserve">; </w:t>
      </w:r>
      <w:hyperlink r:id="rId6617">
        <w:r>
          <w:rPr>
            <w:color w:val="0000EE"/>
            <w:u w:val="single"/>
          </w:rPr>
          <w:t>66:16</w:t>
        </w:r>
      </w:hyperlink>
      <w:r>
        <w:t xml:space="preserve">; </w:t>
      </w:r>
      <w:hyperlink r:id="rId6618">
        <w:r>
          <w:rPr>
            <w:color w:val="0000EE"/>
            <w:u w:val="single"/>
          </w:rPr>
          <w:t>मत्ती 5:14</w:t>
        </w:r>
      </w:hyperlink>
      <w:r>
        <w:t xml:space="preserve">; </w:t>
      </w:r>
      <w:hyperlink r:id="rId6619">
        <w:r>
          <w:rPr>
            <w:color w:val="0000EE"/>
            <w:u w:val="single"/>
          </w:rPr>
          <w:t>13:38–40</w:t>
        </w:r>
      </w:hyperlink>
      <w:r>
        <w:t xml:space="preserve">; </w:t>
      </w:r>
      <w:hyperlink r:id="rId6620">
        <w:r>
          <w:rPr>
            <w:color w:val="0000EE"/>
            <w:u w:val="single"/>
          </w:rPr>
          <w:t>यूहन्ना 1:9–10</w:t>
        </w:r>
      </w:hyperlink>
      <w:r>
        <w:t xml:space="preserve">; </w:t>
      </w:r>
      <w:hyperlink r:id="rId6621">
        <w:r>
          <w:rPr>
            <w:color w:val="0000EE"/>
            <w:u w:val="single"/>
          </w:rPr>
          <w:t>3:16–19</w:t>
        </w:r>
      </w:hyperlink>
      <w:r>
        <w:t xml:space="preserve">; </w:t>
      </w:r>
      <w:hyperlink r:id="rId6606">
        <w:r>
          <w:rPr>
            <w:color w:val="0000EE"/>
            <w:u w:val="single"/>
          </w:rPr>
          <w:t>7:7</w:t>
        </w:r>
      </w:hyperlink>
      <w:r>
        <w:t xml:space="preserve">; </w:t>
      </w:r>
      <w:hyperlink r:id="rId84">
        <w:r>
          <w:rPr>
            <w:color w:val="0000EE"/>
            <w:u w:val="single"/>
          </w:rPr>
          <w:t>8:12</w:t>
        </w:r>
      </w:hyperlink>
      <w:r>
        <w:t xml:space="preserve">; </w:t>
      </w:r>
      <w:hyperlink r:id="rId6622">
        <w:r>
          <w:rPr>
            <w:color w:val="0000EE"/>
            <w:u w:val="single"/>
          </w:rPr>
          <w:t>14:17–19</w:t>
        </w:r>
      </w:hyperlink>
      <w:r>
        <w:t xml:space="preserve">; </w:t>
      </w:r>
      <w:hyperlink r:id="rId6623">
        <w:r>
          <w:rPr>
            <w:color w:val="0000EE"/>
            <w:u w:val="single"/>
          </w:rPr>
          <w:t>15:18–19</w:t>
        </w:r>
      </w:hyperlink>
      <w:r>
        <w:t xml:space="preserve">; </w:t>
      </w:r>
      <w:hyperlink r:id="rId6624">
        <w:r>
          <w:rPr>
            <w:color w:val="0000EE"/>
            <w:u w:val="single"/>
          </w:rPr>
          <w:t>16:7–9</w:t>
        </w:r>
      </w:hyperlink>
      <w:r>
        <w:t xml:space="preserve">, </w:t>
      </w:r>
      <w:hyperlink r:id="rId2671">
        <w:r>
          <w:rPr>
            <w:color w:val="0000EE"/>
            <w:u w:val="single"/>
          </w:rPr>
          <w:t>33</w:t>
        </w:r>
      </w:hyperlink>
      <w:r>
        <w:t xml:space="preserve">; </w:t>
      </w:r>
      <w:hyperlink r:id="rId6625">
        <w:r>
          <w:rPr>
            <w:color w:val="0000EE"/>
            <w:u w:val="single"/>
          </w:rPr>
          <w:t>यूहन्ना 17:5–26</w:t>
        </w:r>
      </w:hyperlink>
      <w:r>
        <w:t xml:space="preserve">; </w:t>
      </w:r>
      <w:hyperlink r:id="rId2819">
        <w:r>
          <w:rPr>
            <w:color w:val="0000EE"/>
            <w:u w:val="single"/>
          </w:rPr>
          <w:t>प्रेरितों के काम 17:31</w:t>
        </w:r>
      </w:hyperlink>
      <w:r>
        <w:t xml:space="preserve">; </w:t>
      </w:r>
      <w:hyperlink r:id="rId6626">
        <w:r>
          <w:rPr>
            <w:color w:val="0000EE"/>
            <w:u w:val="single"/>
          </w:rPr>
          <w:t>1 कुरिन्थियों 1:20–28</w:t>
        </w:r>
      </w:hyperlink>
      <w:r>
        <w:t xml:space="preserve">; </w:t>
      </w:r>
      <w:hyperlink r:id="rId6627">
        <w:r>
          <w:rPr>
            <w:color w:val="0000EE"/>
            <w:u w:val="single"/>
          </w:rPr>
          <w:t>3:3</w:t>
        </w:r>
      </w:hyperlink>
      <w:r>
        <w:t xml:space="preserve">; </w:t>
      </w:r>
      <w:hyperlink r:id="rId6628">
        <w:r>
          <w:rPr>
            <w:color w:val="0000EE"/>
            <w:u w:val="single"/>
          </w:rPr>
          <w:t>6:2</w:t>
        </w:r>
      </w:hyperlink>
      <w:r>
        <w:t xml:space="preserve">; </w:t>
      </w:r>
      <w:hyperlink r:id="rId6629">
        <w:r>
          <w:rPr>
            <w:color w:val="0000EE"/>
            <w:u w:val="single"/>
          </w:rPr>
          <w:t>2 कुरिन्थियों 5:19</w:t>
        </w:r>
      </w:hyperlink>
      <w:r>
        <w:t xml:space="preserve">; </w:t>
      </w:r>
      <w:hyperlink r:id="rId6521">
        <w:r>
          <w:rPr>
            <w:color w:val="0000EE"/>
            <w:u w:val="single"/>
          </w:rPr>
          <w:t>इफिसियों 2:2</w:t>
        </w:r>
      </w:hyperlink>
      <w:r>
        <w:t xml:space="preserve">; </w:t>
      </w:r>
      <w:hyperlink r:id="rId6630">
        <w:r>
          <w:rPr>
            <w:color w:val="0000EE"/>
            <w:u w:val="single"/>
          </w:rPr>
          <w:t>कुलुस्सियों 2:20</w:t>
        </w:r>
      </w:hyperlink>
      <w:r>
        <w:t xml:space="preserve">; </w:t>
      </w:r>
      <w:hyperlink r:id="rId2499">
        <w:r>
          <w:rPr>
            <w:color w:val="0000EE"/>
            <w:u w:val="single"/>
          </w:rPr>
          <w:t>याकूब 4:4</w:t>
        </w:r>
      </w:hyperlink>
      <w:r>
        <w:t xml:space="preserve">; </w:t>
      </w:r>
      <w:hyperlink r:id="rId6631">
        <w:r>
          <w:rPr>
            <w:color w:val="0000EE"/>
            <w:u w:val="single"/>
          </w:rPr>
          <w:t>2 पतरस 1:4</w:t>
        </w:r>
      </w:hyperlink>
      <w:r>
        <w:t xml:space="preserve">; </w:t>
      </w:r>
      <w:hyperlink r:id="rId6632">
        <w:r>
          <w:rPr>
            <w:color w:val="0000EE"/>
            <w:u w:val="single"/>
          </w:rPr>
          <w:t>2:20</w:t>
        </w:r>
      </w:hyperlink>
      <w:r>
        <w:t xml:space="preserve">; </w:t>
      </w:r>
      <w:hyperlink r:id="rId6633">
        <w:r>
          <w:rPr>
            <w:color w:val="0000EE"/>
            <w:u w:val="single"/>
          </w:rPr>
          <w:t>1 यूहन्ना 2:15–16</w:t>
        </w:r>
      </w:hyperlink>
      <w:r>
        <w:t xml:space="preserve">; </w:t>
      </w:r>
      <w:hyperlink r:id="rId6634">
        <w:r>
          <w:rPr>
            <w:color w:val="0000EE"/>
            <w:u w:val="single"/>
          </w:rPr>
          <w:t>4:3–5</w:t>
        </w:r>
      </w:hyperlink>
      <w:r/>
      <w:r/>
    </w:p>
    <w:p>
      <w:r/>
    </w:p>
    <w:p>
      <w:pPr>
        <w:pStyle w:val="Heading2"/>
      </w:pPr>
      <w:r>
        <w:t>संसार में पाप का प्रवेश</w:t>
      </w:r>
      <w:r/>
    </w:p>
    <w:p>
      <w:r/>
      <w:hyperlink r:id="rId1662">
        <w:r>
          <w:rPr>
            <w:color w:val="0000EE"/>
            <w:u w:val="single"/>
          </w:rPr>
          <w:t>उत्पत्ति 3</w:t>
        </w:r>
      </w:hyperlink>
      <w:r>
        <w:t xml:space="preserve"> यह बताता है कि कैसे मनुष्य ने परमेश्वर के विरुद्ध विद्रोह करके अपनी नैतिक निष्कलंकता खो दिया। जिसे परमेश्वर ने "बहुत अच्छा" कहा था, वह अब निर्दोष नहीं रहा (</w:t>
      </w:r>
      <w:hyperlink r:id="rId3895">
        <w:r>
          <w:rPr>
            <w:color w:val="0000EE"/>
            <w:u w:val="single"/>
          </w:rPr>
          <w:t>उत 1:31</w:t>
        </w:r>
      </w:hyperlink>
      <w:r>
        <w:t>)। परमेश्वर की आज्ञा का उल्लंघन करते हुए, पुरुष और स्त्री ने उस फल को खा लिया जिसने भले और बुरे के ज्ञान का वादा किया था (</w:t>
      </w:r>
      <w:hyperlink r:id="rId1203">
        <w:r>
          <w:rPr>
            <w:color w:val="0000EE"/>
            <w:u w:val="single"/>
          </w:rPr>
          <w:t>2:16–17</w:t>
        </w:r>
      </w:hyperlink>
      <w:r>
        <w:t xml:space="preserve">)। उन्होंने परमेश्वर के समान बनने का प्रयास किया (देखें </w:t>
      </w:r>
      <w:hyperlink r:id="rId6635">
        <w:r>
          <w:rPr>
            <w:color w:val="0000EE"/>
            <w:u w:val="single"/>
          </w:rPr>
          <w:t>3:5</w:t>
        </w:r>
      </w:hyperlink>
      <w:r>
        <w:t>)। ऐसा करके, उन्होंने अपने निष्पाप अवस्था को त्याग दिया। वे परमेश्वर, एक-दूसरे और सृष्टि से अलग हो गए। उन्होंने मृत्यु का भी अनुभव किया।</w:t>
      </w:r>
    </w:p>
    <w:p>
      <w:r/>
      <w:r>
        <w:t>परिणामस्वरूप, सभी मनुष्य "पतित" हैं, जिसका अर्थ है कि वे एक भ्रष्ट संसार में जन्म लेते हैं जो पाप की प्रवृत्ति का कारण बनता है (</w:t>
      </w:r>
      <w:hyperlink r:id="rId5031">
        <w:r>
          <w:rPr>
            <w:color w:val="0000EE"/>
            <w:u w:val="single"/>
          </w:rPr>
          <w:t>उत 8:21</w:t>
        </w:r>
      </w:hyperlink>
      <w:r>
        <w:t xml:space="preserve">; </w:t>
      </w:r>
      <w:hyperlink r:id="rId6636">
        <w:r>
          <w:rPr>
            <w:color w:val="0000EE"/>
            <w:u w:val="single"/>
          </w:rPr>
          <w:t>अय्यू 4:17–21</w:t>
        </w:r>
      </w:hyperlink>
      <w:r>
        <w:t xml:space="preserve">; </w:t>
      </w:r>
      <w:hyperlink r:id="rId6637">
        <w:r>
          <w:rPr>
            <w:color w:val="0000EE"/>
            <w:u w:val="single"/>
          </w:rPr>
          <w:t>भज 51:5</w:t>
        </w:r>
      </w:hyperlink>
      <w:r>
        <w:t xml:space="preserve">; </w:t>
      </w:r>
      <w:hyperlink r:id="rId6638">
        <w:r>
          <w:rPr>
            <w:color w:val="0000EE"/>
            <w:u w:val="single"/>
          </w:rPr>
          <w:t>103:10</w:t>
        </w:r>
      </w:hyperlink>
      <w:r>
        <w:t xml:space="preserve">; </w:t>
      </w:r>
      <w:hyperlink r:id="rId6639">
        <w:r>
          <w:rPr>
            <w:color w:val="0000EE"/>
            <w:u w:val="single"/>
          </w:rPr>
          <w:t>143:2</w:t>
        </w:r>
      </w:hyperlink>
      <w:r>
        <w:t xml:space="preserve">; </w:t>
      </w:r>
      <w:hyperlink r:id="rId6640">
        <w:r>
          <w:rPr>
            <w:color w:val="0000EE"/>
            <w:u w:val="single"/>
          </w:rPr>
          <w:t>नीति 20:9</w:t>
        </w:r>
      </w:hyperlink>
      <w:r>
        <w:t>)। सभी मनुष्य अब मृत्यु का अनुभव भी करते हैं। जब पहले पुरुष और स्त्री ने फल खाकर परमेश्वर की अवज्ञा की, तो उन्होंने अपनी मासूमियत खो दी। उनके वंशज और पूरी मानव जाति अब एक शापित संसार को विरासत में प्राप्त करती है (</w:t>
      </w:r>
      <w:hyperlink r:id="rId6641">
        <w:r>
          <w:rPr>
            <w:color w:val="0000EE"/>
            <w:u w:val="single"/>
          </w:rPr>
          <w:t>रोम 5:12–14</w:t>
        </w:r>
      </w:hyperlink>
      <w:r>
        <w:t xml:space="preserve">; </w:t>
      </w:r>
      <w:hyperlink r:id="rId6642">
        <w:r>
          <w:rPr>
            <w:color w:val="0000EE"/>
            <w:u w:val="single"/>
          </w:rPr>
          <w:t>1 कुरि 15:21–22</w:t>
        </w:r>
      </w:hyperlink>
      <w:r>
        <w:t xml:space="preserve">, </w:t>
      </w:r>
      <w:hyperlink r:id="rId6643">
        <w:r>
          <w:rPr>
            <w:color w:val="0000EE"/>
            <w:u w:val="single"/>
          </w:rPr>
          <w:t>45–49</w:t>
        </w:r>
      </w:hyperlink>
      <w:r>
        <w:t>)।</w:t>
      </w:r>
    </w:p>
    <w:p>
      <w:r/>
      <w:r>
        <w:t>शब्द "मूल पाप" यह वर्णन करता है कि आदम और हव्वा के पहले पाप के प्रभाव कैसे मनुष्य के विद्रोह के कारण व्यक्तिगत जीवन और समाज में फैल गए हैं। जैसे लोग अपनी पाप की प्रवृत्ति के आगे झुकते हैं, वे अपने कार्यों के लिए जिम्मेदार बन जाते हैं (</w:t>
      </w:r>
      <w:hyperlink r:id="rId6644">
        <w:r>
          <w:rPr>
            <w:color w:val="0000EE"/>
            <w:u w:val="single"/>
          </w:rPr>
          <w:t>सभो 7:20</w:t>
        </w:r>
      </w:hyperlink>
      <w:r>
        <w:t xml:space="preserve">; </w:t>
      </w:r>
      <w:hyperlink r:id="rId470">
        <w:r>
          <w:rPr>
            <w:color w:val="0000EE"/>
            <w:u w:val="single"/>
          </w:rPr>
          <w:t>रोम 3:23</w:t>
        </w:r>
      </w:hyperlink>
      <w:r>
        <w:t>)।</w:t>
      </w:r>
    </w:p>
    <w:p>
      <w:r/>
      <w:r>
        <w:t>पहला पुरुष, आदम, संसार में पाप लाया, परन्तु "दूसरा आदम," यीशु मसीह, पाप का समाधान हैं (</w:t>
      </w:r>
      <w:hyperlink r:id="rId6645">
        <w:r>
          <w:rPr>
            <w:color w:val="0000EE"/>
            <w:u w:val="single"/>
          </w:rPr>
          <w:t>1 कुरि 15:3</w:t>
        </w:r>
      </w:hyperlink>
      <w:r>
        <w:t xml:space="preserve">; </w:t>
      </w:r>
      <w:hyperlink r:id="rId5559">
        <w:r>
          <w:rPr>
            <w:color w:val="0000EE"/>
            <w:u w:val="single"/>
          </w:rPr>
          <w:t>2 कुरि 5:21</w:t>
        </w:r>
      </w:hyperlink>
      <w:r>
        <w:t>)। जब मसीह उद्धारकर्ता के रूप में मरे, तब उन्होंने पाप से परमेश्वर के उद्धार को सभी को प्रदान किया (</w:t>
      </w:r>
      <w:hyperlink r:id="rId1431">
        <w:r>
          <w:rPr>
            <w:color w:val="0000EE"/>
            <w:u w:val="single"/>
          </w:rPr>
          <w:t>यूह 3:16</w:t>
        </w:r>
      </w:hyperlink>
      <w:r>
        <w:t xml:space="preserve">; </w:t>
      </w:r>
      <w:hyperlink r:id="rId6035">
        <w:r>
          <w:rPr>
            <w:color w:val="0000EE"/>
            <w:u w:val="single"/>
          </w:rPr>
          <w:t>रोम 1:16</w:t>
        </w:r>
      </w:hyperlink>
      <w:r>
        <w:t>)।</w:t>
      </w:r>
    </w:p>
    <w:p>
      <w:r/>
      <w:r>
        <w:rPr>
          <w:u w:val="single"/>
        </w:rPr>
        <w:t>अधिक अध्ययन के लिए पद्द्यांश</w:t>
      </w:r>
    </w:p>
    <w:p>
      <w:r/>
      <w:hyperlink r:id="rId6646">
        <w:r>
          <w:rPr>
            <w:color w:val="0000EE"/>
            <w:u w:val="single"/>
          </w:rPr>
          <w:t>उत्पत्ति 3:1–19</w:t>
        </w:r>
      </w:hyperlink>
      <w:r>
        <w:t xml:space="preserve">; </w:t>
      </w:r>
      <w:hyperlink r:id="rId5031">
        <w:r>
          <w:rPr>
            <w:color w:val="0000EE"/>
            <w:u w:val="single"/>
          </w:rPr>
          <w:t>8:21</w:t>
        </w:r>
      </w:hyperlink>
      <w:r>
        <w:t xml:space="preserve">; </w:t>
      </w:r>
      <w:hyperlink r:id="rId3750">
        <w:r>
          <w:rPr>
            <w:color w:val="0000EE"/>
            <w:u w:val="single"/>
          </w:rPr>
          <w:t>निर्गमन 34:7</w:t>
        </w:r>
      </w:hyperlink>
      <w:r>
        <w:t xml:space="preserve">; </w:t>
      </w:r>
      <w:hyperlink r:id="rId6636">
        <w:r>
          <w:rPr>
            <w:color w:val="0000EE"/>
            <w:u w:val="single"/>
          </w:rPr>
          <w:t>अय्यूब 4:17–21</w:t>
        </w:r>
      </w:hyperlink>
      <w:r>
        <w:t xml:space="preserve">; </w:t>
      </w:r>
      <w:hyperlink r:id="rId6637">
        <w:r>
          <w:rPr>
            <w:color w:val="0000EE"/>
            <w:u w:val="single"/>
          </w:rPr>
          <w:t>भजन संहिता 51:5</w:t>
        </w:r>
      </w:hyperlink>
      <w:r>
        <w:t xml:space="preserve">; </w:t>
      </w:r>
      <w:hyperlink r:id="rId4285">
        <w:r>
          <w:rPr>
            <w:color w:val="0000EE"/>
            <w:u w:val="single"/>
          </w:rPr>
          <w:t>नीतिवचन 22:15</w:t>
        </w:r>
      </w:hyperlink>
      <w:r>
        <w:t xml:space="preserve">; </w:t>
      </w:r>
      <w:hyperlink r:id="rId6647">
        <w:r>
          <w:rPr>
            <w:color w:val="0000EE"/>
            <w:u w:val="single"/>
          </w:rPr>
          <w:t>यहेजकेल 36:16–36</w:t>
        </w:r>
      </w:hyperlink>
      <w:r>
        <w:t xml:space="preserve">; </w:t>
      </w:r>
      <w:hyperlink r:id="rId5974">
        <w:r>
          <w:rPr>
            <w:color w:val="0000EE"/>
            <w:u w:val="single"/>
          </w:rPr>
          <w:t>यूहन्ना 8:1–11</w:t>
        </w:r>
      </w:hyperlink>
      <w:r>
        <w:t xml:space="preserve">; </w:t>
      </w:r>
      <w:hyperlink r:id="rId6648">
        <w:r>
          <w:rPr>
            <w:color w:val="0000EE"/>
            <w:u w:val="single"/>
          </w:rPr>
          <w:t>रोमियों 1:18–3:20</w:t>
        </w:r>
      </w:hyperlink>
      <w:r>
        <w:t xml:space="preserve">; </w:t>
      </w:r>
      <w:hyperlink r:id="rId3801">
        <w:r>
          <w:rPr>
            <w:color w:val="0000EE"/>
            <w:u w:val="single"/>
          </w:rPr>
          <w:t>5:12–21</w:t>
        </w:r>
      </w:hyperlink>
      <w:r>
        <w:t xml:space="preserve">; </w:t>
      </w:r>
      <w:hyperlink r:id="rId6642">
        <w:r>
          <w:rPr>
            <w:color w:val="0000EE"/>
            <w:u w:val="single"/>
          </w:rPr>
          <w:t>1 कुरिन्थियों 15:21–22</w:t>
        </w:r>
      </w:hyperlink>
      <w:r>
        <w:t xml:space="preserve">; </w:t>
      </w:r>
      <w:hyperlink r:id="rId6649">
        <w:r>
          <w:rPr>
            <w:color w:val="0000EE"/>
            <w:u w:val="single"/>
          </w:rPr>
          <w:t>गलातियों 3:22</w:t>
        </w:r>
      </w:hyperlink>
      <w:r>
        <w:t xml:space="preserve">; </w:t>
      </w:r>
      <w:hyperlink r:id="rId6650">
        <w:r>
          <w:rPr>
            <w:color w:val="0000EE"/>
            <w:u w:val="single"/>
          </w:rPr>
          <w:t>5:17–24</w:t>
        </w:r>
      </w:hyperlink>
      <w:r>
        <w:t xml:space="preserve">; </w:t>
      </w:r>
      <w:hyperlink r:id="rId6651">
        <w:r>
          <w:rPr>
            <w:color w:val="0000EE"/>
            <w:u w:val="single"/>
          </w:rPr>
          <w:t>इफिसियों 2:1–10</w:t>
        </w:r>
      </w:hyperlink>
      <w:r>
        <w:t xml:space="preserve">; </w:t>
      </w:r>
      <w:hyperlink r:id="rId6652">
        <w:r>
          <w:rPr>
            <w:color w:val="0000EE"/>
            <w:u w:val="single"/>
          </w:rPr>
          <w:t>1 यूहन्ना 3:14</w:t>
        </w:r>
      </w:hyperlink>
      <w:r/>
      <w:r/>
    </w:p>
    <w:p>
      <w:r/>
    </w:p>
    <w:p>
      <w:pPr>
        <w:pStyle w:val="Heading2"/>
      </w:pPr>
      <w:r>
        <w:t>संस्कृति का पतन</w:t>
      </w:r>
      <w:r/>
    </w:p>
    <w:p>
      <w:r/>
      <w:r>
        <w:t xml:space="preserve"> कुछ प्रभावशाली संस्कृतियाँ, जिनमें रचनात्मक और कुशल लोग होते हैं, कभी-कभी अचानक और पूरी तरह समाप्त हो जाती हैं। जब पुरातत्ववेत्ता खुदाई करते हैं, तो वे अक्सर प्रभावशाली कलाकृतियों की परतों के बीच राख की एक परत पाते हैं। यह राख उस संस्कृति के विनाश को दर्शाती है। यह मानव इतिहास के सबसे चिन्ताजनक पहलुओं में से एक है।</w:t>
      </w:r>
    </w:p>
    <w:p>
      <w:r/>
      <w:r>
        <w:t>इस्राएल का इतिहास वीरता और सफलता के चक्रों को शामिल करता है, जिसके बाद विपत्ति आती है। यहोशू, शमूएल, दाऊद, और सुलैमान जैसे अगुवों ने इस्राएल को सशक्त किया। फिर भी, देश अक्सर सच्चे परमेश्वर के बजाय अन्य देवताओं की उपासना करता रहा। परिणामस्वरूप, परमेश्वर के लोग न्याय का सामना करते थे, और उनकी संस्कृति विफल हो जाती थी।</w:t>
      </w:r>
    </w:p>
    <w:p>
      <w:r/>
      <w:r>
        <w:t>उन्होंने राजनीतिक स्वतंत्रता खो दी और उन्हें गुलाम बना कर उनके साथ बुरी तरह से व्यवहार किया गया। इस्राएल का उत्तरी राज्य विशेष रूप से बाल और अशेरा जैसी मूर्तियों की उपासना करता था। इस प्रकार, परमेश्वर ने अश्शूरियों को उत्तरी राज्य पर विजय प्राप्त करने की अनुमति दी, और इसे 722 ई.पू. में नष्ट कर दिया।</w:t>
      </w:r>
    </w:p>
    <w:p>
      <w:r/>
      <w:r>
        <w:t>भविष्यद्वक्ता यिर्मयाह के समय में, यहूदा में आत्मिक और राजनीतिक संस्कृति का पतन हो रहा था। कुछ राजा, जैसे योशियाह, मूर्ति पूजा के खिलाफ वाचा का पालन करते थे और लोगों को परमेश्वर की ओर वापस लाते थे। फिर भी, कई शासक, जिनमें राजा योशियाह के पुत्र भी शामिल थे, इन परिवर्तनों को बनाए नहीं रख सके।</w:t>
      </w:r>
    </w:p>
    <w:p>
      <w:r/>
      <w:r>
        <w:t>उदाहरण के लिए, राजा यहोयाकीम ने अपने पिता की परमेश्वर के प्रति नवीनीकृत प्रतिबद्धता की उपेक्षा की। उसने इसे अपनी राजनीतिक शक्ति के लिए खतरा माना। वह प्रभु के इतने विरोध में आ गया कि उसने प्रभु के दूत यिर्मयाह को मारने का प्रयास किया। राजा सिदकिय्याह परिवर्तन के विरोध में कम वरन् भयभीत ज्यादा रहता था, परन्तु उसने भी प्रभु की आज्ञा मानने से इनकार कर दिया।</w:t>
      </w:r>
    </w:p>
    <w:p>
      <w:r/>
      <w:r>
        <w:t>परमेश्वर का सन्देश यिर्मयाह के माध्यम से यहूदा की बाल की उपासना की कड़ी आलोचना करता है (</w:t>
      </w:r>
      <w:hyperlink r:id="rId6653">
        <w:r>
          <w:rPr>
            <w:color w:val="0000EE"/>
            <w:u w:val="single"/>
          </w:rPr>
          <w:t>यिर्म 2:8</w:t>
        </w:r>
      </w:hyperlink>
      <w:r>
        <w:t xml:space="preserve">; </w:t>
      </w:r>
      <w:hyperlink r:id="rId6654">
        <w:r>
          <w:rPr>
            <w:color w:val="0000EE"/>
            <w:u w:val="single"/>
          </w:rPr>
          <w:t>7:9</w:t>
        </w:r>
      </w:hyperlink>
      <w:r>
        <w:t xml:space="preserve">; </w:t>
      </w:r>
      <w:hyperlink r:id="rId6655">
        <w:r>
          <w:rPr>
            <w:color w:val="0000EE"/>
            <w:u w:val="single"/>
          </w:rPr>
          <w:t>11:13</w:t>
        </w:r>
      </w:hyperlink>
      <w:r>
        <w:t xml:space="preserve">, </w:t>
      </w:r>
      <w:hyperlink r:id="rId6656">
        <w:r>
          <w:rPr>
            <w:color w:val="0000EE"/>
            <w:u w:val="single"/>
          </w:rPr>
          <w:t>17</w:t>
        </w:r>
      </w:hyperlink>
      <w:r>
        <w:t xml:space="preserve">; </w:t>
      </w:r>
      <w:hyperlink r:id="rId6657">
        <w:r>
          <w:rPr>
            <w:color w:val="0000EE"/>
            <w:u w:val="single"/>
          </w:rPr>
          <w:t>12:16</w:t>
        </w:r>
      </w:hyperlink>
      <w:r>
        <w:t xml:space="preserve">; </w:t>
      </w:r>
      <w:hyperlink r:id="rId6658">
        <w:r>
          <w:rPr>
            <w:color w:val="0000EE"/>
            <w:u w:val="single"/>
          </w:rPr>
          <w:t>19:5</w:t>
        </w:r>
      </w:hyperlink>
      <w:r>
        <w:t xml:space="preserve">; </w:t>
      </w:r>
      <w:hyperlink r:id="rId6659">
        <w:r>
          <w:rPr>
            <w:color w:val="0000EE"/>
            <w:u w:val="single"/>
          </w:rPr>
          <w:t>23:13</w:t>
        </w:r>
      </w:hyperlink>
      <w:r>
        <w:t xml:space="preserve">, </w:t>
      </w:r>
      <w:hyperlink r:id="rId6660">
        <w:r>
          <w:rPr>
            <w:color w:val="0000EE"/>
            <w:u w:val="single"/>
          </w:rPr>
          <w:t>27</w:t>
        </w:r>
      </w:hyperlink>
      <w:r>
        <w:t xml:space="preserve">; </w:t>
      </w:r>
      <w:hyperlink r:id="rId6661">
        <w:r>
          <w:rPr>
            <w:color w:val="0000EE"/>
            <w:u w:val="single"/>
          </w:rPr>
          <w:t>32:29</w:t>
        </w:r>
      </w:hyperlink>
      <w:r>
        <w:t xml:space="preserve">, </w:t>
      </w:r>
      <w:hyperlink r:id="rId6662">
        <w:r>
          <w:rPr>
            <w:color w:val="0000EE"/>
            <w:u w:val="single"/>
          </w:rPr>
          <w:t>35</w:t>
        </w:r>
      </w:hyperlink>
      <w:r>
        <w:t>)। उन्होंने इस मूर्ति उपासना से जुड़ी अनैतिकता की भी आलोचना की। यहूदा का नैतिक पतन और आत्मिक भ्रष्टाचार, जो उनकी लालच, नफरत और हिंसा से प्रकट होता था, सभी के लिए स्पष्ट था। लोग जिद्दी होकर मूर्ति पूजा छोड़ने और एक सच्चे परमेश्वर की आराधना में लौटने से इनकार कर रहे थे। फिर भी, यहूदा के लोग आशा करते थे कि परमेश्वर बेबीलोन की सेना को हराकर और उसे भगा कर एक चमत्कार करेंगे।</w:t>
      </w:r>
    </w:p>
    <w:p>
      <w:r/>
      <w:r>
        <w:t>वे मानते थे कि मन्दिर जादुई रूप से उनकी रक्षा करेगा। उन्हें यह एहसास नहीं था कि परमेश्वर उनके वहाँ किए गए कार्यों से घृणा करते थे। इसने उनकी रक्षा करने के बजाय उनके विनाश को तेज कर दिया (</w:t>
      </w:r>
      <w:hyperlink r:id="rId6663">
        <w:r>
          <w:rPr>
            <w:color w:val="0000EE"/>
            <w:u w:val="single"/>
          </w:rPr>
          <w:t>यिर्म 7:4–15</w:t>
        </w:r>
      </w:hyperlink>
      <w:r>
        <w:t>)। वे युद्ध में हार और अपने देश, राजधानी, और मन्दिर के विनाश की भयावहता के लिए पूरी तरह से तैयार नही थे। वे यह नहीं समझते थे कि उनकी आत्मिक और नैतिक विफलता ने पहले ही उनके विनाश को निश्चित कर दिया था।</w:t>
      </w:r>
    </w:p>
    <w:p>
      <w:r/>
      <w:r>
        <w:rPr>
          <w:u w:val="single"/>
        </w:rPr>
        <w:t>आगे के अध्ययन के लिए अंश</w:t>
      </w:r>
    </w:p>
    <w:p>
      <w:r/>
      <w:hyperlink r:id="rId3361">
        <w:r>
          <w:rPr>
            <w:color w:val="0000EE"/>
            <w:u w:val="single"/>
          </w:rPr>
          <w:t>यहोशू 1:1–9</w:t>
        </w:r>
      </w:hyperlink>
      <w:r>
        <w:t xml:space="preserve">; </w:t>
      </w:r>
      <w:hyperlink r:id="rId6664">
        <w:r>
          <w:rPr>
            <w:color w:val="0000EE"/>
            <w:u w:val="single"/>
          </w:rPr>
          <w:t>11:16–23</w:t>
        </w:r>
      </w:hyperlink>
      <w:r>
        <w:t xml:space="preserve">; </w:t>
      </w:r>
      <w:hyperlink r:id="rId6665">
        <w:r>
          <w:rPr>
            <w:color w:val="0000EE"/>
            <w:u w:val="single"/>
          </w:rPr>
          <w:t>1 शमूएल 4:1–22</w:t>
        </w:r>
      </w:hyperlink>
      <w:r>
        <w:t xml:space="preserve">; </w:t>
      </w:r>
      <w:hyperlink r:id="rId6666">
        <w:r>
          <w:rPr>
            <w:color w:val="0000EE"/>
            <w:u w:val="single"/>
          </w:rPr>
          <w:t>2 राजाओं 17:6–18</w:t>
        </w:r>
      </w:hyperlink>
      <w:r>
        <w:t xml:space="preserve">; </w:t>
      </w:r>
      <w:hyperlink r:id="rId6667">
        <w:r>
          <w:rPr>
            <w:color w:val="0000EE"/>
            <w:u w:val="single"/>
          </w:rPr>
          <w:t>23:1–25:30</w:t>
        </w:r>
      </w:hyperlink>
      <w:r>
        <w:t xml:space="preserve">; </w:t>
      </w:r>
      <w:hyperlink r:id="rId6663">
        <w:r>
          <w:rPr>
            <w:color w:val="0000EE"/>
            <w:u w:val="single"/>
          </w:rPr>
          <w:t>यिर्मयाह 7:4–15</w:t>
        </w:r>
      </w:hyperlink>
      <w:r>
        <w:t xml:space="preserve">; </w:t>
      </w:r>
      <w:hyperlink r:id="rId6668">
        <w:r>
          <w:rPr>
            <w:color w:val="0000EE"/>
            <w:u w:val="single"/>
          </w:rPr>
          <w:t>19:1–7</w:t>
        </w:r>
      </w:hyperlink>
      <w:r>
        <w:t xml:space="preserve">; </w:t>
      </w:r>
      <w:hyperlink r:id="rId6669">
        <w:r>
          <w:rPr>
            <w:color w:val="0000EE"/>
            <w:u w:val="single"/>
          </w:rPr>
          <w:t>24:1–10</w:t>
        </w:r>
      </w:hyperlink>
      <w:r>
        <w:t xml:space="preserve">; </w:t>
      </w:r>
      <w:hyperlink r:id="rId6670">
        <w:r>
          <w:rPr>
            <w:color w:val="0000EE"/>
            <w:u w:val="single"/>
          </w:rPr>
          <w:t>28:10–17</w:t>
        </w:r>
      </w:hyperlink>
      <w:r>
        <w:t xml:space="preserve">; </w:t>
      </w:r>
      <w:hyperlink r:id="rId6671">
        <w:r>
          <w:rPr>
            <w:color w:val="0000EE"/>
            <w:u w:val="single"/>
          </w:rPr>
          <w:t>दानिय्येल 7:1–8:27</w:t>
        </w:r>
      </w:hyperlink>
      <w:r/>
      <w:r/>
    </w:p>
    <w:p>
      <w:r/>
    </w:p>
    <w:p>
      <w:pPr>
        <w:pStyle w:val="Heading2"/>
      </w:pPr>
      <w:r>
        <w:t>सच्चा न्याय</w:t>
      </w:r>
      <w:r/>
    </w:p>
    <w:p>
      <w:r/>
      <w:r>
        <w:t>पुराने नियम की इस्राएली व्यवस्था में परमेश्वर की प्रजा को विधवाओं, अनाथों और परदेशियों की देखभाल करनी होती थी (</w:t>
      </w:r>
      <w:hyperlink r:id="rId6672">
        <w:r>
          <w:rPr>
            <w:color w:val="0000EE"/>
            <w:u w:val="single"/>
          </w:rPr>
          <w:t>व्य.वि. 27:19</w:t>
        </w:r>
      </w:hyperlink>
      <w:r>
        <w:t xml:space="preserve">)। परमेश्वर चाहते थे कि इस्राएली उनके न्याय का प्रतिनिधित्व करें (देखें </w:t>
      </w:r>
      <w:hyperlink r:id="rId1890">
        <w:r>
          <w:rPr>
            <w:color w:val="0000EE"/>
            <w:u w:val="single"/>
          </w:rPr>
          <w:t>10:17–19</w:t>
        </w:r>
      </w:hyperlink>
      <w:r>
        <w:t xml:space="preserve">)। वे चाहते थे कि वे हमेशा याद रखें कि वे दास थे। वे चाहते थे कि वे याद रखें कि वे मिस्र में असहाय थे (देखें </w:t>
      </w:r>
      <w:hyperlink r:id="rId6673">
        <w:r>
          <w:rPr>
            <w:color w:val="0000EE"/>
            <w:u w:val="single"/>
          </w:rPr>
          <w:t>10:19</w:t>
        </w:r>
      </w:hyperlink>
      <w:r>
        <w:t xml:space="preserve">; </w:t>
      </w:r>
      <w:hyperlink r:id="rId6674">
        <w:r>
          <w:rPr>
            <w:color w:val="0000EE"/>
            <w:u w:val="single"/>
          </w:rPr>
          <w:t>24:18–22</w:t>
        </w:r>
      </w:hyperlink>
      <w:r>
        <w:t>)। परमेश्वर के निरन्तर प्रेम और विश्वासयोग्यता को प्राप्त करने वाले वे लोग अपने बीच के सबसे कमजोर लोगों के अधिकारों और जरूरतों की अनदेखी कैसे कर सकते थे?</w:t>
      </w:r>
    </w:p>
    <w:p>
      <w:r/>
      <w:r>
        <w:t xml:space="preserve">हर समाज में ऐसी संरचनाएँ होती हैं जो शक्तिशाली को कमजोर से और महत्वपूर्ण को कम महत्वपूर्ण लोगों से अलग करती हैं। यह पुराना नियम के इस्राएल के लिए भी सच था, भले ही उनकी विशेष भूमिका "पवित्र </w:t>
      </w:r>
      <w:r>
        <w:t>जाति</w:t>
      </w:r>
      <w:r>
        <w:t>" के रूप में थी (</w:t>
      </w:r>
      <w:hyperlink r:id="rId2345">
        <w:r>
          <w:rPr>
            <w:color w:val="0000EE"/>
            <w:u w:val="single"/>
          </w:rPr>
          <w:t>निर्ग 19:6</w:t>
        </w:r>
      </w:hyperlink>
      <w:r>
        <w:t xml:space="preserve">)। न्यायियों और अधिकारियों की जिम्मेदारी व्यवस्था की रक्षा करना थी। वे उन लोगों का पक्ष ले सकते थे जिनके पास धन-पैसे, उच्च स्थिति, या प्रभाव होता था, खासकर अगर वे रिश्वत देते थे ( </w:t>
      </w:r>
      <w:hyperlink r:id="rId1396">
        <w:r>
          <w:rPr>
            <w:color w:val="0000EE"/>
            <w:u w:val="single"/>
          </w:rPr>
          <w:t>व्य.वि</w:t>
        </w:r>
      </w:hyperlink>
      <w:r>
        <w:t xml:space="preserve"> </w:t>
      </w:r>
      <w:hyperlink r:id="rId1396">
        <w:r>
          <w:rPr>
            <w:color w:val="0000EE"/>
            <w:u w:val="single"/>
          </w:rPr>
          <w:t>16:19</w:t>
        </w:r>
      </w:hyperlink>
      <w:r>
        <w:t>)। पर, कोई भी परमेश्वर को रिश्वत नहीं दे सकता और वह सभी लोगों के साथ निष्पक्षता से व्यवहार करते हैं (</w:t>
      </w:r>
      <w:hyperlink r:id="rId1403">
        <w:r>
          <w:rPr>
            <w:color w:val="0000EE"/>
            <w:u w:val="single"/>
          </w:rPr>
          <w:t>10:17</w:t>
        </w:r>
      </w:hyperlink>
      <w:r>
        <w:t>)। परमेश्वर के लिए, अमीर और दरिद्र, शक्तिशाली और कमजोर, सम्मानित और निराश सभी समान हैं।</w:t>
      </w:r>
    </w:p>
    <w:p>
      <w:r/>
      <w:r>
        <w:t xml:space="preserve">इस्राएल के </w:t>
      </w:r>
      <w:r>
        <w:t>भविष्यद्वक्ता</w:t>
      </w:r>
      <w:r>
        <w:t>ओं को निष्पक्षता और न्याय के महत्व का गहरा ज्ञान था। उन्होंने अक्सर समाज और राष्ट्रीय जीवन में इन सिद्धांतों को अपनाने का आग्रह किया (</w:t>
      </w:r>
      <w:hyperlink r:id="rId1871">
        <w:r>
          <w:rPr>
            <w:color w:val="0000EE"/>
            <w:u w:val="single"/>
          </w:rPr>
          <w:t>यशा 1:17</w:t>
        </w:r>
      </w:hyperlink>
      <w:r>
        <w:t xml:space="preserve">; </w:t>
      </w:r>
      <w:hyperlink r:id="rId2840">
        <w:r>
          <w:rPr>
            <w:color w:val="0000EE"/>
            <w:u w:val="single"/>
          </w:rPr>
          <w:t>10:1–4</w:t>
        </w:r>
      </w:hyperlink>
      <w:r>
        <w:t xml:space="preserve">; </w:t>
      </w:r>
      <w:hyperlink r:id="rId6675">
        <w:r>
          <w:rPr>
            <w:color w:val="0000EE"/>
            <w:u w:val="single"/>
          </w:rPr>
          <w:t>59:14–19</w:t>
        </w:r>
      </w:hyperlink>
      <w:r>
        <w:t xml:space="preserve">; </w:t>
      </w:r>
      <w:hyperlink r:id="rId6676">
        <w:r>
          <w:rPr>
            <w:color w:val="0000EE"/>
            <w:u w:val="single"/>
          </w:rPr>
          <w:t>यहेज 22:23–29</w:t>
        </w:r>
      </w:hyperlink>
      <w:r>
        <w:t xml:space="preserve">; </w:t>
      </w:r>
      <w:hyperlink r:id="rId6677">
        <w:r>
          <w:rPr>
            <w:color w:val="0000EE"/>
            <w:u w:val="single"/>
          </w:rPr>
          <w:t>आमो 2:6–8</w:t>
        </w:r>
      </w:hyperlink>
      <w:r>
        <w:t xml:space="preserve">; </w:t>
      </w:r>
      <w:hyperlink r:id="rId6368">
        <w:r>
          <w:rPr>
            <w:color w:val="0000EE"/>
            <w:u w:val="single"/>
          </w:rPr>
          <w:t>हब 1:4</w:t>
        </w:r>
      </w:hyperlink>
      <w:r>
        <w:t>)। नया नियम भी दरिद्र और असहाय लोगों के साथ निष्पक्ष व्यवहार का आदेश देता है। यह उल्लेख करता है कि परमेश्वर तब प्रसन्न नहीं होते जब अन्य लोग उन्हें नजरअंदाज करते हैं (</w:t>
      </w:r>
      <w:hyperlink r:id="rId1999">
        <w:r>
          <w:rPr>
            <w:color w:val="0000EE"/>
            <w:u w:val="single"/>
          </w:rPr>
          <w:t>मत्ती 23:23</w:t>
        </w:r>
      </w:hyperlink>
      <w:r>
        <w:t xml:space="preserve">; </w:t>
      </w:r>
      <w:hyperlink r:id="rId5369">
        <w:r>
          <w:rPr>
            <w:color w:val="0000EE"/>
            <w:u w:val="single"/>
          </w:rPr>
          <w:t>2 कुरि 9:6–10</w:t>
        </w:r>
      </w:hyperlink>
      <w:r>
        <w:t xml:space="preserve">; </w:t>
      </w:r>
      <w:hyperlink r:id="rId3374">
        <w:r>
          <w:rPr>
            <w:color w:val="0000EE"/>
            <w:u w:val="single"/>
          </w:rPr>
          <w:t>याकू 2:1–7</w:t>
        </w:r>
      </w:hyperlink>
      <w:r>
        <w:t>)।</w:t>
      </w:r>
    </w:p>
    <w:p>
      <w:r/>
      <w:r>
        <w:t xml:space="preserve">जो न्याय परमेश्वर के मानक का पालन नहीं करता, वह सच्चा न्याय नहीं है। जो लोग अन्याय करते हैं, उन्हें सम्पूर्ण पृथ्वी के न्यायी से पूरी सजा मिलेगी (देखें </w:t>
      </w:r>
      <w:hyperlink r:id="rId6678">
        <w:r>
          <w:rPr>
            <w:color w:val="0000EE"/>
            <w:u w:val="single"/>
          </w:rPr>
          <w:t>व्य.वि. 25:13–16</w:t>
        </w:r>
      </w:hyperlink>
      <w:r>
        <w:t>)।</w:t>
      </w:r>
    </w:p>
    <w:p>
      <w:r/>
      <w:r>
        <w:rPr>
          <w:u w:val="single"/>
        </w:rPr>
        <w:t>आगे के अध्ययन के लिए अंश</w:t>
      </w:r>
    </w:p>
    <w:p>
      <w:r/>
      <w:hyperlink r:id="rId6679">
        <w:r>
          <w:rPr>
            <w:color w:val="0000EE"/>
            <w:u w:val="single"/>
          </w:rPr>
          <w:t>निर्गमन 23:3</w:t>
        </w:r>
      </w:hyperlink>
      <w:r>
        <w:t xml:space="preserve">; </w:t>
      </w:r>
      <w:hyperlink r:id="rId2857">
        <w:r>
          <w:rPr>
            <w:color w:val="0000EE"/>
            <w:u w:val="single"/>
          </w:rPr>
          <w:t>लैव्यव्यवस्था 19:15</w:t>
        </w:r>
      </w:hyperlink>
      <w:r>
        <w:t xml:space="preserve">; </w:t>
      </w:r>
      <w:hyperlink r:id="rId1890">
        <w:r>
          <w:rPr>
            <w:color w:val="0000EE"/>
            <w:u w:val="single"/>
          </w:rPr>
          <w:t>व्यवस्थाविवरण 10:17–19</w:t>
        </w:r>
      </w:hyperlink>
      <w:r>
        <w:t xml:space="preserve">; </w:t>
      </w:r>
      <w:hyperlink r:id="rId1396">
        <w:r>
          <w:rPr>
            <w:color w:val="0000EE"/>
            <w:u w:val="single"/>
          </w:rPr>
          <w:t>16:19</w:t>
        </w:r>
      </w:hyperlink>
      <w:r>
        <w:t xml:space="preserve">; </w:t>
      </w:r>
      <w:hyperlink r:id="rId6680">
        <w:r>
          <w:rPr>
            <w:color w:val="0000EE"/>
            <w:u w:val="single"/>
          </w:rPr>
          <w:t>24:12–22</w:t>
        </w:r>
      </w:hyperlink>
      <w:r>
        <w:t xml:space="preserve">; </w:t>
      </w:r>
      <w:hyperlink r:id="rId6678">
        <w:r>
          <w:rPr>
            <w:color w:val="0000EE"/>
            <w:u w:val="single"/>
          </w:rPr>
          <w:t>25:13–16</w:t>
        </w:r>
      </w:hyperlink>
      <w:r>
        <w:t xml:space="preserve">; </w:t>
      </w:r>
      <w:hyperlink r:id="rId6672">
        <w:r>
          <w:rPr>
            <w:color w:val="0000EE"/>
            <w:u w:val="single"/>
          </w:rPr>
          <w:t>27:19</w:t>
        </w:r>
      </w:hyperlink>
      <w:r>
        <w:t xml:space="preserve">; </w:t>
      </w:r>
      <w:hyperlink r:id="rId6681">
        <w:r>
          <w:rPr>
            <w:color w:val="0000EE"/>
            <w:u w:val="single"/>
          </w:rPr>
          <w:t>भजन संहिता 82:1–5</w:t>
        </w:r>
      </w:hyperlink>
      <w:r>
        <w:t xml:space="preserve">; </w:t>
      </w:r>
      <w:hyperlink r:id="rId6682">
        <w:r>
          <w:rPr>
            <w:color w:val="0000EE"/>
            <w:u w:val="single"/>
          </w:rPr>
          <w:t>नीतिवचन 11:1</w:t>
        </w:r>
      </w:hyperlink>
      <w:r>
        <w:t xml:space="preserve">; </w:t>
      </w:r>
      <w:hyperlink r:id="rId1871">
        <w:r>
          <w:rPr>
            <w:color w:val="0000EE"/>
            <w:u w:val="single"/>
          </w:rPr>
          <w:t>यशायाह 1:17</w:t>
        </w:r>
      </w:hyperlink>
      <w:r>
        <w:t xml:space="preserve">; </w:t>
      </w:r>
      <w:hyperlink r:id="rId2840">
        <w:r>
          <w:rPr>
            <w:color w:val="0000EE"/>
            <w:u w:val="single"/>
          </w:rPr>
          <w:t>10:1–4</w:t>
        </w:r>
      </w:hyperlink>
      <w:r>
        <w:t xml:space="preserve">; </w:t>
      </w:r>
      <w:hyperlink r:id="rId6683">
        <w:r>
          <w:rPr>
            <w:color w:val="0000EE"/>
            <w:u w:val="single"/>
          </w:rPr>
          <w:t>11:3–4</w:t>
        </w:r>
      </w:hyperlink>
      <w:r>
        <w:t xml:space="preserve">; </w:t>
      </w:r>
      <w:hyperlink r:id="rId6675">
        <w:r>
          <w:rPr>
            <w:color w:val="0000EE"/>
            <w:u w:val="single"/>
          </w:rPr>
          <w:t>59:14–19</w:t>
        </w:r>
      </w:hyperlink>
      <w:r>
        <w:t xml:space="preserve">; </w:t>
      </w:r>
      <w:hyperlink r:id="rId6684">
        <w:r>
          <w:rPr>
            <w:color w:val="0000EE"/>
            <w:u w:val="single"/>
          </w:rPr>
          <w:t>यिर्मयाह 22:13–17</w:t>
        </w:r>
      </w:hyperlink>
      <w:r>
        <w:t xml:space="preserve">; </w:t>
      </w:r>
      <w:hyperlink r:id="rId6676">
        <w:r>
          <w:rPr>
            <w:color w:val="0000EE"/>
            <w:u w:val="single"/>
          </w:rPr>
          <w:t>यहेजकेल 22:23–29</w:t>
        </w:r>
      </w:hyperlink>
      <w:r>
        <w:t xml:space="preserve">; </w:t>
      </w:r>
      <w:hyperlink r:id="rId6685">
        <w:r>
          <w:rPr>
            <w:color w:val="0000EE"/>
            <w:u w:val="single"/>
          </w:rPr>
          <w:t>45:9–10</w:t>
        </w:r>
      </w:hyperlink>
      <w:r>
        <w:t xml:space="preserve">; </w:t>
      </w:r>
      <w:hyperlink r:id="rId6677">
        <w:r>
          <w:rPr>
            <w:color w:val="0000EE"/>
            <w:u w:val="single"/>
          </w:rPr>
          <w:t>आमोस 2:6–8</w:t>
        </w:r>
      </w:hyperlink>
      <w:r>
        <w:t xml:space="preserve">; </w:t>
      </w:r>
      <w:hyperlink r:id="rId6686">
        <w:r>
          <w:rPr>
            <w:color w:val="0000EE"/>
            <w:u w:val="single"/>
          </w:rPr>
          <w:t>8:5–6</w:t>
        </w:r>
      </w:hyperlink>
      <w:r>
        <w:t xml:space="preserve">; </w:t>
      </w:r>
      <w:hyperlink r:id="rId6368">
        <w:r>
          <w:rPr>
            <w:color w:val="0000EE"/>
            <w:u w:val="single"/>
          </w:rPr>
          <w:t>हबक्कूक 1:4</w:t>
        </w:r>
      </w:hyperlink>
      <w:r>
        <w:t xml:space="preserve">; </w:t>
      </w:r>
      <w:hyperlink r:id="rId1999">
        <w:r>
          <w:rPr>
            <w:color w:val="0000EE"/>
            <w:u w:val="single"/>
          </w:rPr>
          <w:t>मत्ती 23:23</w:t>
        </w:r>
      </w:hyperlink>
      <w:r>
        <w:t xml:space="preserve">; </w:t>
      </w:r>
      <w:hyperlink r:id="rId6687">
        <w:r>
          <w:rPr>
            <w:color w:val="0000EE"/>
            <w:u w:val="single"/>
          </w:rPr>
          <w:t>लूका 18:6–8</w:t>
        </w:r>
      </w:hyperlink>
      <w:r>
        <w:t xml:space="preserve">; </w:t>
      </w:r>
      <w:hyperlink r:id="rId3374">
        <w:r>
          <w:rPr>
            <w:color w:val="0000EE"/>
            <w:u w:val="single"/>
          </w:rPr>
          <w:t>याकूब 2:1–7</w:t>
        </w:r>
      </w:hyperlink>
      <w:r/>
      <w:r/>
    </w:p>
    <w:p>
      <w:r/>
    </w:p>
    <w:p>
      <w:pPr>
        <w:pStyle w:val="Heading2"/>
      </w:pPr>
      <w:r>
        <w:t>सच्ची सफलता</w:t>
      </w:r>
      <w:r/>
    </w:p>
    <w:p>
      <w:r/>
      <w:r>
        <w:t>परमेश्वर चाहते हैं कि उनके लोग पूरी तरह से उनके प्रति समर्पित रहें (</w:t>
      </w:r>
      <w:hyperlink r:id="rId6688">
        <w:r>
          <w:rPr>
            <w:color w:val="0000EE"/>
            <w:u w:val="single"/>
          </w:rPr>
          <w:t>व्य.वि. 6:4–6</w:t>
        </w:r>
      </w:hyperlink>
      <w:r>
        <w:t xml:space="preserve">; तुलना करें </w:t>
      </w:r>
      <w:hyperlink r:id="rId5467">
        <w:r>
          <w:rPr>
            <w:color w:val="0000EE"/>
            <w:u w:val="single"/>
          </w:rPr>
          <w:t>मत्ती 22:37</w:t>
        </w:r>
      </w:hyperlink>
      <w:r>
        <w:t>)। सच्ची सफलता सभी झूठे देवताओं से बचते हुए, परमेश्वर की खोज करने और उन्हें शासक के रूप में मान्यता देने से प्राप्त होती है (</w:t>
      </w:r>
      <w:hyperlink r:id="rId3013">
        <w:r>
          <w:rPr>
            <w:color w:val="0000EE"/>
            <w:u w:val="single"/>
          </w:rPr>
          <w:t>मत्ती 6:33</w:t>
        </w:r>
      </w:hyperlink>
      <w:r>
        <w:t xml:space="preserve">; </w:t>
      </w:r>
      <w:hyperlink r:id="rId6450">
        <w:r>
          <w:rPr>
            <w:color w:val="0000EE"/>
            <w:u w:val="single"/>
          </w:rPr>
          <w:t>1 यूह 5:21</w:t>
        </w:r>
      </w:hyperlink>
      <w:r>
        <w:t xml:space="preserve">)। इस्राएल के लोगों के लिए, सफलता परमेश्वर की वाचा के प्रति उनकी आज्ञाकारिता पर निर्भर करती थी (देखें </w:t>
      </w:r>
      <w:hyperlink r:id="rId2017">
        <w:r>
          <w:rPr>
            <w:color w:val="0000EE"/>
            <w:u w:val="single"/>
          </w:rPr>
          <w:t>लैव्य. 26:1–46</w:t>
        </w:r>
      </w:hyperlink>
      <w:r>
        <w:t xml:space="preserve">; </w:t>
      </w:r>
      <w:hyperlink r:id="rId315">
        <w:r>
          <w:rPr>
            <w:color w:val="0000EE"/>
            <w:u w:val="single"/>
          </w:rPr>
          <w:t>व्य.वि. 28:1–68</w:t>
        </w:r>
      </w:hyperlink>
      <w:r>
        <w:t>)। इस्राएल की आत्मिक स्थिति और उनके अगुवे इस बात को बहुत प्रभावित करते थे कि क्या वे परमेश्वर की कृपा बनाए रखेंगे और वादा की गई भूमि में बने रहेंगे।</w:t>
      </w:r>
    </w:p>
    <w:p>
      <w:r/>
      <w:r>
        <w:t xml:space="preserve">पहला और दूसरा राजाओं के लेखक प्रत्येक राजा की कहानी एक आत्मिक मूल्यांकन के साथ आरम्भ करते हैं। वे अक्सर प्रत्येक राजा की परमेश्वर के प्रति भक्ति की तुलना राजा दाऊद के उदाहरण से करते हैं (देखें </w:t>
      </w:r>
      <w:hyperlink r:id="rId778">
        <w:r>
          <w:rPr>
            <w:color w:val="0000EE"/>
            <w:u w:val="single"/>
          </w:rPr>
          <w:t>1 रा 11:38</w:t>
        </w:r>
      </w:hyperlink>
      <w:r>
        <w:t xml:space="preserve">; </w:t>
      </w:r>
      <w:hyperlink r:id="rId780">
        <w:r>
          <w:rPr>
            <w:color w:val="0000EE"/>
            <w:u w:val="single"/>
          </w:rPr>
          <w:t>14:8</w:t>
        </w:r>
      </w:hyperlink>
      <w:r>
        <w:t xml:space="preserve">; </w:t>
      </w:r>
      <w:hyperlink r:id="rId781">
        <w:r>
          <w:rPr>
            <w:color w:val="0000EE"/>
            <w:u w:val="single"/>
          </w:rPr>
          <w:t>15:3–5</w:t>
        </w:r>
      </w:hyperlink>
      <w:r>
        <w:t xml:space="preserve">, </w:t>
      </w:r>
      <w:hyperlink r:id="rId782">
        <w:r>
          <w:rPr>
            <w:color w:val="0000EE"/>
            <w:u w:val="single"/>
          </w:rPr>
          <w:t>11</w:t>
        </w:r>
      </w:hyperlink>
      <w:r>
        <w:t xml:space="preserve">)। ये पुस्तकें दिखाती हैं कि इस्राएल और यहूदा का भविष्य उनके राजाओं के आत्मिक नेतृत्व पर निर्भर करता है। परमेश्वर के लोग कनान में केवल तभी सफल हो सकते थे जब वे परमेश्वर की आराधना विश्वासपूर्वक करें (देखें </w:t>
      </w:r>
      <w:hyperlink r:id="rId5461">
        <w:r>
          <w:rPr>
            <w:color w:val="0000EE"/>
            <w:u w:val="single"/>
          </w:rPr>
          <w:t>व्य.वि. 12:4–7</w:t>
        </w:r>
      </w:hyperlink>
      <w:r>
        <w:t xml:space="preserve">)। यह पाठ अक्सर स्थानीय स्थानों में झूठे देवताओं की उपासना की आलोचना करता है (उदाहरण के लिए देखें, </w:t>
      </w:r>
      <w:hyperlink r:id="rId6689">
        <w:r>
          <w:rPr>
            <w:color w:val="0000EE"/>
            <w:u w:val="single"/>
          </w:rPr>
          <w:t>3:2–4</w:t>
        </w:r>
      </w:hyperlink>
      <w:r>
        <w:t xml:space="preserve">; </w:t>
      </w:r>
      <w:hyperlink r:id="rId6690">
        <w:r>
          <w:rPr>
            <w:color w:val="0000EE"/>
            <w:u w:val="single"/>
          </w:rPr>
          <w:t>11:7</w:t>
        </w:r>
      </w:hyperlink>
      <w:r>
        <w:t>)।</w:t>
      </w:r>
    </w:p>
    <w:p>
      <w:r/>
      <w:r>
        <w:t>राजा यारोबाम प्रथम से शुरू होकर, इस्राएल (उत्तरी राज्य) के राजा लगातार झूठे धर्म का पालन करते रहे और पवित्रशास्त्र इसके लिए उनकी आलोचना भी करता है (</w:t>
      </w:r>
      <w:hyperlink r:id="rId325">
        <w:r>
          <w:rPr>
            <w:color w:val="0000EE"/>
            <w:u w:val="single"/>
          </w:rPr>
          <w:t>1 रा 12:31–32</w:t>
        </w:r>
      </w:hyperlink>
      <w:r>
        <w:t xml:space="preserve">; </w:t>
      </w:r>
      <w:hyperlink r:id="rId6691">
        <w:r>
          <w:rPr>
            <w:color w:val="0000EE"/>
            <w:u w:val="single"/>
          </w:rPr>
          <w:t>13:33–34</w:t>
        </w:r>
      </w:hyperlink>
      <w:r>
        <w:t xml:space="preserve">; </w:t>
      </w:r>
      <w:hyperlink r:id="rId6692">
        <w:r>
          <w:rPr>
            <w:color w:val="0000EE"/>
            <w:u w:val="single"/>
          </w:rPr>
          <w:t>15:25–26</w:t>
        </w:r>
      </w:hyperlink>
      <w:r>
        <w:t xml:space="preserve">, </w:t>
      </w:r>
      <w:hyperlink r:id="rId6693">
        <w:r>
          <w:rPr>
            <w:color w:val="0000EE"/>
            <w:u w:val="single"/>
          </w:rPr>
          <w:t>33–34</w:t>
        </w:r>
      </w:hyperlink>
      <w:r>
        <w:t xml:space="preserve">; </w:t>
      </w:r>
      <w:hyperlink r:id="rId6694">
        <w:r>
          <w:rPr>
            <w:color w:val="0000EE"/>
            <w:u w:val="single"/>
          </w:rPr>
          <w:t>16:11–13</w:t>
        </w:r>
      </w:hyperlink>
      <w:r>
        <w:t xml:space="preserve">, </w:t>
      </w:r>
      <w:hyperlink r:id="rId6433">
        <w:r>
          <w:rPr>
            <w:color w:val="0000EE"/>
            <w:u w:val="single"/>
          </w:rPr>
          <w:t>25–26</w:t>
        </w:r>
      </w:hyperlink>
      <w:r>
        <w:t>)। इन राजाओं में, राजा अहाब सबसे दुष्ट था (</w:t>
      </w:r>
      <w:hyperlink r:id="rId6434">
        <w:r>
          <w:rPr>
            <w:color w:val="0000EE"/>
            <w:u w:val="single"/>
          </w:rPr>
          <w:t>16:30–33</w:t>
        </w:r>
      </w:hyperlink>
      <w:r>
        <w:t xml:space="preserve">; </w:t>
      </w:r>
      <w:hyperlink r:id="rId6435">
        <w:r>
          <w:rPr>
            <w:color w:val="0000EE"/>
            <w:u w:val="single"/>
          </w:rPr>
          <w:t>21:25–26</w:t>
        </w:r>
      </w:hyperlink>
      <w:r>
        <w:t>)। उसके पुत्र अहज्याह ने उसके उदाहरण का अनुसरण किया और परमेश्वर ने झूठे देवताओं की उपासना के लिए उसकी निंदा की (</w:t>
      </w:r>
      <w:hyperlink r:id="rId6695">
        <w:r>
          <w:rPr>
            <w:color w:val="0000EE"/>
            <w:u w:val="single"/>
          </w:rPr>
          <w:t>22:51–53</w:t>
        </w:r>
      </w:hyperlink>
      <w:r>
        <w:t>)।</w:t>
      </w:r>
    </w:p>
    <w:p>
      <w:r/>
      <w:r>
        <w:t>उत्तरी राज्य के राजा अपने लोगों को निश्चित बँधुआई की ओर ले गए (</w:t>
      </w:r>
      <w:hyperlink r:id="rId3721">
        <w:r>
          <w:rPr>
            <w:color w:val="0000EE"/>
            <w:u w:val="single"/>
          </w:rPr>
          <w:t>2 रा 17:21–23</w:t>
        </w:r>
      </w:hyperlink>
      <w:r>
        <w:t>)। परमेश्वर के बार-बार ध्यान आकर्षित करने के प्रयासों के बावजूद, उन्होंने नहीं सुना (</w:t>
      </w:r>
      <w:hyperlink r:id="rId3699">
        <w:r>
          <w:rPr>
            <w:color w:val="0000EE"/>
            <w:u w:val="single"/>
          </w:rPr>
          <w:t>2 रा 17:13–15</w:t>
        </w:r>
      </w:hyperlink>
      <w:r>
        <w:t xml:space="preserve">, </w:t>
      </w:r>
      <w:hyperlink r:id="rId6696">
        <w:r>
          <w:rPr>
            <w:color w:val="0000EE"/>
            <w:u w:val="single"/>
          </w:rPr>
          <w:t>23</w:t>
        </w:r>
      </w:hyperlink>
      <w:r>
        <w:t xml:space="preserve">)। इसलिए परमेश्वर ने उन्हें उनकी लगातार आत्मिक अविश्वासयोग्यता के परिणामस्वरूप दण्ड दिया (देखें </w:t>
      </w:r>
      <w:hyperlink r:id="rId6691">
        <w:r>
          <w:rPr>
            <w:color w:val="0000EE"/>
            <w:u w:val="single"/>
          </w:rPr>
          <w:t>1 रा 13:33–34</w:t>
        </w:r>
      </w:hyperlink>
      <w:r>
        <w:t>)।</w:t>
      </w:r>
    </w:p>
    <w:p>
      <w:r/>
      <w:r>
        <w:t>यहूदा (दक्षिणी राज्य) के कुछ राजाओं की प्रशंसा की गई है, लेकिन शास्त्र ने उनमें से कई की आलोचना भी की है। रहबाम ने यहूदा में झूठे देवताओं की उपासना को फैलने दिया (</w:t>
      </w:r>
      <w:hyperlink r:id="rId328">
        <w:r>
          <w:rPr>
            <w:color w:val="0000EE"/>
            <w:u w:val="single"/>
          </w:rPr>
          <w:t>1 रा 14:22–24</w:t>
        </w:r>
      </w:hyperlink>
      <w:r>
        <w:t>)। अबिय्याम ने अपने पिता के पापों को जारी रखा (</w:t>
      </w:r>
      <w:hyperlink r:id="rId6697">
        <w:r>
          <w:rPr>
            <w:color w:val="0000EE"/>
            <w:u w:val="single"/>
          </w:rPr>
          <w:t>15:3</w:t>
        </w:r>
      </w:hyperlink>
      <w:r>
        <w:t xml:space="preserve">)। पवित्रशास्त्र यहाँ तक कि अच्छे राजा आसा और यहोशापात की भी आलोचना करता है क्योंकि उन्होंने लोकप्रिय स्थानीय उपासना स्थलों को बने रहने दिया (देखें </w:t>
      </w:r>
      <w:hyperlink r:id="rId329">
        <w:r>
          <w:rPr>
            <w:color w:val="0000EE"/>
            <w:u w:val="single"/>
          </w:rPr>
          <w:t>15:14</w:t>
        </w:r>
      </w:hyperlink>
      <w:r>
        <w:t xml:space="preserve">; </w:t>
      </w:r>
      <w:hyperlink r:id="rId330">
        <w:r>
          <w:rPr>
            <w:color w:val="0000EE"/>
            <w:u w:val="single"/>
          </w:rPr>
          <w:t>22:43</w:t>
        </w:r>
      </w:hyperlink>
      <w:r>
        <w:t>)। परमेश्वर को उनका उचित स्थान न देने से विनाशकारी परिणाम हुए।</w:t>
      </w:r>
    </w:p>
    <w:p>
      <w:r/>
      <w:r>
        <w:t>उत्तरी राज्य के राजा और लोग विवेकहीन थे क्योंकि वे वही करते थे जो वे चाहते थे। फिर भी, प्रभु उन लोगों को आशीर्वाद और सच्ची खुशी प्रदान करेंगे जो उनका आदर करते हैं और उनके आदेशों का पालन करते हैं (</w:t>
      </w:r>
      <w:hyperlink r:id="rId6698">
        <w:r>
          <w:rPr>
            <w:color w:val="0000EE"/>
            <w:u w:val="single"/>
          </w:rPr>
          <w:t>भज 33:12</w:t>
        </w:r>
      </w:hyperlink>
      <w:r>
        <w:t xml:space="preserve">; </w:t>
      </w:r>
      <w:hyperlink r:id="rId3738">
        <w:r>
          <w:rPr>
            <w:color w:val="0000EE"/>
            <w:u w:val="single"/>
          </w:rPr>
          <w:t>119:1–2</w:t>
        </w:r>
      </w:hyperlink>
      <w:r>
        <w:t xml:space="preserve">; </w:t>
      </w:r>
      <w:hyperlink r:id="rId3739">
        <w:r>
          <w:rPr>
            <w:color w:val="0000EE"/>
            <w:u w:val="single"/>
          </w:rPr>
          <w:t>144:15</w:t>
        </w:r>
      </w:hyperlink>
      <w:r>
        <w:t>)। सच्ची सफलता परमेश्वर को अपने जीवन का शासक मानने और उन पर विश्वास करने से प्राप्त होती है (</w:t>
      </w:r>
      <w:hyperlink r:id="rId3013">
        <w:r>
          <w:rPr>
            <w:color w:val="0000EE"/>
            <w:u w:val="single"/>
          </w:rPr>
          <w:t>मत्ती 6:33</w:t>
        </w:r>
      </w:hyperlink>
      <w:r>
        <w:t xml:space="preserve">)। जैसा कि यीशु और उनके प्रारम्भिक अनुयायियों ने दिखाया, सफलता का अर्थ हमेशा भौतिक सम्पत्ति होना नहीं होता। आनन्द और शान्ति परमेश्वर की इच्छा के अनुसार जीवन जीने और उन पर विश्वास करने से प्राप्त होती है (देखें </w:t>
      </w:r>
      <w:hyperlink r:id="rId6699">
        <w:r>
          <w:rPr>
            <w:color w:val="0000EE"/>
            <w:u w:val="single"/>
          </w:rPr>
          <w:t>फिलि 3:8–14</w:t>
        </w:r>
      </w:hyperlink>
      <w:r>
        <w:t xml:space="preserve">; </w:t>
      </w:r>
      <w:hyperlink r:id="rId2172">
        <w:r>
          <w:rPr>
            <w:color w:val="0000EE"/>
            <w:u w:val="single"/>
          </w:rPr>
          <w:t>1 पत 4:12–19</w:t>
        </w:r>
      </w:hyperlink>
      <w:r>
        <w:t>)।</w:t>
      </w:r>
    </w:p>
    <w:p>
      <w:r/>
      <w:r>
        <w:rPr>
          <w:u w:val="single"/>
        </w:rPr>
        <w:t>आगे के अध्ययन के लिए अंश</w:t>
      </w:r>
    </w:p>
    <w:p>
      <w:r/>
      <w:hyperlink r:id="rId222">
        <w:r>
          <w:rPr>
            <w:color w:val="0000EE"/>
            <w:u w:val="single"/>
          </w:rPr>
          <w:t>व्यवस्थाविवरण 6:1–8</w:t>
        </w:r>
      </w:hyperlink>
      <w:r>
        <w:t xml:space="preserve">; </w:t>
      </w:r>
      <w:hyperlink r:id="rId5461">
        <w:r>
          <w:rPr>
            <w:color w:val="0000EE"/>
            <w:u w:val="single"/>
          </w:rPr>
          <w:t>12:4–7</w:t>
        </w:r>
      </w:hyperlink>
      <w:r>
        <w:t xml:space="preserve">; </w:t>
      </w:r>
      <w:hyperlink r:id="rId1198">
        <w:r>
          <w:rPr>
            <w:color w:val="0000EE"/>
            <w:u w:val="single"/>
          </w:rPr>
          <w:t>यहोशू 1:7–8</w:t>
        </w:r>
      </w:hyperlink>
      <w:r>
        <w:t xml:space="preserve">; </w:t>
      </w:r>
      <w:hyperlink r:id="rId6700">
        <w:r>
          <w:rPr>
            <w:color w:val="0000EE"/>
            <w:u w:val="single"/>
          </w:rPr>
          <w:t>1 शमूएल 18:14</w:t>
        </w:r>
      </w:hyperlink>
      <w:r>
        <w:t xml:space="preserve">; </w:t>
      </w:r>
      <w:hyperlink r:id="rId778">
        <w:r>
          <w:rPr>
            <w:color w:val="0000EE"/>
            <w:u w:val="single"/>
          </w:rPr>
          <w:t>1 राजा 11:38</w:t>
        </w:r>
      </w:hyperlink>
      <w:r>
        <w:t xml:space="preserve">; </w:t>
      </w:r>
      <w:hyperlink r:id="rId6701">
        <w:r>
          <w:rPr>
            <w:color w:val="0000EE"/>
            <w:u w:val="single"/>
          </w:rPr>
          <w:t>12:26–33</w:t>
        </w:r>
      </w:hyperlink>
      <w:r>
        <w:t xml:space="preserve">; </w:t>
      </w:r>
      <w:hyperlink r:id="rId6702">
        <w:r>
          <w:rPr>
            <w:color w:val="0000EE"/>
            <w:u w:val="single"/>
          </w:rPr>
          <w:t>13:1–3</w:t>
        </w:r>
      </w:hyperlink>
      <w:r>
        <w:t xml:space="preserve">, </w:t>
      </w:r>
      <w:hyperlink r:id="rId6691">
        <w:r>
          <w:rPr>
            <w:color w:val="0000EE"/>
            <w:u w:val="single"/>
          </w:rPr>
          <w:t>33–34</w:t>
        </w:r>
      </w:hyperlink>
      <w:r>
        <w:t xml:space="preserve">; </w:t>
      </w:r>
      <w:hyperlink r:id="rId6703">
        <w:r>
          <w:rPr>
            <w:color w:val="0000EE"/>
            <w:u w:val="single"/>
          </w:rPr>
          <w:t>14:8–11</w:t>
        </w:r>
      </w:hyperlink>
      <w:r>
        <w:t xml:space="preserve">; </w:t>
      </w:r>
      <w:hyperlink r:id="rId806">
        <w:r>
          <w:rPr>
            <w:color w:val="0000EE"/>
            <w:u w:val="single"/>
          </w:rPr>
          <w:t>2 राजा 17:13–23</w:t>
        </w:r>
      </w:hyperlink>
      <w:r>
        <w:t xml:space="preserve">; </w:t>
      </w:r>
      <w:hyperlink r:id="rId6698">
        <w:r>
          <w:rPr>
            <w:color w:val="0000EE"/>
            <w:u w:val="single"/>
          </w:rPr>
          <w:t>भजन संहिता 33:12</w:t>
        </w:r>
      </w:hyperlink>
      <w:r>
        <w:t xml:space="preserve">; </w:t>
      </w:r>
      <w:hyperlink r:id="rId3738">
        <w:r>
          <w:rPr>
            <w:color w:val="0000EE"/>
            <w:u w:val="single"/>
          </w:rPr>
          <w:t>119:1–2</w:t>
        </w:r>
      </w:hyperlink>
      <w:r>
        <w:t xml:space="preserve">; </w:t>
      </w:r>
      <w:hyperlink r:id="rId3739">
        <w:r>
          <w:rPr>
            <w:color w:val="0000EE"/>
            <w:u w:val="single"/>
          </w:rPr>
          <w:t>144:15</w:t>
        </w:r>
      </w:hyperlink>
      <w:r>
        <w:t xml:space="preserve">; </w:t>
      </w:r>
      <w:hyperlink r:id="rId3013">
        <w:r>
          <w:rPr>
            <w:color w:val="0000EE"/>
            <w:u w:val="single"/>
          </w:rPr>
          <w:t>मत्ती 6:33</w:t>
        </w:r>
      </w:hyperlink>
      <w:r>
        <w:t xml:space="preserve">; </w:t>
      </w:r>
      <w:hyperlink r:id="rId6704">
        <w:r>
          <w:rPr>
            <w:color w:val="0000EE"/>
            <w:u w:val="single"/>
          </w:rPr>
          <w:t>लूका 10:25–28</w:t>
        </w:r>
      </w:hyperlink>
      <w:r>
        <w:t xml:space="preserve">; </w:t>
      </w:r>
      <w:hyperlink r:id="rId6450">
        <w:r>
          <w:rPr>
            <w:color w:val="0000EE"/>
            <w:u w:val="single"/>
          </w:rPr>
          <w:t>1 यूहन्ना 5:21</w:t>
        </w:r>
      </w:hyperlink>
      <w:r/>
      <w:r/>
    </w:p>
    <w:p>
      <w:r/>
    </w:p>
    <w:p>
      <w:pPr>
        <w:pStyle w:val="Heading2"/>
      </w:pPr>
      <w:r>
        <w:t>सताव</w:t>
      </w:r>
      <w:r/>
    </w:p>
    <w:p>
      <w:r/>
      <w:r>
        <w:t>सताव का तात्पर्य किसी व्यक्ति या समूह की पहचान, विश्वास, या प्रथाओं के कारण व्यवस्थित दुर्व्यवहार, उत्पीड़न, या दमन से है। विशेष रूप से धार्मिक सन्दर्भों में, सताव का अर्थ लोगों को उनके धार्मिक विश्वासों या प्रथाओं के लिए लक्षित करना है।</w:t>
      </w:r>
    </w:p>
    <w:p>
      <w:r/>
      <w:r>
        <w:t xml:space="preserve">सताव परमेश्वर के लोगों के लिए एक आम अनुभव है। परमेश्वर के सेवकों को अक्सर शत्रुता और विरोध का सामना करना पड़ा है (उदाहरण के लिए, </w:t>
      </w:r>
      <w:hyperlink r:id="rId1574">
        <w:r>
          <w:rPr>
            <w:color w:val="0000EE"/>
            <w:u w:val="single"/>
          </w:rPr>
          <w:t>व्य.वि. 30:7</w:t>
        </w:r>
      </w:hyperlink>
      <w:r>
        <w:t xml:space="preserve">; </w:t>
      </w:r>
      <w:hyperlink r:id="rId6705">
        <w:r>
          <w:rPr>
            <w:color w:val="0000EE"/>
            <w:u w:val="single"/>
          </w:rPr>
          <w:t>1 रा 18:13</w:t>
        </w:r>
      </w:hyperlink>
      <w:r>
        <w:t xml:space="preserve">; </w:t>
      </w:r>
      <w:hyperlink r:id="rId6552">
        <w:r>
          <w:rPr>
            <w:color w:val="0000EE"/>
            <w:u w:val="single"/>
          </w:rPr>
          <w:t>नहे 4:1–3</w:t>
        </w:r>
      </w:hyperlink>
      <w:r>
        <w:t xml:space="preserve">; </w:t>
      </w:r>
      <w:hyperlink r:id="rId6706">
        <w:r>
          <w:rPr>
            <w:color w:val="0000EE"/>
            <w:u w:val="single"/>
          </w:rPr>
          <w:t>यिर्म 37:11–38:28</w:t>
        </w:r>
      </w:hyperlink>
      <w:r>
        <w:t xml:space="preserve">; </w:t>
      </w:r>
      <w:hyperlink r:id="rId1943">
        <w:r>
          <w:rPr>
            <w:color w:val="0000EE"/>
            <w:u w:val="single"/>
          </w:rPr>
          <w:t>मत्ती 23:34–37</w:t>
        </w:r>
      </w:hyperlink>
      <w:r>
        <w:t xml:space="preserve">; </w:t>
      </w:r>
      <w:hyperlink r:id="rId6707">
        <w:r>
          <w:rPr>
            <w:color w:val="0000EE"/>
            <w:u w:val="single"/>
          </w:rPr>
          <w:t>लूका 11:49–51</w:t>
        </w:r>
      </w:hyperlink>
      <w:r>
        <w:t xml:space="preserve">; </w:t>
      </w:r>
      <w:hyperlink r:id="rId6708">
        <w:r>
          <w:rPr>
            <w:color w:val="0000EE"/>
            <w:u w:val="single"/>
          </w:rPr>
          <w:t>1 थिस्स 2:14–16</w:t>
        </w:r>
      </w:hyperlink>
      <w:r>
        <w:t>)। स्वयं यीशु ने भी सताव का सामना किया है (</w:t>
      </w:r>
      <w:hyperlink r:id="rId6709">
        <w:r>
          <w:rPr>
            <w:color w:val="0000EE"/>
            <w:u w:val="single"/>
          </w:rPr>
          <w:t>लूका 4:28–30</w:t>
        </w:r>
      </w:hyperlink>
      <w:r>
        <w:t xml:space="preserve">; </w:t>
      </w:r>
      <w:hyperlink r:id="rId6710">
        <w:r>
          <w:rPr>
            <w:color w:val="0000EE"/>
            <w:u w:val="single"/>
          </w:rPr>
          <w:t>यूह 5:16</w:t>
        </w:r>
      </w:hyperlink>
      <w:r>
        <w:t>)।</w:t>
      </w:r>
    </w:p>
    <w:p>
      <w:r/>
      <w:r>
        <w:t>अपने सांसारिक जीवन के अन्त में, उन्होंने उपहास, पिटाई, और क्रूसीकरण द्वारा एक भयानक मृत्यु का सामना किया। उन्होंने अपने चेलों से कहा कि वे भी इसी प्रकार के व्यवहार की अपेक्षा करें (</w:t>
      </w:r>
      <w:hyperlink r:id="rId6711">
        <w:r>
          <w:rPr>
            <w:color w:val="0000EE"/>
            <w:u w:val="single"/>
          </w:rPr>
          <w:t>मत्ती 10:16–25</w:t>
        </w:r>
      </w:hyperlink>
      <w:r>
        <w:t xml:space="preserve">; </w:t>
      </w:r>
      <w:hyperlink r:id="rId2169">
        <w:r>
          <w:rPr>
            <w:color w:val="0000EE"/>
            <w:u w:val="single"/>
          </w:rPr>
          <w:t>24:9</w:t>
        </w:r>
      </w:hyperlink>
      <w:r>
        <w:t xml:space="preserve">; </w:t>
      </w:r>
      <w:hyperlink r:id="rId5832">
        <w:r>
          <w:rPr>
            <w:color w:val="0000EE"/>
            <w:u w:val="single"/>
          </w:rPr>
          <w:t>मर 13:9–13</w:t>
        </w:r>
      </w:hyperlink>
      <w:r>
        <w:t xml:space="preserve">; </w:t>
      </w:r>
      <w:hyperlink r:id="rId6712">
        <w:r>
          <w:rPr>
            <w:color w:val="0000EE"/>
            <w:u w:val="single"/>
          </w:rPr>
          <w:t>लूका 21:12–17</w:t>
        </w:r>
      </w:hyperlink>
      <w:r>
        <w:t xml:space="preserve">; </w:t>
      </w:r>
      <w:hyperlink r:id="rId6713">
        <w:r>
          <w:rPr>
            <w:color w:val="0000EE"/>
            <w:u w:val="single"/>
          </w:rPr>
          <w:t>यूह 16:2</w:t>
        </w:r>
      </w:hyperlink>
      <w:r>
        <w:t>)। उन्होंने अपने अनुयायियों को इन समयों के लिए तैयार किया, उन्हें बताया कि पवित्र आत्मा उन्हें आवश्यक साहस प्रदान करेगा (</w:t>
      </w:r>
      <w:hyperlink r:id="rId6714">
        <w:r>
          <w:rPr>
            <w:color w:val="0000EE"/>
            <w:u w:val="single"/>
          </w:rPr>
          <w:t>लूका 12:11–12</w:t>
        </w:r>
      </w:hyperlink>
      <w:r>
        <w:t xml:space="preserve">; </w:t>
      </w:r>
      <w:hyperlink r:id="rId6715">
        <w:r>
          <w:rPr>
            <w:color w:val="0000EE"/>
            <w:u w:val="single"/>
          </w:rPr>
          <w:t>21:14–15</w:t>
        </w:r>
      </w:hyperlink>
      <w:r>
        <w:t xml:space="preserve">; </w:t>
      </w:r>
      <w:hyperlink r:id="rId595">
        <w:r>
          <w:rPr>
            <w:color w:val="0000EE"/>
            <w:u w:val="single"/>
          </w:rPr>
          <w:t>प्रेरि 1:8</w:t>
        </w:r>
      </w:hyperlink>
      <w:r>
        <w:t>)।</w:t>
      </w:r>
    </w:p>
    <w:p>
      <w:r/>
      <w:r>
        <w:t>प्रेरितों के काम की पुस्तक यह दर्शाती है कि प्रारम्भिक मसीहीयों ने सताव का कैसे सामना किया। यह यहूदियों की महासभा (सन्हेद्रिन) की शत्रुता से आरम्भ हुआ। तरसुस के शाऊल ने प्रारम्भिक कलीसिया का सताव किया, इससे पहले कि वह दमिश्क के पास एक दर्शन में यीशु से मिला (</w:t>
      </w:r>
      <w:hyperlink r:id="rId6716">
        <w:r>
          <w:rPr>
            <w:color w:val="0000EE"/>
            <w:u w:val="single"/>
          </w:rPr>
          <w:t>प्रेरि 8:1–3</w:t>
        </w:r>
      </w:hyperlink>
      <w:r>
        <w:t xml:space="preserve">; </w:t>
      </w:r>
      <w:hyperlink r:id="rId6717">
        <w:r>
          <w:rPr>
            <w:color w:val="0000EE"/>
            <w:u w:val="single"/>
          </w:rPr>
          <w:t>9:1–13</w:t>
        </w:r>
      </w:hyperlink>
      <w:r>
        <w:t xml:space="preserve">, </w:t>
      </w:r>
      <w:hyperlink r:id="rId6718">
        <w:r>
          <w:rPr>
            <w:color w:val="0000EE"/>
            <w:u w:val="single"/>
          </w:rPr>
          <w:t>21</w:t>
        </w:r>
      </w:hyperlink>
      <w:r>
        <w:t xml:space="preserve">; </w:t>
      </w:r>
      <w:hyperlink r:id="rId6719">
        <w:r>
          <w:rPr>
            <w:color w:val="0000EE"/>
            <w:u w:val="single"/>
          </w:rPr>
          <w:t>22:4</w:t>
        </w:r>
      </w:hyperlink>
      <w:r>
        <w:t xml:space="preserve">; </w:t>
      </w:r>
      <w:hyperlink r:id="rId6720">
        <w:r>
          <w:rPr>
            <w:color w:val="0000EE"/>
            <w:u w:val="single"/>
          </w:rPr>
          <w:t>26:9–11</w:t>
        </w:r>
      </w:hyperlink>
      <w:r>
        <w:t xml:space="preserve">; देखें </w:t>
      </w:r>
      <w:hyperlink r:id="rId6721">
        <w:r>
          <w:rPr>
            <w:color w:val="0000EE"/>
            <w:u w:val="single"/>
          </w:rPr>
          <w:t>1 कुरि 15:9</w:t>
        </w:r>
      </w:hyperlink>
      <w:r>
        <w:t xml:space="preserve">; </w:t>
      </w:r>
      <w:hyperlink r:id="rId6722">
        <w:r>
          <w:rPr>
            <w:color w:val="0000EE"/>
            <w:u w:val="single"/>
          </w:rPr>
          <w:t>गला 1:13</w:t>
        </w:r>
      </w:hyperlink>
      <w:r>
        <w:t xml:space="preserve">; </w:t>
      </w:r>
      <w:hyperlink r:id="rId6723">
        <w:r>
          <w:rPr>
            <w:color w:val="0000EE"/>
            <w:u w:val="single"/>
          </w:rPr>
          <w:t>फिलि 3:6</w:t>
        </w:r>
      </w:hyperlink>
      <w:r>
        <w:t>)। प्रेरित पतरस, यूहन्ना, स्तिफनुस, याकूब, पौलुस, और बरनबास सभी ने सताव सहा (</w:t>
      </w:r>
      <w:hyperlink r:id="rId6724">
        <w:r>
          <w:rPr>
            <w:color w:val="0000EE"/>
            <w:u w:val="single"/>
          </w:rPr>
          <w:t>प्रेरि 4:15–18</w:t>
        </w:r>
      </w:hyperlink>
      <w:r>
        <w:t xml:space="preserve">; </w:t>
      </w:r>
      <w:hyperlink r:id="rId6725">
        <w:r>
          <w:rPr>
            <w:color w:val="0000EE"/>
            <w:u w:val="single"/>
          </w:rPr>
          <w:t>5:17–18</w:t>
        </w:r>
      </w:hyperlink>
      <w:r>
        <w:t xml:space="preserve">; </w:t>
      </w:r>
      <w:hyperlink r:id="rId6726">
        <w:r>
          <w:rPr>
            <w:color w:val="0000EE"/>
            <w:u w:val="single"/>
          </w:rPr>
          <w:t>7:54–60</w:t>
        </w:r>
      </w:hyperlink>
      <w:r>
        <w:t xml:space="preserve">; </w:t>
      </w:r>
      <w:hyperlink r:id="rId6727">
        <w:r>
          <w:rPr>
            <w:color w:val="0000EE"/>
            <w:u w:val="single"/>
          </w:rPr>
          <w:t>12:1–4</w:t>
        </w:r>
      </w:hyperlink>
      <w:r>
        <w:t xml:space="preserve">; </w:t>
      </w:r>
      <w:hyperlink r:id="rId6728">
        <w:r>
          <w:rPr>
            <w:color w:val="0000EE"/>
            <w:u w:val="single"/>
          </w:rPr>
          <w:t>14:5–6</w:t>
        </w:r>
      </w:hyperlink>
      <w:r>
        <w:t>)।</w:t>
      </w:r>
    </w:p>
    <w:p>
      <w:r/>
      <w:r>
        <w:t>किसान और बीज के दृष्टान्त में, यीशु ने समझाया कि सताव कैसे कमजोर विश्वास वाले लोगों को प्रभावित करता है (</w:t>
      </w:r>
      <w:hyperlink r:id="rId6729">
        <w:r>
          <w:rPr>
            <w:color w:val="0000EE"/>
            <w:u w:val="single"/>
          </w:rPr>
          <w:t>मत्ती 13:20–21</w:t>
        </w:r>
      </w:hyperlink>
      <w:r>
        <w:t xml:space="preserve">; </w:t>
      </w:r>
      <w:hyperlink r:id="rId6730">
        <w:r>
          <w:rPr>
            <w:color w:val="0000EE"/>
            <w:u w:val="single"/>
          </w:rPr>
          <w:t>मर 4:16–17</w:t>
        </w:r>
      </w:hyperlink>
      <w:r>
        <w:t>)। सताव परमेश्वर के लोगों को शुद्ध करता है और उन्हें यीशु के समान बनने में सहायता करता है। प्रेरितों के काम की पुस्तक में प्रेरितों के अनुभव पौलुस के कथन का समर्थन करते हैं: "</w:t>
      </w:r>
      <w:r>
        <w:t>पर जितने मसीह यीशु में भक्ति के साथ जीवन बिताना चाहते हैं वे सब सताए जाएँगे</w:t>
      </w:r>
      <w:r>
        <w:t>" (</w:t>
      </w:r>
      <w:hyperlink r:id="rId1078">
        <w:r>
          <w:rPr>
            <w:color w:val="0000EE"/>
            <w:u w:val="single"/>
          </w:rPr>
          <w:t>2 तीमु 3:12</w:t>
        </w:r>
      </w:hyperlink>
      <w:r>
        <w:t xml:space="preserve">; देखें </w:t>
      </w:r>
      <w:hyperlink r:id="rId5819">
        <w:r>
          <w:rPr>
            <w:color w:val="0000EE"/>
            <w:u w:val="single"/>
          </w:rPr>
          <w:t>मर 10:29–30</w:t>
        </w:r>
      </w:hyperlink>
      <w:r>
        <w:t>)।</w:t>
      </w:r>
    </w:p>
    <w:p>
      <w:r/>
      <w:r>
        <w:t>यीशु ने अपने चेलों से कहा कि कठिन परिस्थितियों में अपने विश्वास का बचाव करने के लिए तैयार रहें (</w:t>
      </w:r>
      <w:hyperlink r:id="rId6731">
        <w:r>
          <w:rPr>
            <w:color w:val="0000EE"/>
            <w:u w:val="single"/>
          </w:rPr>
          <w:t>मत्ती 10:18–20</w:t>
        </w:r>
      </w:hyperlink>
      <w:r>
        <w:t xml:space="preserve">; </w:t>
      </w:r>
      <w:hyperlink r:id="rId6732">
        <w:r>
          <w:rPr>
            <w:color w:val="0000EE"/>
            <w:u w:val="single"/>
          </w:rPr>
          <w:t>लूका 21:12–15</w:t>
        </w:r>
      </w:hyperlink>
      <w:r>
        <w:t xml:space="preserve">)। प्रेरितों और अन्य अगुवों ने साहस और निर्भीकता के साथ ऐसा किया (उदाहरण के लिए, </w:t>
      </w:r>
      <w:hyperlink r:id="rId3520">
        <w:r>
          <w:rPr>
            <w:color w:val="0000EE"/>
            <w:u w:val="single"/>
          </w:rPr>
          <w:t>प्रेरि 4:8–12</w:t>
        </w:r>
      </w:hyperlink>
      <w:r>
        <w:t xml:space="preserve">, </w:t>
      </w:r>
      <w:hyperlink r:id="rId572">
        <w:r>
          <w:rPr>
            <w:color w:val="0000EE"/>
            <w:u w:val="single"/>
          </w:rPr>
          <w:t>31</w:t>
        </w:r>
      </w:hyperlink>
      <w:r>
        <w:t xml:space="preserve">; </w:t>
      </w:r>
      <w:hyperlink r:id="rId6484">
        <w:r>
          <w:rPr>
            <w:color w:val="0000EE"/>
            <w:u w:val="single"/>
          </w:rPr>
          <w:t>5:29–32</w:t>
        </w:r>
      </w:hyperlink>
      <w:r>
        <w:t xml:space="preserve">; </w:t>
      </w:r>
      <w:hyperlink r:id="rId6733">
        <w:r>
          <w:rPr>
            <w:color w:val="0000EE"/>
            <w:u w:val="single"/>
          </w:rPr>
          <w:t>6:8–10</w:t>
        </w:r>
      </w:hyperlink>
      <w:r>
        <w:t xml:space="preserve">; </w:t>
      </w:r>
      <w:hyperlink r:id="rId953">
        <w:r>
          <w:rPr>
            <w:color w:val="0000EE"/>
            <w:u w:val="single"/>
          </w:rPr>
          <w:t>8:4–40</w:t>
        </w:r>
      </w:hyperlink>
      <w:r>
        <w:t xml:space="preserve">; </w:t>
      </w:r>
      <w:hyperlink r:id="rId6734">
        <w:r>
          <w:rPr>
            <w:color w:val="0000EE"/>
            <w:u w:val="single"/>
          </w:rPr>
          <w:t>9:27</w:t>
        </w:r>
      </w:hyperlink>
      <w:r>
        <w:t>)। पवित्र शास्त्र मसीहियों को प्रोत्साहित करती है कि वे अपने विश्‍वास की रक्षा बहादुरी और दया से करें। उन्हें उन लोगों को अपने विश्वास की व्याख्या करने में सक्षम होना चाहिए जो प्रश्न पूछते हैं (</w:t>
      </w:r>
      <w:hyperlink r:id="rId6735">
        <w:r>
          <w:rPr>
            <w:color w:val="0000EE"/>
            <w:u w:val="single"/>
          </w:rPr>
          <w:t>कुलु 4:6</w:t>
        </w:r>
      </w:hyperlink>
      <w:r>
        <w:t xml:space="preserve">; </w:t>
      </w:r>
      <w:hyperlink r:id="rId6736">
        <w:r>
          <w:rPr>
            <w:color w:val="0000EE"/>
            <w:u w:val="single"/>
          </w:rPr>
          <w:t>2 तीमु 2:24–25</w:t>
        </w:r>
      </w:hyperlink>
      <w:r>
        <w:t xml:space="preserve">; </w:t>
      </w:r>
      <w:hyperlink r:id="rId6449">
        <w:r>
          <w:rPr>
            <w:color w:val="0000EE"/>
            <w:u w:val="single"/>
          </w:rPr>
          <w:t>1 पत 3:15</w:t>
        </w:r>
      </w:hyperlink>
      <w:r>
        <w:t>)।</w:t>
      </w:r>
    </w:p>
    <w:p>
      <w:r/>
      <w:r>
        <w:rPr>
          <w:u w:val="single"/>
        </w:rPr>
        <w:t>अधिक अध्ययन के लिए पद्द्यांश</w:t>
      </w:r>
    </w:p>
    <w:p>
      <w:r/>
      <w:hyperlink r:id="rId6737">
        <w:r>
          <w:rPr>
            <w:color w:val="0000EE"/>
            <w:u w:val="single"/>
          </w:rPr>
          <w:t>1 राजा 18:2–15</w:t>
        </w:r>
      </w:hyperlink>
      <w:r>
        <w:t xml:space="preserve">; </w:t>
      </w:r>
      <w:hyperlink r:id="rId1931">
        <w:r>
          <w:rPr>
            <w:color w:val="0000EE"/>
            <w:u w:val="single"/>
          </w:rPr>
          <w:t>19:1–18</w:t>
        </w:r>
      </w:hyperlink>
      <w:r>
        <w:t xml:space="preserve">; </w:t>
      </w:r>
      <w:hyperlink r:id="rId6552">
        <w:r>
          <w:rPr>
            <w:color w:val="0000EE"/>
            <w:u w:val="single"/>
          </w:rPr>
          <w:t>नहेम्याह 4:1–3</w:t>
        </w:r>
      </w:hyperlink>
      <w:r>
        <w:t xml:space="preserve">; </w:t>
      </w:r>
      <w:hyperlink r:id="rId6738">
        <w:r>
          <w:rPr>
            <w:color w:val="0000EE"/>
            <w:u w:val="single"/>
          </w:rPr>
          <w:t>यिर्मयाह 37:1–38:28</w:t>
        </w:r>
      </w:hyperlink>
      <w:r>
        <w:t xml:space="preserve">; </w:t>
      </w:r>
      <w:hyperlink r:id="rId6739">
        <w:r>
          <w:rPr>
            <w:color w:val="0000EE"/>
            <w:u w:val="single"/>
          </w:rPr>
          <w:t>मत्ती 10:16–39</w:t>
        </w:r>
      </w:hyperlink>
      <w:r>
        <w:t xml:space="preserve">; </w:t>
      </w:r>
      <w:hyperlink r:id="rId6729">
        <w:r>
          <w:rPr>
            <w:color w:val="0000EE"/>
            <w:u w:val="single"/>
          </w:rPr>
          <w:t>13:20–21</w:t>
        </w:r>
      </w:hyperlink>
      <w:r>
        <w:t xml:space="preserve">; </w:t>
      </w:r>
      <w:hyperlink r:id="rId6740">
        <w:r>
          <w:rPr>
            <w:color w:val="0000EE"/>
            <w:u w:val="single"/>
          </w:rPr>
          <w:t>23:34–38</w:t>
        </w:r>
      </w:hyperlink>
      <w:r>
        <w:t xml:space="preserve">; </w:t>
      </w:r>
      <w:hyperlink r:id="rId6741">
        <w:r>
          <w:rPr>
            <w:color w:val="0000EE"/>
            <w:u w:val="single"/>
          </w:rPr>
          <w:t>24:9–14</w:t>
        </w:r>
      </w:hyperlink>
      <w:r>
        <w:t xml:space="preserve">; </w:t>
      </w:r>
      <w:hyperlink r:id="rId3331">
        <w:r>
          <w:rPr>
            <w:color w:val="0000EE"/>
            <w:u w:val="single"/>
          </w:rPr>
          <w:t>मरकुस 10:29–31</w:t>
        </w:r>
      </w:hyperlink>
      <w:r>
        <w:t xml:space="preserve">; </w:t>
      </w:r>
      <w:hyperlink r:id="rId5832">
        <w:r>
          <w:rPr>
            <w:color w:val="0000EE"/>
            <w:u w:val="single"/>
          </w:rPr>
          <w:t>13:9–13</w:t>
        </w:r>
      </w:hyperlink>
      <w:r>
        <w:t xml:space="preserve">; </w:t>
      </w:r>
      <w:hyperlink r:id="rId1939">
        <w:r>
          <w:rPr>
            <w:color w:val="0000EE"/>
            <w:u w:val="single"/>
          </w:rPr>
          <w:t>लूका 11:47–51</w:t>
        </w:r>
      </w:hyperlink>
      <w:r>
        <w:t xml:space="preserve">; </w:t>
      </w:r>
      <w:hyperlink r:id="rId6714">
        <w:r>
          <w:rPr>
            <w:color w:val="0000EE"/>
            <w:u w:val="single"/>
          </w:rPr>
          <w:t>12:11–12</w:t>
        </w:r>
      </w:hyperlink>
      <w:r>
        <w:t xml:space="preserve">; </w:t>
      </w:r>
      <w:hyperlink r:id="rId6742">
        <w:r>
          <w:rPr>
            <w:color w:val="0000EE"/>
            <w:u w:val="single"/>
          </w:rPr>
          <w:t>21:12–19</w:t>
        </w:r>
      </w:hyperlink>
      <w:r>
        <w:t xml:space="preserve">; </w:t>
      </w:r>
      <w:hyperlink r:id="rId6743">
        <w:r>
          <w:rPr>
            <w:color w:val="0000EE"/>
            <w:u w:val="single"/>
          </w:rPr>
          <w:t>यूहन्ना 16:1–4</w:t>
        </w:r>
      </w:hyperlink>
      <w:r>
        <w:t xml:space="preserve">; </w:t>
      </w:r>
      <w:hyperlink r:id="rId6744">
        <w:r>
          <w:rPr>
            <w:color w:val="0000EE"/>
            <w:u w:val="single"/>
          </w:rPr>
          <w:t>प्रेरितों के काम 4:13–31</w:t>
        </w:r>
      </w:hyperlink>
      <w:r>
        <w:t xml:space="preserve">; </w:t>
      </w:r>
      <w:hyperlink r:id="rId6745">
        <w:r>
          <w:rPr>
            <w:color w:val="0000EE"/>
            <w:u w:val="single"/>
          </w:rPr>
          <w:t>5:17–42</w:t>
        </w:r>
      </w:hyperlink>
      <w:r>
        <w:t xml:space="preserve">; </w:t>
      </w:r>
      <w:hyperlink r:id="rId6746">
        <w:r>
          <w:rPr>
            <w:color w:val="0000EE"/>
            <w:u w:val="single"/>
          </w:rPr>
          <w:t>6:8–8:4</w:t>
        </w:r>
      </w:hyperlink>
      <w:r>
        <w:t xml:space="preserve">; </w:t>
      </w:r>
      <w:hyperlink r:id="rId5982">
        <w:r>
          <w:rPr>
            <w:color w:val="0000EE"/>
            <w:u w:val="single"/>
          </w:rPr>
          <w:t>9:1–31</w:t>
        </w:r>
      </w:hyperlink>
      <w:r>
        <w:t xml:space="preserve">; </w:t>
      </w:r>
      <w:hyperlink r:id="rId6747">
        <w:r>
          <w:rPr>
            <w:color w:val="0000EE"/>
            <w:u w:val="single"/>
          </w:rPr>
          <w:t>12:1–19</w:t>
        </w:r>
      </w:hyperlink>
      <w:r>
        <w:t xml:space="preserve">; </w:t>
      </w:r>
      <w:hyperlink r:id="rId6748">
        <w:r>
          <w:rPr>
            <w:color w:val="0000EE"/>
            <w:u w:val="single"/>
          </w:rPr>
          <w:t>14:1–7</w:t>
        </w:r>
      </w:hyperlink>
      <w:r>
        <w:t xml:space="preserve">; </w:t>
      </w:r>
      <w:hyperlink r:id="rId6749">
        <w:r>
          <w:rPr>
            <w:color w:val="0000EE"/>
            <w:u w:val="single"/>
          </w:rPr>
          <w:t>22:3–29</w:t>
        </w:r>
      </w:hyperlink>
      <w:r>
        <w:t xml:space="preserve">; </w:t>
      </w:r>
      <w:hyperlink r:id="rId6750">
        <w:r>
          <w:rPr>
            <w:color w:val="0000EE"/>
            <w:u w:val="single"/>
          </w:rPr>
          <w:t>23:12–31</w:t>
        </w:r>
      </w:hyperlink>
      <w:r>
        <w:t xml:space="preserve">; </w:t>
      </w:r>
      <w:hyperlink r:id="rId6720">
        <w:r>
          <w:rPr>
            <w:color w:val="0000EE"/>
            <w:u w:val="single"/>
          </w:rPr>
          <w:t>26:9–11</w:t>
        </w:r>
      </w:hyperlink>
      <w:r>
        <w:t xml:space="preserve">; </w:t>
      </w:r>
      <w:hyperlink r:id="rId6722">
        <w:r>
          <w:rPr>
            <w:color w:val="0000EE"/>
            <w:u w:val="single"/>
          </w:rPr>
          <w:t>गलातियों 1:13</w:t>
        </w:r>
      </w:hyperlink>
      <w:r>
        <w:t xml:space="preserve">; </w:t>
      </w:r>
      <w:hyperlink r:id="rId6708">
        <w:r>
          <w:rPr>
            <w:color w:val="0000EE"/>
            <w:u w:val="single"/>
          </w:rPr>
          <w:t>1 थिस्सलुनीकियों 2:14–16</w:t>
        </w:r>
      </w:hyperlink>
      <w:r>
        <w:t xml:space="preserve">; </w:t>
      </w:r>
      <w:hyperlink r:id="rId6751">
        <w:r>
          <w:rPr>
            <w:color w:val="0000EE"/>
            <w:u w:val="single"/>
          </w:rPr>
          <w:t>2 तीमुथियुस 3:11–14</w:t>
        </w:r>
      </w:hyperlink>
      <w:r>
        <w:t xml:space="preserve">; </w:t>
      </w:r>
      <w:hyperlink r:id="rId6752">
        <w:r>
          <w:rPr>
            <w:color w:val="0000EE"/>
            <w:u w:val="single"/>
          </w:rPr>
          <w:t>1 पतरस 3:13–18</w:t>
        </w:r>
      </w:hyperlink>
      <w:r/>
      <w:r/>
    </w:p>
    <w:p>
      <w:r/>
    </w:p>
    <w:p>
      <w:pPr>
        <w:pStyle w:val="Heading2"/>
      </w:pPr>
      <w:r>
        <w:t>सब कुछ "वाष्प" है।</w:t>
      </w:r>
      <w:r/>
    </w:p>
    <w:p>
      <w:r/>
      <w:r>
        <w:t xml:space="preserve">सभोपदेशक की पुस्तक में एक महत्वपूर्ण इब्री शब्द </w:t>
      </w:r>
      <w:r>
        <w:rPr>
          <w:i/>
        </w:rPr>
        <w:t xml:space="preserve">हेबेल </w:t>
      </w:r>
      <w:r>
        <w:t xml:space="preserve"> है। इस शब्द का अर्थ "वाष्प" है। अक्सर इसे "</w:t>
      </w:r>
      <w:r>
        <w:t>व्यर्थ</w:t>
      </w:r>
      <w:r>
        <w:t xml:space="preserve">" के रूप में अनुवादित किया जाता है। यह शब्द, इस संसार में जीवन के बारे में शिक्षक के मुख्य दृष्टिकोण को दर्शाता है। शिक्षक, जिसे कोहेलेथ भी कहा जाता है, सभोपदेशक की पुस्तक के मुख्य वक्ता हैं। </w:t>
      </w:r>
    </w:p>
    <w:p>
      <w:r/>
      <w:r>
        <w:t xml:space="preserve">इब्री शब्द </w:t>
      </w:r>
      <w:r>
        <w:rPr>
          <w:i/>
        </w:rPr>
        <w:t xml:space="preserve">हेबेल </w:t>
      </w:r>
      <w:r>
        <w:t xml:space="preserve"> का अर्थ शारीरिक "</w:t>
      </w:r>
      <w:r>
        <w:t>साँस</w:t>
      </w:r>
      <w:r>
        <w:t xml:space="preserve">" या "वाष्प" होता है। </w:t>
      </w:r>
      <w:r>
        <w:rPr>
          <w:i/>
        </w:rPr>
        <w:t xml:space="preserve">हेबेल </w:t>
      </w:r>
      <w:r>
        <w:t>पुराने नियम में अठहत्तर बार आता है, लेकिन केवल तीन बार यह स्पष्ट रूप से शारीरिक अर्थ में संदर्भित होता है (</w:t>
      </w:r>
      <w:hyperlink r:id="rId6753">
        <w:r>
          <w:rPr>
            <w:color w:val="0000EE"/>
            <w:u w:val="single"/>
          </w:rPr>
          <w:t>भज 62:9</w:t>
        </w:r>
      </w:hyperlink>
      <w:r>
        <w:t xml:space="preserve">; </w:t>
      </w:r>
      <w:hyperlink r:id="rId6754">
        <w:r>
          <w:rPr>
            <w:color w:val="0000EE"/>
            <w:u w:val="single"/>
          </w:rPr>
          <w:t>नीति 21:6</w:t>
        </w:r>
      </w:hyperlink>
      <w:r>
        <w:t xml:space="preserve">; </w:t>
      </w:r>
      <w:hyperlink r:id="rId6755">
        <w:r>
          <w:rPr>
            <w:color w:val="0000EE"/>
            <w:u w:val="single"/>
          </w:rPr>
          <w:t>यशा 57:13</w:t>
        </w:r>
      </w:hyperlink>
      <w:r>
        <w:t>)। अन्य पचहत्तर मामलों में, यह रूपक के रूप में उन बातों का वर्णन करता है जो समझने में कठिन, व्यर्थ, अर्थहीन, झूठी, अस्थायी या बिना किसी तत्त्व के होती हैं।</w:t>
      </w:r>
    </w:p>
    <w:p>
      <w:r/>
      <w:r>
        <w:t>यह शब्द अक्सर झूठे देवताओं की अर्थहीनता, सत्यता की कमी और मूल्य की कमी का वर्णन करता है (</w:t>
      </w:r>
      <w:hyperlink r:id="rId6756">
        <w:r>
          <w:rPr>
            <w:color w:val="0000EE"/>
            <w:u w:val="single"/>
          </w:rPr>
          <w:t>व्य.वि. 32:21</w:t>
        </w:r>
      </w:hyperlink>
      <w:r>
        <w:t xml:space="preserve">; </w:t>
      </w:r>
      <w:hyperlink r:id="rId6757">
        <w:r>
          <w:rPr>
            <w:color w:val="0000EE"/>
            <w:u w:val="single"/>
          </w:rPr>
          <w:t>2 रा 17:15</w:t>
        </w:r>
      </w:hyperlink>
      <w:r>
        <w:t xml:space="preserve">)। इस अर्थ में, </w:t>
      </w:r>
      <w:r>
        <w:rPr>
          <w:i/>
        </w:rPr>
        <w:t>हेबेल</w:t>
      </w:r>
      <w:r>
        <w:t xml:space="preserve"> "महिमा" के विपरीत है। परमेश्वर की महिमा उनकी उपस्थिति है जो अर्थपूर्ण, सामर्थी और स्थायी है। कभी-कभी, </w:t>
      </w:r>
      <w:r>
        <w:rPr>
          <w:i/>
        </w:rPr>
        <w:t>हेबेल</w:t>
      </w:r>
      <w:r>
        <w:t xml:space="preserve"> यह दर्शाता है कि जीवन छोटा और क्षणिक है, जैसे वाष्प (</w:t>
      </w:r>
      <w:hyperlink r:id="rId6758">
        <w:r>
          <w:rPr>
            <w:color w:val="0000EE"/>
            <w:u w:val="single"/>
          </w:rPr>
          <w:t>अय्यू 7:16</w:t>
        </w:r>
      </w:hyperlink>
      <w:r>
        <w:t xml:space="preserve">; </w:t>
      </w:r>
      <w:hyperlink r:id="rId6759">
        <w:r>
          <w:rPr>
            <w:color w:val="0000EE"/>
            <w:u w:val="single"/>
          </w:rPr>
          <w:t>भज 144:4</w:t>
        </w:r>
      </w:hyperlink>
      <w:r>
        <w:t>)। अन्य मामलों में, यह दर्शाता है कि जीवन कितना व्यर्थ और निराशाजनक हो सकता है (</w:t>
      </w:r>
      <w:hyperlink r:id="rId6760">
        <w:r>
          <w:rPr>
            <w:color w:val="0000EE"/>
            <w:u w:val="single"/>
          </w:rPr>
          <w:t>भज 78:33</w:t>
        </w:r>
      </w:hyperlink>
      <w:r>
        <w:t xml:space="preserve">; </w:t>
      </w:r>
      <w:hyperlink r:id="rId6761">
        <w:r>
          <w:rPr>
            <w:color w:val="0000EE"/>
            <w:u w:val="single"/>
          </w:rPr>
          <w:t>94:11</w:t>
        </w:r>
      </w:hyperlink>
      <w:r>
        <w:t xml:space="preserve">; </w:t>
      </w:r>
      <w:hyperlink r:id="rId6762">
        <w:r>
          <w:rPr>
            <w:color w:val="0000EE"/>
            <w:u w:val="single"/>
          </w:rPr>
          <w:t>यशा 49:4</w:t>
        </w:r>
      </w:hyperlink>
      <w:r>
        <w:t>)।</w:t>
      </w:r>
    </w:p>
    <w:p>
      <w:r/>
      <w:r>
        <w:t xml:space="preserve">एक लम्बी परम्परा के अनुसार सभोपदेशक में </w:t>
      </w:r>
      <w:r>
        <w:rPr>
          <w:i/>
        </w:rPr>
        <w:t xml:space="preserve">हेबेल </w:t>
      </w:r>
      <w:r>
        <w:t xml:space="preserve"> शब्द के अर्थ का अनुवाद "व्यर्थता" के रूप में किया जाता है। इसका अर्थ यह नहीं है कि स्वयं को उच्च समझना। बल्कि यह जीवन के खालीपन और उद्देश्य हीनता के अनुभव करने को संदर्भित करता है। पुराने नियम के प्राचीन यूनानी अनुवाद में </w:t>
      </w:r>
      <w:r>
        <w:rPr>
          <w:i/>
        </w:rPr>
        <w:t>मटायोटेस</w:t>
      </w:r>
      <w:r>
        <w:t xml:space="preserve"> </w:t>
      </w:r>
      <w:r>
        <w:t>शब्द का उपयोग किया गया था, जिसका अर्थ "खालीपन" या "निरर्थकता" है।</w:t>
      </w:r>
    </w:p>
    <w:p>
      <w:r/>
      <w:r>
        <w:t xml:space="preserve">फिर लातिनी </w:t>
      </w:r>
      <w:r>
        <w:t xml:space="preserve">वल्गेट (बाइबल अनुवाद) </w:t>
      </w:r>
      <w:r>
        <w:t xml:space="preserve">ने </w:t>
      </w:r>
      <w:r>
        <w:rPr>
          <w:i/>
        </w:rPr>
        <w:t>हेबेल</w:t>
      </w:r>
      <w:r>
        <w:t xml:space="preserve"> का अनुवाद लातिनी शब्द </w:t>
      </w:r>
      <w:r>
        <w:rPr>
          <w:i/>
        </w:rPr>
        <w:t xml:space="preserve">वानिटास </w:t>
      </w:r>
      <w:r>
        <w:t>के रूप में किया, जिसका अर्थ है "बिना उद्देश्य के," "खोखला," या "बिना मूल्य के।" वल्गेट से अंग्रेजी में इस शब्द का अनुवाद "</w:t>
      </w:r>
      <w:r>
        <w:rPr>
          <w:i/>
        </w:rPr>
        <w:t>वैनिटी</w:t>
      </w:r>
      <w:r>
        <w:t xml:space="preserve">" के रूप में करने की परम्परा आई। आज के अधिकांश अनुवादक </w:t>
      </w:r>
      <w:r>
        <w:rPr>
          <w:i/>
        </w:rPr>
        <w:t xml:space="preserve">हेबेल </w:t>
      </w:r>
      <w:r>
        <w:t xml:space="preserve"> को यह समझते हैं कि पृथ्वी पर जीवन का कोई स्पष्ट उद्देश्य या अर्थ नहीं दिखता है और जो कुछ भी हम करते हैं वह व्यर्थ प्रतीत होता है।</w:t>
      </w:r>
    </w:p>
    <w:p>
      <w:r/>
      <w:r>
        <w:t xml:space="preserve">कुछ अनुवादक सभोपदेशक में </w:t>
      </w:r>
      <w:r>
        <w:rPr>
          <w:i/>
        </w:rPr>
        <w:t>हेबेल</w:t>
      </w:r>
      <w:r>
        <w:t xml:space="preserve"> को मुख्य रूप से जीवन की अस्थायी प्रकृति के रूप में संदर्भित करते हैं। एक वाष्प का कोई स्थायित्व या भार नहीं होता। यह अनुवाद सभोपदेशक के एक अलग दृष्टिकोण का सुझाव देता है। जीवन निरर्थक और व्यर्थ नहीं है, बल्कि अस्थायी और क्षणिक है। सभोपदेशक में कई वाक्यांश मानव जीवन की त्वरित या संक्षिप्त प्रकृति और उसके प्रयासों की ओर संकेत करते हैं।</w:t>
      </w:r>
    </w:p>
    <w:p>
      <w:r/>
      <w:r>
        <w:t xml:space="preserve">नए नियम में, </w:t>
      </w:r>
      <w:hyperlink r:id="rId6763">
        <w:r>
          <w:rPr>
            <w:color w:val="0000EE"/>
            <w:u w:val="single"/>
          </w:rPr>
          <w:t>याकूब 4:13–15</w:t>
        </w:r>
      </w:hyperlink>
      <w:r>
        <w:t xml:space="preserve"> में एक समान विचार प्रकट होता है। सभोपदेशक में </w:t>
      </w:r>
      <w:r>
        <w:rPr>
          <w:i/>
        </w:rPr>
        <w:t xml:space="preserve">हेबेल </w:t>
      </w:r>
      <w:r>
        <w:t xml:space="preserve"> को "अस्थायी" रूप में समझना पुस्तक को स्पष्ट रूप से समझने में मदद करता है। लेकिन यह दृष्टिकोण कुछ ही विद्वानों द्वारा स्वीकृत है।</w:t>
      </w:r>
    </w:p>
    <w:p>
      <w:r/>
      <w:r>
        <w:t>जब आप सभोपदेशक की पुस्तक पढ़ते हैं, तो ध्यान रखें कि मूल शब्द "साँस" या "वाष्प" है, जो रूपकों का समर्थन करते हैं। जीवन की संक्षिप्तता और चुनौतियाँ के कारण निराशा का अनुभव हो सकता है। इससे हमें कठिन परिश्रम और समझदारी से काम करने के लिए प्रेरित होना चाहिए और जब तक संभव हो, जीवन का आनंद लेना चाहिए। हम सभी ने जीवन की अन्यायपूर्ण घटनाओं का अनुभव किया है, जैसे कि मूर्ख व्यक्ति का सफल होना या अपराधी का बिना दण्ड के रह जाना। ये बातें अधिक समझ में आती हैं जब हम याद रखते हैं कि परमेश्वर नियंत्रण में हैं। परमेश्वर हमारे द्वारा किए गए हर कार्य का न्याय करेंगे, जिसमें सभी गुप्त बातें शामिल हैं, चाहे वे अच्छी हो या बुरी (</w:t>
      </w:r>
      <w:hyperlink r:id="rId2863">
        <w:r>
          <w:rPr>
            <w:color w:val="0000EE"/>
            <w:u w:val="single"/>
          </w:rPr>
          <w:t>सभो 12:14</w:t>
        </w:r>
      </w:hyperlink>
      <w:r>
        <w:t>)।</w:t>
      </w:r>
    </w:p>
    <w:p>
      <w:r/>
      <w:r>
        <w:rPr>
          <w:u w:val="single"/>
        </w:rPr>
        <w:t xml:space="preserve">अधिक अध्ययन के लिए अंश </w:t>
      </w:r>
    </w:p>
    <w:p>
      <w:r/>
      <w:hyperlink r:id="rId6756">
        <w:r>
          <w:rPr>
            <w:color w:val="0000EE"/>
            <w:u w:val="single"/>
          </w:rPr>
          <w:t>व्यवस्थाविवरण 32:21</w:t>
        </w:r>
      </w:hyperlink>
      <w:r>
        <w:t xml:space="preserve">; </w:t>
      </w:r>
      <w:hyperlink r:id="rId6757">
        <w:r>
          <w:rPr>
            <w:color w:val="0000EE"/>
            <w:u w:val="single"/>
          </w:rPr>
          <w:t>2 राजाओं 17:15</w:t>
        </w:r>
      </w:hyperlink>
      <w:r>
        <w:t xml:space="preserve">; </w:t>
      </w:r>
      <w:hyperlink r:id="rId6758">
        <w:r>
          <w:rPr>
            <w:color w:val="0000EE"/>
            <w:u w:val="single"/>
          </w:rPr>
          <w:t>अय्यूब 7:16</w:t>
        </w:r>
      </w:hyperlink>
      <w:r>
        <w:t xml:space="preserve">; </w:t>
      </w:r>
      <w:hyperlink r:id="rId6753">
        <w:r>
          <w:rPr>
            <w:color w:val="0000EE"/>
            <w:u w:val="single"/>
          </w:rPr>
          <w:t>भजन संहिता 62:9</w:t>
        </w:r>
      </w:hyperlink>
      <w:r>
        <w:t xml:space="preserve">; </w:t>
      </w:r>
      <w:hyperlink r:id="rId6760">
        <w:r>
          <w:rPr>
            <w:color w:val="0000EE"/>
            <w:u w:val="single"/>
          </w:rPr>
          <w:t>78:33</w:t>
        </w:r>
      </w:hyperlink>
      <w:r>
        <w:t xml:space="preserve">; </w:t>
      </w:r>
      <w:hyperlink r:id="rId6761">
        <w:r>
          <w:rPr>
            <w:color w:val="0000EE"/>
            <w:u w:val="single"/>
          </w:rPr>
          <w:t>94:11</w:t>
        </w:r>
      </w:hyperlink>
      <w:r>
        <w:t xml:space="preserve">; </w:t>
      </w:r>
      <w:hyperlink r:id="rId6759">
        <w:r>
          <w:rPr>
            <w:color w:val="0000EE"/>
            <w:u w:val="single"/>
          </w:rPr>
          <w:t>144:4</w:t>
        </w:r>
      </w:hyperlink>
      <w:r>
        <w:t xml:space="preserve">; </w:t>
      </w:r>
      <w:hyperlink r:id="rId6754">
        <w:r>
          <w:rPr>
            <w:color w:val="0000EE"/>
            <w:u w:val="single"/>
          </w:rPr>
          <w:t>नीतिवचन 21:6</w:t>
        </w:r>
      </w:hyperlink>
      <w:r>
        <w:t xml:space="preserve">; </w:t>
      </w:r>
      <w:hyperlink r:id="rId6764">
        <w:r>
          <w:rPr>
            <w:color w:val="0000EE"/>
            <w:u w:val="single"/>
          </w:rPr>
          <w:t>सभोपदेशक 1:2</w:t>
        </w:r>
      </w:hyperlink>
      <w:r>
        <w:t xml:space="preserve">; </w:t>
      </w:r>
      <w:hyperlink r:id="rId6765">
        <w:r>
          <w:rPr>
            <w:color w:val="0000EE"/>
            <w:u w:val="single"/>
          </w:rPr>
          <w:t>यशायाह 30:7</w:t>
        </w:r>
      </w:hyperlink>
      <w:r>
        <w:t xml:space="preserve">; </w:t>
      </w:r>
      <w:hyperlink r:id="rId6762">
        <w:r>
          <w:rPr>
            <w:color w:val="0000EE"/>
            <w:u w:val="single"/>
          </w:rPr>
          <w:t>49:4</w:t>
        </w:r>
      </w:hyperlink>
      <w:r>
        <w:t xml:space="preserve">; </w:t>
      </w:r>
      <w:hyperlink r:id="rId6755">
        <w:r>
          <w:rPr>
            <w:color w:val="0000EE"/>
            <w:u w:val="single"/>
          </w:rPr>
          <w:t>57:13</w:t>
        </w:r>
      </w:hyperlink>
      <w:r/>
      <w:r/>
    </w:p>
    <w:p>
      <w:r/>
    </w:p>
    <w:p>
      <w:pPr>
        <w:pStyle w:val="Heading2"/>
      </w:pPr>
      <w:r>
        <w:t>सभी राष्ट्रों पर परमेश्वर का शासन और सामर्थ्य</w:t>
      </w:r>
      <w:r/>
    </w:p>
    <w:p>
      <w:r/>
      <w:r>
        <w:t xml:space="preserve">प्राचीन समय में, अधिकांश लोग मानते थे कि प्रत्येक राष्ट्र का अपना </w:t>
      </w:r>
      <w:r>
        <w:t>अलग ईश्वर या देवता होता है।</w:t>
      </w:r>
      <w:r>
        <w:t xml:space="preserve"> </w:t>
      </w:r>
      <w:r>
        <w:t>उदाहरण के लिए, अराम के राजा ने यह सोचा कि इस्राएल का परमेश्वर केवल पहाड़ियों में ही सामर्थी है</w:t>
      </w:r>
      <w:r>
        <w:t xml:space="preserve"> (</w:t>
      </w:r>
      <w:hyperlink r:id="rId6766">
        <w:r>
          <w:rPr>
            <w:color w:val="0000EE"/>
            <w:u w:val="single"/>
          </w:rPr>
          <w:t>1 रा 20:23</w:t>
        </w:r>
      </w:hyperlink>
      <w:r>
        <w:t xml:space="preserve">)। </w:t>
      </w:r>
      <w:r>
        <w:t>जब न्यायी यिप्तह ने झूठे देवता कमोश की चर्चा की जिसने अमोनियों को भूमि दी, तो इससे यह स्पष्ट होता है कि वह अब भी उन बहुदेववादी लोगों के समान सोच रहे थे, जो अनेकों देवताओं की उपासना करते थे</w:t>
      </w:r>
      <w:r>
        <w:t xml:space="preserve"> (</w:t>
      </w:r>
      <w:hyperlink r:id="rId6767">
        <w:r>
          <w:rPr>
            <w:color w:val="0000EE"/>
            <w:u w:val="single"/>
          </w:rPr>
          <w:t>न्या 11:24</w:t>
        </w:r>
      </w:hyperlink>
      <w:r>
        <w:t>)।</w:t>
      </w:r>
    </w:p>
    <w:p>
      <w:r/>
      <w:r>
        <w:t>इसके विपरीत, भविष्यद्वक्ता आमोस यह जानते थे कि केवल परमेश्वर ही पलिश्तियों को कप्तोर से और अरामियों को कीर से निकल लाए थे</w:t>
      </w:r>
      <w:r>
        <w:t xml:space="preserve"> (</w:t>
      </w:r>
      <w:hyperlink r:id="rId6768">
        <w:r>
          <w:rPr>
            <w:color w:val="0000EE"/>
            <w:u w:val="single"/>
          </w:rPr>
          <w:t>आमो 9:7</w:t>
        </w:r>
      </w:hyperlink>
      <w:r>
        <w:t xml:space="preserve">)। </w:t>
      </w:r>
      <w:r>
        <w:t xml:space="preserve">परमेश्वर ने </w:t>
      </w:r>
      <w:r>
        <w:t xml:space="preserve">न केवल इस्राएल की, परन्तु </w:t>
      </w:r>
      <w:r>
        <w:t xml:space="preserve">सम्पूर्ण सृष्टि की रचना की है </w:t>
      </w:r>
      <w:r>
        <w:t>(</w:t>
      </w:r>
      <w:hyperlink r:id="rId3036">
        <w:r>
          <w:rPr>
            <w:color w:val="0000EE"/>
            <w:u w:val="single"/>
          </w:rPr>
          <w:t>4:13</w:t>
        </w:r>
      </w:hyperlink>
      <w:r>
        <w:t xml:space="preserve">; </w:t>
      </w:r>
      <w:hyperlink r:id="rId6769">
        <w:r>
          <w:rPr>
            <w:color w:val="0000EE"/>
            <w:u w:val="single"/>
          </w:rPr>
          <w:t>5:8</w:t>
        </w:r>
      </w:hyperlink>
      <w:r>
        <w:t xml:space="preserve">)। </w:t>
      </w:r>
      <w:r>
        <w:t>इसलिए उन्हें यह अधिकार है कि वह प्रत्येक राष्ट्र से न्याय और करुणा से चलने की अपेक्षा करें</w:t>
      </w:r>
      <w:r>
        <w:t xml:space="preserve"> (</w:t>
      </w:r>
      <w:hyperlink r:id="rId6770">
        <w:r>
          <w:rPr>
            <w:color w:val="0000EE"/>
            <w:u w:val="single"/>
          </w:rPr>
          <w:t>1:3–2:3</w:t>
        </w:r>
      </w:hyperlink>
      <w:r>
        <w:t>)।</w:t>
      </w:r>
    </w:p>
    <w:p>
      <w:r/>
      <w:r>
        <w:t>यहूदा और इस्राएल के लोगों में एक आम झूठा विश्वास</w:t>
      </w:r>
      <w:r>
        <w:t xml:space="preserve"> (विधर्म) </w:t>
      </w:r>
      <w:r>
        <w:t>यह था कि अपने पापों के बावजूद</w:t>
      </w:r>
      <w:r>
        <w:t xml:space="preserve">, परमेश्वर अंततः अपनी वाचा के कारण उनका समर्थन करेंगे (देखें </w:t>
      </w:r>
      <w:hyperlink r:id="rId6771">
        <w:r>
          <w:rPr>
            <w:color w:val="0000EE"/>
            <w:u w:val="single"/>
          </w:rPr>
          <w:t>यिर्म 7:4</w:t>
        </w:r>
      </w:hyperlink>
      <w:r>
        <w:t xml:space="preserve">; </w:t>
      </w:r>
      <w:hyperlink r:id="rId6772">
        <w:r>
          <w:rPr>
            <w:color w:val="0000EE"/>
            <w:u w:val="single"/>
          </w:rPr>
          <w:t>आमो 3:1–2</w:t>
        </w:r>
      </w:hyperlink>
      <w:r>
        <w:t xml:space="preserve">; </w:t>
      </w:r>
      <w:hyperlink r:id="rId6773">
        <w:r>
          <w:rPr>
            <w:color w:val="0000EE"/>
            <w:u w:val="single"/>
          </w:rPr>
          <w:t>9:10</w:t>
        </w:r>
      </w:hyperlink>
      <w:r>
        <w:t xml:space="preserve">)। वे गलतफहमी में थे कि "प्रभु का दिन" </w:t>
      </w:r>
      <w:r>
        <w:t>उनके लिए स्वतः ही उद्धार का दिन होगा और केवल उनके शत्रुओं के लिए विनाश का दिन</w:t>
      </w:r>
      <w:r>
        <w:t>। आमोस ने इस झूठे विशेषाधिकार की भावना को सीधे चुनौती दी (</w:t>
      </w:r>
      <w:hyperlink r:id="rId6768">
        <w:r>
          <w:rPr>
            <w:color w:val="0000EE"/>
            <w:u w:val="single"/>
          </w:rPr>
          <w:t>9:7</w:t>
        </w:r>
      </w:hyperlink>
      <w:r>
        <w:t xml:space="preserve">; देखें </w:t>
      </w:r>
      <w:hyperlink r:id="rId6774">
        <w:r>
          <w:rPr>
            <w:color w:val="0000EE"/>
            <w:u w:val="single"/>
          </w:rPr>
          <w:t>5:18–20</w:t>
        </w:r>
      </w:hyperlink>
      <w:r>
        <w:t>)। प्रभु का दिन पापी इस्राएल को क्षमा नहीं करेगा। इसके बजाय, परमेश्वर इसका उपयोग उन्हें दण्डित करने के लिए करेंगे।</w:t>
      </w:r>
    </w:p>
    <w:p>
      <w:r/>
      <w:r>
        <w:t>राष्ट्रों के बीच इस्राएल की विशेषाधिकार प्राप्त स्थिति ने उन्हें अधिक ज़िम्मेदार बना दिया</w:t>
      </w:r>
      <w:r>
        <w:t>। जबकि आस-पास के राष्ट्र गंभीर पापों के लिए दण्ड का अनुभव करते थे, परमेश्वर ने इस्राएल को उसके सभी पापों के लिए दण्डित किया (</w:t>
      </w:r>
      <w:hyperlink r:id="rId1564">
        <w:r>
          <w:rPr>
            <w:color w:val="0000EE"/>
            <w:u w:val="single"/>
          </w:rPr>
          <w:t>आमो 3:2</w:t>
        </w:r>
      </w:hyperlink>
      <w:r>
        <w:t xml:space="preserve">)। नए नियम में भी इस विचार को </w:t>
      </w:r>
      <w:r>
        <w:t>आगे बढ़ाया गया है</w:t>
      </w:r>
      <w:r>
        <w:t>: "</w:t>
      </w:r>
      <w:r>
        <w:t>जिसे बहुत दिया गया है</w:t>
      </w:r>
      <w:r>
        <w:t xml:space="preserve">" </w:t>
      </w:r>
      <w:r>
        <w:t>उससे बहुत माँगा जाएगा</w:t>
      </w:r>
      <w:r>
        <w:t xml:space="preserve"> (</w:t>
      </w:r>
      <w:hyperlink r:id="rId6775">
        <w:r>
          <w:rPr>
            <w:color w:val="0000EE"/>
            <w:u w:val="single"/>
          </w:rPr>
          <w:t>लूका 12:48</w:t>
        </w:r>
      </w:hyperlink>
      <w:r>
        <w:t xml:space="preserve">; </w:t>
      </w:r>
      <w:hyperlink r:id="rId6776">
        <w:r>
          <w:rPr>
            <w:color w:val="0000EE"/>
            <w:u w:val="single"/>
          </w:rPr>
          <w:t>याकू 3:1</w:t>
        </w:r>
      </w:hyperlink>
      <w:r>
        <w:t>)।</w:t>
      </w:r>
    </w:p>
    <w:p>
      <w:r/>
      <w:r>
        <w:rPr>
          <w:u w:val="single"/>
        </w:rPr>
        <w:t>अधिक अध्ययन के लिए अंश</w:t>
      </w:r>
    </w:p>
    <w:p>
      <w:r/>
      <w:hyperlink r:id="rId6777">
        <w:r>
          <w:rPr>
            <w:color w:val="0000EE"/>
            <w:u w:val="single"/>
          </w:rPr>
          <w:t>निर्गमन 15:18</w:t>
        </w:r>
      </w:hyperlink>
      <w:r>
        <w:t xml:space="preserve">; </w:t>
      </w:r>
      <w:hyperlink r:id="rId3212">
        <w:r>
          <w:rPr>
            <w:color w:val="0000EE"/>
            <w:u w:val="single"/>
          </w:rPr>
          <w:t>व्यवस्थाविवरण 32:8</w:t>
        </w:r>
      </w:hyperlink>
      <w:r>
        <w:t xml:space="preserve">; </w:t>
      </w:r>
      <w:hyperlink r:id="rId6778">
        <w:r>
          <w:rPr>
            <w:color w:val="0000EE"/>
            <w:u w:val="single"/>
          </w:rPr>
          <w:t>1 इतिहास 29:11–12</w:t>
        </w:r>
      </w:hyperlink>
      <w:r>
        <w:t xml:space="preserve">; </w:t>
      </w:r>
      <w:hyperlink r:id="rId842">
        <w:r>
          <w:rPr>
            <w:color w:val="0000EE"/>
            <w:u w:val="single"/>
          </w:rPr>
          <w:t>2 इतिहास 20:6</w:t>
        </w:r>
      </w:hyperlink>
      <w:r>
        <w:t xml:space="preserve">; </w:t>
      </w:r>
      <w:hyperlink r:id="rId6407">
        <w:r>
          <w:rPr>
            <w:color w:val="0000EE"/>
            <w:u w:val="single"/>
          </w:rPr>
          <w:t>भजन संहिता 2:1–12</w:t>
        </w:r>
      </w:hyperlink>
      <w:r>
        <w:t xml:space="preserve">; </w:t>
      </w:r>
      <w:hyperlink r:id="rId6779">
        <w:r>
          <w:rPr>
            <w:color w:val="0000EE"/>
            <w:u w:val="single"/>
          </w:rPr>
          <w:t>7:6–8</w:t>
        </w:r>
      </w:hyperlink>
      <w:r>
        <w:t xml:space="preserve">; </w:t>
      </w:r>
      <w:hyperlink r:id="rId6780">
        <w:r>
          <w:rPr>
            <w:color w:val="0000EE"/>
            <w:u w:val="single"/>
          </w:rPr>
          <w:t>10:16</w:t>
        </w:r>
      </w:hyperlink>
      <w:r>
        <w:t xml:space="preserve">; </w:t>
      </w:r>
      <w:hyperlink r:id="rId6781">
        <w:r>
          <w:rPr>
            <w:color w:val="0000EE"/>
            <w:u w:val="single"/>
          </w:rPr>
          <w:t>22:28</w:t>
        </w:r>
      </w:hyperlink>
      <w:r>
        <w:t xml:space="preserve">; </w:t>
      </w:r>
      <w:hyperlink r:id="rId6782">
        <w:r>
          <w:rPr>
            <w:color w:val="0000EE"/>
            <w:u w:val="single"/>
          </w:rPr>
          <w:t>47:2</w:t>
        </w:r>
      </w:hyperlink>
      <w:r>
        <w:t xml:space="preserve">; </w:t>
      </w:r>
      <w:hyperlink r:id="rId6783">
        <w:r>
          <w:rPr>
            <w:color w:val="0000EE"/>
            <w:u w:val="single"/>
          </w:rPr>
          <w:t>83:18</w:t>
        </w:r>
      </w:hyperlink>
      <w:r>
        <w:t xml:space="preserve">; </w:t>
      </w:r>
      <w:hyperlink r:id="rId6784">
        <w:r>
          <w:rPr>
            <w:color w:val="0000EE"/>
            <w:u w:val="single"/>
          </w:rPr>
          <w:t>93:1–5</w:t>
        </w:r>
      </w:hyperlink>
      <w:r>
        <w:t xml:space="preserve">; </w:t>
      </w:r>
      <w:hyperlink r:id="rId6785">
        <w:r>
          <w:rPr>
            <w:color w:val="0000EE"/>
            <w:u w:val="single"/>
          </w:rPr>
          <w:t>103:19</w:t>
        </w:r>
      </w:hyperlink>
      <w:r>
        <w:t xml:space="preserve">; </w:t>
      </w:r>
      <w:hyperlink r:id="rId6786">
        <w:r>
          <w:rPr>
            <w:color w:val="0000EE"/>
            <w:u w:val="single"/>
          </w:rPr>
          <w:t>दानिय्येल 2:20–21</w:t>
        </w:r>
      </w:hyperlink>
      <w:r>
        <w:t xml:space="preserve">, </w:t>
      </w:r>
      <w:hyperlink r:id="rId6787">
        <w:r>
          <w:rPr>
            <w:color w:val="0000EE"/>
            <w:u w:val="single"/>
          </w:rPr>
          <w:t>47</w:t>
        </w:r>
      </w:hyperlink>
      <w:r>
        <w:t xml:space="preserve">; </w:t>
      </w:r>
      <w:hyperlink r:id="rId1549">
        <w:r>
          <w:rPr>
            <w:color w:val="0000EE"/>
            <w:u w:val="single"/>
          </w:rPr>
          <w:t>4:34–37</w:t>
        </w:r>
      </w:hyperlink>
      <w:r>
        <w:t xml:space="preserve">; </w:t>
      </w:r>
      <w:hyperlink r:id="rId6768">
        <w:r>
          <w:rPr>
            <w:color w:val="0000EE"/>
            <w:u w:val="single"/>
          </w:rPr>
          <w:t>आमोस 9:7</w:t>
        </w:r>
      </w:hyperlink>
      <w:r>
        <w:t xml:space="preserve">; </w:t>
      </w:r>
      <w:hyperlink r:id="rId1551">
        <w:r>
          <w:rPr>
            <w:color w:val="0000EE"/>
            <w:u w:val="single"/>
          </w:rPr>
          <w:t>मत्ती 28:18–20</w:t>
        </w:r>
      </w:hyperlink>
      <w:r>
        <w:t xml:space="preserve">; </w:t>
      </w:r>
      <w:hyperlink r:id="rId3223">
        <w:r>
          <w:rPr>
            <w:color w:val="0000EE"/>
            <w:u w:val="single"/>
          </w:rPr>
          <w:t>प्रेरितों के काम 17:24–26</w:t>
        </w:r>
      </w:hyperlink>
      <w:r>
        <w:t xml:space="preserve">; </w:t>
      </w:r>
      <w:hyperlink r:id="rId6122">
        <w:r>
          <w:rPr>
            <w:color w:val="0000EE"/>
            <w:u w:val="single"/>
          </w:rPr>
          <w:t>1 तीमुथियुस 1:17</w:t>
        </w:r>
      </w:hyperlink>
      <w:r>
        <w:t xml:space="preserve">; </w:t>
      </w:r>
      <w:hyperlink r:id="rId6788">
        <w:r>
          <w:rPr>
            <w:color w:val="0000EE"/>
            <w:u w:val="single"/>
          </w:rPr>
          <w:t>6:15</w:t>
        </w:r>
      </w:hyperlink>
      <w:r>
        <w:t xml:space="preserve">; </w:t>
      </w:r>
      <w:hyperlink r:id="rId3038">
        <w:r>
          <w:rPr>
            <w:color w:val="0000EE"/>
            <w:u w:val="single"/>
          </w:rPr>
          <w:t>प्रकाशितवाक्य 15:3–4</w:t>
        </w:r>
      </w:hyperlink>
      <w:r>
        <w:t xml:space="preserve">; </w:t>
      </w:r>
      <w:hyperlink r:id="rId6789">
        <w:r>
          <w:rPr>
            <w:color w:val="0000EE"/>
            <w:u w:val="single"/>
          </w:rPr>
          <w:t>17:14</w:t>
        </w:r>
      </w:hyperlink>
      <w:r>
        <w:t xml:space="preserve">; </w:t>
      </w:r>
      <w:hyperlink r:id="rId6790">
        <w:r>
          <w:rPr>
            <w:color w:val="0000EE"/>
            <w:u w:val="single"/>
          </w:rPr>
          <w:t>19:16</w:t>
        </w:r>
      </w:hyperlink>
      <w:r/>
      <w:r/>
    </w:p>
    <w:p>
      <w:r/>
    </w:p>
    <w:p>
      <w:pPr>
        <w:pStyle w:val="Heading2"/>
      </w:pPr>
      <w:r>
        <w:t>समुदाय की पहचान</w:t>
      </w:r>
      <w:r/>
    </w:p>
    <w:p>
      <w:r/>
      <w:r>
        <w:t>पश्चिमी संस्कृतियों में लोग प्रायः व्यक्तिगत पहचान और आत्मनिर्भरता को महत्त्व देते हैं। इसके विपरीत, चीन और भारत जैसी अनेक पूर्वी संस्कृतियों में परिवार और समुदाय के सम्बन्धों को व्यक्तिगत हितों से अधिक प्राथमिकता दी जाती है। इसी प्रकार, प्राचीन इस्राएल में, किसी व्यक्ति की पहचान और महत्त्व, समुदाय में निभाई गई उसकी भूमिका से निर्धारित होते थे। सभी इस्राएलियों से अपेक्षा की जाती थी कि वे "इस्राएल की सन्तान" के रूप में समुदाय की पहचान साझा करें और उन विशेषताओं को प्रदर्शित करें जो इस समूह को परिभाषित करती थी।</w:t>
      </w:r>
    </w:p>
    <w:p>
      <w:r/>
      <w:r>
        <w:t>पुराने नियम में, परमेश्वर प्रायः सभी लोगों से एकवचन में बात करते हैं। इससे उनकी एकता पर बल दिया जाता है। दस आज्ञाएँ और हारून की आशीष, एकवचन भाषा का उपयोग करती हैं (</w:t>
      </w:r>
      <w:hyperlink r:id="rId5469">
        <w:r>
          <w:rPr>
            <w:color w:val="0000EE"/>
            <w:u w:val="single"/>
          </w:rPr>
          <w:t>निर्ग 20:2–17</w:t>
        </w:r>
      </w:hyperlink>
      <w:r>
        <w:t xml:space="preserve">; </w:t>
      </w:r>
      <w:hyperlink r:id="rId683">
        <w:r>
          <w:rPr>
            <w:color w:val="0000EE"/>
            <w:u w:val="single"/>
          </w:rPr>
          <w:t>गिन 6:24–26</w:t>
        </w:r>
      </w:hyperlink>
      <w:r>
        <w:t>)। एक व्यक्ति समूह का प्रतिनिधित्व कर सकता था और समूह का एक व्यक्ति प्रतिनिधि हो सकता था।</w:t>
      </w:r>
    </w:p>
    <w:p>
      <w:r/>
      <w:r>
        <w:t>उदाहरण के लिए, नहेम्याह उन पापों के लिए क्षमा माँगते हैं जो बाबेली बँधुआई का कारण बने, कहते हैं, "मैं इस्राएलियों के पापों को, जो हम लोगों ने तेरे विरुद्ध किए हैं, मान लेता हूँ" (</w:t>
      </w:r>
      <w:hyperlink r:id="rId6791">
        <w:r>
          <w:rPr>
            <w:color w:val="0000EE"/>
            <w:u w:val="single"/>
          </w:rPr>
          <w:t>नहे 1:6–7</w:t>
        </w:r>
      </w:hyperlink>
      <w:r>
        <w:t>)। नहेम्याह 445 से 433 ईसा पूर्व तक यहूदा के राज्यपाल थे, जो 586 ईसा पूर्व में यरूशलेम के नाश के लगभग 140 वर्ष बाद हुए। इसलिए, उन्होंने वे पाप नहीं किए थे। फिर भी, अपनी प्रार्थना में, वे अपने लोगों के पापों के साथ स्वयं को जोड़ते हैं।</w:t>
      </w:r>
    </w:p>
    <w:p>
      <w:r/>
      <w:r>
        <w:t>इसी प्रकार, महायाजक प्रायश्चित के दिन सभी लोगों का प्रतिनिधित्व कर सकते थे (</w:t>
      </w:r>
      <w:hyperlink r:id="rId4176">
        <w:r>
          <w:rPr>
            <w:color w:val="0000EE"/>
            <w:u w:val="single"/>
          </w:rPr>
          <w:t>लैव्य 16</w:t>
        </w:r>
      </w:hyperlink>
      <w:r>
        <w:t>)। क्योंकि व्यक्तियों का समुदाय से बहुत निकट सम्बंध था, यदि किसी व्यक्ति के पाप का समाधान न किया जाता, तो वह पूरे समुदाय का पाप बन सकता था (</w:t>
      </w:r>
      <w:hyperlink r:id="rId6792">
        <w:r>
          <w:rPr>
            <w:color w:val="0000EE"/>
            <w:u w:val="single"/>
          </w:rPr>
          <w:t>लैव्य 4:3–21</w:t>
        </w:r>
      </w:hyperlink>
      <w:r>
        <w:t xml:space="preserve">; </w:t>
      </w:r>
      <w:hyperlink r:id="rId6793">
        <w:r>
          <w:rPr>
            <w:color w:val="0000EE"/>
            <w:u w:val="single"/>
          </w:rPr>
          <w:t>20:1–5</w:t>
        </w:r>
      </w:hyperlink>
      <w:r>
        <w:t>)।</w:t>
      </w:r>
    </w:p>
    <w:p>
      <w:r/>
      <w:r>
        <w:t>इसी प्रकार, पौलुस मसीही समाज को "मसीह की देह" कहकर वर्णन करते हैं (</w:t>
      </w:r>
      <w:hyperlink r:id="rId1027">
        <w:r>
          <w:rPr>
            <w:color w:val="0000EE"/>
            <w:u w:val="single"/>
          </w:rPr>
          <w:t>1 कुरि 12:27</w:t>
        </w:r>
      </w:hyperlink>
      <w:r>
        <w:t xml:space="preserve">; </w:t>
      </w:r>
      <w:hyperlink r:id="rId6794">
        <w:r>
          <w:rPr>
            <w:color w:val="0000EE"/>
            <w:u w:val="single"/>
          </w:rPr>
          <w:t>इफि 4:12</w:t>
        </w:r>
      </w:hyperlink>
      <w:r>
        <w:t>)। सदस्य पवित्र आत्मा के द्वारा मसीह की पहचान में सहभागी होते हैं। मसीह की देह के रूप में, वे अपने जीवन में मसीह का जीवन प्रगट करते हैं। वे मिलकर संसार के सामने उसे प्रगट करते हैं। प्रेरित पौलुस गलातियों की कलीसिया को प्रोत्साहित करते हैं कि वे "एक-दूसरे के भार उठाओ" और इस प्रकार मसीह के उदाहरण का अनुसरण करें (</w:t>
      </w:r>
      <w:hyperlink r:id="rId6795">
        <w:r>
          <w:rPr>
            <w:color w:val="0000EE"/>
            <w:u w:val="single"/>
          </w:rPr>
          <w:t>गला 6:2</w:t>
        </w:r>
      </w:hyperlink>
      <w:r>
        <w:t xml:space="preserve">; </w:t>
      </w:r>
      <w:hyperlink r:id="rId3399">
        <w:r>
          <w:rPr>
            <w:color w:val="0000EE"/>
            <w:u w:val="single"/>
          </w:rPr>
          <w:t>मत्ती 11:28–30</w:t>
        </w:r>
      </w:hyperlink>
      <w:r>
        <w:t>)।</w:t>
      </w:r>
    </w:p>
    <w:p>
      <w:r/>
      <w:r>
        <w:rPr>
          <w:u w:val="single"/>
        </w:rPr>
        <w:t>अधिक अध्ययन के लिए अंश</w:t>
      </w:r>
    </w:p>
    <w:p>
      <w:r/>
      <w:hyperlink r:id="rId6796">
        <w:r>
          <w:rPr>
            <w:color w:val="0000EE"/>
            <w:u w:val="single"/>
          </w:rPr>
          <w:t>निर्गमन 20:5–6</w:t>
        </w:r>
      </w:hyperlink>
      <w:r>
        <w:t xml:space="preserve">, </w:t>
      </w:r>
      <w:hyperlink r:id="rId6797">
        <w:r>
          <w:rPr>
            <w:color w:val="0000EE"/>
            <w:u w:val="single"/>
          </w:rPr>
          <w:t>8–10</w:t>
        </w:r>
      </w:hyperlink>
      <w:r>
        <w:t xml:space="preserve">; </w:t>
      </w:r>
      <w:hyperlink r:id="rId6792">
        <w:r>
          <w:rPr>
            <w:color w:val="0000EE"/>
            <w:u w:val="single"/>
          </w:rPr>
          <w:t>लैव्यव्यवस्था 4:3–21</w:t>
        </w:r>
      </w:hyperlink>
      <w:r>
        <w:t xml:space="preserve">; </w:t>
      </w:r>
      <w:hyperlink r:id="rId6793">
        <w:r>
          <w:rPr>
            <w:color w:val="0000EE"/>
            <w:u w:val="single"/>
          </w:rPr>
          <w:t>20:1–5</w:t>
        </w:r>
      </w:hyperlink>
      <w:r>
        <w:t xml:space="preserve">; </w:t>
      </w:r>
      <w:hyperlink r:id="rId3571">
        <w:r>
          <w:rPr>
            <w:color w:val="0000EE"/>
            <w:u w:val="single"/>
          </w:rPr>
          <w:t>यहोशू 7:1–26</w:t>
        </w:r>
      </w:hyperlink>
      <w:r>
        <w:t xml:space="preserve">; </w:t>
      </w:r>
      <w:hyperlink r:id="rId6791">
        <w:r>
          <w:rPr>
            <w:color w:val="0000EE"/>
            <w:u w:val="single"/>
          </w:rPr>
          <w:t>नहेमायाह 1:6–7</w:t>
        </w:r>
      </w:hyperlink>
      <w:r>
        <w:t xml:space="preserve">; </w:t>
      </w:r>
      <w:hyperlink r:id="rId1017">
        <w:r>
          <w:rPr>
            <w:color w:val="0000EE"/>
            <w:u w:val="single"/>
          </w:rPr>
          <w:t>1 कुरिन्थियों 12:12–27</w:t>
        </w:r>
      </w:hyperlink>
      <w:r>
        <w:t xml:space="preserve">; </w:t>
      </w:r>
      <w:hyperlink r:id="rId6795">
        <w:r>
          <w:rPr>
            <w:color w:val="0000EE"/>
            <w:u w:val="single"/>
          </w:rPr>
          <w:t>गलातियों 6:2</w:t>
        </w:r>
      </w:hyperlink>
      <w:r>
        <w:t xml:space="preserve">; </w:t>
      </w:r>
      <w:hyperlink r:id="rId1050">
        <w:r>
          <w:rPr>
            <w:color w:val="0000EE"/>
            <w:u w:val="single"/>
          </w:rPr>
          <w:t>इफिसियों 4:11–13</w:t>
        </w:r>
      </w:hyperlink>
      <w:r/>
      <w:r/>
    </w:p>
    <w:p>
      <w:r/>
    </w:p>
    <w:p>
      <w:pPr>
        <w:pStyle w:val="Heading2"/>
      </w:pPr>
      <w:r>
        <w:t>सम्पूर्ण विनाश</w:t>
      </w:r>
      <w:r/>
    </w:p>
    <w:p>
      <w:r/>
      <w:r>
        <w:t>देखें : सम्पूर्ण समर्पण</w:t>
      </w:r>
      <w:r/>
      <w:r/>
    </w:p>
    <w:p>
      <w:r/>
    </w:p>
    <w:p>
      <w:pPr>
        <w:pStyle w:val="Heading2"/>
      </w:pPr>
      <w:r>
        <w:t>सम्पूर्ण समर्पण</w:t>
      </w:r>
      <w:r/>
    </w:p>
    <w:p>
      <w:r/>
      <w:r>
        <w:t xml:space="preserve">इब्रानी शब्द </w:t>
      </w:r>
      <w:r>
        <w:rPr>
          <w:i/>
        </w:rPr>
        <w:t xml:space="preserve">ख़ेरेम </w:t>
      </w:r>
      <w:r>
        <w:t>का अर्थ है "विशेष रूप से अलग किया गया।" इसे अनुवाद करना कठिन है क्योंकि इसका आधुनिक अंग्रेज़ी में कोई सटीक मेल नहीं है। इस शब्द का अर्थ या तो किसी चीज़ को पूरी तरह से नष्ट करना या उसे पूरी तरह से परमेश्वर को समर्पित करना हो सकता है।</w:t>
      </w:r>
    </w:p>
    <w:p>
      <w:pPr>
        <w:pStyle w:val="Heading3"/>
      </w:pPr>
      <w:r>
        <w:t>पुराने नियम में</w:t>
      </w:r>
    </w:p>
    <w:p>
      <w:r/>
      <w:r>
        <w:t xml:space="preserve">जब यहोशू ने इस्राएलियों के साथ कनान पर अधिकार किया, तब कुछ वस्तुएँ झूठे देवताओं से सम्बन्धित थी। इन वस्तुओं को </w:t>
      </w:r>
      <w:r>
        <w:rPr>
          <w:i/>
        </w:rPr>
        <w:t>ख़ेरेम</w:t>
      </w:r>
      <w:r>
        <w:t xml:space="preserve"> कहा जाता था क्योंकि वे यहोवा के विरुद्ध थी। परमेश्वर ने इस्राएलियों को आज्ञा दी कि वे इन वस्तुओं का नाश कर दें (देखें </w:t>
      </w:r>
      <w:hyperlink r:id="rId6798">
        <w:r>
          <w:rPr>
            <w:color w:val="0000EE"/>
            <w:u w:val="single"/>
          </w:rPr>
          <w:t>यहो 6:18</w:t>
        </w:r>
      </w:hyperlink>
      <w:r>
        <w:t>)। लेकिन, मूल्यवान धातु की वस्तुओं को पवित्रस्थान में रखा गया और वे यहोवा के लिए पवित्र बन गईं (</w:t>
      </w:r>
      <w:hyperlink r:id="rId6799">
        <w:r>
          <w:rPr>
            <w:color w:val="0000EE"/>
            <w:u w:val="single"/>
          </w:rPr>
          <w:t>लैव्य 27:28</w:t>
        </w:r>
      </w:hyperlink>
      <w:r>
        <w:t xml:space="preserve">; </w:t>
      </w:r>
      <w:hyperlink r:id="rId6800">
        <w:r>
          <w:rPr>
            <w:color w:val="0000EE"/>
            <w:u w:val="single"/>
          </w:rPr>
          <w:t>यहो 6:19</w:t>
        </w:r>
      </w:hyperlink>
      <w:r>
        <w:t xml:space="preserve">, </w:t>
      </w:r>
      <w:hyperlink r:id="rId6801">
        <w:r>
          <w:rPr>
            <w:color w:val="0000EE"/>
            <w:u w:val="single"/>
          </w:rPr>
          <w:t xml:space="preserve">24 </w:t>
        </w:r>
      </w:hyperlink>
      <w:r>
        <w:t xml:space="preserve">भी देखें)। </w:t>
      </w:r>
    </w:p>
    <w:p>
      <w:r/>
      <w:r>
        <w:t>यह विचार इस्राएल के शत्रुओं पर भी लागू होता था। वे और उनकी वस्तुएँ नाश करने के द्वारा परमेश्वर के लिए "विशेष रूप से अलग किए" जा सकता थे (</w:t>
      </w:r>
      <w:hyperlink r:id="rId6802">
        <w:r>
          <w:rPr>
            <w:color w:val="0000EE"/>
            <w:u w:val="single"/>
          </w:rPr>
          <w:t>यहो 6:17–19</w:t>
        </w:r>
      </w:hyperlink>
      <w:r>
        <w:t xml:space="preserve">; </w:t>
      </w:r>
      <w:hyperlink r:id="rId6803">
        <w:r>
          <w:rPr>
            <w:color w:val="0000EE"/>
            <w:u w:val="single"/>
          </w:rPr>
          <w:t>1 शमू 15:2–3</w:t>
        </w:r>
      </w:hyperlink>
      <w:r>
        <w:t>)। परमेश्वर ने राजा शाऊल से कहा कि "अमालेकियों को पूरी रीति से नाश" कर दे क्योंकि उन्होंने निर्गमन के बाद इस्राएलियों पर चढ़ाई की थी (</w:t>
      </w:r>
      <w:hyperlink r:id="rId6804">
        <w:r>
          <w:rPr>
            <w:color w:val="0000EE"/>
            <w:u w:val="single"/>
          </w:rPr>
          <w:t>निर्ग 17:8–16</w:t>
        </w:r>
      </w:hyperlink>
      <w:r>
        <w:t xml:space="preserve">; </w:t>
      </w:r>
      <w:hyperlink r:id="rId6805">
        <w:r>
          <w:rPr>
            <w:color w:val="0000EE"/>
            <w:u w:val="single"/>
          </w:rPr>
          <w:t>व्य.वि. 25:17–19</w:t>
        </w:r>
      </w:hyperlink>
      <w:r>
        <w:t>)। यह कार्य दिखाता है कि परमेश्वर उन्हें श्राप देते हैं जो परमेश्वर के चुने हुए लोगों को श्राप देते हैं (</w:t>
      </w:r>
      <w:hyperlink r:id="rId446">
        <w:r>
          <w:rPr>
            <w:color w:val="0000EE"/>
            <w:u w:val="single"/>
          </w:rPr>
          <w:t>उत 12:3</w:t>
        </w:r>
      </w:hyperlink>
      <w:r>
        <w:t>)।</w:t>
      </w:r>
    </w:p>
    <w:p>
      <w:r/>
      <w:hyperlink r:id="rId6806">
        <w:r>
          <w:rPr>
            <w:color w:val="0000EE"/>
            <w:u w:val="single"/>
          </w:rPr>
          <w:t>लैव्यव्यवस्था 27:21</w:t>
        </w:r>
      </w:hyperlink>
      <w:r>
        <w:t xml:space="preserve"> और </w:t>
      </w:r>
      <w:hyperlink r:id="rId6799">
        <w:r>
          <w:rPr>
            <w:color w:val="0000EE"/>
            <w:u w:val="single"/>
          </w:rPr>
          <w:t>28</w:t>
        </w:r>
      </w:hyperlink>
      <w:r>
        <w:t xml:space="preserve"> में, </w:t>
      </w:r>
      <w:r>
        <w:rPr>
          <w:i/>
        </w:rPr>
        <w:t xml:space="preserve">ख़ेरेम </w:t>
      </w:r>
      <w:r>
        <w:t xml:space="preserve">का अर्थ है प्रभु को समर्पित कोई वस्तु (देखें </w:t>
      </w:r>
      <w:hyperlink r:id="rId6807">
        <w:r>
          <w:rPr>
            <w:color w:val="0000EE"/>
            <w:u w:val="single"/>
          </w:rPr>
          <w:t>गिन 18:14</w:t>
        </w:r>
      </w:hyperlink>
      <w:r>
        <w:t>)। इससे वह वस्तु, भूमि या व्यक्ति "परम पवित्र" हो जाता था, और स्थायी रूप से प्रभु का हो जाता था। उसे न तो छुड़ाया जा सकता था और न ही वापस लिया जा सकता था। वह सदा के लिए यहोवा की सेवा में रहती थी।</w:t>
      </w:r>
    </w:p>
    <w:p>
      <w:r/>
      <w:r>
        <w:t>जब लोग परमेश्वर के विरुद्ध घोर अपराध करते थे, जैसे कि झूठे देवताओं की उपासना करना तब परमेश्वर सम्पूर्ण समर्पण या विनाश की माँग करते थे (</w:t>
      </w:r>
      <w:hyperlink r:id="rId34">
        <w:r>
          <w:rPr>
            <w:color w:val="0000EE"/>
            <w:u w:val="single"/>
          </w:rPr>
          <w:t>व्य.वि. 7:1–6</w:t>
        </w:r>
      </w:hyperlink>
      <w:r>
        <w:t xml:space="preserve">; </w:t>
      </w:r>
      <w:hyperlink r:id="rId6808">
        <w:r>
          <w:rPr>
            <w:color w:val="0000EE"/>
            <w:u w:val="single"/>
          </w:rPr>
          <w:t>13:12–18</w:t>
        </w:r>
      </w:hyperlink>
      <w:r>
        <w:t>)।</w:t>
      </w:r>
    </w:p>
    <w:p>
      <w:pPr>
        <w:pStyle w:val="Heading3"/>
      </w:pPr>
      <w:r>
        <w:t>नए नियम में</w:t>
      </w:r>
    </w:p>
    <w:p>
      <w:r/>
      <w:r>
        <w:t>सम्पूर्ण समर्पण का विचार नए नियम की शिक्षाओं में भी जारी रहा। पौलुस ने न्याय और भक्ति के बारे में बात करते हुए यूनानी शब्द एनाथेमा (सेप्टुआजेंट में खेरेम के अनुवाद के लिए प्रयुक्त शब्द) का प्रयोग किया:</w:t>
      </w:r>
    </w:p>
    <w:p>
      <w:pPr>
        <w:pStyle w:val="ListNumber"/>
        <w:spacing w:line="240" w:lineRule="auto"/>
        <w:ind w:left="720"/>
      </w:pPr>
      <w:r/>
      <w:hyperlink r:id="rId6809">
        <w:r>
          <w:rPr>
            <w:color w:val="0000EE"/>
            <w:u w:val="single"/>
          </w:rPr>
          <w:t>रोमियों 9:3</w:t>
        </w:r>
      </w:hyperlink>
      <w:r>
        <w:t xml:space="preserve"> में, पौलुस परमेश्वर से शाप लेने के लिए तैयार था, यदि इससे उसके साथी यहूदियों का उद्धार हो सके।</w:t>
      </w:r>
    </w:p>
    <w:p>
      <w:pPr>
        <w:pStyle w:val="ListNumber"/>
        <w:spacing w:line="240" w:lineRule="auto"/>
        <w:ind w:left="720"/>
      </w:pPr>
      <w:r/>
      <w:hyperlink r:id="rId1692">
        <w:r>
          <w:rPr>
            <w:color w:val="0000EE"/>
            <w:u w:val="single"/>
          </w:rPr>
          <w:t>गलातियों 1:8–9</w:t>
        </w:r>
      </w:hyperlink>
      <w:r>
        <w:t xml:space="preserve"> में, वही यूनानी शब्द उन लोगों के अन्तिम परिणाम को दर्शाता है जो झूठा सुसमाचार का प्रचार करते हैं।</w:t>
      </w:r>
    </w:p>
    <w:p>
      <w:pPr>
        <w:pStyle w:val="ListNumber"/>
        <w:spacing w:line="240" w:lineRule="auto"/>
        <w:ind w:left="720"/>
      </w:pPr>
      <w:r/>
      <w:hyperlink r:id="rId3565">
        <w:r>
          <w:rPr>
            <w:color w:val="0000EE"/>
            <w:u w:val="single"/>
          </w:rPr>
          <w:t>1 कुरिन्थियों 12:3</w:t>
        </w:r>
      </w:hyperlink>
      <w:r>
        <w:t xml:space="preserve"> में, पौलुस चेतावनी देते हैं कि कोई भी जो पवित्र आत्मा द्वारा बोलता है, यह नहीं कह सकता, "यीशु श्रापित है।" इसका अर्थ यह है कि जिनमें परमेश्वर का आत्मा है, वे यीशु की क्रूस पर मृत्यु को यहोवा की अस्वीकृति का चिन्ह नहीं मानेंगे, जैसा कि पौलुस के समय के कुछ यहूदी मानते थे। बल्कि, वे इसे पापी मनुष्यजाति के लिए प्रायश्चित्त का कार्य समझेंगे, जो यहोवा और मनुष्यों के बीच मेल स्थापित करता है।</w:t>
      </w:r>
    </w:p>
    <w:p>
      <w:pPr>
        <w:pStyle w:val="Heading3"/>
      </w:pPr>
      <w:r>
        <w:t>आज के मसीहियों के लिए</w:t>
      </w:r>
    </w:p>
    <w:p>
      <w:r/>
      <w:r>
        <w:t>नई वाचा में, मसीहियों को लोगों का नाश करने के लिए नहीं बुलाया गया है। इसके बजाय, परमेश्वर विश्वासियों को उन लोगों पर दया करने के लिए बुलाते हैं जो उनके साथ अन्याय करते हैं (</w:t>
      </w:r>
      <w:hyperlink r:id="rId6810">
        <w:r>
          <w:rPr>
            <w:color w:val="0000EE"/>
            <w:u w:val="single"/>
          </w:rPr>
          <w:t>लूका 9:51–56</w:t>
        </w:r>
      </w:hyperlink>
      <w:r>
        <w:t>)। मसीह के अनुयायियों को अपने भीतर से हर उस चीज़ को "मार डालना" चाहिए जो यीशु का विरोध करती है (</w:t>
      </w:r>
      <w:hyperlink r:id="rId6811">
        <w:r>
          <w:rPr>
            <w:color w:val="0000EE"/>
            <w:u w:val="single"/>
          </w:rPr>
          <w:t>रोम 8:12–13</w:t>
        </w:r>
      </w:hyperlink>
      <w:r>
        <w:t xml:space="preserve">; </w:t>
      </w:r>
      <w:hyperlink r:id="rId6812">
        <w:r>
          <w:rPr>
            <w:color w:val="0000EE"/>
            <w:u w:val="single"/>
          </w:rPr>
          <w:t>कुलु 3:5</w:t>
        </w:r>
      </w:hyperlink>
      <w:r>
        <w:t>)। मसीही हिंसा से नहीं, बल्कि विश्वास, यीशु के सुसमाचार और प्रेम के द्वारा बुराई पर विजय पाते हैं (</w:t>
      </w:r>
      <w:hyperlink r:id="rId3614">
        <w:r>
          <w:rPr>
            <w:color w:val="0000EE"/>
            <w:u w:val="single"/>
          </w:rPr>
          <w:t>इफि 6:10–20</w:t>
        </w:r>
      </w:hyperlink>
      <w:r>
        <w:t xml:space="preserve">; </w:t>
      </w:r>
      <w:hyperlink r:id="rId6813">
        <w:r>
          <w:rPr>
            <w:color w:val="0000EE"/>
            <w:u w:val="single"/>
          </w:rPr>
          <w:t>1 यूह 2:9–17</w:t>
        </w:r>
      </w:hyperlink>
      <w:r>
        <w:t>)। अंतिम न्याय परमेश्वर का है, जो सही समय पर धार्मिकता से न्याय करेंगे (</w:t>
      </w:r>
      <w:hyperlink r:id="rId1269">
        <w:r>
          <w:rPr>
            <w:color w:val="0000EE"/>
            <w:u w:val="single"/>
          </w:rPr>
          <w:t>रोम 12:19</w:t>
        </w:r>
      </w:hyperlink>
      <w:r>
        <w:t xml:space="preserve">; </w:t>
      </w:r>
      <w:hyperlink r:id="rId6814">
        <w:r>
          <w:rPr>
            <w:color w:val="0000EE"/>
            <w:u w:val="single"/>
          </w:rPr>
          <w:t>2 थिस्स 1:6–10</w:t>
        </w:r>
      </w:hyperlink>
      <w:r>
        <w:t>)।</w:t>
      </w:r>
    </w:p>
    <w:p>
      <w:r/>
      <w:r>
        <w:rPr>
          <w:u w:val="single"/>
        </w:rPr>
        <w:t>अधिक अध्ययन के लिए अंश</w:t>
      </w:r>
    </w:p>
    <w:p>
      <w:r/>
      <w:hyperlink r:id="rId6815">
        <w:r>
          <w:rPr>
            <w:color w:val="0000EE"/>
            <w:u w:val="single"/>
          </w:rPr>
          <w:t>निर्गमन 22:20</w:t>
        </w:r>
      </w:hyperlink>
      <w:r>
        <w:t xml:space="preserve">; </w:t>
      </w:r>
      <w:hyperlink r:id="rId6816">
        <w:r>
          <w:rPr>
            <w:color w:val="0000EE"/>
            <w:u w:val="single"/>
          </w:rPr>
          <w:t>लैव्यव्यवस्था 27:28–29</w:t>
        </w:r>
      </w:hyperlink>
      <w:r>
        <w:t xml:space="preserve">; </w:t>
      </w:r>
      <w:hyperlink r:id="rId6817">
        <w:r>
          <w:rPr>
            <w:color w:val="0000EE"/>
            <w:u w:val="single"/>
          </w:rPr>
          <w:t>गिनती 18:8–14</w:t>
        </w:r>
      </w:hyperlink>
      <w:r>
        <w:t xml:space="preserve">; </w:t>
      </w:r>
      <w:hyperlink r:id="rId3351">
        <w:r>
          <w:rPr>
            <w:color w:val="0000EE"/>
            <w:u w:val="single"/>
          </w:rPr>
          <w:t>21:2–3</w:t>
        </w:r>
      </w:hyperlink>
      <w:r>
        <w:t xml:space="preserve">; </w:t>
      </w:r>
      <w:hyperlink r:id="rId34">
        <w:r>
          <w:rPr>
            <w:color w:val="0000EE"/>
            <w:u w:val="single"/>
          </w:rPr>
          <w:t>व्यवस्थाविवरण 7:1–6</w:t>
        </w:r>
      </w:hyperlink>
      <w:r>
        <w:t xml:space="preserve">, </w:t>
      </w:r>
      <w:hyperlink r:id="rId6818">
        <w:r>
          <w:rPr>
            <w:color w:val="0000EE"/>
            <w:u w:val="single"/>
          </w:rPr>
          <w:t>26</w:t>
        </w:r>
      </w:hyperlink>
      <w:r>
        <w:t xml:space="preserve">; </w:t>
      </w:r>
      <w:hyperlink r:id="rId6808">
        <w:r>
          <w:rPr>
            <w:color w:val="0000EE"/>
            <w:u w:val="single"/>
          </w:rPr>
          <w:t>13:12–18</w:t>
        </w:r>
      </w:hyperlink>
      <w:r>
        <w:t xml:space="preserve">; </w:t>
      </w:r>
      <w:hyperlink r:id="rId6802">
        <w:r>
          <w:rPr>
            <w:color w:val="0000EE"/>
            <w:u w:val="single"/>
          </w:rPr>
          <w:t>यहोशू 6:17–19</w:t>
        </w:r>
      </w:hyperlink>
      <w:r>
        <w:t xml:space="preserve">, </w:t>
      </w:r>
      <w:hyperlink r:id="rId6801">
        <w:r>
          <w:rPr>
            <w:color w:val="0000EE"/>
            <w:u w:val="single"/>
          </w:rPr>
          <w:t>24</w:t>
        </w:r>
      </w:hyperlink>
      <w:r>
        <w:t xml:space="preserve">; </w:t>
      </w:r>
      <w:hyperlink r:id="rId6819">
        <w:r>
          <w:rPr>
            <w:color w:val="0000EE"/>
            <w:u w:val="single"/>
          </w:rPr>
          <w:t>7:11–15</w:t>
        </w:r>
      </w:hyperlink>
      <w:r>
        <w:t xml:space="preserve">; </w:t>
      </w:r>
      <w:hyperlink r:id="rId6803">
        <w:r>
          <w:rPr>
            <w:color w:val="0000EE"/>
            <w:u w:val="single"/>
          </w:rPr>
          <w:t>1 शमूएल 15:2–3</w:t>
        </w:r>
      </w:hyperlink>
      <w:r>
        <w:t xml:space="preserve">; </w:t>
      </w:r>
      <w:hyperlink r:id="rId3680">
        <w:r>
          <w:rPr>
            <w:color w:val="0000EE"/>
            <w:u w:val="single"/>
          </w:rPr>
          <w:t>1 राजाओं 20:42</w:t>
        </w:r>
      </w:hyperlink>
      <w:r>
        <w:t xml:space="preserve">; </w:t>
      </w:r>
      <w:hyperlink r:id="rId6820">
        <w:r>
          <w:rPr>
            <w:color w:val="0000EE"/>
            <w:u w:val="single"/>
          </w:rPr>
          <w:t>यशायाह 43:26–28</w:t>
        </w:r>
      </w:hyperlink>
      <w:r>
        <w:t xml:space="preserve">; </w:t>
      </w:r>
      <w:hyperlink r:id="rId6821">
        <w:r>
          <w:rPr>
            <w:color w:val="0000EE"/>
            <w:u w:val="single"/>
          </w:rPr>
          <w:t>मलाकी 4:5–6</w:t>
        </w:r>
      </w:hyperlink>
      <w:r>
        <w:t xml:space="preserve">; </w:t>
      </w:r>
      <w:hyperlink r:id="rId6809">
        <w:r>
          <w:rPr>
            <w:color w:val="0000EE"/>
            <w:u w:val="single"/>
          </w:rPr>
          <w:t>रोमियों 9:3</w:t>
        </w:r>
      </w:hyperlink>
      <w:r>
        <w:t xml:space="preserve">; </w:t>
      </w:r>
      <w:hyperlink r:id="rId3966">
        <w:r>
          <w:rPr>
            <w:color w:val="0000EE"/>
            <w:u w:val="single"/>
          </w:rPr>
          <w:t>1 कुरिन्थियों 16:22</w:t>
        </w:r>
      </w:hyperlink>
      <w:r>
        <w:t xml:space="preserve">; </w:t>
      </w:r>
      <w:hyperlink r:id="rId1692">
        <w:r>
          <w:rPr>
            <w:color w:val="0000EE"/>
            <w:u w:val="single"/>
          </w:rPr>
          <w:t>गलातियों 1:8–9</w:t>
        </w:r>
      </w:hyperlink>
      <w:r/>
      <w:r/>
    </w:p>
    <w:p>
      <w:r/>
    </w:p>
    <w:p>
      <w:pPr>
        <w:pStyle w:val="Heading2"/>
      </w:pPr>
      <w:r>
        <w:t>सशक्त नेतृत्व</w:t>
      </w:r>
      <w:r/>
    </w:p>
    <w:p>
      <w:r/>
      <w:hyperlink r:id="rId3537">
        <w:r>
          <w:rPr>
            <w:color w:val="0000EE"/>
            <w:u w:val="single"/>
          </w:rPr>
          <w:t>प्रेरि 6:1–7</w:t>
        </w:r>
      </w:hyperlink>
      <w:r>
        <w:t xml:space="preserve"> में, प्रारम्भिक मसीही समाज ने नेतृत्व संकट का सामना किया। युनानवादी यूनानी-भाषी यहूदी थे जो यरूशलेम में रहते थे। वे नाराज थे "</w:t>
      </w:r>
      <w:r>
        <w:t>प्रतिदिन की सेवकाई में हमारी विधवाओं की सुधि नहीं ली जाती</w:t>
      </w:r>
      <w:r>
        <w:t>" (</w:t>
      </w:r>
      <w:hyperlink r:id="rId1057">
        <w:r>
          <w:rPr>
            <w:color w:val="0000EE"/>
            <w:u w:val="single"/>
          </w:rPr>
          <w:t>6:1</w:t>
        </w:r>
      </w:hyperlink>
      <w:r>
        <w:t>)।</w:t>
      </w:r>
    </w:p>
    <w:p>
      <w:r/>
      <w:r>
        <w:t>यह मुद्दा कलीसिया की वृद्धि के लिए खतरा बन गया और इस पर विशेष ध्यान देने की आवश्यकता थी। "</w:t>
      </w:r>
      <w:r>
        <w:t>यूनानी भाषा बोलनेवाले इब्रानियों पर कुड़कुड़ाने लगे</w:t>
      </w:r>
      <w:r>
        <w:t>" (</w:t>
      </w:r>
      <w:hyperlink r:id="rId1057">
        <w:r>
          <w:rPr>
            <w:color w:val="0000EE"/>
            <w:u w:val="single"/>
          </w:rPr>
          <w:t>6:1</w:t>
        </w:r>
      </w:hyperlink>
      <w:r>
        <w:t>)। प्रेरितों ने समझदारी से समस्या की पहचान की (</w:t>
      </w:r>
      <w:hyperlink r:id="rId6822">
        <w:r>
          <w:rPr>
            <w:color w:val="0000EE"/>
            <w:u w:val="single"/>
          </w:rPr>
          <w:t>6:2–3</w:t>
        </w:r>
      </w:hyperlink>
      <w:r>
        <w:t>)। उन्होंने खाद्य सेवाओं का प्रबन्धन करने के लिए सात व्यक्तियों के चयन का आह्वान किया (</w:t>
      </w:r>
      <w:hyperlink r:id="rId6823">
        <w:r>
          <w:rPr>
            <w:color w:val="0000EE"/>
            <w:u w:val="single"/>
          </w:rPr>
          <w:t>6:5–6</w:t>
        </w:r>
      </w:hyperlink>
      <w:r>
        <w:t>)।</w:t>
      </w:r>
    </w:p>
    <w:p>
      <w:r/>
      <w:r>
        <w:t xml:space="preserve">कई लोग विश्वास करते हैं कि ये सात पहले सेवक (डीकन) थे (देखें </w:t>
      </w:r>
      <w:r>
        <w:t>अध्ययन टिप्पणी 6:2–6</w:t>
      </w:r>
      <w:r>
        <w:t>)। उन्होंने कार्यों के एक स्पष्ट विभाजन पर सहमति जताई। बारह प्रेरितों ने प्रचार और शिक्षा पर ध्यान केन्द्रित किया। अन्य अगुवे, जो पवित्र आत्मा से भरे हुए थे, भौतिक आवश्यकताओं का ध्यान रखते थे। प्रेरितों ने समाज की आवश्यकताओं को सुनकर मजबूत नेतृत्व का प्रदर्शन किया। इस बुद्धिमानी भरे दृष्टिकोण और एकता से किए गए कार्यों के परिणामस्वरूप आत्मिक वृद्धि हुई और अधिक लोग मसीही बने (</w:t>
      </w:r>
      <w:hyperlink r:id="rId6824">
        <w:r>
          <w:rPr>
            <w:color w:val="0000EE"/>
            <w:u w:val="single"/>
          </w:rPr>
          <w:t>6:7</w:t>
        </w:r>
      </w:hyperlink>
      <w:r>
        <w:t>)।</w:t>
      </w:r>
    </w:p>
    <w:p>
      <w:r/>
      <w:r>
        <w:t xml:space="preserve">कलीसिया ने विभिन्न वरदानों को पहचाना और उन्हें सबकी भलाई के लिए उपयोग किया (देखें </w:t>
      </w:r>
      <w:hyperlink r:id="rId956">
        <w:r>
          <w:rPr>
            <w:color w:val="0000EE"/>
            <w:u w:val="single"/>
          </w:rPr>
          <w:t>1 कुरि 12:4–11</w:t>
        </w:r>
      </w:hyperlink>
      <w:r>
        <w:t xml:space="preserve">; </w:t>
      </w:r>
      <w:hyperlink r:id="rId1771">
        <w:r>
          <w:rPr>
            <w:color w:val="0000EE"/>
            <w:u w:val="single"/>
          </w:rPr>
          <w:t>1 पत 4:10–11</w:t>
        </w:r>
      </w:hyperlink>
      <w:r>
        <w:t>)। हर मसीही को किसी न किसी रूप में सेवकाई में भाग लेने का अवसर मिलता है। हर मसीही के परमेश्वर की सेवा करने के इस विचार को "</w:t>
      </w:r>
      <w:r>
        <w:t>याजकों का पवित्र समाज</w:t>
      </w:r>
      <w:r>
        <w:t>" कहा जाता है (</w:t>
      </w:r>
      <w:hyperlink r:id="rId1005">
        <w:r>
          <w:rPr>
            <w:color w:val="0000EE"/>
            <w:u w:val="single"/>
          </w:rPr>
          <w:t>1 पत 2:5</w:t>
        </w:r>
      </w:hyperlink>
      <w:r>
        <w:t xml:space="preserve">, </w:t>
      </w:r>
      <w:hyperlink r:id="rId1006">
        <w:r>
          <w:rPr>
            <w:color w:val="0000EE"/>
            <w:u w:val="single"/>
          </w:rPr>
          <w:t>9</w:t>
        </w:r>
      </w:hyperlink>
      <w:r>
        <w:t xml:space="preserve">; </w:t>
      </w:r>
      <w:hyperlink r:id="rId6825">
        <w:r>
          <w:rPr>
            <w:color w:val="0000EE"/>
            <w:u w:val="single"/>
          </w:rPr>
          <w:t>प्रका 1:6</w:t>
        </w:r>
      </w:hyperlink>
      <w:r>
        <w:t xml:space="preserve">; </w:t>
      </w:r>
      <w:hyperlink r:id="rId6826">
        <w:r>
          <w:rPr>
            <w:color w:val="0000EE"/>
            <w:u w:val="single"/>
          </w:rPr>
          <w:t>5:10</w:t>
        </w:r>
      </w:hyperlink>
      <w:r>
        <w:t xml:space="preserve">; देखें </w:t>
      </w:r>
      <w:hyperlink r:id="rId2345">
        <w:r>
          <w:rPr>
            <w:color w:val="0000EE"/>
            <w:u w:val="single"/>
          </w:rPr>
          <w:t>निर्ग 19:6</w:t>
        </w:r>
      </w:hyperlink>
      <w:r>
        <w:t xml:space="preserve">; </w:t>
      </w:r>
      <w:hyperlink r:id="rId6827">
        <w:r>
          <w:rPr>
            <w:color w:val="0000EE"/>
            <w:u w:val="single"/>
          </w:rPr>
          <w:t>यशा 61:6</w:t>
        </w:r>
      </w:hyperlink>
      <w:r>
        <w:t xml:space="preserve">; </w:t>
      </w:r>
      <w:hyperlink r:id="rId6828">
        <w:r>
          <w:rPr>
            <w:color w:val="0000EE"/>
            <w:u w:val="single"/>
          </w:rPr>
          <w:t>प्रका 20:6</w:t>
        </w:r>
      </w:hyperlink>
      <w:r>
        <w:t>)। जबकि हर किसी की भूमिका समान नहीं होती, परमेश्वर हर व्यक्ति को उसके वरदानों का उपयोग उनकी सेवा में करने के लिए बुलाते हैं।</w:t>
      </w:r>
    </w:p>
    <w:p>
      <w:r/>
      <w:r>
        <w:t>परमेश्वर ने कलीसिया को उसके अगुवे, लोगों पर प्रभुत्व जमाने के लिए नहीं, बल्कि समाज की सेवा करने के लिए दिए(</w:t>
      </w:r>
      <w:hyperlink r:id="rId2107">
        <w:r>
          <w:rPr>
            <w:color w:val="0000EE"/>
            <w:u w:val="single"/>
          </w:rPr>
          <w:t>मत्ती 20:25–28</w:t>
        </w:r>
      </w:hyperlink>
      <w:r>
        <w:t xml:space="preserve">; </w:t>
      </w:r>
      <w:hyperlink r:id="rId6829">
        <w:r>
          <w:rPr>
            <w:color w:val="0000EE"/>
            <w:u w:val="single"/>
          </w:rPr>
          <w:t>मर 10:42–45</w:t>
        </w:r>
      </w:hyperlink>
      <w:r>
        <w:t xml:space="preserve">; </w:t>
      </w:r>
      <w:hyperlink r:id="rId6830">
        <w:r>
          <w:rPr>
            <w:color w:val="0000EE"/>
            <w:u w:val="single"/>
          </w:rPr>
          <w:t>लूका 22:25–27</w:t>
        </w:r>
      </w:hyperlink>
      <w:r>
        <w:t xml:space="preserve">; </w:t>
      </w:r>
      <w:hyperlink r:id="rId1485">
        <w:r>
          <w:rPr>
            <w:color w:val="0000EE"/>
            <w:u w:val="single"/>
          </w:rPr>
          <w:t>1 पत 5:1–4</w:t>
        </w:r>
      </w:hyperlink>
      <w:r>
        <w:t>)। कलीसिया के अगुवे तब सफल होते हैं जब वे समाज की आवश्यकताओं को समझते हैं और उन लोगों की पहचान करते हैं जिन्हें परमेश्वर ने उन आवश्यकताओं को पूरा करने के लिए तैयार किया है। अच्छे अगुवे प्रतिभाशाली लोगों को पहचानते हैं और उनकी सहायता करते हैं, जिससे सदस्य अपने परमेश्वर-प्रदत्त वरदानों का उपयोग कर सकें (</w:t>
      </w:r>
      <w:hyperlink r:id="rId957">
        <w:r>
          <w:rPr>
            <w:color w:val="0000EE"/>
            <w:u w:val="single"/>
          </w:rPr>
          <w:t>इफि 4:11–12</w:t>
        </w:r>
      </w:hyperlink>
      <w:r>
        <w:t>)।</w:t>
      </w:r>
    </w:p>
    <w:p>
      <w:r/>
      <w:r>
        <w:rPr>
          <w:u w:val="single"/>
        </w:rPr>
        <w:t>आगे के अध्ययन के लिए अंश</w:t>
      </w:r>
    </w:p>
    <w:p>
      <w:r/>
      <w:hyperlink r:id="rId2345">
        <w:r>
          <w:rPr>
            <w:color w:val="0000EE"/>
            <w:u w:val="single"/>
          </w:rPr>
          <w:t>निर्गमन 19:6</w:t>
        </w:r>
      </w:hyperlink>
      <w:r>
        <w:t xml:space="preserve">; </w:t>
      </w:r>
      <w:hyperlink r:id="rId6827">
        <w:r>
          <w:rPr>
            <w:color w:val="0000EE"/>
            <w:u w:val="single"/>
          </w:rPr>
          <w:t>यशायाह 61:6</w:t>
        </w:r>
      </w:hyperlink>
      <w:r>
        <w:t xml:space="preserve">; </w:t>
      </w:r>
      <w:hyperlink r:id="rId2107">
        <w:r>
          <w:rPr>
            <w:color w:val="0000EE"/>
            <w:u w:val="single"/>
          </w:rPr>
          <w:t>मत्ती 20:25–28</w:t>
        </w:r>
      </w:hyperlink>
      <w:r>
        <w:t xml:space="preserve">; </w:t>
      </w:r>
      <w:hyperlink r:id="rId3537">
        <w:r>
          <w:rPr>
            <w:color w:val="0000EE"/>
            <w:u w:val="single"/>
          </w:rPr>
          <w:t>प्रेरितों के काम 6:1–7</w:t>
        </w:r>
      </w:hyperlink>
      <w:r>
        <w:t xml:space="preserve">; </w:t>
      </w:r>
      <w:hyperlink r:id="rId956">
        <w:r>
          <w:rPr>
            <w:color w:val="0000EE"/>
            <w:u w:val="single"/>
          </w:rPr>
          <w:t>1 कुरिन्थियों 12:4–11</w:t>
        </w:r>
      </w:hyperlink>
      <w:r>
        <w:t xml:space="preserve">; </w:t>
      </w:r>
      <w:hyperlink r:id="rId957">
        <w:r>
          <w:rPr>
            <w:color w:val="0000EE"/>
            <w:u w:val="single"/>
          </w:rPr>
          <w:t>इफिसियों 4:11–12</w:t>
        </w:r>
      </w:hyperlink>
      <w:r>
        <w:t xml:space="preserve">; </w:t>
      </w:r>
      <w:hyperlink r:id="rId1005">
        <w:r>
          <w:rPr>
            <w:color w:val="0000EE"/>
            <w:u w:val="single"/>
          </w:rPr>
          <w:t>1 पतरस 2:5</w:t>
        </w:r>
      </w:hyperlink>
      <w:r>
        <w:t xml:space="preserve">, </w:t>
      </w:r>
      <w:hyperlink r:id="rId1006">
        <w:r>
          <w:rPr>
            <w:color w:val="0000EE"/>
            <w:u w:val="single"/>
          </w:rPr>
          <w:t>9</w:t>
        </w:r>
      </w:hyperlink>
      <w:r>
        <w:t xml:space="preserve">; </w:t>
      </w:r>
      <w:hyperlink r:id="rId1771">
        <w:r>
          <w:rPr>
            <w:color w:val="0000EE"/>
            <w:u w:val="single"/>
          </w:rPr>
          <w:t>4:10–11</w:t>
        </w:r>
      </w:hyperlink>
      <w:r>
        <w:t xml:space="preserve">; </w:t>
      </w:r>
      <w:hyperlink r:id="rId6825">
        <w:r>
          <w:rPr>
            <w:color w:val="0000EE"/>
            <w:u w:val="single"/>
          </w:rPr>
          <w:t>प्रकाशितवाक्य 1:6</w:t>
        </w:r>
      </w:hyperlink>
      <w:r>
        <w:t xml:space="preserve">; </w:t>
      </w:r>
      <w:hyperlink r:id="rId6826">
        <w:r>
          <w:rPr>
            <w:color w:val="0000EE"/>
            <w:u w:val="single"/>
          </w:rPr>
          <w:t>5:10</w:t>
        </w:r>
      </w:hyperlink>
      <w:r>
        <w:t xml:space="preserve">; </w:t>
      </w:r>
      <w:hyperlink r:id="rId6828">
        <w:r>
          <w:rPr>
            <w:color w:val="0000EE"/>
            <w:u w:val="single"/>
          </w:rPr>
          <w:t>20:6</w:t>
        </w:r>
      </w:hyperlink>
      <w:r/>
      <w:r/>
    </w:p>
    <w:p>
      <w:r/>
    </w:p>
    <w:p>
      <w:pPr>
        <w:pStyle w:val="Heading2"/>
      </w:pPr>
      <w:r>
        <w:t>सहनशीलता</w:t>
      </w:r>
      <w:r/>
    </w:p>
    <w:p>
      <w:r/>
      <w:r>
        <w:t>प्रेरित पौलुस विश्वास में कमजोर और विश्वास में मजबूत लोगों के बीच सहनशीलता (धैर्यपूर्ण समझ) का आग्रह करते हैं। वह मसीहियों को एक-दूसरे को स्वीकार करने की शिक्षा देते हैं (</w:t>
      </w:r>
      <w:hyperlink r:id="rId6831">
        <w:r>
          <w:rPr>
            <w:color w:val="0000EE"/>
            <w:u w:val="single"/>
          </w:rPr>
          <w:t>रोम 14:1</w:t>
        </w:r>
      </w:hyperlink>
      <w:r>
        <w:t xml:space="preserve">; </w:t>
      </w:r>
      <w:hyperlink r:id="rId6832">
        <w:r>
          <w:rPr>
            <w:color w:val="0000EE"/>
            <w:u w:val="single"/>
          </w:rPr>
          <w:t>15:7</w:t>
        </w:r>
      </w:hyperlink>
      <w:r>
        <w:t>)। वह उन्हें एक-दूसरे की निंदा करना और एक-दूसरे को महत्वहीन महसूस कराना बन्द करने का निर्देश देते हैं। इसके बजाय, उन्हें एक स्वर और आत्मा के साथ परमेश्वर की आराधना करनी चाहिए (</w:t>
      </w:r>
      <w:hyperlink r:id="rId6833">
        <w:r>
          <w:rPr>
            <w:color w:val="0000EE"/>
            <w:u w:val="single"/>
          </w:rPr>
          <w:t>रोम 15:6</w:t>
        </w:r>
      </w:hyperlink>
      <w:r>
        <w:t>)।</w:t>
      </w:r>
    </w:p>
    <w:p>
      <w:r/>
      <w:r>
        <w:t xml:space="preserve">पौलुस इस बात पर चर्चा कर रहे हैं कि क्या मसीहियों को कुछ पुराने नियम के कानूनों और यहूदियों की आराधना प्रथाओं का पालन करने की आवश्यकता है। विद्वान यूनानी शब्द </w:t>
      </w:r>
      <w:r>
        <w:rPr>
          <w:i/>
        </w:rPr>
        <w:t>एडियाफोरा</w:t>
      </w:r>
      <w:r>
        <w:t xml:space="preserve"> (</w:t>
      </w:r>
      <w:r>
        <w:rPr>
          <w:i/>
        </w:rPr>
        <w:t>adiaphora</w:t>
      </w:r>
      <w:r>
        <w:t xml:space="preserve">) का उपयोग करते हैं, जिसका अर्थ है "ग़ैर-आवश्यक बातें," उन विश्वासों या प्रथाओं का वर्णन करने के लिए जिन्हें पवित्रशास्त्र न तो आवश्यक बनाता है और न ही प्रतिबन्धित करता है। इन मुद्दों पर, मसीहियों को विभिन्न विचारों को स्वीकार करना चाहिए। कभी-कभी, मसीही कुछ गतिविधियों को करने के लिए स्वतंत्र महसूस कर सकते हैं, लेकिन ऐसा करने से दूसरों के लिए समस्याएँ हो सकती हैं। इन मामलों में, पौलुस मसीहियों को सलाह देते हैं कि वे अपनी आवश्यकताओं से पहले दूसरों की आवश्यकताओं पर विचार करें (देखें </w:t>
      </w:r>
      <w:hyperlink r:id="rId268">
        <w:r>
          <w:rPr>
            <w:color w:val="0000EE"/>
            <w:u w:val="single"/>
          </w:rPr>
          <w:t>1 कुरि 8:1–13</w:t>
        </w:r>
      </w:hyperlink>
      <w:r>
        <w:t>)।</w:t>
      </w:r>
    </w:p>
    <w:p>
      <w:r/>
      <w:r>
        <w:t>जब सुसमाचार खतरे में होता है, तो पौलुस सहिष्णुता के लिए एक अलग दृष्टिकोण अपनाते हैं। उदाहरण के लिए, गलातियों को लिखे पत्र में, पौलुस सुसमाचार के बारे में झूठी शिक्षाओं का सामना करते हैं और झूठे शिक्षकों की कड़ी आलोचना करते हैं (</w:t>
      </w:r>
      <w:hyperlink r:id="rId2057">
        <w:r>
          <w:rPr>
            <w:color w:val="0000EE"/>
            <w:u w:val="single"/>
          </w:rPr>
          <w:t>गला 1:6–9</w:t>
        </w:r>
      </w:hyperlink>
      <w:r>
        <w:t>)। वे पाठकों को चेतावनी देते हैं कि झूठी शिक्षाओं को स्वीकार करने से वे मसीह से अलग हो जाएँगे (</w:t>
      </w:r>
      <w:hyperlink r:id="rId6834">
        <w:r>
          <w:rPr>
            <w:color w:val="0000EE"/>
            <w:u w:val="single"/>
          </w:rPr>
          <w:t>गला 5:4</w:t>
        </w:r>
      </w:hyperlink>
      <w:r>
        <w:t>)।</w:t>
      </w:r>
    </w:p>
    <w:p>
      <w:r/>
      <w:r>
        <w:t>आज, हमें इस बात के प्रति सतर्क रहना चाहिए कि हम क्या सहन करते हैं और किसका विरोध करते हैं। मसीहियों को अन्य मसीहियों के साथ मिलने वाले मुद्दों पर सावधानीपूर्वक विचार करना चाहिए। यदि हम यीशु के बारे में शुभ सन्देश के बुनियादी सत्य के प्रति सच्चे रहते हैं, तो हमें कम महत्वपूर्ण मामलों पर बहस नहीं करनी चाहिए या विभाजित नहीं होना चाहिए।</w:t>
      </w:r>
    </w:p>
    <w:p>
      <w:r/>
      <w:r>
        <w:t>फिर भी, कुछ मुद्दे सुसमाचार के मुख्य सन्देश को प्रभावित करते हैं। इन मामलों में, मसीहीयों को सुसमाचार और प्रभु यीशु मसीह के प्रति दृढ़ और विश्वासयोग्य रहना चाहिए। कभी-कभी यह निर्धारित करना कठिन होता है कि कोई मुद्दा केन्द्रीय है या नहीं। यह चर्चा के लिए महत्वपूर्ण हो सकता है, लेकिन मसीही एकता के लिए आवश्यक नहीं। पौलुस का अपने समय में विभिन्न मुद्दों के प्रति दृष्टिकोण आज के संघर्षों और तर्कों को संभालने में हमारा मार्गदर्शन कर सकता है।</w:t>
      </w:r>
    </w:p>
    <w:p>
      <w:r/>
      <w:r>
        <w:rPr>
          <w:u w:val="single"/>
        </w:rPr>
        <w:t>आगे के अध्ययन के लिए अंश</w:t>
      </w:r>
    </w:p>
    <w:p>
      <w:r/>
      <w:hyperlink r:id="rId4559">
        <w:r>
          <w:rPr>
            <w:color w:val="0000EE"/>
            <w:u w:val="single"/>
          </w:rPr>
          <w:t>भजन सहिंता 133:1–3</w:t>
        </w:r>
      </w:hyperlink>
      <w:r>
        <w:t xml:space="preserve">; </w:t>
      </w:r>
      <w:hyperlink r:id="rId6835">
        <w:r>
          <w:rPr>
            <w:color w:val="0000EE"/>
            <w:u w:val="single"/>
          </w:rPr>
          <w:t>रोमियों 12:9–21</w:t>
        </w:r>
      </w:hyperlink>
      <w:r>
        <w:t xml:space="preserve">; </w:t>
      </w:r>
      <w:hyperlink r:id="rId6836">
        <w:r>
          <w:rPr>
            <w:color w:val="0000EE"/>
            <w:u w:val="single"/>
          </w:rPr>
          <w:t>14:1–15:13</w:t>
        </w:r>
      </w:hyperlink>
      <w:r>
        <w:t xml:space="preserve">; </w:t>
      </w:r>
      <w:hyperlink r:id="rId6837">
        <w:r>
          <w:rPr>
            <w:color w:val="0000EE"/>
            <w:u w:val="single"/>
          </w:rPr>
          <w:t>1 कुरिन्थियों 1:10</w:t>
        </w:r>
      </w:hyperlink>
      <w:r>
        <w:t xml:space="preserve">; </w:t>
      </w:r>
      <w:hyperlink r:id="rId6838">
        <w:r>
          <w:rPr>
            <w:color w:val="0000EE"/>
            <w:u w:val="single"/>
          </w:rPr>
          <w:t>6:1–20</w:t>
        </w:r>
      </w:hyperlink>
      <w:r>
        <w:t xml:space="preserve">; </w:t>
      </w:r>
      <w:hyperlink r:id="rId268">
        <w:r>
          <w:rPr>
            <w:color w:val="0000EE"/>
            <w:u w:val="single"/>
          </w:rPr>
          <w:t>8:1–13</w:t>
        </w:r>
      </w:hyperlink>
      <w:r>
        <w:t xml:space="preserve">; </w:t>
      </w:r>
      <w:hyperlink r:id="rId6839">
        <w:r>
          <w:rPr>
            <w:color w:val="0000EE"/>
            <w:u w:val="single"/>
          </w:rPr>
          <w:t>10:1–11:1</w:t>
        </w:r>
      </w:hyperlink>
      <w:r>
        <w:t xml:space="preserve">; </w:t>
      </w:r>
      <w:hyperlink r:id="rId1017">
        <w:r>
          <w:rPr>
            <w:color w:val="0000EE"/>
            <w:u w:val="single"/>
          </w:rPr>
          <w:t>12:12–27</w:t>
        </w:r>
      </w:hyperlink>
      <w:r>
        <w:t xml:space="preserve">; </w:t>
      </w:r>
      <w:hyperlink r:id="rId6840">
        <w:r>
          <w:rPr>
            <w:color w:val="0000EE"/>
            <w:u w:val="single"/>
          </w:rPr>
          <w:t>13:1–8</w:t>
        </w:r>
      </w:hyperlink>
      <w:r>
        <w:t xml:space="preserve">; </w:t>
      </w:r>
      <w:hyperlink r:id="rId340">
        <w:r>
          <w:rPr>
            <w:color w:val="0000EE"/>
            <w:u w:val="single"/>
          </w:rPr>
          <w:t>2 कुरिन्थियों 6:14–7:1</w:t>
        </w:r>
      </w:hyperlink>
      <w:r>
        <w:t xml:space="preserve">; </w:t>
      </w:r>
      <w:hyperlink r:id="rId6841">
        <w:r>
          <w:rPr>
            <w:color w:val="0000EE"/>
            <w:u w:val="single"/>
          </w:rPr>
          <w:t>कुलुस्सियों 3:12–15</w:t>
        </w:r>
      </w:hyperlink>
      <w:r>
        <w:t xml:space="preserve">; </w:t>
      </w:r>
      <w:hyperlink r:id="rId6586">
        <w:r>
          <w:rPr>
            <w:color w:val="0000EE"/>
            <w:u w:val="single"/>
          </w:rPr>
          <w:t>2 तीमुथियुस 2:23–26</w:t>
        </w:r>
      </w:hyperlink>
      <w:r/>
      <w:r/>
    </w:p>
    <w:p>
      <w:r/>
    </w:p>
    <w:p>
      <w:pPr>
        <w:pStyle w:val="Heading2"/>
      </w:pPr>
      <w:r>
        <w:t>सात कलीसियाओं को पत्र</w:t>
      </w:r>
      <w:r/>
    </w:p>
    <w:p>
      <w:r/>
      <w:r>
        <w:t>आसिया की सात कलीसियाओं को लिखे गए पत्रों में, प्रेरित यूहन्ना एक ही साहित्यिक ढाँचे का उपयोग करते हैं (</w:t>
      </w:r>
      <w:hyperlink r:id="rId2083">
        <w:r>
          <w:rPr>
            <w:color w:val="0000EE"/>
            <w:u w:val="single"/>
          </w:rPr>
          <w:t>प्रका 2–3</w:t>
        </w:r>
      </w:hyperlink>
      <w:r>
        <w:t>)। प्रत्येक पत्र की शुरुआत उस विशेष नगर की "कलीसिया के स्वर्गदूत" को सम्बोधित करने से होती है। इसके बाद यह "मनुष्य के पुत्र" के दर्शन में यीशु के स्वरूप के एक पहलू का उल्लेख करता है (</w:t>
      </w:r>
      <w:hyperlink r:id="rId6842">
        <w:r>
          <w:rPr>
            <w:color w:val="0000EE"/>
            <w:u w:val="single"/>
          </w:rPr>
          <w:t>1:12–18</w:t>
        </w:r>
      </w:hyperlink>
      <w:r>
        <w:t>)।</w:t>
      </w:r>
      <w:r>
        <w:rPr>
          <w:b/>
        </w:rPr>
        <w:t xml:space="preserve"> </w:t>
      </w:r>
    </w:p>
    <w:p>
      <w:r/>
      <w:r>
        <w:t>यीशु कहते हैं कि वह प्रत्येक कलीसिया को जानते हैं और उसकी स्थिति का वर्णन करते हैं। वह सलाह या न्याय देते हैं और आज्ञाकारिता के लिए प्रतिफल देने की प्रतिज्ञा करते हैं। प्रत्येक बार, यीशु इस बात पर जोर देते हैं कि कलीसियाओं को पवित्र आत्मा के सन्देश पर पूरा ध्यान देना चाहिए।।</w:t>
      </w:r>
    </w:p>
    <w:p>
      <w:r/>
      <w:r>
        <w:t>व्याख्याकार अक्सर इन सात पत्रों को अलग-अलग सन्देशों में विभाजित करते हैं, जो सात प्रकार के लोगों या समय अवधि का प्रतीक माने जाते हैं। फिर भी, ये पत्र सबसे पहले यीशु द्वारा आसिया की विशिष्ट स्थानीय कलीसियाओं को भेजे गए थे। यीशु प्रत्येक स्थानीय मसीही कलीसियाओं को जानते हैं और उन्हें विश्वासयोग्यता से उसका अनुसरण करने के लिए प्रोत्साहित करते हैं।</w:t>
      </w:r>
    </w:p>
    <w:p>
      <w:r/>
      <w:r>
        <w:t>ये सभी पत्र मिलकर हर समय और स्थान की कलीसिया के लिए एक संयुक्त सन्देश बनाते हैं, उसकी दुर्बलताओं को जानते हुए। किसी भी स्थानीय मसीही कलीसिया की स्थिति इनमें से किसी एक कलीसिया के समान हो सकती है, और प्रत्येक समुदाय में ऐसे लोग होते हैं जो उन कलीसियाओं के विश्वासियों जैसे होते हैं। यीशु प्रत्येक मसीही समुदाय को आमंत्रित करते हैं कि वे इन सभी सन्देशों के आधार पर स्वयं की जाँच करें।</w:t>
      </w:r>
    </w:p>
    <w:p>
      <w:r/>
      <w:r>
        <w:rPr>
          <w:u w:val="single"/>
        </w:rPr>
        <w:t xml:space="preserve">अधिक अध्ययन के लिए पद्द्यांश </w:t>
      </w:r>
    </w:p>
    <w:p>
      <w:r/>
      <w:hyperlink r:id="rId2083">
        <w:r>
          <w:rPr>
            <w:color w:val="0000EE"/>
            <w:u w:val="single"/>
          </w:rPr>
          <w:t>प्रकाशितवाक्य 2:1–3:22</w:t>
        </w:r>
      </w:hyperlink>
      <w:r/>
      <w:r/>
    </w:p>
    <w:p>
      <w:r/>
    </w:p>
    <w:p>
      <w:pPr>
        <w:pStyle w:val="Heading2"/>
      </w:pPr>
      <w:r>
        <w:t>सात के सत्तर समूह</w:t>
      </w:r>
      <w:r/>
    </w:p>
    <w:p>
      <w:r/>
      <w:hyperlink r:id="rId6843">
        <w:r>
          <w:rPr>
            <w:color w:val="0000EE"/>
            <w:u w:val="single"/>
          </w:rPr>
          <w:t>दानिय्येल 9:24–27</w:t>
        </w:r>
      </w:hyperlink>
      <w:r>
        <w:t xml:space="preserve"> में "सत्तर सप्ताह" (या सात) हमेशा से समझने में कठिन रहे हैं। हालांकि उन्हें किसी विशेष ऐतिहासिक अवधि से जोड़ना कठिन है, ये "सात के सत्तर समूह" महत्वपूर्ण हैं। वे इतिहास पर परमेश्वर का नियन्त्रण दिखाते हैं और उनके लोगों के लिए उनकी योजनाओं को पूरा करने की उनकी शक्ति पर जोर देते हैं। संख्या सत्तर, सात का गुना दस है। यह पूर्णता का प्रतीक है। उदाहरण के लिए, परमेश्वर के लोगों के लिए बँधुआई के सत्तर वर्ष उन्हें अनुशासित करने के लिए पर्याप्त समय थे (</w:t>
      </w:r>
      <w:hyperlink r:id="rId6844">
        <w:r>
          <w:rPr>
            <w:color w:val="0000EE"/>
            <w:u w:val="single"/>
          </w:rPr>
          <w:t>9:2</w:t>
        </w:r>
      </w:hyperlink>
      <w:r>
        <w:t>)।</w:t>
      </w:r>
    </w:p>
    <w:p>
      <w:r/>
      <w:r>
        <w:t>यहाँ दो मुख्य तरीके हैं जिनसे लोग सत्तर साप्ताहों के समूह को समझते हैं:</w:t>
      </w:r>
    </w:p>
    <w:p>
      <w:pPr>
        <w:pStyle w:val="ListNumber"/>
        <w:spacing w:line="240" w:lineRule="auto"/>
        <w:ind w:left="720"/>
      </w:pPr>
      <w:r/>
      <w:r>
        <w:rPr>
          <w:b/>
        </w:rPr>
        <w:t xml:space="preserve">एंटिओकस चतुर्थ का शासनकाल (175–163 ई.पू.)। </w:t>
      </w:r>
      <w:r>
        <w:t>इस दृष्टिकोण के अनुसार, सात के सत्तर समूह एक समय अवधि है जो फारस के कुस्रू द्वितीय से शुरू होती है और एंटिओकस चतुर्थ</w:t>
      </w:r>
      <w:r>
        <w:rPr>
          <w:b/>
        </w:rPr>
        <w:t xml:space="preserve"> </w:t>
      </w:r>
      <w:r>
        <w:t xml:space="preserve">पर समाप्त होती है। कुस्रू द्वितीय (जिसे कुस्रू महान के नाम से भी जाना जाता है) फारस के राजा थे जिन्होंने 559 से लगभग 530 ई.पू. तक शासन किया। 539 ई.पू. में, कुस्रू ने यहूदियों को अपनी मातृभूमि लौटने की अनुमति दी (देखें </w:t>
      </w:r>
      <w:hyperlink r:id="rId6845">
        <w:r>
          <w:rPr>
            <w:color w:val="0000EE"/>
            <w:u w:val="single"/>
          </w:rPr>
          <w:t>9:25</w:t>
        </w:r>
      </w:hyperlink>
      <w:r>
        <w:t xml:space="preserve">; </w:t>
      </w:r>
      <w:hyperlink r:id="rId4260">
        <w:r>
          <w:rPr>
            <w:color w:val="0000EE"/>
            <w:u w:val="single"/>
          </w:rPr>
          <w:t>एज्रा 1:2–4</w:t>
        </w:r>
      </w:hyperlink>
      <w:r>
        <w:t>)। एंटिओकस चतुर्थ</w:t>
      </w:r>
      <w:r>
        <w:rPr>
          <w:b/>
        </w:rPr>
        <w:t xml:space="preserve"> </w:t>
      </w:r>
      <w:r>
        <w:t xml:space="preserve">एक यूनानी राजा था जिसने 175 से 163 ई पू. तक सीरिया और आसपास के क्षेत्रों पर शासन किया (देखें </w:t>
      </w:r>
      <w:hyperlink r:id="rId1514">
        <w:r>
          <w:rPr>
            <w:color w:val="0000EE"/>
            <w:u w:val="single"/>
          </w:rPr>
          <w:t>दानि 8:23–25</w:t>
        </w:r>
      </w:hyperlink>
      <w:r>
        <w:t xml:space="preserve">; </w:t>
      </w:r>
      <w:hyperlink r:id="rId1515">
        <w:r>
          <w:rPr>
            <w:color w:val="0000EE"/>
            <w:u w:val="single"/>
          </w:rPr>
          <w:t>11:21–39</w:t>
        </w:r>
      </w:hyperlink>
      <w:r>
        <w:t xml:space="preserve">)। </w:t>
        <w:br/>
        <w:br/>
      </w:r>
      <w:r>
        <w:t>सात के सत्तर समूह के इस समझ में, "मसीह" (या चुना हुआ) महायाजक ओनियास तृतीय थे, और "राजकुमार" एंटिओकस चतुर्थ</w:t>
      </w:r>
      <w:r>
        <w:rPr>
          <w:b/>
        </w:rPr>
        <w:t xml:space="preserve"> </w:t>
      </w:r>
      <w:r>
        <w:t>थे (</w:t>
      </w:r>
      <w:hyperlink r:id="rId1535">
        <w:r>
          <w:rPr>
            <w:color w:val="0000EE"/>
            <w:u w:val="single"/>
          </w:rPr>
          <w:t>9:26–27</w:t>
        </w:r>
      </w:hyperlink>
      <w:r>
        <w:t>)। एंटिओकस ने 174 ई.पू. में यहूदिया के साथ एक संधि की, जिससे उन्हें अपने विश्वास का शान्तिपूर्वक पालन करने की अनुमति मिली। परन्तु 170 ई.पू. में, एंटिओकस ने यरूशलेम पर हमला किया, कई लोगों को मारा, और मन्दिर से चोरी की।</w:t>
      </w:r>
    </w:p>
    <w:p>
      <w:r/>
      <w:r>
        <w:t xml:space="preserve">फिर, 167 ई.पू. में, एंटिओकस ने बलिदानों और भेंटों को समाप्त कर दिया। उसने यहूदियों को मृत्यु की धमकी देकर अपने विश्वास को त्यागने के लिए मजबूर किया। उसने मन्दिर को "उजाड़ने वाली घृणित वस्तु" (कुछ ऐसा जो परमेश्वर और उनके पवित्र मन्दिर के लिए अनादर दिखाता था) के साथ औपचारिक रूप से अशुद्ध कर दिया। एंटिओकस ने जले हुए भेंट की वेदी पर यूनानी देवता ज्यूस की मूर्ति रखी। उसने वेदी पर सूअर और अन्य औपचारिक रूप से अशुद्ध पशुओं की भी बलि दी (तुलना करें </w:t>
      </w:r>
      <w:hyperlink r:id="rId6846">
        <w:r>
          <w:rPr>
            <w:color w:val="0000EE"/>
            <w:u w:val="single"/>
          </w:rPr>
          <w:t>11:21–35</w:t>
        </w:r>
      </w:hyperlink>
      <w:r>
        <w:t>)।</w:t>
      </w:r>
    </w:p>
    <w:p>
      <w:r/>
      <w:r>
        <w:t>परमेश्वर ने एंटिओकस को एक दर्दनाक बीमारी से दण्डित किया, और एंटिओकस की मृत्यु 163 ई.पू. में हुई। निर्धारित विनाश उस पर “</w:t>
      </w:r>
      <w:r>
        <w:t>पड़ा रहेगा</w:t>
      </w:r>
      <w:r>
        <w:t>” (</w:t>
      </w:r>
      <w:hyperlink r:id="rId1511">
        <w:r>
          <w:rPr>
            <w:color w:val="0000EE"/>
            <w:u w:val="single"/>
          </w:rPr>
          <w:t>9:27</w:t>
        </w:r>
      </w:hyperlink>
      <w:r>
        <w:t xml:space="preserve">; देखें </w:t>
      </w:r>
      <w:hyperlink r:id="rId6847">
        <w:r>
          <w:rPr>
            <w:color w:val="0000EE"/>
            <w:u w:val="single"/>
          </w:rPr>
          <w:t>8:25</w:t>
        </w:r>
      </w:hyperlink>
      <w:r>
        <w:t>; 1 मक्काबीज 1:10–24; 6:7–16; 2 मक्काबीज 9:1–29)।</w:t>
      </w:r>
    </w:p>
    <w:p>
      <w:r/>
      <w:r>
        <w:t xml:space="preserve">इस दृष्टिकोण के अनुसार, जब यीशु ने “उजाड़ने वाली घृणित वस्तु” की बात की, तो उन्होंने भविष्य की घटनाओं के लिए एक आदर्श के रूप में एंटिओकस के समय के यहूदियों के अनुभव का उल्लेख किया (देखें </w:t>
      </w:r>
      <w:hyperlink r:id="rId6848">
        <w:r>
          <w:rPr>
            <w:color w:val="0000EE"/>
            <w:u w:val="single"/>
          </w:rPr>
          <w:t>मत्ती 24:15</w:t>
        </w:r>
      </w:hyperlink>
      <w:r>
        <w:t xml:space="preserve">; तुलना करें </w:t>
      </w:r>
      <w:hyperlink r:id="rId6849">
        <w:r>
          <w:rPr>
            <w:color w:val="0000EE"/>
            <w:u w:val="single"/>
          </w:rPr>
          <w:t>लूका 21:20</w:t>
        </w:r>
      </w:hyperlink>
      <w:r>
        <w:t xml:space="preserve">; </w:t>
      </w:r>
      <w:hyperlink r:id="rId4921">
        <w:r>
          <w:rPr>
            <w:color w:val="0000EE"/>
            <w:u w:val="single"/>
          </w:rPr>
          <w:t>2 थिस्स 2:3–4</w:t>
        </w:r>
      </w:hyperlink>
      <w:r>
        <w:t>)।</w:t>
      </w:r>
    </w:p>
    <w:p>
      <w:pPr>
        <w:pStyle w:val="ListNumber"/>
        <w:spacing w:line="240" w:lineRule="auto"/>
        <w:ind w:left="720"/>
      </w:pPr>
      <w:r/>
      <w:r>
        <w:rPr>
          <w:b/>
        </w:rPr>
        <w:t>यीशु मसीह की मृत्यु (ई. 30 या 33).</w:t>
      </w:r>
      <w:r>
        <w:t xml:space="preserve"> इस दृष्टिकोण के अनुसार, सत्तर सप्ताह यीशु मसीह, मसीह (परमेश्वर के चुने हुए) के बारे में एक </w:t>
      </w:r>
      <w:r>
        <w:t xml:space="preserve">भविष्यद्वाणी </w:t>
      </w:r>
      <w:r>
        <w:t>हैं। जो लोग इस दृष्टिकोण का समर्थन करते हैं, उनका मानना है कि सात के सत्तर समूह का आरम्भ कुस्रू के आदेश से 539 ई.पू. में हुआ था (</w:t>
      </w:r>
      <w:hyperlink r:id="rId4171">
        <w:r>
          <w:rPr>
            <w:color w:val="0000EE"/>
            <w:u w:val="single"/>
          </w:rPr>
          <w:t>एज्रा 1:1–4</w:t>
        </w:r>
      </w:hyperlink>
      <w:r>
        <w:t>)। या, यह नहेम्याह को दिए गए आदेशों में से एक के साथ 458 या 445 ई.पू. में शुरू हुआ हो सकता है (</w:t>
      </w:r>
      <w:hyperlink r:id="rId6850">
        <w:r>
          <w:rPr>
            <w:color w:val="0000EE"/>
            <w:u w:val="single"/>
          </w:rPr>
          <w:t>एज्रा 7:8–26</w:t>
        </w:r>
      </w:hyperlink>
      <w:r>
        <w:t xml:space="preserve">; </w:t>
      </w:r>
      <w:hyperlink r:id="rId6851">
        <w:r>
          <w:rPr>
            <w:color w:val="0000EE"/>
            <w:u w:val="single"/>
          </w:rPr>
          <w:t>नहे 2:1–10</w:t>
        </w:r>
      </w:hyperlink>
      <w:r>
        <w:t xml:space="preserve">)। यीशु की मृत्यु सात के उनसठ समूह (सात धन बासठ, </w:t>
      </w:r>
      <w:hyperlink r:id="rId5300">
        <w:r>
          <w:rPr>
            <w:color w:val="0000EE"/>
            <w:u w:val="single"/>
          </w:rPr>
          <w:t>दानि 9:25–26</w:t>
        </w:r>
      </w:hyperlink>
      <w:r>
        <w:t>) के अन्त में हो सकती है। या, यह सत्तरवें वर्ष के बीच में हो सकती है (</w:t>
      </w:r>
      <w:hyperlink r:id="rId1511">
        <w:r>
          <w:rPr>
            <w:color w:val="0000EE"/>
            <w:u w:val="single"/>
          </w:rPr>
          <w:t>9:27</w:t>
        </w:r>
      </w:hyperlink>
      <w:r>
        <w:t>)।</w:t>
      </w:r>
    </w:p>
    <w:p>
      <w:r/>
      <w:r>
        <w:t xml:space="preserve">ये दो विकल्प इस बात को प्रभावित करते हैं कि सात के सत्तर समूह कैसे समाप्त होते हैं। पहले विकल्प में, सात का सत्तर समूह एक भविष्य की घटना है जो अभी तक पूरी नहीं हुई है। दूसरे विकल्प में, सात का सत्तर समूह तब समाप्त हुआ जब रोमियों ने AD 70 में यरूशलेम और मन्दिर को नष्ट कर दिया। यदि कुस्रू का आदेश प्रारम्भिक बिन्दु है, तो 490 वर्ष प्रतीकात्मक हैं। फिर भी, यदि 445 ई.पू. में नगर को पुनर्निर्माण करने के लिए नहेम्याह को दिया गया आदेश प्रारम्भिक बिन्दु है, तो उस तारीख और यीशु की मृत्यु के बीच लगभग 483 वर्ष (69 बार 7 वर्ष) बीत चुके हैं (देखें </w:t>
      </w:r>
      <w:hyperlink r:id="rId3441">
        <w:r>
          <w:rPr>
            <w:color w:val="0000EE"/>
            <w:u w:val="single"/>
          </w:rPr>
          <w:t>नहे 2:1</w:t>
        </w:r>
      </w:hyperlink>
      <w:r>
        <w:t xml:space="preserve">; </w:t>
      </w:r>
      <w:hyperlink r:id="rId6845">
        <w:r>
          <w:rPr>
            <w:color w:val="0000EE"/>
            <w:u w:val="single"/>
          </w:rPr>
          <w:t>दानि 9:25</w:t>
        </w:r>
      </w:hyperlink>
      <w:r>
        <w:t>)।</w:t>
      </w:r>
    </w:p>
    <w:p>
      <w:r/>
      <w:r>
        <w:t>विद्वानों के पास सात के सत्तर समूह वर्षों के साथ क्या हुआ, इसे समझाने के दो अलग-अलग तरीके हैं:</w:t>
      </w:r>
    </w:p>
    <w:p>
      <w:pPr>
        <w:pStyle w:val="ListNumber"/>
        <w:spacing w:line="240" w:lineRule="auto"/>
        <w:ind w:left="1440"/>
      </w:pPr>
      <w:r/>
      <w:r>
        <w:rPr>
          <w:i/>
        </w:rPr>
        <w:t>सात के सत्तर समूह अभी होना बाकी है।</w:t>
      </w:r>
      <w:r>
        <w:t xml:space="preserve"> कई व्याख्याकार मानते हैं कि यीशु की मृत्यु सात के उनसठवें समूह के अन्त में हुई थी। वे सोचते हैं कि सात का सत्तरवां समूह अभी तक नहीं हुआ है। इसका अर्थ है कि सात के उनसठवें और सत्तरवें समूह के बीच एक लम्बा अन्तराल है। सात का सत्तरवां समूह अभी भी भविष्य में है और इतिहास के अन्त में अन्तिम परेशानियों (महाकष्ट) के दौरान मसीह-विरोधी के शासन से जुड़ा है (देखें </w:t>
      </w:r>
      <w:hyperlink r:id="rId1516">
        <w:r>
          <w:rPr>
            <w:color w:val="0000EE"/>
            <w:u w:val="single"/>
          </w:rPr>
          <w:t>2 थिस्स 2:3–12</w:t>
        </w:r>
      </w:hyperlink>
      <w:r>
        <w:t xml:space="preserve">; </w:t>
      </w:r>
      <w:hyperlink r:id="rId6852">
        <w:r>
          <w:rPr>
            <w:color w:val="0000EE"/>
            <w:u w:val="single"/>
          </w:rPr>
          <w:t>1 यूह 2:18–22</w:t>
        </w:r>
      </w:hyperlink>
      <w:r>
        <w:t xml:space="preserve">; </w:t>
      </w:r>
      <w:hyperlink r:id="rId1518">
        <w:r>
          <w:rPr>
            <w:color w:val="0000EE"/>
            <w:u w:val="single"/>
          </w:rPr>
          <w:t>4:3</w:t>
        </w:r>
      </w:hyperlink>
      <w:r>
        <w:t xml:space="preserve">; </w:t>
      </w:r>
      <w:hyperlink r:id="rId1519">
        <w:r>
          <w:rPr>
            <w:color w:val="0000EE"/>
            <w:u w:val="single"/>
          </w:rPr>
          <w:t>2 यूह 1:7</w:t>
        </w:r>
      </w:hyperlink>
      <w:r>
        <w:t xml:space="preserve">; </w:t>
      </w:r>
      <w:hyperlink r:id="rId1520">
        <w:r>
          <w:rPr>
            <w:color w:val="0000EE"/>
            <w:u w:val="single"/>
          </w:rPr>
          <w:t>प्रका 13:1</w:t>
        </w:r>
      </w:hyperlink>
      <w:r>
        <w:t xml:space="preserve">, </w:t>
      </w:r>
      <w:hyperlink r:id="rId1521">
        <w:r>
          <w:rPr>
            <w:color w:val="0000EE"/>
            <w:u w:val="single"/>
          </w:rPr>
          <w:t>5</w:t>
        </w:r>
      </w:hyperlink>
      <w:r>
        <w:t xml:space="preserve">; </w:t>
      </w:r>
      <w:hyperlink r:id="rId1522">
        <w:r>
          <w:rPr>
            <w:color w:val="0000EE"/>
            <w:u w:val="single"/>
          </w:rPr>
          <w:t>16:13–14</w:t>
        </w:r>
      </w:hyperlink>
      <w:r>
        <w:t xml:space="preserve">; </w:t>
      </w:r>
      <w:hyperlink r:id="rId1523">
        <w:r>
          <w:rPr>
            <w:color w:val="0000EE"/>
            <w:u w:val="single"/>
          </w:rPr>
          <w:t>17:11</w:t>
        </w:r>
      </w:hyperlink>
      <w:r>
        <w:t xml:space="preserve">; </w:t>
      </w:r>
      <w:hyperlink r:id="rId1524">
        <w:r>
          <w:rPr>
            <w:color w:val="0000EE"/>
            <w:u w:val="single"/>
          </w:rPr>
          <w:t>19:20–21</w:t>
        </w:r>
      </w:hyperlink>
      <w:r>
        <w:t xml:space="preserve">; </w:t>
      </w:r>
      <w:hyperlink r:id="rId1525">
        <w:r>
          <w:rPr>
            <w:color w:val="0000EE"/>
            <w:u w:val="single"/>
          </w:rPr>
          <w:t>20:10</w:t>
        </w:r>
      </w:hyperlink>
      <w:r>
        <w:t>)।</w:t>
      </w:r>
    </w:p>
    <w:p>
      <w:pPr>
        <w:pStyle w:val="ListNumber"/>
        <w:spacing w:line="240" w:lineRule="auto"/>
        <w:ind w:left="1440"/>
      </w:pPr>
      <w:r/>
      <w:r>
        <w:rPr>
          <w:i/>
        </w:rPr>
        <w:t>सात का सत्तरवां समूह पूरा हुआ जब रोम ने यरूशलेम और मन्दिर को नष्ट कर दिया।</w:t>
      </w:r>
      <w:r>
        <w:t xml:space="preserve"> कुछ व्याख्याकार विश्वास करते हैं कि सत्तर सप्ताह यीशु के आगमन, उनकी मृत्यु और पुनरुत्थान, और AD 70 में यरूशलेम और मन्दिर के विनाश के साथ समाप्त हुए।</w:t>
      </w:r>
    </w:p>
    <w:p>
      <w:r/>
      <w:r>
        <w:t>इस दृष्टिकोण में, यीशु ने अपनी सेवकाई का आरम्भ, लगभग ई. 28 में, सात के उनहत्तरवें समूह के अन्त में किया। उन्होंने लगभग साढ़े तीन वर्षों तक सेवा की और सात के सत्तरवें समूह के मध्य में उनकी मृत्यु हो गई। शेष आधा-सात तब समाप्त हुआ जब "राजकुमार" (एक या अधिक रोमी अगुवा) ने ई. 70 में यरूशलेम और उसके मन्दिर को नष्ट कर दिया। परमेश्वर के लोगों और संसार के राज्य के बीच संघर्ष और पीड़ा अन्त तक जारी रहती है। यही वह समय है जब यीशु लौटेंगे, दुष्टों का न्याय करेंगे, और अपना राज्य स्थापित करेंगे।</w:t>
      </w:r>
    </w:p>
    <w:p>
      <w:r/>
      <w:r>
        <w:rPr>
          <w:u w:val="single"/>
        </w:rPr>
        <w:t>आगे के अध्ययन के लिए अंश</w:t>
      </w:r>
    </w:p>
    <w:p>
      <w:r/>
      <w:hyperlink r:id="rId1510">
        <w:r>
          <w:rPr>
            <w:color w:val="0000EE"/>
            <w:u w:val="single"/>
          </w:rPr>
          <w:t>दानिय्येल 7:8</w:t>
        </w:r>
      </w:hyperlink>
      <w:r>
        <w:t xml:space="preserve">, </w:t>
      </w:r>
      <w:hyperlink r:id="rId1531">
        <w:r>
          <w:rPr>
            <w:color w:val="0000EE"/>
            <w:u w:val="single"/>
          </w:rPr>
          <w:t>11</w:t>
        </w:r>
      </w:hyperlink>
      <w:r>
        <w:t xml:space="preserve">, </w:t>
      </w:r>
      <w:hyperlink r:id="rId1532">
        <w:r>
          <w:rPr>
            <w:color w:val="0000EE"/>
            <w:u w:val="single"/>
          </w:rPr>
          <w:t>20–21</w:t>
        </w:r>
      </w:hyperlink>
      <w:r>
        <w:t xml:space="preserve">, </w:t>
      </w:r>
      <w:hyperlink r:id="rId6853">
        <w:r>
          <w:rPr>
            <w:color w:val="0000EE"/>
            <w:u w:val="single"/>
          </w:rPr>
          <w:t>24–27</w:t>
        </w:r>
      </w:hyperlink>
      <w:r>
        <w:t xml:space="preserve">; </w:t>
      </w:r>
      <w:hyperlink r:id="rId1513">
        <w:r>
          <w:rPr>
            <w:color w:val="0000EE"/>
            <w:u w:val="single"/>
          </w:rPr>
          <w:t>8:9–14</w:t>
        </w:r>
      </w:hyperlink>
      <w:r>
        <w:t xml:space="preserve">; </w:t>
      </w:r>
      <w:hyperlink r:id="rId6843">
        <w:r>
          <w:rPr>
            <w:color w:val="0000EE"/>
            <w:u w:val="single"/>
          </w:rPr>
          <w:t>9:24–27</w:t>
        </w:r>
      </w:hyperlink>
      <w:r>
        <w:t xml:space="preserve">; </w:t>
      </w:r>
      <w:hyperlink r:id="rId6854">
        <w:r>
          <w:rPr>
            <w:color w:val="0000EE"/>
            <w:u w:val="single"/>
          </w:rPr>
          <w:t>11:29–31</w:t>
        </w:r>
      </w:hyperlink>
      <w:r>
        <w:t xml:space="preserve">, </w:t>
      </w:r>
      <w:hyperlink r:id="rId1512">
        <w:r>
          <w:rPr>
            <w:color w:val="0000EE"/>
            <w:u w:val="single"/>
          </w:rPr>
          <w:t>40–45</w:t>
        </w:r>
      </w:hyperlink>
      <w:r>
        <w:t xml:space="preserve">; </w:t>
      </w:r>
      <w:hyperlink r:id="rId6855">
        <w:r>
          <w:rPr>
            <w:color w:val="0000EE"/>
            <w:u w:val="single"/>
          </w:rPr>
          <w:t>12:7</w:t>
        </w:r>
      </w:hyperlink>
      <w:r>
        <w:t xml:space="preserve">, </w:t>
      </w:r>
      <w:hyperlink r:id="rId6856">
        <w:r>
          <w:rPr>
            <w:color w:val="0000EE"/>
            <w:u w:val="single"/>
          </w:rPr>
          <w:t>11</w:t>
        </w:r>
      </w:hyperlink>
      <w:r>
        <w:t xml:space="preserve">; </w:t>
      </w:r>
      <w:hyperlink r:id="rId1516">
        <w:r>
          <w:rPr>
            <w:color w:val="0000EE"/>
            <w:u w:val="single"/>
          </w:rPr>
          <w:t>2 थिस्सलुनीकियों 2:3–12</w:t>
        </w:r>
      </w:hyperlink>
      <w:r>
        <w:t xml:space="preserve">; </w:t>
      </w:r>
      <w:hyperlink r:id="rId6852">
        <w:r>
          <w:rPr>
            <w:color w:val="0000EE"/>
            <w:u w:val="single"/>
          </w:rPr>
          <w:t>1 यूहन्ना 2:18–22</w:t>
        </w:r>
      </w:hyperlink>
      <w:r>
        <w:t xml:space="preserve">; </w:t>
      </w:r>
      <w:hyperlink r:id="rId1518">
        <w:r>
          <w:rPr>
            <w:color w:val="0000EE"/>
            <w:u w:val="single"/>
          </w:rPr>
          <w:t>4:3</w:t>
        </w:r>
      </w:hyperlink>
      <w:r>
        <w:t xml:space="preserve">; </w:t>
      </w:r>
      <w:hyperlink r:id="rId1519">
        <w:r>
          <w:rPr>
            <w:color w:val="0000EE"/>
            <w:u w:val="single"/>
          </w:rPr>
          <w:t>2 यूहन्ना 1:7</w:t>
        </w:r>
      </w:hyperlink>
      <w:r>
        <w:t xml:space="preserve">; </w:t>
      </w:r>
      <w:hyperlink r:id="rId1520">
        <w:r>
          <w:rPr>
            <w:color w:val="0000EE"/>
            <w:u w:val="single"/>
          </w:rPr>
          <w:t>प्रकाशितवाक्य 13:1</w:t>
        </w:r>
      </w:hyperlink>
      <w:r>
        <w:t xml:space="preserve">, </w:t>
      </w:r>
      <w:hyperlink r:id="rId1521">
        <w:r>
          <w:rPr>
            <w:color w:val="0000EE"/>
            <w:u w:val="single"/>
          </w:rPr>
          <w:t>5</w:t>
        </w:r>
      </w:hyperlink>
      <w:r>
        <w:t xml:space="preserve">; </w:t>
      </w:r>
      <w:hyperlink r:id="rId1522">
        <w:r>
          <w:rPr>
            <w:color w:val="0000EE"/>
            <w:u w:val="single"/>
          </w:rPr>
          <w:t>16:13–14</w:t>
        </w:r>
      </w:hyperlink>
      <w:r>
        <w:t xml:space="preserve">; </w:t>
      </w:r>
      <w:hyperlink r:id="rId1523">
        <w:r>
          <w:rPr>
            <w:color w:val="0000EE"/>
            <w:u w:val="single"/>
          </w:rPr>
          <w:t>17:11</w:t>
        </w:r>
      </w:hyperlink>
      <w:r>
        <w:t xml:space="preserve">; </w:t>
      </w:r>
      <w:hyperlink r:id="rId1524">
        <w:r>
          <w:rPr>
            <w:color w:val="0000EE"/>
            <w:u w:val="single"/>
          </w:rPr>
          <w:t>19:20–21</w:t>
        </w:r>
      </w:hyperlink>
      <w:r>
        <w:t xml:space="preserve">; </w:t>
      </w:r>
      <w:hyperlink r:id="rId1525">
        <w:r>
          <w:rPr>
            <w:color w:val="0000EE"/>
            <w:u w:val="single"/>
          </w:rPr>
          <w:t>20:10</w:t>
        </w:r>
      </w:hyperlink>
      <w:r/>
      <w:r/>
    </w:p>
    <w:p>
      <w:r/>
    </w:p>
    <w:p>
      <w:pPr>
        <w:pStyle w:val="Heading2"/>
      </w:pPr>
      <w:r>
        <w:t>सामाजिक न्याय</w:t>
      </w:r>
      <w:r/>
    </w:p>
    <w:p>
      <w:r/>
      <w:r>
        <w:t>पुराने नियम में, भविष्यद्वक्ताओं ने अक्सर समाज में बुराई को चुनौती दी और सामाजिक न्याय (सभी लोगों, विशेष रूप से कंगालो और कमज़ोर लोगों के साथ उचित व्यवहार) का आह्वान किया। इसका एक प्रारंभिक उदाहरण; नाबोत की हत्या के प्रति भविष्यद्वक्ता एलिय्याह की प्रतिक्रिया और राजा अहाब को फटकार (</w:t>
      </w:r>
      <w:hyperlink r:id="rId6857">
        <w:r>
          <w:rPr>
            <w:color w:val="0000EE"/>
            <w:u w:val="single"/>
          </w:rPr>
          <w:t>1 रा 21:16–24</w:t>
        </w:r>
      </w:hyperlink>
      <w:r>
        <w:t xml:space="preserve"> 800 ई.पू.)। 700 ईसा पूर्व के भविष्यद्वक्ताओं के बीच भविष्यवाणी संदेश का सामाजिक मुद्दा और मजबूत हो गया। भविष्यद्वक्ता होशे और आमोस ने इस्राएल में इस सामाजिक मुद्दे पर जोर दिया और भविष्यद्वक्ता मीका और यशायाह ने यहूदा में। भविष्यवक्ता आमोस सामाजिक न्याय के बारे में सबसे मुखर थे।</w:t>
      </w:r>
    </w:p>
    <w:p>
      <w:r/>
      <w:r>
        <w:t>इस्राएल द्वारा बलहीन लोगों के साथ बुरा व्यवहार करने से नबी आमोस को झटका लगा (</w:t>
      </w:r>
      <w:hyperlink r:id="rId6677">
        <w:r>
          <w:rPr>
            <w:color w:val="0000EE"/>
            <w:u w:val="single"/>
          </w:rPr>
          <w:t>आमो 2:6–8</w:t>
        </w:r>
      </w:hyperlink>
      <w:r>
        <w:t xml:space="preserve">; </w:t>
      </w:r>
      <w:hyperlink r:id="rId6858">
        <w:r>
          <w:rPr>
            <w:color w:val="0000EE"/>
            <w:u w:val="single"/>
          </w:rPr>
          <w:t>3:10</w:t>
        </w:r>
      </w:hyperlink>
      <w:r>
        <w:t>)। आस-पास के देशों के विपरीत, इस्राएल का परमेश्वर के साथ एक विशेष संबंध था, लेकिन उन्होंने उसे त्याग दिया (</w:t>
      </w:r>
      <w:hyperlink r:id="rId6859">
        <w:r>
          <w:rPr>
            <w:color w:val="0000EE"/>
            <w:u w:val="single"/>
          </w:rPr>
          <w:t>2:9–12</w:t>
        </w:r>
      </w:hyperlink>
      <w:r>
        <w:t xml:space="preserve">; </w:t>
      </w:r>
      <w:hyperlink r:id="rId6772">
        <w:r>
          <w:rPr>
            <w:color w:val="0000EE"/>
            <w:u w:val="single"/>
          </w:rPr>
          <w:t>3:1–2</w:t>
        </w:r>
      </w:hyperlink>
      <w:r>
        <w:t>)। इस्राएल के लोगों ने परमेश्वर की उचित आराधना करने से इनकार कर दिया और बलहीन लोगों पर अत्याचार किया, इसलिए परमेश्वर ने उनका बिना दया के न्याय किया (</w:t>
      </w:r>
      <w:hyperlink r:id="rId6860">
        <w:r>
          <w:rPr>
            <w:color w:val="0000EE"/>
            <w:u w:val="single"/>
          </w:rPr>
          <w:t>4:12</w:t>
        </w:r>
      </w:hyperlink>
      <w:r>
        <w:t>)। परमेश्वर चाहता है कि उसके लोग "</w:t>
      </w:r>
      <w:r>
        <w:t>परन्तु न्याय को नदी के समान, और धार्मिकता को महानद के समान बहने दो</w:t>
      </w:r>
      <w:r>
        <w:t>" (</w:t>
      </w:r>
      <w:hyperlink r:id="rId6861">
        <w:r>
          <w:rPr>
            <w:color w:val="0000EE"/>
            <w:u w:val="single"/>
          </w:rPr>
          <w:t>आमो 5:24</w:t>
        </w:r>
      </w:hyperlink>
      <w:r>
        <w:t>)। जो लोग इसका विरोध करते हैं, वे बह जाएँगे।</w:t>
      </w:r>
    </w:p>
    <w:p>
      <w:r/>
      <w:r>
        <w:t xml:space="preserve">नए नियम में सामाजिक न्याय के महत्व पर जोर दिया गया है। यीशु ने सच्ची उपासना को सामाजिक न्याय के अभ्यास से जोड़ा। उन्होंने उन लोगों के लिए न्याय के बारे में चेतावनी दी जो प्रेमपूर्ण कार्यों के माध्यम से अपना विश्वास नहीं दिखाते हैं (देखें </w:t>
      </w:r>
      <w:hyperlink r:id="rId1812">
        <w:r>
          <w:rPr>
            <w:color w:val="0000EE"/>
            <w:u w:val="single"/>
          </w:rPr>
          <w:t>मत्ती 25:31–46</w:t>
        </w:r>
      </w:hyperlink>
      <w:r>
        <w:t xml:space="preserve">)। समझ को कार्य से जोड़ना चाहिए, अपने विश्वास को साबित करना चाहिए (देखें </w:t>
      </w:r>
      <w:hyperlink r:id="rId6862">
        <w:r>
          <w:rPr>
            <w:color w:val="0000EE"/>
            <w:u w:val="single"/>
          </w:rPr>
          <w:t>लूका 10:25–37</w:t>
        </w:r>
      </w:hyperlink>
      <w:r>
        <w:t xml:space="preserve">; </w:t>
      </w:r>
      <w:hyperlink r:id="rId6013">
        <w:r>
          <w:rPr>
            <w:color w:val="0000EE"/>
            <w:u w:val="single"/>
          </w:rPr>
          <w:t>यूह 13:35</w:t>
        </w:r>
      </w:hyperlink>
      <w:r>
        <w:t xml:space="preserve">)। यीशु के चेलो ने समझा कि सामाजिक न्याय प्रारंभिक मसीही समुदायों में आवश्यक था (देखें </w:t>
      </w:r>
      <w:hyperlink r:id="rId1881">
        <w:r>
          <w:rPr>
            <w:color w:val="0000EE"/>
            <w:u w:val="single"/>
          </w:rPr>
          <w:t>प्रेरि 2:44–45</w:t>
        </w:r>
      </w:hyperlink>
      <w:r>
        <w:t xml:space="preserve">; </w:t>
      </w:r>
      <w:hyperlink r:id="rId6863">
        <w:r>
          <w:rPr>
            <w:color w:val="0000EE"/>
            <w:u w:val="single"/>
          </w:rPr>
          <w:t>गला 2:9–10</w:t>
        </w:r>
      </w:hyperlink>
      <w:r>
        <w:t xml:space="preserve">; </w:t>
      </w:r>
      <w:hyperlink r:id="rId1882">
        <w:r>
          <w:rPr>
            <w:color w:val="0000EE"/>
            <w:u w:val="single"/>
          </w:rPr>
          <w:t>1 तीमु 5:3–16</w:t>
        </w:r>
      </w:hyperlink>
      <w:r>
        <w:t xml:space="preserve">; </w:t>
      </w:r>
      <w:hyperlink r:id="rId6864">
        <w:r>
          <w:rPr>
            <w:color w:val="0000EE"/>
            <w:u w:val="single"/>
          </w:rPr>
          <w:t>याकू 1:27–2:26</w:t>
        </w:r>
      </w:hyperlink>
      <w:r>
        <w:t xml:space="preserve">; </w:t>
      </w:r>
      <w:hyperlink r:id="rId6865">
        <w:r>
          <w:rPr>
            <w:color w:val="0000EE"/>
            <w:u w:val="single"/>
          </w:rPr>
          <w:t>1 यूह 3:17–19</w:t>
        </w:r>
      </w:hyperlink>
      <w:r>
        <w:t>)।</w:t>
      </w:r>
    </w:p>
    <w:p>
      <w:r/>
      <w:r>
        <w:t>पवित्रशास्त्र में पीड़ित लोगों के प्रति परमेश्वर की करुणा दिखाई गई है। यीशु के चेले होने के नाते, हमें ज़रूरतमंदों की मदद करनी चाहिए। भविष्यद्वक्ताओं की तरह, हमें जहाँ भी अन्याय मिले, उसके खिलाफ़ खड़ा होना चाहिए।</w:t>
      </w:r>
    </w:p>
    <w:p>
      <w:r/>
      <w:r>
        <w:rPr>
          <w:u w:val="single"/>
        </w:rPr>
        <w:t>अधिक अध्ययन के लिए अंश</w:t>
      </w:r>
    </w:p>
    <w:p>
      <w:r/>
      <w:hyperlink r:id="rId6866">
        <w:r>
          <w:rPr>
            <w:color w:val="0000EE"/>
            <w:u w:val="single"/>
          </w:rPr>
          <w:t>निर्गमन 23:1–12</w:t>
        </w:r>
      </w:hyperlink>
      <w:r>
        <w:t xml:space="preserve">; </w:t>
      </w:r>
      <w:hyperlink r:id="rId6867">
        <w:r>
          <w:rPr>
            <w:color w:val="0000EE"/>
            <w:u w:val="single"/>
          </w:rPr>
          <w:t>लैव्यव्यवस्था 19:9–18</w:t>
        </w:r>
      </w:hyperlink>
      <w:r>
        <w:t xml:space="preserve">; </w:t>
      </w:r>
      <w:hyperlink r:id="rId6868">
        <w:r>
          <w:rPr>
            <w:color w:val="0000EE"/>
            <w:u w:val="single"/>
          </w:rPr>
          <w:t>व्यवस्थाविवरण 10:17–20</w:t>
        </w:r>
      </w:hyperlink>
      <w:r>
        <w:t xml:space="preserve">; </w:t>
      </w:r>
      <w:hyperlink r:id="rId2858">
        <w:r>
          <w:rPr>
            <w:color w:val="0000EE"/>
            <w:u w:val="single"/>
          </w:rPr>
          <w:t>16:18–20</w:t>
        </w:r>
      </w:hyperlink>
      <w:r>
        <w:t xml:space="preserve">; </w:t>
      </w:r>
      <w:hyperlink r:id="rId6869">
        <w:r>
          <w:rPr>
            <w:color w:val="0000EE"/>
            <w:u w:val="single"/>
          </w:rPr>
          <w:t>24:10–22</w:t>
        </w:r>
      </w:hyperlink>
      <w:r>
        <w:t xml:space="preserve">; </w:t>
      </w:r>
      <w:hyperlink r:id="rId6870">
        <w:r>
          <w:rPr>
            <w:color w:val="0000EE"/>
            <w:u w:val="single"/>
          </w:rPr>
          <w:t>1 राजाओं 21:1–24</w:t>
        </w:r>
      </w:hyperlink>
      <w:r>
        <w:t xml:space="preserve">; </w:t>
      </w:r>
      <w:hyperlink r:id="rId6871">
        <w:r>
          <w:rPr>
            <w:color w:val="0000EE"/>
            <w:u w:val="single"/>
          </w:rPr>
          <w:t>2 इतिहास 19:4–11</w:t>
        </w:r>
      </w:hyperlink>
      <w:r>
        <w:t xml:space="preserve">; </w:t>
      </w:r>
      <w:hyperlink r:id="rId6872">
        <w:r>
          <w:rPr>
            <w:color w:val="0000EE"/>
            <w:u w:val="single"/>
          </w:rPr>
          <w:t>भजन संहिता 94:20–23</w:t>
        </w:r>
      </w:hyperlink>
      <w:r>
        <w:t xml:space="preserve">; </w:t>
      </w:r>
      <w:hyperlink r:id="rId6873">
        <w:r>
          <w:rPr>
            <w:color w:val="0000EE"/>
            <w:u w:val="single"/>
          </w:rPr>
          <w:t>146:3–9</w:t>
        </w:r>
      </w:hyperlink>
      <w:r>
        <w:t xml:space="preserve">; </w:t>
      </w:r>
      <w:hyperlink r:id="rId6874">
        <w:r>
          <w:rPr>
            <w:color w:val="0000EE"/>
            <w:u w:val="single"/>
          </w:rPr>
          <w:t>नीतिवचन 22:8–9</w:t>
        </w:r>
      </w:hyperlink>
      <w:r>
        <w:t xml:space="preserve">; </w:t>
      </w:r>
      <w:hyperlink r:id="rId6875">
        <w:r>
          <w:rPr>
            <w:color w:val="0000EE"/>
            <w:u w:val="single"/>
          </w:rPr>
          <w:t>31:8–9</w:t>
        </w:r>
      </w:hyperlink>
      <w:r>
        <w:t xml:space="preserve">; </w:t>
      </w:r>
      <w:hyperlink r:id="rId6876">
        <w:r>
          <w:rPr>
            <w:color w:val="0000EE"/>
            <w:u w:val="single"/>
          </w:rPr>
          <w:t>सभोपदेशक 5:8–9</w:t>
        </w:r>
      </w:hyperlink>
      <w:r>
        <w:t xml:space="preserve">; </w:t>
      </w:r>
      <w:hyperlink r:id="rId1871">
        <w:r>
          <w:rPr>
            <w:color w:val="0000EE"/>
            <w:u w:val="single"/>
          </w:rPr>
          <w:t>यशायाह 1:17</w:t>
        </w:r>
      </w:hyperlink>
      <w:r>
        <w:t xml:space="preserve">; </w:t>
      </w:r>
      <w:hyperlink r:id="rId2835">
        <w:r>
          <w:rPr>
            <w:color w:val="0000EE"/>
            <w:u w:val="single"/>
          </w:rPr>
          <w:t>5:7</w:t>
        </w:r>
      </w:hyperlink>
      <w:r>
        <w:t xml:space="preserve">; </w:t>
      </w:r>
      <w:hyperlink r:id="rId1746">
        <w:r>
          <w:rPr>
            <w:color w:val="0000EE"/>
            <w:u w:val="single"/>
          </w:rPr>
          <w:t>9:6–7</w:t>
        </w:r>
      </w:hyperlink>
      <w:r>
        <w:t xml:space="preserve">; </w:t>
      </w:r>
      <w:hyperlink r:id="rId6877">
        <w:r>
          <w:rPr>
            <w:color w:val="0000EE"/>
            <w:u w:val="single"/>
          </w:rPr>
          <w:t>10:1–2</w:t>
        </w:r>
      </w:hyperlink>
      <w:r>
        <w:t xml:space="preserve">; </w:t>
      </w:r>
      <w:hyperlink r:id="rId2798">
        <w:r>
          <w:rPr>
            <w:color w:val="0000EE"/>
            <w:u w:val="single"/>
          </w:rPr>
          <w:t>42:1–4</w:t>
        </w:r>
      </w:hyperlink>
      <w:r>
        <w:t xml:space="preserve">; </w:t>
      </w:r>
      <w:hyperlink r:id="rId6878">
        <w:r>
          <w:rPr>
            <w:color w:val="0000EE"/>
            <w:u w:val="single"/>
          </w:rPr>
          <w:t>58:4–12</w:t>
        </w:r>
      </w:hyperlink>
      <w:r>
        <w:t xml:space="preserve">; </w:t>
      </w:r>
      <w:hyperlink r:id="rId6677">
        <w:r>
          <w:rPr>
            <w:color w:val="0000EE"/>
            <w:u w:val="single"/>
          </w:rPr>
          <w:t>आमोस 2:6–8</w:t>
        </w:r>
      </w:hyperlink>
      <w:r>
        <w:t xml:space="preserve">; </w:t>
      </w:r>
      <w:hyperlink r:id="rId6879">
        <w:r>
          <w:rPr>
            <w:color w:val="0000EE"/>
            <w:u w:val="single"/>
          </w:rPr>
          <w:t>5:7–17</w:t>
        </w:r>
      </w:hyperlink>
      <w:r>
        <w:t xml:space="preserve">, </w:t>
      </w:r>
      <w:hyperlink r:id="rId6880">
        <w:r>
          <w:rPr>
            <w:color w:val="0000EE"/>
            <w:u w:val="single"/>
          </w:rPr>
          <w:t>23–24</w:t>
        </w:r>
      </w:hyperlink>
      <w:r>
        <w:t xml:space="preserve">; </w:t>
      </w:r>
      <w:hyperlink r:id="rId2544">
        <w:r>
          <w:rPr>
            <w:color w:val="0000EE"/>
            <w:u w:val="single"/>
          </w:rPr>
          <w:t>मत्ती 12:15–21</w:t>
        </w:r>
      </w:hyperlink>
      <w:r>
        <w:t xml:space="preserve">; </w:t>
      </w:r>
      <w:hyperlink r:id="rId1999">
        <w:r>
          <w:rPr>
            <w:color w:val="0000EE"/>
            <w:u w:val="single"/>
          </w:rPr>
          <w:t>23:23</w:t>
        </w:r>
      </w:hyperlink>
      <w:r>
        <w:t xml:space="preserve">; </w:t>
      </w:r>
      <w:hyperlink r:id="rId6862">
        <w:r>
          <w:rPr>
            <w:color w:val="0000EE"/>
            <w:u w:val="single"/>
          </w:rPr>
          <w:t>लूका 10:25–37</w:t>
        </w:r>
      </w:hyperlink>
      <w:r>
        <w:t xml:space="preserve">; </w:t>
      </w:r>
      <w:hyperlink r:id="rId6881">
        <w:r>
          <w:rPr>
            <w:color w:val="0000EE"/>
            <w:u w:val="single"/>
          </w:rPr>
          <w:t>इब्रानियों 1:8–9</w:t>
        </w:r>
      </w:hyperlink>
      <w:r/>
      <w:r/>
    </w:p>
    <w:p>
      <w:r/>
    </w:p>
    <w:p>
      <w:pPr>
        <w:pStyle w:val="Heading2"/>
      </w:pPr>
      <w:r>
        <w:t>सामुदायिक ज़िम्मेदारी: आकान का पाप</w:t>
      </w:r>
      <w:r/>
    </w:p>
    <w:p>
      <w:r/>
      <w:r>
        <w:t>क्या कुछ लोगों की गलतियों के लिए पूरा समुदाय जिम्मेदार है?</w:t>
      </w:r>
    </w:p>
    <w:p>
      <w:r/>
      <w:r>
        <w:t>इस्राएल के कई सैनिक आई में आकान के पाप के कारण क्यों मारे गए (</w:t>
      </w:r>
      <w:hyperlink r:id="rId3571">
        <w:r>
          <w:rPr>
            <w:color w:val="0000EE"/>
            <w:u w:val="single"/>
          </w:rPr>
          <w:t>यहो 7</w:t>
        </w:r>
      </w:hyperlink>
      <w:r>
        <w:t>)? इस्राएलियों ने आकान के परिवार को उसके साथ पत्थरवाह क्यों किया? सामुदायिक ज़िम्मेदारी को समझना इन प्रश्नों का उत्तर देने में सहायता करता है।</w:t>
      </w:r>
    </w:p>
    <w:p>
      <w:r/>
      <w:r>
        <w:t>यदि आकान के परिवार को उसकी चोरी के विषय में पता था, तो वे उसके अपराध में सहभागी थे। जब किसी समुदाय के सदस्य किसी पापमय कार्य में भाग लेते हैं या चुपचाप पापमय कार्यों या प्रवृत्तियों को स्वीकार कर लेते हैं, तो वह समुदाय उस पाप के लिए ज़िम्मेदार बन जाता है।</w:t>
      </w:r>
    </w:p>
    <w:p>
      <w:r/>
      <w:r>
        <w:t>परन्तु उन बच्चों का क्या जो बहुत छोटे थे या आकान की चोरी के विषय में नहीं जानते थे? उन इस्राएली सैनिकों का क्या जो आई में मारे गए क्योंकि आकान ने वह लिया जो परमेश्वर का था?</w:t>
      </w:r>
    </w:p>
    <w:p>
      <w:r/>
      <w:r>
        <w:t>समझने के लिए, हमें आरम्भ में लौटना होगा।</w:t>
      </w:r>
    </w:p>
    <w:p>
      <w:r/>
      <w:r>
        <w:t>हमारे पहले माता-पिता, आदम और हव्वा के पाप के कम से कम दो पहलू थे (</w:t>
      </w:r>
      <w:hyperlink r:id="rId1662">
        <w:r>
          <w:rPr>
            <w:color w:val="0000EE"/>
            <w:u w:val="single"/>
          </w:rPr>
          <w:t>उत 3</w:t>
        </w:r>
      </w:hyperlink>
      <w:r>
        <w:t>):</w:t>
      </w:r>
    </w:p>
    <w:p>
      <w:pPr>
        <w:pStyle w:val="ListNumber"/>
        <w:spacing w:line="240" w:lineRule="auto"/>
        <w:ind w:left="720"/>
      </w:pPr>
      <w:r/>
      <w:r>
        <w:t>उन्होंने परमेश्वर पर भरोसा न करने का निर्णय लिया, जबकि उनका परमेश्वर के साथ निकट सम्बंध था। इसके बदले, उन्होंने एक अजनबी की बात सुनी।</w:t>
      </w:r>
    </w:p>
    <w:p>
      <w:pPr>
        <w:pStyle w:val="ListNumber"/>
        <w:spacing w:line="240" w:lineRule="auto"/>
        <w:ind w:left="720"/>
      </w:pPr>
      <w:r/>
      <w:r>
        <w:t>उन्होंने स्वयं परमेश्वर के समान बनने का प्रयास किया। उन्होंने परमेश्वर से स्वतन्त्र होने की घोषणा की, यद्यपि वे असफल रहे।</w:t>
      </w:r>
    </w:p>
    <w:p>
      <w:r/>
      <w:r>
        <w:t xml:space="preserve">चूँकि हर व्यक्ति स्वयं के लिए समान चुनाव करता है, कोई भी वास्तव में निर्दोष नहीं है (देखें </w:t>
      </w:r>
      <w:hyperlink r:id="rId6882">
        <w:r>
          <w:rPr>
            <w:color w:val="0000EE"/>
            <w:u w:val="single"/>
          </w:rPr>
          <w:t>भज 14:2–3</w:t>
        </w:r>
      </w:hyperlink>
      <w:r>
        <w:t xml:space="preserve">; </w:t>
      </w:r>
      <w:hyperlink r:id="rId6883">
        <w:r>
          <w:rPr>
            <w:color w:val="0000EE"/>
            <w:u w:val="single"/>
          </w:rPr>
          <w:t>रोम 3:9–23</w:t>
        </w:r>
      </w:hyperlink>
      <w:r>
        <w:t>)। परिणामस्वरूप, हम सभी संसार में पाप के परिणामों का सामना करते हैं। हम किसी अन्य व्यक्ति के पाप, लापरवाही या नज़रंदाज़ के कारण या अपने स्वयं के कार्यों के कारण मर सकते हैं। जब कोई व्यक्ति मदिरा पीकर गाड़ी चलाता है, तो वह दुर्घटनाग्रस्त होकर अन्य लोगों की जान ले सकता है। जब लोग धन कमाने की चिन्ता, दूसरों की सहायता करने से अधिक करते हैं, तो वे अपने मजदूरों को असुरक्षित स्थानों पर काम करने के लिए मजबूर कर सकते हैं। जब आकान ने पाप किया, तो इस्राएल में अन्य लोग आई में मारे गए।</w:t>
      </w:r>
    </w:p>
    <w:p>
      <w:r/>
      <w:r>
        <w:t xml:space="preserve">यह परिस्थिति "निष्पक्ष" नहीं लग सकती। फिर भी, परमेश्वर ने प्रतिज्ञा की है कि वे अपने समय में पूर्ण न्याय लाएँगे। परमेश्वर का न्याय उनके अनुग्रह और दया के द्वारा आएगा, जो हमारे स्थान पर यीशु की मृत्यु के माध्यम से हमारे पास लाया गया है (देखें </w:t>
      </w:r>
      <w:hyperlink r:id="rId3801">
        <w:r>
          <w:rPr>
            <w:color w:val="0000EE"/>
            <w:u w:val="single"/>
          </w:rPr>
          <w:t>रोम 5:12–21</w:t>
        </w:r>
      </w:hyperlink>
      <w:r>
        <w:t>)।</w:t>
      </w:r>
    </w:p>
    <w:p>
      <w:r/>
      <w:r>
        <w:rPr>
          <w:u w:val="single"/>
        </w:rPr>
        <w:t>अधिक अध्ययन के लिए अंश</w:t>
      </w:r>
    </w:p>
    <w:p>
      <w:r/>
      <w:hyperlink r:id="rId6543">
        <w:r>
          <w:rPr>
            <w:color w:val="0000EE"/>
            <w:u w:val="single"/>
          </w:rPr>
          <w:t>उत्पत्ति 9:24–27</w:t>
        </w:r>
      </w:hyperlink>
      <w:r>
        <w:t xml:space="preserve">; </w:t>
      </w:r>
      <w:hyperlink r:id="rId6884">
        <w:r>
          <w:rPr>
            <w:color w:val="0000EE"/>
            <w:u w:val="single"/>
          </w:rPr>
          <w:t>निर्गमन 20:5</w:t>
        </w:r>
      </w:hyperlink>
      <w:r>
        <w:t xml:space="preserve">; </w:t>
      </w:r>
      <w:hyperlink r:id="rId3571">
        <w:r>
          <w:rPr>
            <w:color w:val="0000EE"/>
            <w:u w:val="single"/>
          </w:rPr>
          <w:t>यहोशू 7:1–26</w:t>
        </w:r>
      </w:hyperlink>
      <w:r>
        <w:t xml:space="preserve">; </w:t>
      </w:r>
      <w:hyperlink r:id="rId6885">
        <w:r>
          <w:rPr>
            <w:color w:val="0000EE"/>
            <w:u w:val="single"/>
          </w:rPr>
          <w:t>2 राजाओं 14:6</w:t>
        </w:r>
      </w:hyperlink>
      <w:r>
        <w:t>;</w:t>
      </w:r>
      <w:hyperlink r:id="rId2707">
        <w:r>
          <w:rPr>
            <w:color w:val="0000EE"/>
            <w:u w:val="single"/>
          </w:rPr>
          <w:t xml:space="preserve"> 21:10–15</w:t>
        </w:r>
      </w:hyperlink>
      <w:r>
        <w:t xml:space="preserve">; </w:t>
      </w:r>
      <w:hyperlink r:id="rId3443">
        <w:r>
          <w:rPr>
            <w:color w:val="0000EE"/>
            <w:u w:val="single"/>
          </w:rPr>
          <w:t>एज्रा 9:6–15</w:t>
        </w:r>
      </w:hyperlink>
      <w:r>
        <w:t xml:space="preserve">; </w:t>
      </w:r>
      <w:hyperlink r:id="rId6886">
        <w:r>
          <w:rPr>
            <w:color w:val="0000EE"/>
            <w:u w:val="single"/>
          </w:rPr>
          <w:t>नहेमायाह 9:16–37</w:t>
        </w:r>
      </w:hyperlink>
      <w:r>
        <w:t xml:space="preserve">; </w:t>
      </w:r>
      <w:hyperlink r:id="rId6887">
        <w:r>
          <w:rPr>
            <w:color w:val="0000EE"/>
            <w:u w:val="single"/>
          </w:rPr>
          <w:t>यिर्मयाह 31:29–30</w:t>
        </w:r>
      </w:hyperlink>
      <w:r>
        <w:t xml:space="preserve">; </w:t>
      </w:r>
      <w:hyperlink r:id="rId6888">
        <w:r>
          <w:rPr>
            <w:color w:val="0000EE"/>
            <w:u w:val="single"/>
          </w:rPr>
          <w:t>यहेजकेल 18:20</w:t>
        </w:r>
      </w:hyperlink>
      <w:r>
        <w:t xml:space="preserve">; </w:t>
      </w:r>
      <w:hyperlink r:id="rId3444">
        <w:r>
          <w:rPr>
            <w:color w:val="0000EE"/>
            <w:u w:val="single"/>
          </w:rPr>
          <w:t>दानिय्येल 9:4–19</w:t>
        </w:r>
      </w:hyperlink>
      <w:r>
        <w:t xml:space="preserve">; </w:t>
      </w:r>
      <w:hyperlink r:id="rId6889">
        <w:r>
          <w:rPr>
            <w:color w:val="0000EE"/>
            <w:u w:val="single"/>
          </w:rPr>
          <w:t>मत्ती 23:29–36</w:t>
        </w:r>
      </w:hyperlink>
      <w:r>
        <w:t xml:space="preserve">; </w:t>
      </w:r>
      <w:hyperlink r:id="rId6890">
        <w:r>
          <w:rPr>
            <w:color w:val="0000EE"/>
            <w:u w:val="single"/>
          </w:rPr>
          <w:t>यूहन्ना 9:1–3</w:t>
        </w:r>
      </w:hyperlink>
      <w:r>
        <w:t xml:space="preserve">; </w:t>
      </w:r>
      <w:hyperlink r:id="rId3801">
        <w:r>
          <w:rPr>
            <w:color w:val="0000EE"/>
            <w:u w:val="single"/>
          </w:rPr>
          <w:t>रोमियों 5:12–21</w:t>
        </w:r>
      </w:hyperlink>
      <w:r>
        <w:t xml:space="preserve">; </w:t>
      </w:r>
      <w:hyperlink r:id="rId6891">
        <w:r>
          <w:rPr>
            <w:color w:val="0000EE"/>
            <w:u w:val="single"/>
          </w:rPr>
          <w:t>1 कुरिन्थियों 15:21</w:t>
        </w:r>
      </w:hyperlink>
      <w:r/>
      <w:r/>
    </w:p>
    <w:p>
      <w:r/>
    </w:p>
    <w:p>
      <w:pPr>
        <w:pStyle w:val="Heading2"/>
      </w:pPr>
      <w:r>
        <w:t>सामूहिक भोज</w:t>
      </w:r>
      <w:r/>
    </w:p>
    <w:p>
      <w:r/>
      <w:r>
        <w:t>फरीसियों और अन्य धार्मिक यहूदियों के लिए, सामूहिक भोज एक धार्मिक कार्यक्रम होता था। धार्मिक यहूदी भोजन के दौरान धार्मिक अशुद्धता से बचने के लिए कई नियमों का पालन करते थे। वे व्यवस्था के प्रति अपनी प्रतिबद्धता दिखाने के लिए ऐसा करते थे, न कि दूसरों को अलग करने के लिए।</w:t>
      </w:r>
    </w:p>
    <w:p>
      <w:r/>
      <w:r>
        <w:t xml:space="preserve">अधिकांश यहूदी अक्सर भोजन के नियमों का पालन करते थे। यीशु भी ऐसा ही करते थे। फिर भी, वे जानबूझकर उन लोगों के साथ भोजन करते थे जो धार्मिक रूप से अशुद्ध थे या व्यवस्था का पालन करने के लिए कम प्रतिबद्ध थे। भोजन साझा करना वाचा और सामाजिक समानता को दर्शा सकता था (तुलना करें </w:t>
      </w:r>
      <w:hyperlink r:id="rId6892">
        <w:r>
          <w:rPr>
            <w:color w:val="0000EE"/>
            <w:u w:val="single"/>
          </w:rPr>
          <w:t>मत्ती 26:26–29</w:t>
        </w:r>
      </w:hyperlink>
      <w:r>
        <w:t xml:space="preserve">; </w:t>
      </w:r>
      <w:hyperlink r:id="rId2715">
        <w:r>
          <w:rPr>
            <w:color w:val="0000EE"/>
            <w:u w:val="single"/>
          </w:rPr>
          <w:t>2 रा 25:27–30</w:t>
        </w:r>
      </w:hyperlink>
      <w:r>
        <w:t>)। फरीसियों का मानना था कि ऐसे पापियों से बचना धार्मिकता के लिए आवश्यक था। यही कारण है कि जब यीशु पापियों के साथ भोजन करते थे तो उन्हें बुरा लगता था (</w:t>
      </w:r>
      <w:hyperlink r:id="rId6893">
        <w:r>
          <w:rPr>
            <w:color w:val="0000EE"/>
            <w:u w:val="single"/>
          </w:rPr>
          <w:t>मत्ती 9:10–11</w:t>
        </w:r>
      </w:hyperlink>
      <w:r>
        <w:t xml:space="preserve">; </w:t>
      </w:r>
      <w:hyperlink r:id="rId5082">
        <w:r>
          <w:rPr>
            <w:color w:val="0000EE"/>
            <w:u w:val="single"/>
          </w:rPr>
          <w:t>11:19</w:t>
        </w:r>
      </w:hyperlink>
      <w:r>
        <w:t xml:space="preserve">; </w:t>
      </w:r>
      <w:hyperlink r:id="rId6894">
        <w:r>
          <w:rPr>
            <w:color w:val="0000EE"/>
            <w:u w:val="single"/>
          </w:rPr>
          <w:t>21:28–32</w:t>
        </w:r>
      </w:hyperlink>
      <w:r>
        <w:t xml:space="preserve">; </w:t>
      </w:r>
      <w:hyperlink r:id="rId5339">
        <w:r>
          <w:rPr>
            <w:color w:val="0000EE"/>
            <w:u w:val="single"/>
          </w:rPr>
          <w:t>लूका 7:36–50</w:t>
        </w:r>
      </w:hyperlink>
      <w:r>
        <w:t xml:space="preserve">; </w:t>
      </w:r>
      <w:hyperlink r:id="rId6895">
        <w:r>
          <w:rPr>
            <w:color w:val="0000EE"/>
            <w:u w:val="single"/>
          </w:rPr>
          <w:t>15:1–2</w:t>
        </w:r>
      </w:hyperlink>
      <w:r>
        <w:t xml:space="preserve">; </w:t>
      </w:r>
      <w:hyperlink r:id="rId5983">
        <w:r>
          <w:rPr>
            <w:color w:val="0000EE"/>
            <w:u w:val="single"/>
          </w:rPr>
          <w:t>19:1–10</w:t>
        </w:r>
      </w:hyperlink>
      <w:r>
        <w:t>)।</w:t>
      </w:r>
    </w:p>
    <w:p>
      <w:r/>
      <w:r>
        <w:t xml:space="preserve">यीशु ने पापी लोगों के साथ भोजन किया ताकि परमेश्वर के अनुग्रह को दिखाया जा सके। उन्होंने परमेश्वर के प्रेम और क्षमा को लोगों को दिखाया और सभी को एक नए समुदाय में शामिल होने का निमंत्रण दिया। यीशु का आखरी भोजन (जिसे "अंतिम भोज" कहा जाता है) स्वर्ग के राज्य में होने वाले भोज की पूर्वसूचना देता है </w:t>
      </w:r>
      <w:hyperlink r:id="rId6896">
        <w:r>
          <w:rPr>
            <w:color w:val="0000EE"/>
            <w:u w:val="single"/>
          </w:rPr>
          <w:t>मत्ती 26:29</w:t>
        </w:r>
      </w:hyperlink>
      <w:r>
        <w:t xml:space="preserve">; देखें </w:t>
      </w:r>
      <w:hyperlink r:id="rId3815">
        <w:r>
          <w:rPr>
            <w:color w:val="0000EE"/>
            <w:u w:val="single"/>
          </w:rPr>
          <w:t>8:11–12</w:t>
        </w:r>
      </w:hyperlink>
      <w:r>
        <w:t>)। प्रारंभिक कलीसिया में, सामूहिक भोज की भी एक महत्वपूर्ण भूमिका थी। यह मसीहियों के बीच एकता का प्रतीक था और प्रभु भोज में भाग लेने का एक अवसर था (</w:t>
      </w:r>
      <w:hyperlink r:id="rId5592">
        <w:r>
          <w:rPr>
            <w:color w:val="0000EE"/>
            <w:u w:val="single"/>
          </w:rPr>
          <w:t>प्रेरि 2:46</w:t>
        </w:r>
      </w:hyperlink>
      <w:r>
        <w:t xml:space="preserve">; </w:t>
      </w:r>
      <w:hyperlink r:id="rId6897">
        <w:r>
          <w:rPr>
            <w:color w:val="0000EE"/>
            <w:u w:val="single"/>
          </w:rPr>
          <w:t>1 कुरि 11:17–34</w:t>
        </w:r>
      </w:hyperlink>
      <w:r>
        <w:t xml:space="preserve">)। </w:t>
      </w:r>
    </w:p>
    <w:p>
      <w:r/>
      <w:r>
        <w:t xml:space="preserve">प्रेरित पौलुस ने यहूदी और गैर-यहूदी (जो यहूदी नहीं हैं) के बीच एक रिश्ता बनाने के लिए यीशु की प्रथा को जारी रखा (देखें </w:t>
      </w:r>
      <w:hyperlink r:id="rId2291">
        <w:r>
          <w:rPr>
            <w:color w:val="0000EE"/>
            <w:u w:val="single"/>
          </w:rPr>
          <w:t>गला 2:11–21</w:t>
        </w:r>
      </w:hyperlink>
      <w:r>
        <w:t>)। यीशु ने यहूदी और गैर-यहूदी के बीच की "</w:t>
      </w:r>
      <w:r>
        <w:t>अलग करनेवाले दीवार</w:t>
      </w:r>
      <w:r>
        <w:t>" को गिरा दिया (</w:t>
      </w:r>
      <w:hyperlink r:id="rId6898">
        <w:r>
          <w:rPr>
            <w:color w:val="0000EE"/>
            <w:u w:val="single"/>
          </w:rPr>
          <w:t>इफि 2:14–18</w:t>
        </w:r>
      </w:hyperlink>
      <w:r>
        <w:t>)। वे हमें अपने सभी लोगों के साथ एक संगति में बुलाते हैं।</w:t>
      </w:r>
    </w:p>
    <w:p>
      <w:r/>
      <w:r>
        <w:rPr>
          <w:u w:val="single"/>
        </w:rPr>
        <w:t>अधिक अध्ययन के लिए अंश</w:t>
      </w:r>
    </w:p>
    <w:p>
      <w:r/>
      <w:hyperlink r:id="rId6899">
        <w:r>
          <w:rPr>
            <w:color w:val="0000EE"/>
            <w:u w:val="single"/>
          </w:rPr>
          <w:t>उत्पत्ति 18:1–8</w:t>
        </w:r>
      </w:hyperlink>
      <w:r>
        <w:t xml:space="preserve">; </w:t>
      </w:r>
      <w:hyperlink r:id="rId6900">
        <w:r>
          <w:rPr>
            <w:color w:val="0000EE"/>
            <w:u w:val="single"/>
          </w:rPr>
          <w:t>निर्गमन 24:9–11</w:t>
        </w:r>
      </w:hyperlink>
      <w:r>
        <w:t xml:space="preserve">; </w:t>
      </w:r>
      <w:hyperlink r:id="rId2715">
        <w:r>
          <w:rPr>
            <w:color w:val="0000EE"/>
            <w:u w:val="single"/>
          </w:rPr>
          <w:t>2 राजाओं 25:27–30</w:t>
        </w:r>
      </w:hyperlink>
      <w:r>
        <w:t xml:space="preserve">; </w:t>
      </w:r>
      <w:hyperlink r:id="rId3815">
        <w:r>
          <w:rPr>
            <w:color w:val="0000EE"/>
            <w:u w:val="single"/>
          </w:rPr>
          <w:t>मत्ती 8:11–12</w:t>
        </w:r>
      </w:hyperlink>
      <w:r>
        <w:t xml:space="preserve">; </w:t>
      </w:r>
      <w:hyperlink r:id="rId6901">
        <w:r>
          <w:rPr>
            <w:color w:val="0000EE"/>
            <w:u w:val="single"/>
          </w:rPr>
          <w:t>9:10–13</w:t>
        </w:r>
      </w:hyperlink>
      <w:r>
        <w:t xml:space="preserve">; </w:t>
      </w:r>
      <w:hyperlink r:id="rId5082">
        <w:r>
          <w:rPr>
            <w:color w:val="0000EE"/>
            <w:u w:val="single"/>
          </w:rPr>
          <w:t>11:19</w:t>
        </w:r>
      </w:hyperlink>
      <w:r>
        <w:t xml:space="preserve">; </w:t>
      </w:r>
      <w:hyperlink r:id="rId6892">
        <w:r>
          <w:rPr>
            <w:color w:val="0000EE"/>
            <w:u w:val="single"/>
          </w:rPr>
          <w:t>26:26–29</w:t>
        </w:r>
      </w:hyperlink>
      <w:r>
        <w:t xml:space="preserve">; </w:t>
      </w:r>
      <w:hyperlink r:id="rId5339">
        <w:r>
          <w:rPr>
            <w:color w:val="0000EE"/>
            <w:u w:val="single"/>
          </w:rPr>
          <w:t>लूका 7:36–50</w:t>
        </w:r>
      </w:hyperlink>
      <w:r>
        <w:t xml:space="preserve">; </w:t>
      </w:r>
      <w:hyperlink r:id="rId6895">
        <w:r>
          <w:rPr>
            <w:color w:val="0000EE"/>
            <w:u w:val="single"/>
          </w:rPr>
          <w:t>15:1–2</w:t>
        </w:r>
      </w:hyperlink>
      <w:r>
        <w:t xml:space="preserve">; </w:t>
      </w:r>
      <w:hyperlink r:id="rId5983">
        <w:r>
          <w:rPr>
            <w:color w:val="0000EE"/>
            <w:u w:val="single"/>
          </w:rPr>
          <w:t>19:1–10</w:t>
        </w:r>
      </w:hyperlink>
      <w:r>
        <w:t xml:space="preserve">; </w:t>
      </w:r>
      <w:hyperlink r:id="rId6902">
        <w:r>
          <w:rPr>
            <w:color w:val="0000EE"/>
            <w:u w:val="single"/>
          </w:rPr>
          <w:t>22:14–21</w:t>
        </w:r>
      </w:hyperlink>
      <w:r>
        <w:t xml:space="preserve">; </w:t>
      </w:r>
      <w:hyperlink r:id="rId6903">
        <w:r>
          <w:rPr>
            <w:color w:val="0000EE"/>
            <w:u w:val="single"/>
          </w:rPr>
          <w:t>प्रेरितों के काम 2:46–47</w:t>
        </w:r>
      </w:hyperlink>
      <w:r>
        <w:t xml:space="preserve">; </w:t>
      </w:r>
      <w:hyperlink r:id="rId819">
        <w:r>
          <w:rPr>
            <w:color w:val="0000EE"/>
            <w:u w:val="single"/>
          </w:rPr>
          <w:t>1 कुरिन्थियों 11:20–34</w:t>
        </w:r>
      </w:hyperlink>
      <w:r>
        <w:t xml:space="preserve">; </w:t>
      </w:r>
      <w:hyperlink r:id="rId5224">
        <w:r>
          <w:rPr>
            <w:color w:val="0000EE"/>
            <w:u w:val="single"/>
          </w:rPr>
          <w:t>गलातियों 2:11–16</w:t>
        </w:r>
      </w:hyperlink>
      <w:r>
        <w:t xml:space="preserve">; </w:t>
      </w:r>
      <w:hyperlink r:id="rId6898">
        <w:r>
          <w:rPr>
            <w:color w:val="0000EE"/>
            <w:u w:val="single"/>
          </w:rPr>
          <w:t>इफिसियों 2:14–18</w:t>
        </w:r>
      </w:hyperlink>
      <w:r/>
      <w:r/>
    </w:p>
    <w:p>
      <w:r/>
    </w:p>
    <w:p>
      <w:pPr>
        <w:pStyle w:val="Heading2"/>
      </w:pPr>
      <w:r>
        <w:t>सिय्योन</w:t>
      </w:r>
      <w:r/>
    </w:p>
    <w:p>
      <w:r/>
      <w:r>
        <w:rPr>
          <w:i/>
        </w:rPr>
        <w:t>सिय्योन</w:t>
      </w:r>
      <w:r>
        <w:t xml:space="preserve"> यरूशलेम में उस पर्वत का इब्रानी नाम है जहाँ मन्दिर स्थित था (</w:t>
      </w:r>
      <w:hyperlink r:id="rId6904">
        <w:r>
          <w:rPr>
            <w:color w:val="0000EE"/>
            <w:u w:val="single"/>
          </w:rPr>
          <w:t>2 शमू 5:7</w:t>
        </w:r>
      </w:hyperlink>
      <w:r>
        <w:t xml:space="preserve">; देखें </w:t>
      </w:r>
      <w:hyperlink r:id="rId5600">
        <w:r>
          <w:rPr>
            <w:color w:val="0000EE"/>
            <w:u w:val="single"/>
          </w:rPr>
          <w:t>2 इति 3:1</w:t>
        </w:r>
      </w:hyperlink>
      <w:r>
        <w:t xml:space="preserve"> भी)। समय के साथ, लोगों ने यरूशलेम के पूरे नगर के लिए सिय्योन नाम का उपयोग करना शुरू कर दिया। सिय्योन यरूशलेम के वास्तविक नगर को सन्दर्भित कर सकता है, जिसे बाबिलोनियों ने 586 ई.पू. में नष्ट कर दिया था (देखें </w:t>
      </w:r>
      <w:hyperlink r:id="rId6905">
        <w:r>
          <w:rPr>
            <w:color w:val="0000EE"/>
            <w:u w:val="single"/>
          </w:rPr>
          <w:t>102:13</w:t>
        </w:r>
      </w:hyperlink>
      <w:r>
        <w:t xml:space="preserve">; </w:t>
      </w:r>
      <w:hyperlink r:id="rId6906">
        <w:r>
          <w:rPr>
            <w:color w:val="0000EE"/>
            <w:u w:val="single"/>
          </w:rPr>
          <w:t>126:1</w:t>
        </w:r>
      </w:hyperlink>
      <w:r>
        <w:t xml:space="preserve">; </w:t>
      </w:r>
      <w:hyperlink r:id="rId6907">
        <w:r>
          <w:rPr>
            <w:color w:val="0000EE"/>
            <w:u w:val="single"/>
          </w:rPr>
          <w:t>137:1</w:t>
        </w:r>
      </w:hyperlink>
      <w:r>
        <w:t>)। रोम ने इसे फिर से 70 ई. में नष्ट कर दिया।</w:t>
      </w:r>
    </w:p>
    <w:p>
      <w:r/>
      <w:r>
        <w:t>सिय्योन का अर्थ केवल एक भौतिक स्थान से अधिक है। यह परमेश्वर के राज्य का प्रतिनिधित्व करता है जो हर जगह विद्यमान है (</w:t>
      </w:r>
      <w:hyperlink r:id="rId6908">
        <w:r>
          <w:rPr>
            <w:color w:val="0000EE"/>
            <w:u w:val="single"/>
          </w:rPr>
          <w:t>भज 74:2</w:t>
        </w:r>
      </w:hyperlink>
      <w:r>
        <w:t xml:space="preserve">; </w:t>
      </w:r>
      <w:hyperlink r:id="rId6909">
        <w:r>
          <w:rPr>
            <w:color w:val="0000EE"/>
            <w:u w:val="single"/>
          </w:rPr>
          <w:t>76:2</w:t>
        </w:r>
      </w:hyperlink>
      <w:r>
        <w:t xml:space="preserve">; </w:t>
      </w:r>
      <w:hyperlink r:id="rId6910">
        <w:r>
          <w:rPr>
            <w:color w:val="0000EE"/>
            <w:u w:val="single"/>
          </w:rPr>
          <w:t>84:7</w:t>
        </w:r>
      </w:hyperlink>
      <w:r>
        <w:t xml:space="preserve">; </w:t>
      </w:r>
      <w:hyperlink r:id="rId6911">
        <w:r>
          <w:rPr>
            <w:color w:val="0000EE"/>
            <w:u w:val="single"/>
          </w:rPr>
          <w:t>135:21</w:t>
        </w:r>
      </w:hyperlink>
      <w:r>
        <w:t xml:space="preserve">; देखें </w:t>
      </w:r>
      <w:hyperlink r:id="rId6912">
        <w:r>
          <w:rPr>
            <w:color w:val="0000EE"/>
            <w:u w:val="single"/>
          </w:rPr>
          <w:t>यशा 26</w:t>
        </w:r>
      </w:hyperlink>
      <w:r>
        <w:t xml:space="preserve">)। इस आत्मिक नगर में, जहाँ परमेश्वर निवास करते हैं, लोग परमेश्वर पर भरोसा करते हैं और सही और अच्छा कार्य करते हैं। परमेश्वर अपने नगर में दुष्ट आचरण, झूठे देवताओं की उपासन, या दूसरों के प्रति अनुचित व्यवहार को स्वीकार नहीं करते। </w:t>
        <w:br/>
        <w:br/>
      </w:r>
      <w:r>
        <w:t xml:space="preserve">इस्राएल के नबियों और कवियों ने लिखा कि परमेश्वर का नगर भौतिक नगर यरूशलेम से बड़ा है। यहूदा, इस्राएल, और सभी राष्ट्रों के लोग इस आत्मिक नगर के नागरिक बन सकते हैं (देखें </w:t>
      </w:r>
      <w:hyperlink r:id="rId6913">
        <w:r>
          <w:rPr>
            <w:color w:val="0000EE"/>
            <w:u w:val="single"/>
          </w:rPr>
          <w:t>भज 87:5–6</w:t>
        </w:r>
      </w:hyperlink>
      <w:r>
        <w:t xml:space="preserve">; </w:t>
      </w:r>
      <w:hyperlink r:id="rId2460">
        <w:r>
          <w:rPr>
            <w:color w:val="0000EE"/>
            <w:u w:val="single"/>
          </w:rPr>
          <w:t>इब्रा 12:22–24</w:t>
        </w:r>
      </w:hyperlink>
      <w:r>
        <w:t>)। सिय्योन परमेश्वर के राज्य के केन्द्र में पृथ्वी पर एक ऊँचे पर्वत पर स्थित है (</w:t>
      </w:r>
      <w:hyperlink r:id="rId6914">
        <w:r>
          <w:rPr>
            <w:color w:val="0000EE"/>
            <w:u w:val="single"/>
          </w:rPr>
          <w:t>भज 48:2</w:t>
        </w:r>
      </w:hyperlink>
      <w:r>
        <w:t xml:space="preserve">; </w:t>
      </w:r>
      <w:hyperlink r:id="rId6915">
        <w:r>
          <w:rPr>
            <w:color w:val="0000EE"/>
            <w:u w:val="single"/>
          </w:rPr>
          <w:t>99:2</w:t>
        </w:r>
      </w:hyperlink>
      <w:r>
        <w:t xml:space="preserve">; </w:t>
      </w:r>
      <w:hyperlink r:id="rId6916">
        <w:r>
          <w:rPr>
            <w:color w:val="0000EE"/>
            <w:u w:val="single"/>
          </w:rPr>
          <w:t>132:13</w:t>
        </w:r>
      </w:hyperlink>
      <w:r>
        <w:t>)। परमेश्वर का सिंहासन वहाँ है (</w:t>
      </w:r>
      <w:hyperlink r:id="rId6917">
        <w:r>
          <w:rPr>
            <w:color w:val="0000EE"/>
            <w:u w:val="single"/>
          </w:rPr>
          <w:t>9:11</w:t>
        </w:r>
      </w:hyperlink>
      <w:r>
        <w:t>)। इस कारण से, परमेश्वर के लोग अपनी प्रार्थनाएं और स्तुति सिय्योन की ओर निर्देशित करते हैं (</w:t>
      </w:r>
      <w:hyperlink r:id="rId4135">
        <w:r>
          <w:rPr>
            <w:color w:val="0000EE"/>
            <w:u w:val="single"/>
          </w:rPr>
          <w:t>53:6</w:t>
        </w:r>
      </w:hyperlink>
      <w:r>
        <w:t xml:space="preserve">; </w:t>
      </w:r>
      <w:hyperlink r:id="rId6918">
        <w:r>
          <w:rPr>
            <w:color w:val="0000EE"/>
            <w:u w:val="single"/>
          </w:rPr>
          <w:t>65:1</w:t>
        </w:r>
      </w:hyperlink>
      <w:r>
        <w:t xml:space="preserve">; </w:t>
      </w:r>
      <w:hyperlink r:id="rId6919">
        <w:r>
          <w:rPr>
            <w:color w:val="0000EE"/>
            <w:u w:val="single"/>
          </w:rPr>
          <w:t>147:12</w:t>
        </w:r>
      </w:hyperlink>
      <w:r>
        <w:t xml:space="preserve">; </w:t>
      </w:r>
      <w:hyperlink r:id="rId6920">
        <w:r>
          <w:rPr>
            <w:color w:val="0000EE"/>
            <w:u w:val="single"/>
          </w:rPr>
          <w:t>149:2</w:t>
        </w:r>
      </w:hyperlink>
      <w:r>
        <w:t>)। वे परमेश्वर के उद्धार के लिए भी सिय्योन की ओर देखते हैं (</w:t>
      </w:r>
      <w:hyperlink r:id="rId4695">
        <w:r>
          <w:rPr>
            <w:color w:val="0000EE"/>
            <w:u w:val="single"/>
          </w:rPr>
          <w:t>14:7</w:t>
        </w:r>
      </w:hyperlink>
      <w:r>
        <w:t xml:space="preserve">; </w:t>
      </w:r>
      <w:hyperlink r:id="rId6921">
        <w:r>
          <w:rPr>
            <w:color w:val="0000EE"/>
            <w:u w:val="single"/>
          </w:rPr>
          <w:t>20:2</w:t>
        </w:r>
      </w:hyperlink>
      <w:r>
        <w:t xml:space="preserve">; </w:t>
      </w:r>
      <w:hyperlink r:id="rId6922">
        <w:r>
          <w:rPr>
            <w:color w:val="0000EE"/>
            <w:u w:val="single"/>
          </w:rPr>
          <w:t>50:2</w:t>
        </w:r>
      </w:hyperlink>
      <w:r>
        <w:t xml:space="preserve">; </w:t>
      </w:r>
      <w:hyperlink r:id="rId4135">
        <w:r>
          <w:rPr>
            <w:color w:val="0000EE"/>
            <w:u w:val="single"/>
          </w:rPr>
          <w:t>53:6</w:t>
        </w:r>
      </w:hyperlink>
      <w:r>
        <w:t>)। परमेश्वर ने दाऊद के वंश को सिय्योन पर शासन करने और हर जगह अपने राज्य की स्थापना करने के लिए चुना (</w:t>
      </w:r>
      <w:hyperlink r:id="rId6923">
        <w:r>
          <w:rPr>
            <w:color w:val="0000EE"/>
            <w:u w:val="single"/>
          </w:rPr>
          <w:t>2:6</w:t>
        </w:r>
      </w:hyperlink>
      <w:r>
        <w:t xml:space="preserve">; </w:t>
      </w:r>
      <w:hyperlink r:id="rId3812">
        <w:r>
          <w:rPr>
            <w:color w:val="0000EE"/>
            <w:u w:val="single"/>
          </w:rPr>
          <w:t>110:2</w:t>
        </w:r>
      </w:hyperlink>
      <w:r>
        <w:t>)।</w:t>
        <w:br/>
        <w:br/>
      </w:r>
      <w:r>
        <w:t>सिय्योन परमेश्वर की सुरक्षा और आशीष का प्रतीक है (</w:t>
      </w:r>
      <w:hyperlink r:id="rId6924">
        <w:r>
          <w:rPr>
            <w:color w:val="0000EE"/>
            <w:u w:val="single"/>
          </w:rPr>
          <w:t>भज 46:4–11</w:t>
        </w:r>
      </w:hyperlink>
      <w:r>
        <w:t xml:space="preserve">; </w:t>
      </w:r>
      <w:hyperlink r:id="rId5575">
        <w:r>
          <w:rPr>
            <w:color w:val="0000EE"/>
            <w:u w:val="single"/>
          </w:rPr>
          <w:t>48:1–14</w:t>
        </w:r>
      </w:hyperlink>
      <w:r>
        <w:t xml:space="preserve">; </w:t>
      </w:r>
      <w:hyperlink r:id="rId6925">
        <w:r>
          <w:rPr>
            <w:color w:val="0000EE"/>
            <w:u w:val="single"/>
          </w:rPr>
          <w:t>51:18</w:t>
        </w:r>
      </w:hyperlink>
      <w:r>
        <w:t xml:space="preserve">; </w:t>
      </w:r>
      <w:hyperlink r:id="rId6926">
        <w:r>
          <w:rPr>
            <w:color w:val="0000EE"/>
            <w:u w:val="single"/>
          </w:rPr>
          <w:t>128:5</w:t>
        </w:r>
      </w:hyperlink>
      <w:r>
        <w:t xml:space="preserve">; </w:t>
      </w:r>
      <w:hyperlink r:id="rId6927">
        <w:r>
          <w:rPr>
            <w:color w:val="0000EE"/>
            <w:u w:val="single"/>
          </w:rPr>
          <w:t>134:3</w:t>
        </w:r>
      </w:hyperlink>
      <w:r>
        <w:t>)। जो कोई प्रभु पर भरोसा करता है वह "सिय्योन पर्वत" की तरह सुरक्षित है (</w:t>
      </w:r>
      <w:hyperlink r:id="rId4800">
        <w:r>
          <w:rPr>
            <w:color w:val="0000EE"/>
            <w:u w:val="single"/>
          </w:rPr>
          <w:t>भज 125:1</w:t>
        </w:r>
      </w:hyperlink>
      <w:r>
        <w:t>)। जो लोग प्रभु को अस्वीकार करते हैं, वे सिय्योन की सुरक्षा को भी अस्वीकार करते हैं और उनका कोई भविष्य नहीं है (</w:t>
      </w:r>
      <w:hyperlink r:id="rId6928">
        <w:r>
          <w:rPr>
            <w:color w:val="0000EE"/>
            <w:u w:val="single"/>
          </w:rPr>
          <w:t>129:5–8</w:t>
        </w:r>
      </w:hyperlink>
      <w:r>
        <w:t>)।</w:t>
      </w:r>
    </w:p>
    <w:p>
      <w:r/>
      <w:r>
        <w:t>नया नियम सिय्योन पर्वत को एक स्वर्गीय यरूशलेम के रूप में वर्णित करता है, जो सभी राष्ट्रों के लोगों के लिए आत्मिक घर है, जो यीशु मसीह में विश्वास के माध्यम से आत्मिक रूप से फिर से जन्मे हैं (</w:t>
      </w:r>
      <w:hyperlink r:id="rId2460">
        <w:r>
          <w:rPr>
            <w:color w:val="0000EE"/>
            <w:u w:val="single"/>
          </w:rPr>
          <w:t>इब्रा 12:22–24</w:t>
        </w:r>
      </w:hyperlink>
      <w:r>
        <w:t xml:space="preserve">; देखें </w:t>
      </w:r>
      <w:hyperlink r:id="rId6929">
        <w:r>
          <w:rPr>
            <w:color w:val="0000EE"/>
            <w:u w:val="single"/>
          </w:rPr>
          <w:t>गला 4:24–26</w:t>
        </w:r>
      </w:hyperlink>
      <w:r>
        <w:t xml:space="preserve">; </w:t>
      </w:r>
      <w:hyperlink r:id="rId1120">
        <w:r>
          <w:rPr>
            <w:color w:val="0000EE"/>
            <w:u w:val="single"/>
          </w:rPr>
          <w:t>प्रका 3:12</w:t>
        </w:r>
      </w:hyperlink>
      <w:r>
        <w:t xml:space="preserve">; </w:t>
      </w:r>
      <w:hyperlink r:id="rId6930">
        <w:r>
          <w:rPr>
            <w:color w:val="0000EE"/>
            <w:u w:val="single"/>
          </w:rPr>
          <w:t>21:2–4</w:t>
        </w:r>
      </w:hyperlink>
      <w:r>
        <w:t>)। अब्राहम ने विश्वास में "</w:t>
      </w:r>
      <w:r>
        <w:t>स्थिर नींव वाले नगर</w:t>
      </w:r>
      <w:r>
        <w:t>" की ओर देखा (</w:t>
      </w:r>
      <w:hyperlink r:id="rId2115">
        <w:r>
          <w:rPr>
            <w:color w:val="0000EE"/>
            <w:u w:val="single"/>
          </w:rPr>
          <w:t>इब्रा 11:10</w:t>
        </w:r>
      </w:hyperlink>
      <w:r>
        <w:t>)। यहाँ परमेश्वर में विश्वास रखने वाले सभी लोग नागरिक हैं (</w:t>
      </w:r>
      <w:hyperlink r:id="rId2460">
        <w:r>
          <w:rPr>
            <w:color w:val="0000EE"/>
            <w:u w:val="single"/>
          </w:rPr>
          <w:t>इब्रा 12:22–24</w:t>
        </w:r>
      </w:hyperlink>
      <w:r>
        <w:t>)। प्रभु की कोई भौगोलिक सीमाएँ नहीं हैं (</w:t>
      </w:r>
      <w:hyperlink r:id="rId5139">
        <w:r>
          <w:rPr>
            <w:color w:val="0000EE"/>
            <w:u w:val="single"/>
          </w:rPr>
          <w:t>1 रा 8:27</w:t>
        </w:r>
      </w:hyperlink>
      <w:r>
        <w:t>)। इसलिए, सच्चा सिय्योन वह है जहाँ वह निवास करते हैं, उन सभी के अन्दर में जो उनकी आराधना करते हैं।</w:t>
      </w:r>
    </w:p>
    <w:p>
      <w:r/>
      <w:r>
        <w:rPr>
          <w:u w:val="single"/>
        </w:rPr>
        <w:t>आगे के अध्ययन के लिए अंश</w:t>
      </w:r>
    </w:p>
    <w:p>
      <w:r/>
      <w:hyperlink r:id="rId6904">
        <w:r>
          <w:rPr>
            <w:color w:val="0000EE"/>
            <w:u w:val="single"/>
          </w:rPr>
          <w:t>2 शमूएल 5:7</w:t>
        </w:r>
      </w:hyperlink>
      <w:r>
        <w:t xml:space="preserve">; </w:t>
      </w:r>
      <w:hyperlink r:id="rId5598">
        <w:r>
          <w:rPr>
            <w:color w:val="0000EE"/>
            <w:u w:val="single"/>
          </w:rPr>
          <w:t>1 राजाओं 8:1</w:t>
        </w:r>
      </w:hyperlink>
      <w:r>
        <w:t xml:space="preserve">; </w:t>
      </w:r>
      <w:hyperlink r:id="rId4695">
        <w:r>
          <w:rPr>
            <w:color w:val="0000EE"/>
            <w:u w:val="single"/>
          </w:rPr>
          <w:t>भजन संहिता 14:7</w:t>
        </w:r>
      </w:hyperlink>
      <w:r>
        <w:t xml:space="preserve">; </w:t>
      </w:r>
      <w:hyperlink r:id="rId5575">
        <w:r>
          <w:rPr>
            <w:color w:val="0000EE"/>
            <w:u w:val="single"/>
          </w:rPr>
          <w:t>48:1–14</w:t>
        </w:r>
      </w:hyperlink>
      <w:r>
        <w:t xml:space="preserve">; </w:t>
      </w:r>
      <w:hyperlink r:id="rId6922">
        <w:r>
          <w:rPr>
            <w:color w:val="0000EE"/>
            <w:u w:val="single"/>
          </w:rPr>
          <w:t>50:2</w:t>
        </w:r>
      </w:hyperlink>
      <w:r>
        <w:t xml:space="preserve">; </w:t>
      </w:r>
      <w:hyperlink r:id="rId6925">
        <w:r>
          <w:rPr>
            <w:color w:val="0000EE"/>
            <w:u w:val="single"/>
          </w:rPr>
          <w:t>51:18</w:t>
        </w:r>
      </w:hyperlink>
      <w:r>
        <w:t xml:space="preserve">; </w:t>
      </w:r>
      <w:hyperlink r:id="rId4117">
        <w:r>
          <w:rPr>
            <w:color w:val="0000EE"/>
            <w:u w:val="single"/>
          </w:rPr>
          <w:t>68:16</w:t>
        </w:r>
      </w:hyperlink>
      <w:r>
        <w:t xml:space="preserve">; </w:t>
      </w:r>
      <w:hyperlink r:id="rId6931">
        <w:r>
          <w:rPr>
            <w:color w:val="0000EE"/>
            <w:u w:val="single"/>
          </w:rPr>
          <w:t>78:68</w:t>
        </w:r>
      </w:hyperlink>
      <w:r>
        <w:t xml:space="preserve">; </w:t>
      </w:r>
      <w:hyperlink r:id="rId6932">
        <w:r>
          <w:rPr>
            <w:color w:val="0000EE"/>
            <w:u w:val="single"/>
          </w:rPr>
          <w:t>87:2</w:t>
        </w:r>
      </w:hyperlink>
      <w:r>
        <w:t xml:space="preserve">, </w:t>
      </w:r>
      <w:hyperlink r:id="rId6933">
        <w:r>
          <w:rPr>
            <w:color w:val="0000EE"/>
            <w:u w:val="single"/>
          </w:rPr>
          <w:t>5</w:t>
        </w:r>
      </w:hyperlink>
      <w:r>
        <w:t xml:space="preserve">; </w:t>
      </w:r>
      <w:hyperlink r:id="rId4800">
        <w:r>
          <w:rPr>
            <w:color w:val="0000EE"/>
            <w:u w:val="single"/>
          </w:rPr>
          <w:t>125:1</w:t>
        </w:r>
      </w:hyperlink>
      <w:r>
        <w:t xml:space="preserve">; </w:t>
      </w:r>
      <w:hyperlink r:id="rId6926">
        <w:r>
          <w:rPr>
            <w:color w:val="0000EE"/>
            <w:u w:val="single"/>
          </w:rPr>
          <w:t>128:5</w:t>
        </w:r>
      </w:hyperlink>
      <w:r>
        <w:t xml:space="preserve">; </w:t>
      </w:r>
      <w:hyperlink r:id="rId6916">
        <w:r>
          <w:rPr>
            <w:color w:val="0000EE"/>
            <w:u w:val="single"/>
          </w:rPr>
          <w:t>132:13</w:t>
        </w:r>
      </w:hyperlink>
      <w:r>
        <w:t xml:space="preserve">; </w:t>
      </w:r>
      <w:hyperlink r:id="rId6934">
        <w:r>
          <w:rPr>
            <w:color w:val="0000EE"/>
            <w:u w:val="single"/>
          </w:rPr>
          <w:t>133:3</w:t>
        </w:r>
      </w:hyperlink>
      <w:r>
        <w:t xml:space="preserve">; </w:t>
      </w:r>
      <w:hyperlink r:id="rId6911">
        <w:r>
          <w:rPr>
            <w:color w:val="0000EE"/>
            <w:u w:val="single"/>
          </w:rPr>
          <w:t>135:21</w:t>
        </w:r>
      </w:hyperlink>
      <w:r>
        <w:t xml:space="preserve">; </w:t>
      </w:r>
      <w:hyperlink r:id="rId6919">
        <w:r>
          <w:rPr>
            <w:color w:val="0000EE"/>
            <w:u w:val="single"/>
          </w:rPr>
          <w:t>147:12</w:t>
        </w:r>
      </w:hyperlink>
      <w:r>
        <w:t xml:space="preserve">; </w:t>
      </w:r>
      <w:hyperlink r:id="rId2816">
        <w:r>
          <w:rPr>
            <w:color w:val="0000EE"/>
            <w:u w:val="single"/>
          </w:rPr>
          <w:t>यशायाह 1:27</w:t>
        </w:r>
      </w:hyperlink>
      <w:r>
        <w:t xml:space="preserve">; </w:t>
      </w:r>
      <w:hyperlink r:id="rId5632">
        <w:r>
          <w:rPr>
            <w:color w:val="0000EE"/>
            <w:u w:val="single"/>
          </w:rPr>
          <w:t>2:3</w:t>
        </w:r>
      </w:hyperlink>
      <w:r>
        <w:t xml:space="preserve">; </w:t>
      </w:r>
      <w:hyperlink r:id="rId6935">
        <w:r>
          <w:rPr>
            <w:color w:val="0000EE"/>
            <w:u w:val="single"/>
          </w:rPr>
          <w:t>3:16–17</w:t>
        </w:r>
      </w:hyperlink>
      <w:r>
        <w:t xml:space="preserve">, </w:t>
      </w:r>
      <w:hyperlink r:id="rId6936">
        <w:r>
          <w:rPr>
            <w:color w:val="0000EE"/>
            <w:u w:val="single"/>
          </w:rPr>
          <w:t>26</w:t>
        </w:r>
      </w:hyperlink>
      <w:r>
        <w:t xml:space="preserve">; </w:t>
      </w:r>
      <w:hyperlink r:id="rId6937">
        <w:r>
          <w:rPr>
            <w:color w:val="0000EE"/>
            <w:u w:val="single"/>
          </w:rPr>
          <w:t>4:3–5</w:t>
        </w:r>
      </w:hyperlink>
      <w:r>
        <w:t xml:space="preserve">; </w:t>
      </w:r>
      <w:hyperlink r:id="rId6938">
        <w:r>
          <w:rPr>
            <w:color w:val="0000EE"/>
            <w:u w:val="single"/>
          </w:rPr>
          <w:t>8:18</w:t>
        </w:r>
      </w:hyperlink>
      <w:r>
        <w:t xml:space="preserve">; </w:t>
      </w:r>
      <w:hyperlink r:id="rId6939">
        <w:r>
          <w:rPr>
            <w:color w:val="0000EE"/>
            <w:u w:val="single"/>
          </w:rPr>
          <w:t>10:12</w:t>
        </w:r>
      </w:hyperlink>
      <w:r>
        <w:t xml:space="preserve">, </w:t>
      </w:r>
      <w:hyperlink r:id="rId6940">
        <w:r>
          <w:rPr>
            <w:color w:val="0000EE"/>
            <w:u w:val="single"/>
          </w:rPr>
          <w:t>24</w:t>
        </w:r>
      </w:hyperlink>
      <w:r>
        <w:t xml:space="preserve">, </w:t>
      </w:r>
      <w:hyperlink r:id="rId6941">
        <w:r>
          <w:rPr>
            <w:color w:val="0000EE"/>
            <w:u w:val="single"/>
          </w:rPr>
          <w:t>32</w:t>
        </w:r>
      </w:hyperlink>
      <w:r>
        <w:t xml:space="preserve">; </w:t>
      </w:r>
      <w:hyperlink r:id="rId6942">
        <w:r>
          <w:rPr>
            <w:color w:val="0000EE"/>
            <w:u w:val="single"/>
          </w:rPr>
          <w:t>16:1</w:t>
        </w:r>
      </w:hyperlink>
      <w:r>
        <w:t xml:space="preserve">; </w:t>
      </w:r>
      <w:hyperlink r:id="rId733">
        <w:r>
          <w:rPr>
            <w:color w:val="0000EE"/>
            <w:u w:val="single"/>
          </w:rPr>
          <w:t>24:23</w:t>
        </w:r>
      </w:hyperlink>
      <w:r>
        <w:t xml:space="preserve">; </w:t>
      </w:r>
      <w:hyperlink r:id="rId6943">
        <w:r>
          <w:rPr>
            <w:color w:val="0000EE"/>
            <w:u w:val="single"/>
          </w:rPr>
          <w:t>29:8</w:t>
        </w:r>
      </w:hyperlink>
      <w:r>
        <w:t xml:space="preserve">; </w:t>
      </w:r>
      <w:hyperlink r:id="rId6944">
        <w:r>
          <w:rPr>
            <w:color w:val="0000EE"/>
            <w:u w:val="single"/>
          </w:rPr>
          <w:t>30:19</w:t>
        </w:r>
      </w:hyperlink>
      <w:r>
        <w:t xml:space="preserve">; </w:t>
      </w:r>
      <w:hyperlink r:id="rId6945">
        <w:r>
          <w:rPr>
            <w:color w:val="0000EE"/>
            <w:u w:val="single"/>
          </w:rPr>
          <w:t>31:4</w:t>
        </w:r>
      </w:hyperlink>
      <w:r>
        <w:t xml:space="preserve">, </w:t>
      </w:r>
      <w:hyperlink r:id="rId6946">
        <w:r>
          <w:rPr>
            <w:color w:val="0000EE"/>
            <w:u w:val="single"/>
          </w:rPr>
          <w:t>9</w:t>
        </w:r>
      </w:hyperlink>
      <w:r>
        <w:t xml:space="preserve">; </w:t>
      </w:r>
      <w:hyperlink r:id="rId6947">
        <w:r>
          <w:rPr>
            <w:color w:val="0000EE"/>
            <w:u w:val="single"/>
          </w:rPr>
          <w:t>33:20</w:t>
        </w:r>
      </w:hyperlink>
      <w:r>
        <w:t xml:space="preserve">; </w:t>
      </w:r>
      <w:hyperlink r:id="rId6948">
        <w:r>
          <w:rPr>
            <w:color w:val="0000EE"/>
            <w:u w:val="single"/>
          </w:rPr>
          <w:t>37:22</w:t>
        </w:r>
      </w:hyperlink>
      <w:r>
        <w:t xml:space="preserve">, </w:t>
      </w:r>
      <w:hyperlink r:id="rId6949">
        <w:r>
          <w:rPr>
            <w:color w:val="0000EE"/>
            <w:u w:val="single"/>
          </w:rPr>
          <w:t>32</w:t>
        </w:r>
      </w:hyperlink>
      <w:r>
        <w:t xml:space="preserve">; </w:t>
      </w:r>
      <w:hyperlink r:id="rId6950">
        <w:r>
          <w:rPr>
            <w:color w:val="0000EE"/>
            <w:u w:val="single"/>
          </w:rPr>
          <w:t>40:9</w:t>
        </w:r>
      </w:hyperlink>
      <w:r>
        <w:t xml:space="preserve">; </w:t>
      </w:r>
      <w:hyperlink r:id="rId6951">
        <w:r>
          <w:rPr>
            <w:color w:val="0000EE"/>
            <w:u w:val="single"/>
          </w:rPr>
          <w:t>41:27</w:t>
        </w:r>
      </w:hyperlink>
      <w:r>
        <w:t xml:space="preserve">; </w:t>
      </w:r>
      <w:hyperlink r:id="rId6952">
        <w:r>
          <w:rPr>
            <w:color w:val="0000EE"/>
            <w:u w:val="single"/>
          </w:rPr>
          <w:t>52:1–2</w:t>
        </w:r>
      </w:hyperlink>
      <w:r>
        <w:t xml:space="preserve">; </w:t>
      </w:r>
      <w:hyperlink r:id="rId6953">
        <w:r>
          <w:rPr>
            <w:color w:val="0000EE"/>
            <w:u w:val="single"/>
          </w:rPr>
          <w:t>60:14</w:t>
        </w:r>
      </w:hyperlink>
      <w:r>
        <w:t xml:space="preserve">; </w:t>
      </w:r>
      <w:hyperlink r:id="rId6954">
        <w:r>
          <w:rPr>
            <w:color w:val="0000EE"/>
            <w:u w:val="single"/>
          </w:rPr>
          <w:t>62:1</w:t>
        </w:r>
      </w:hyperlink>
      <w:r>
        <w:t xml:space="preserve">; </w:t>
      </w:r>
      <w:hyperlink r:id="rId6955">
        <w:r>
          <w:rPr>
            <w:color w:val="0000EE"/>
            <w:u w:val="single"/>
          </w:rPr>
          <w:t>64:10</w:t>
        </w:r>
      </w:hyperlink>
      <w:r>
        <w:t xml:space="preserve">; </w:t>
      </w:r>
      <w:hyperlink r:id="rId6956">
        <w:r>
          <w:rPr>
            <w:color w:val="0000EE"/>
            <w:u w:val="single"/>
          </w:rPr>
          <w:t>यिर्मयाह 26:18</w:t>
        </w:r>
      </w:hyperlink>
      <w:r>
        <w:t xml:space="preserve">; </w:t>
      </w:r>
      <w:hyperlink r:id="rId4003">
        <w:r>
          <w:rPr>
            <w:color w:val="0000EE"/>
            <w:u w:val="single"/>
          </w:rPr>
          <w:t>51:35</w:t>
        </w:r>
      </w:hyperlink>
      <w:r>
        <w:t xml:space="preserve">; </w:t>
      </w:r>
      <w:hyperlink r:id="rId6957">
        <w:r>
          <w:rPr>
            <w:color w:val="0000EE"/>
            <w:u w:val="single"/>
          </w:rPr>
          <w:t>विलापगीत 2:13</w:t>
        </w:r>
      </w:hyperlink>
      <w:r>
        <w:t xml:space="preserve">; </w:t>
      </w:r>
      <w:hyperlink r:id="rId6958">
        <w:r>
          <w:rPr>
            <w:color w:val="0000EE"/>
            <w:u w:val="single"/>
          </w:rPr>
          <w:t>योएल 2:32</w:t>
        </w:r>
      </w:hyperlink>
      <w:r>
        <w:t xml:space="preserve">; </w:t>
      </w:r>
      <w:hyperlink r:id="rId6959">
        <w:r>
          <w:rPr>
            <w:color w:val="0000EE"/>
            <w:u w:val="single"/>
          </w:rPr>
          <w:t>3:16–17</w:t>
        </w:r>
      </w:hyperlink>
      <w:r>
        <w:t xml:space="preserve">; </w:t>
      </w:r>
      <w:hyperlink r:id="rId5627">
        <w:r>
          <w:rPr>
            <w:color w:val="0000EE"/>
            <w:u w:val="single"/>
          </w:rPr>
          <w:t>आमोस 1:2</w:t>
        </w:r>
      </w:hyperlink>
      <w:r>
        <w:t xml:space="preserve">; </w:t>
      </w:r>
      <w:hyperlink r:id="rId6960">
        <w:r>
          <w:rPr>
            <w:color w:val="0000EE"/>
            <w:u w:val="single"/>
          </w:rPr>
          <w:t>ओबद्याह 1:21</w:t>
        </w:r>
      </w:hyperlink>
      <w:r>
        <w:t xml:space="preserve">; </w:t>
      </w:r>
      <w:hyperlink r:id="rId6961">
        <w:r>
          <w:rPr>
            <w:color w:val="0000EE"/>
            <w:u w:val="single"/>
          </w:rPr>
          <w:t>मीका 3:12</w:t>
        </w:r>
      </w:hyperlink>
      <w:r>
        <w:t xml:space="preserve">; </w:t>
      </w:r>
      <w:hyperlink r:id="rId6962">
        <w:r>
          <w:rPr>
            <w:color w:val="0000EE"/>
            <w:u w:val="single"/>
          </w:rPr>
          <w:t>4:2</w:t>
        </w:r>
      </w:hyperlink>
      <w:r>
        <w:t xml:space="preserve">; </w:t>
      </w:r>
      <w:hyperlink r:id="rId6963">
        <w:r>
          <w:rPr>
            <w:color w:val="0000EE"/>
            <w:u w:val="single"/>
          </w:rPr>
          <w:t>सपन्याह 3:14</w:t>
        </w:r>
      </w:hyperlink>
      <w:r>
        <w:t xml:space="preserve">, </w:t>
      </w:r>
      <w:hyperlink r:id="rId6964">
        <w:r>
          <w:rPr>
            <w:color w:val="0000EE"/>
            <w:u w:val="single"/>
          </w:rPr>
          <w:t>16</w:t>
        </w:r>
      </w:hyperlink>
      <w:r>
        <w:t xml:space="preserve">; </w:t>
      </w:r>
      <w:hyperlink r:id="rId6965">
        <w:r>
          <w:rPr>
            <w:color w:val="0000EE"/>
            <w:u w:val="single"/>
          </w:rPr>
          <w:t>जकर्याह 1:14</w:t>
        </w:r>
      </w:hyperlink>
      <w:r>
        <w:t xml:space="preserve">, </w:t>
      </w:r>
      <w:hyperlink r:id="rId376">
        <w:r>
          <w:rPr>
            <w:color w:val="0000EE"/>
            <w:u w:val="single"/>
          </w:rPr>
          <w:t>17</w:t>
        </w:r>
      </w:hyperlink>
      <w:r>
        <w:t xml:space="preserve">; </w:t>
      </w:r>
      <w:hyperlink r:id="rId6966">
        <w:r>
          <w:rPr>
            <w:color w:val="0000EE"/>
            <w:u w:val="single"/>
          </w:rPr>
          <w:t>2:7</w:t>
        </w:r>
      </w:hyperlink>
      <w:r>
        <w:t xml:space="preserve">; </w:t>
      </w:r>
      <w:hyperlink r:id="rId6967">
        <w:r>
          <w:rPr>
            <w:color w:val="0000EE"/>
            <w:u w:val="single"/>
          </w:rPr>
          <w:t>8:2–3</w:t>
        </w:r>
      </w:hyperlink>
      <w:r>
        <w:t xml:space="preserve">; </w:t>
      </w:r>
      <w:hyperlink r:id="rId4449">
        <w:r>
          <w:rPr>
            <w:color w:val="0000EE"/>
            <w:u w:val="single"/>
          </w:rPr>
          <w:t>9:9</w:t>
        </w:r>
      </w:hyperlink>
      <w:r>
        <w:t xml:space="preserve">; </w:t>
      </w:r>
      <w:hyperlink r:id="rId6968">
        <w:r>
          <w:rPr>
            <w:color w:val="0000EE"/>
            <w:u w:val="single"/>
          </w:rPr>
          <w:t>इब्रानियों 12:22</w:t>
        </w:r>
      </w:hyperlink>
      <w:r>
        <w:t xml:space="preserve">; </w:t>
      </w:r>
      <w:hyperlink r:id="rId4033">
        <w:r>
          <w:rPr>
            <w:color w:val="0000EE"/>
            <w:u w:val="single"/>
          </w:rPr>
          <w:t>प्रकाशितवाक्य 14:1</w:t>
        </w:r>
      </w:hyperlink>
      <w:r/>
      <w:r/>
    </w:p>
    <w:p>
      <w:r/>
    </w:p>
    <w:p>
      <w:pPr>
        <w:pStyle w:val="Heading2"/>
      </w:pPr>
      <w:r>
        <w:t>सीनै वाचा का उद्देश्य</w:t>
      </w:r>
      <w:r/>
    </w:p>
    <w:p>
      <w:r/>
      <w:r>
        <w:t xml:space="preserve">मिस्रियों से इस्राएलियों ने जो कुछ भी परम वास्तविकता के विषय में सीखा था, वह लगभग पूरी तरह गलत था। कई देवता नहीं हैं। केवल एक ही सच्चा परमेश्वर है। सृष्टिकर्ता पूर्णतः भला है और उससे बलवा करने से बुराई उत्पन्न होती है। जादू या किसी प्रकार से उन्हें प्रभावित करने से परमेश्वर की आशीषें प्राप्त नहीं की जा सकती। परमेश्वर की आशीषें उन लोगों को सेंत-मेंत में मिलती हैं जो प्रेमपूर्वक उनके अधीन हो जाते हैं। </w:t>
      </w:r>
    </w:p>
    <w:p>
      <w:r/>
      <w:r>
        <w:t>जब इस्राएली मिस्र से निकले, तब वे परमेश्वर को पूरी तरह से वैसे नहीं जानते थे जैसा परमेश्वर चाहते थे। विपत्तियों और लाल समुद्र को पार करने के द्वारा उन्होंने परमेश्वर की अद्वितीय सामर्थ्य को पहचाना। जंगल में उन्होंने (इस्राएलियों) उनकी (यहोवा) देखभाल करनेवाले प्रावधान को जाना। फिर भी वे अभी तक परमेश्वर के चरित्र को पूरी तरह से नहीं समझ पाए थे। सीनै पर की गई वाचा, परमेश्वर और इस्राएलियों के बीच एक विशेष सहमति थी। यह वाचा इस्राएलियों को परमेश्वर के स्वभाव और चरित्र को सिखाने के लिए दी गई थी क्योंकि वे उनकी तोरा, उनकी शिक्षाओं का पालन करते थे।</w:t>
      </w:r>
    </w:p>
    <w:p>
      <w:r/>
      <w:r>
        <w:t>वाचा ने एक प्रसिद्ध राजनीतिक रूप का उपयोग किया, सुज़रैन-वैसल</w:t>
      </w:r>
      <w:r>
        <w:rPr>
          <w:i/>
        </w:rPr>
        <w:t>संधि</w:t>
      </w:r>
      <w:r>
        <w:t>। इस प्रकार की संधि में, एक शक्तिशाली राजा (</w:t>
      </w:r>
      <w:r>
        <w:rPr>
          <w:i/>
        </w:rPr>
        <w:t>सुज़रैन</w:t>
      </w:r>
      <w:r>
        <w:t xml:space="preserve"> ) ने एक देश के साथ संधि की जिसे उसने जीता था (वैसल प्रजा)। जीते गए लोग उस राजा के प्रति सम्पूर्ण विश्वासयोग्यता की प्रतिज्ञा करते थे और उसके नियमों का पालन करने के लिए सहमत होते थे। इसके बदले में वह राजा उनकी देखभाल करने और शत्रुओं से उनकी रक्षा करने का वचन देता था। सीनै पर्वत पर की गई वाचा में परमेश्वर ने अपने लोगों से आशा की कि वे केवल उन्हीं के प्रति सम्पूर्ण विश्वासयोग्य रहें। वह (यहोवा) चाहते थे कि वे (इस्राएली) ऐसा जीवन जीएँ जिससे उनके सृष्टिकर्ता और राजा के रूप में उनकी इच्छा और स्वभाव प्रगट हो।</w:t>
      </w:r>
    </w:p>
    <w:p>
      <w:r/>
      <w:r>
        <w:t>परमेश्वर चाहते थे कि इस्राएली बस उनकी आज्ञा का पालन करें। परन्तु पहले मनुष्य के पाप के बाद से ही मनुष्य की आत्मा में एक मूलभूत समस्या रही है (</w:t>
      </w:r>
      <w:hyperlink r:id="rId1662">
        <w:r>
          <w:rPr>
            <w:color w:val="0000EE"/>
            <w:u w:val="single"/>
          </w:rPr>
          <w:t>उत 3</w:t>
        </w:r>
      </w:hyperlink>
      <w:r>
        <w:t>)। इस्राएलियों के लिए सरल आज्ञाकारिता असम्भव थी क्योंकि उनकी इच्छाएँ आज्ञाकारी नहीं थी। वाचा उत्तम थी, परन्तु यह इस्राएलियों को उसका पालन करने में सक्षम नहीं बना सकी (</w:t>
      </w:r>
      <w:hyperlink r:id="rId6354">
        <w:r>
          <w:rPr>
            <w:color w:val="0000EE"/>
            <w:u w:val="single"/>
          </w:rPr>
          <w:t>रोम 7:12</w:t>
        </w:r>
      </w:hyperlink>
      <w:r>
        <w:t xml:space="preserve">; </w:t>
      </w:r>
      <w:hyperlink r:id="rId2189">
        <w:r>
          <w:rPr>
            <w:color w:val="0000EE"/>
            <w:u w:val="single"/>
          </w:rPr>
          <w:t>8:3</w:t>
        </w:r>
      </w:hyperlink>
      <w:r>
        <w:t>)। परमेश्वर के आत्मा के बिना हम न तो वह कर सकते हैं जो करना चाहिए और न ही अपने सृष्टिकर्ता के चरित्र को साझा सकते हैं। पर अब यीशु हमारे पापों को मिटाने के लिए क्रूस पर बलिदान स्वरूप मर गए। इसलिए परमेश्वर उन लोगों को आत्मा से सामर्थ्य देता है जो मसीह पर विश्वास करते हैं, ताकि वे उसकी वाचा की योजना को पूरा करें और उसके पवित्र चरित्र में सहभागी बनें।</w:t>
      </w:r>
    </w:p>
    <w:p>
      <w:r/>
      <w:r>
        <w:rPr>
          <w:u w:val="single"/>
        </w:rPr>
        <w:t>अधिक अध्ययन के लिए अंश</w:t>
      </w:r>
    </w:p>
    <w:p>
      <w:r/>
      <w:hyperlink r:id="rId6969">
        <w:r>
          <w:rPr>
            <w:color w:val="0000EE"/>
            <w:u w:val="single"/>
          </w:rPr>
          <w:t>निर्गमन 9:1</w:t>
        </w:r>
      </w:hyperlink>
      <w:r>
        <w:t xml:space="preserve">; </w:t>
      </w:r>
      <w:hyperlink r:id="rId3073">
        <w:r>
          <w:rPr>
            <w:color w:val="0000EE"/>
            <w:u w:val="single"/>
          </w:rPr>
          <w:t>19:3–6</w:t>
        </w:r>
      </w:hyperlink>
      <w:r>
        <w:t xml:space="preserve">; </w:t>
      </w:r>
      <w:hyperlink r:id="rId3107">
        <w:r>
          <w:rPr>
            <w:color w:val="0000EE"/>
            <w:u w:val="single"/>
          </w:rPr>
          <w:t>लैव्यव्यवस्था 11:44–45</w:t>
        </w:r>
      </w:hyperlink>
      <w:r>
        <w:t xml:space="preserve">; </w:t>
      </w:r>
      <w:hyperlink r:id="rId569">
        <w:r>
          <w:rPr>
            <w:color w:val="0000EE"/>
            <w:u w:val="single"/>
          </w:rPr>
          <w:t>यिर्मयाह 31:33–34</w:t>
        </w:r>
      </w:hyperlink>
      <w:r>
        <w:t xml:space="preserve">; </w:t>
      </w:r>
      <w:hyperlink r:id="rId6970">
        <w:r>
          <w:rPr>
            <w:color w:val="0000EE"/>
            <w:u w:val="single"/>
          </w:rPr>
          <w:t>32:40</w:t>
        </w:r>
      </w:hyperlink>
      <w:r>
        <w:t xml:space="preserve">; </w:t>
      </w:r>
      <w:hyperlink r:id="rId6971">
        <w:r>
          <w:rPr>
            <w:color w:val="0000EE"/>
            <w:u w:val="single"/>
          </w:rPr>
          <w:t>यूहन्ना 16:5–11</w:t>
        </w:r>
      </w:hyperlink>
      <w:r>
        <w:t xml:space="preserve">; </w:t>
      </w:r>
      <w:hyperlink r:id="rId6338">
        <w:r>
          <w:rPr>
            <w:color w:val="0000EE"/>
            <w:u w:val="single"/>
          </w:rPr>
          <w:t>रोमियों 8:5–14</w:t>
        </w:r>
      </w:hyperlink>
      <w:r>
        <w:t xml:space="preserve">; </w:t>
      </w:r>
      <w:hyperlink r:id="rId6972">
        <w:r>
          <w:rPr>
            <w:color w:val="0000EE"/>
            <w:u w:val="single"/>
          </w:rPr>
          <w:t>10:8–17</w:t>
        </w:r>
      </w:hyperlink>
      <w:r>
        <w:t xml:space="preserve">; </w:t>
      </w:r>
      <w:hyperlink r:id="rId6973">
        <w:r>
          <w:rPr>
            <w:color w:val="0000EE"/>
            <w:u w:val="single"/>
          </w:rPr>
          <w:t>गलातियों 5</w:t>
        </w:r>
      </w:hyperlink>
      <w:r/>
      <w:r/>
    </w:p>
    <w:p>
      <w:r/>
    </w:p>
    <w:p>
      <w:pPr>
        <w:pStyle w:val="Heading2"/>
      </w:pPr>
      <w:r>
        <w:t>सुरक्षा और आज्ञाकारिता</w:t>
      </w:r>
      <w:r/>
    </w:p>
    <w:p>
      <w:r/>
      <w:r>
        <w:t>जीवन की पुस्तक एक दिव्य अभिलेख है जिसमें उन लोगों के नाम शामिल हैं जो परमेश्वर के हैं और अनन्त जीवन प्राप्त करेंगे (</w:t>
      </w:r>
      <w:hyperlink r:id="rId3847">
        <w:r>
          <w:rPr>
            <w:color w:val="0000EE"/>
            <w:u w:val="single"/>
          </w:rPr>
          <w:t>प्रका 20:12</w:t>
        </w:r>
      </w:hyperlink>
      <w:r>
        <w:t>)। जीवन की पुस्तक से नाम हटाने का विचार इस बारे में प्रश्न उठा सकता है कि क्या उद्धार खोया जा सकता है (</w:t>
      </w:r>
      <w:hyperlink r:id="rId6974">
        <w:r>
          <w:rPr>
            <w:color w:val="0000EE"/>
            <w:u w:val="single"/>
          </w:rPr>
          <w:t>प्रका 3:5</w:t>
        </w:r>
      </w:hyperlink>
      <w:r>
        <w:t>)। क्या नया नियम विश्वासियों को यह नहीं बताता कि उनका उद्धार सुरक्षित है?</w:t>
      </w:r>
    </w:p>
    <w:p>
      <w:r/>
      <w:r>
        <w:t xml:space="preserve">नया नियम कई सांत्वना के शब्द प्रदान करता है (उदाहरण के लिए, </w:t>
      </w:r>
      <w:hyperlink r:id="rId6975">
        <w:r>
          <w:rPr>
            <w:color w:val="0000EE"/>
            <w:u w:val="single"/>
          </w:rPr>
          <w:t>यूह 10:27–30</w:t>
        </w:r>
      </w:hyperlink>
      <w:r>
        <w:t xml:space="preserve">; </w:t>
      </w:r>
      <w:hyperlink r:id="rId360">
        <w:r>
          <w:rPr>
            <w:color w:val="0000EE"/>
            <w:u w:val="single"/>
          </w:rPr>
          <w:t>1 कुरि 10:13</w:t>
        </w:r>
      </w:hyperlink>
      <w:r>
        <w:t xml:space="preserve">; </w:t>
      </w:r>
      <w:hyperlink r:id="rId6976">
        <w:r>
          <w:rPr>
            <w:color w:val="0000EE"/>
            <w:u w:val="single"/>
          </w:rPr>
          <w:t>इब्रा 6:18–20</w:t>
        </w:r>
      </w:hyperlink>
      <w:r>
        <w:t xml:space="preserve">), परन्तु यह कड़ी चेतावनियाँ भी देता है (उदाहरण के लिए, </w:t>
      </w:r>
      <w:hyperlink r:id="rId4965">
        <w:r>
          <w:rPr>
            <w:color w:val="0000EE"/>
            <w:u w:val="single"/>
          </w:rPr>
          <w:t>यूह 15:6</w:t>
        </w:r>
      </w:hyperlink>
      <w:r>
        <w:t xml:space="preserve">; </w:t>
      </w:r>
      <w:hyperlink r:id="rId6977">
        <w:r>
          <w:rPr>
            <w:color w:val="0000EE"/>
            <w:u w:val="single"/>
          </w:rPr>
          <w:t>1 कुरि 10:6–12</w:t>
        </w:r>
      </w:hyperlink>
      <w:r>
        <w:t xml:space="preserve">; </w:t>
      </w:r>
      <w:hyperlink r:id="rId573">
        <w:r>
          <w:rPr>
            <w:color w:val="0000EE"/>
            <w:u w:val="single"/>
          </w:rPr>
          <w:t>इब्रा 6:4–8</w:t>
        </w:r>
      </w:hyperlink>
      <w:r>
        <w:t xml:space="preserve">; </w:t>
      </w:r>
      <w:hyperlink r:id="rId6978">
        <w:r>
          <w:rPr>
            <w:color w:val="0000EE"/>
            <w:u w:val="single"/>
          </w:rPr>
          <w:t>प्रका 2:4–5</w:t>
        </w:r>
      </w:hyperlink>
      <w:r>
        <w:t xml:space="preserve">; </w:t>
      </w:r>
      <w:hyperlink r:id="rId6979">
        <w:r>
          <w:rPr>
            <w:color w:val="0000EE"/>
            <w:u w:val="single"/>
          </w:rPr>
          <w:t>3:11</w:t>
        </w:r>
      </w:hyperlink>
      <w:r>
        <w:t>)। हम अक्सर इन चेतावनियों को पसंद नहीं करते और उनसे बचते हैं क्योंकि वे हमें कम सुरक्षित महसूस कराती हैं। फिर भी, सुरक्षा की इस चिंता के कारण ही नए नियम के लेखकों ने ये चेतावनियाँ दीं। उन्होंने आज्ञाकारिता, विश्वासयोग्यता और धैर्य की आवश्यकता पर बल दिया।</w:t>
      </w:r>
    </w:p>
    <w:p>
      <w:r/>
      <w:r>
        <w:t xml:space="preserve">आज्ञाकारिता के लिए यह आह्वान नया नहीं था। परमेश्वर ने बार-बार इस्राएल के लोगों को वफ़ादार होने के लिए बुलाया (उदाहरण के लिए, </w:t>
      </w:r>
      <w:hyperlink r:id="rId6980">
        <w:r>
          <w:rPr>
            <w:color w:val="0000EE"/>
            <w:u w:val="single"/>
          </w:rPr>
          <w:t>उत 12:1–2</w:t>
        </w:r>
      </w:hyperlink>
      <w:r>
        <w:t xml:space="preserve">; </w:t>
      </w:r>
      <w:hyperlink r:id="rId6981">
        <w:r>
          <w:rPr>
            <w:color w:val="0000EE"/>
            <w:u w:val="single"/>
          </w:rPr>
          <w:t>15:1–18</w:t>
        </w:r>
      </w:hyperlink>
      <w:r>
        <w:t xml:space="preserve">; </w:t>
      </w:r>
      <w:hyperlink r:id="rId6982">
        <w:r>
          <w:rPr>
            <w:color w:val="0000EE"/>
            <w:u w:val="single"/>
          </w:rPr>
          <w:t>22:16–18</w:t>
        </w:r>
      </w:hyperlink>
      <w:r>
        <w:t xml:space="preserve">; </w:t>
      </w:r>
      <w:hyperlink r:id="rId6983">
        <w:r>
          <w:rPr>
            <w:color w:val="0000EE"/>
            <w:u w:val="single"/>
          </w:rPr>
          <w:t>28:13–14</w:t>
        </w:r>
      </w:hyperlink>
      <w:r>
        <w:t xml:space="preserve">; </w:t>
      </w:r>
      <w:hyperlink r:id="rId6984">
        <w:r>
          <w:rPr>
            <w:color w:val="0000EE"/>
            <w:u w:val="single"/>
          </w:rPr>
          <w:t>1 शमू 12:19–25</w:t>
        </w:r>
      </w:hyperlink>
      <w:r>
        <w:t xml:space="preserve">; </w:t>
      </w:r>
      <w:hyperlink r:id="rId3293">
        <w:r>
          <w:rPr>
            <w:color w:val="0000EE"/>
            <w:u w:val="single"/>
          </w:rPr>
          <w:t>15:10–11</w:t>
        </w:r>
      </w:hyperlink>
      <w:r>
        <w:t xml:space="preserve">; </w:t>
      </w:r>
      <w:hyperlink r:id="rId6985">
        <w:r>
          <w:rPr>
            <w:color w:val="0000EE"/>
            <w:u w:val="single"/>
          </w:rPr>
          <w:t>28:16–19</w:t>
        </w:r>
      </w:hyperlink>
      <w:r>
        <w:t xml:space="preserve">; </w:t>
      </w:r>
      <w:hyperlink r:id="rId5326">
        <w:r>
          <w:rPr>
            <w:color w:val="0000EE"/>
            <w:u w:val="single"/>
          </w:rPr>
          <w:t>2 शमू 7:11–16</w:t>
        </w:r>
      </w:hyperlink>
      <w:r>
        <w:t xml:space="preserve">; </w:t>
      </w:r>
      <w:hyperlink r:id="rId6986">
        <w:r>
          <w:rPr>
            <w:color w:val="0000EE"/>
            <w:u w:val="single"/>
          </w:rPr>
          <w:t>1 रा 9:4–9</w:t>
        </w:r>
      </w:hyperlink>
      <w:r>
        <w:t xml:space="preserve">)। परमेश्वर की सभी प्रतिज्ञाएँ और भविष्यवाणियाँ विश्वासयोग्यता और आज्ञाकारिता पर निर्भर करती हैं (विशेष रूप से देखें </w:t>
      </w:r>
      <w:hyperlink r:id="rId3281">
        <w:r>
          <w:rPr>
            <w:color w:val="0000EE"/>
            <w:u w:val="single"/>
          </w:rPr>
          <w:t>यिर्म 18:7–10</w:t>
        </w:r>
      </w:hyperlink>
      <w:r>
        <w:t>)। प्रेरित पौलुस समझ गए कि इस्राएल की अवज्ञा के कारण कुछ लोग परमेश्वर के लोगों से "अलग" हो गए (</w:t>
      </w:r>
      <w:hyperlink r:id="rId5665">
        <w:r>
          <w:rPr>
            <w:color w:val="0000EE"/>
            <w:u w:val="single"/>
          </w:rPr>
          <w:t>रोम 11:17</w:t>
        </w:r>
      </w:hyperlink>
      <w:r>
        <w:t>)। उन्होंने गैर-यहूदी (अन्यजाति) मसीहियों को अपनी स्थिति के प्रति अति आत्मविश्वास न रखने की चेतावनी दी (</w:t>
      </w:r>
      <w:hyperlink r:id="rId6987">
        <w:r>
          <w:rPr>
            <w:color w:val="0000EE"/>
            <w:u w:val="single"/>
          </w:rPr>
          <w:t>रोम 11:13–32</w:t>
        </w:r>
      </w:hyperlink>
      <w:r>
        <w:t>)। परमेश्वर का वादा वही रहता है, लेकिन मानवीय अवज्ञा न्याय की ओर ले जाती है। सच्ची सुरक्षा, नम्र आज्ञाकारिता और परमेश्‍वर पर निर्भरता से आती है।</w:t>
      </w:r>
    </w:p>
    <w:p>
      <w:r/>
      <w:r>
        <w:t>नए नियम के समय में, मसीही होना कठिन और खतरनाक था। प्रकाशितवाक्य की पुस्तक मसीहियों को आशा प्रदान करती है, यहाँ तक कि जब उन्हें मृत्यु का भी खतरा हो। यह आशा न्याय के बारे में चेतावनियों के साथ आती है (</w:t>
      </w:r>
      <w:hyperlink r:id="rId5500">
        <w:r>
          <w:rPr>
            <w:color w:val="0000EE"/>
            <w:u w:val="single"/>
          </w:rPr>
          <w:t>प्रका 21:8</w:t>
        </w:r>
      </w:hyperlink>
      <w:r>
        <w:t xml:space="preserve">, </w:t>
      </w:r>
      <w:hyperlink r:id="rId6988">
        <w:r>
          <w:rPr>
            <w:color w:val="0000EE"/>
            <w:u w:val="single"/>
          </w:rPr>
          <w:t>27</w:t>
        </w:r>
      </w:hyperlink>
      <w:r>
        <w:t xml:space="preserve">; </w:t>
      </w:r>
      <w:hyperlink r:id="rId3701">
        <w:r>
          <w:rPr>
            <w:color w:val="0000EE"/>
            <w:u w:val="single"/>
          </w:rPr>
          <w:t>22:15</w:t>
        </w:r>
      </w:hyperlink>
      <w:r>
        <w:t xml:space="preserve">)। विश्वासयोग्यता और आज्ञाकारिता का आह्वान प्रकाशितवाक्य में प्रमुख विषय हैं (देखें </w:t>
      </w:r>
      <w:hyperlink r:id="rId6989">
        <w:r>
          <w:rPr>
            <w:color w:val="0000EE"/>
            <w:u w:val="single"/>
          </w:rPr>
          <w:t>2:5</w:t>
        </w:r>
      </w:hyperlink>
      <w:r>
        <w:t xml:space="preserve">, </w:t>
      </w:r>
      <w:hyperlink r:id="rId6990">
        <w:r>
          <w:rPr>
            <w:color w:val="0000EE"/>
            <w:u w:val="single"/>
          </w:rPr>
          <w:t>10–11</w:t>
        </w:r>
      </w:hyperlink>
      <w:r>
        <w:t xml:space="preserve">, </w:t>
      </w:r>
      <w:hyperlink r:id="rId6991">
        <w:r>
          <w:rPr>
            <w:color w:val="0000EE"/>
            <w:u w:val="single"/>
          </w:rPr>
          <w:t>16–17</w:t>
        </w:r>
      </w:hyperlink>
      <w:r>
        <w:t xml:space="preserve">, </w:t>
      </w:r>
      <w:hyperlink r:id="rId6992">
        <w:r>
          <w:rPr>
            <w:color w:val="0000EE"/>
            <w:u w:val="single"/>
          </w:rPr>
          <w:t>26–29</w:t>
        </w:r>
      </w:hyperlink>
      <w:r>
        <w:t xml:space="preserve">; </w:t>
      </w:r>
      <w:hyperlink r:id="rId6993">
        <w:r>
          <w:rPr>
            <w:color w:val="0000EE"/>
            <w:u w:val="single"/>
          </w:rPr>
          <w:t>3:2</w:t>
        </w:r>
      </w:hyperlink>
      <w:r>
        <w:t xml:space="preserve">, </w:t>
      </w:r>
      <w:hyperlink r:id="rId1120">
        <w:r>
          <w:rPr>
            <w:color w:val="0000EE"/>
            <w:u w:val="single"/>
          </w:rPr>
          <w:t>12</w:t>
        </w:r>
      </w:hyperlink>
      <w:r>
        <w:t xml:space="preserve">, </w:t>
      </w:r>
      <w:hyperlink r:id="rId6994">
        <w:r>
          <w:rPr>
            <w:color w:val="0000EE"/>
            <w:u w:val="single"/>
          </w:rPr>
          <w:t>17–19</w:t>
        </w:r>
      </w:hyperlink>
      <w:r>
        <w:t xml:space="preserve">, </w:t>
      </w:r>
      <w:hyperlink r:id="rId6995">
        <w:r>
          <w:rPr>
            <w:color w:val="0000EE"/>
            <w:u w:val="single"/>
          </w:rPr>
          <w:t>21–22</w:t>
        </w:r>
      </w:hyperlink>
      <w:r>
        <w:t xml:space="preserve">; </w:t>
      </w:r>
      <w:hyperlink r:id="rId6996">
        <w:r>
          <w:rPr>
            <w:color w:val="0000EE"/>
            <w:u w:val="single"/>
          </w:rPr>
          <w:t>7:14</w:t>
        </w:r>
      </w:hyperlink>
      <w:r>
        <w:t xml:space="preserve">; </w:t>
      </w:r>
      <w:hyperlink r:id="rId6997">
        <w:r>
          <w:rPr>
            <w:color w:val="0000EE"/>
            <w:u w:val="single"/>
          </w:rPr>
          <w:t>13:9–10</w:t>
        </w:r>
      </w:hyperlink>
      <w:r>
        <w:t xml:space="preserve">, </w:t>
      </w:r>
      <w:hyperlink r:id="rId6998">
        <w:r>
          <w:rPr>
            <w:color w:val="0000EE"/>
            <w:u w:val="single"/>
          </w:rPr>
          <w:t>12</w:t>
        </w:r>
      </w:hyperlink>
      <w:r>
        <w:t xml:space="preserve">; </w:t>
      </w:r>
      <w:hyperlink r:id="rId6999">
        <w:r>
          <w:rPr>
            <w:color w:val="0000EE"/>
            <w:u w:val="single"/>
          </w:rPr>
          <w:t>16:15</w:t>
        </w:r>
      </w:hyperlink>
      <w:r>
        <w:t xml:space="preserve">; </w:t>
      </w:r>
      <w:hyperlink r:id="rId7000">
        <w:r>
          <w:rPr>
            <w:color w:val="0000EE"/>
            <w:u w:val="single"/>
          </w:rPr>
          <w:t>18:4</w:t>
        </w:r>
      </w:hyperlink>
      <w:r>
        <w:t xml:space="preserve">; </w:t>
      </w:r>
      <w:hyperlink r:id="rId3847">
        <w:r>
          <w:rPr>
            <w:color w:val="0000EE"/>
            <w:u w:val="single"/>
          </w:rPr>
          <w:t>20:12</w:t>
        </w:r>
      </w:hyperlink>
      <w:r>
        <w:t xml:space="preserve">; </w:t>
      </w:r>
      <w:hyperlink r:id="rId7001">
        <w:r>
          <w:rPr>
            <w:color w:val="0000EE"/>
            <w:u w:val="single"/>
          </w:rPr>
          <w:t>21:7</w:t>
        </w:r>
      </w:hyperlink>
      <w:r>
        <w:t xml:space="preserve">; </w:t>
      </w:r>
      <w:hyperlink r:id="rId1841">
        <w:r>
          <w:rPr>
            <w:color w:val="0000EE"/>
            <w:u w:val="single"/>
          </w:rPr>
          <w:t>22:3</w:t>
        </w:r>
      </w:hyperlink>
      <w:r>
        <w:t xml:space="preserve">, </w:t>
      </w:r>
      <w:hyperlink r:id="rId7002">
        <w:r>
          <w:rPr>
            <w:color w:val="0000EE"/>
            <w:u w:val="single"/>
          </w:rPr>
          <w:t>7</w:t>
        </w:r>
      </w:hyperlink>
      <w:r>
        <w:t xml:space="preserve">, </w:t>
      </w:r>
      <w:hyperlink r:id="rId7003">
        <w:r>
          <w:rPr>
            <w:color w:val="0000EE"/>
            <w:u w:val="single"/>
          </w:rPr>
          <w:t>11–12</w:t>
        </w:r>
      </w:hyperlink>
      <w:r>
        <w:t xml:space="preserve">)। नया नियम पुष्टि करता है कि परमेश्वर की सहायता से, विश्वासयोग्य मसीही अंत तक दृढ़ रहेंगे (देखें </w:t>
      </w:r>
      <w:hyperlink r:id="rId7004">
        <w:r>
          <w:rPr>
            <w:color w:val="0000EE"/>
            <w:u w:val="single"/>
          </w:rPr>
          <w:t>इब्रा 13:6</w:t>
        </w:r>
      </w:hyperlink>
      <w:r>
        <w:t xml:space="preserve">; </w:t>
      </w:r>
      <w:hyperlink r:id="rId7005">
        <w:r>
          <w:rPr>
            <w:color w:val="0000EE"/>
            <w:u w:val="single"/>
          </w:rPr>
          <w:t>याकू 1:25</w:t>
        </w:r>
      </w:hyperlink>
      <w:r>
        <w:t xml:space="preserve">; </w:t>
      </w:r>
      <w:hyperlink r:id="rId7006">
        <w:r>
          <w:rPr>
            <w:color w:val="0000EE"/>
            <w:u w:val="single"/>
          </w:rPr>
          <w:t>प्रका 3:10</w:t>
        </w:r>
      </w:hyperlink>
      <w:r>
        <w:t>)।</w:t>
      </w:r>
    </w:p>
    <w:p>
      <w:r/>
      <w:r>
        <w:rPr>
          <w:u w:val="single"/>
        </w:rPr>
        <w:t>अधिक अध्ययन के लिए अंश</w:t>
      </w:r>
    </w:p>
    <w:p>
      <w:r/>
      <w:hyperlink r:id="rId7007">
        <w:r>
          <w:rPr>
            <w:color w:val="0000EE"/>
            <w:u w:val="single"/>
          </w:rPr>
          <w:t>उत्पत्ति 15:1</w:t>
        </w:r>
      </w:hyperlink>
      <w:r>
        <w:t xml:space="preserve">, </w:t>
      </w:r>
      <w:hyperlink r:id="rId7008">
        <w:r>
          <w:rPr>
            <w:color w:val="0000EE"/>
            <w:u w:val="single"/>
          </w:rPr>
          <w:t>13–16</w:t>
        </w:r>
      </w:hyperlink>
      <w:r>
        <w:t xml:space="preserve">; </w:t>
      </w:r>
      <w:hyperlink r:id="rId7009">
        <w:r>
          <w:rPr>
            <w:color w:val="0000EE"/>
            <w:u w:val="single"/>
          </w:rPr>
          <w:t>1 शमूएल 12:22–25</w:t>
        </w:r>
      </w:hyperlink>
      <w:r>
        <w:t xml:space="preserve">; </w:t>
      </w:r>
      <w:hyperlink r:id="rId6986">
        <w:r>
          <w:rPr>
            <w:color w:val="0000EE"/>
            <w:u w:val="single"/>
          </w:rPr>
          <w:t>1 राजाओं 9:4–9</w:t>
        </w:r>
      </w:hyperlink>
      <w:r>
        <w:t xml:space="preserve">; </w:t>
      </w:r>
      <w:hyperlink r:id="rId3281">
        <w:r>
          <w:rPr>
            <w:color w:val="0000EE"/>
            <w:u w:val="single"/>
          </w:rPr>
          <w:t>यिर्मयाह 18:7–10</w:t>
        </w:r>
      </w:hyperlink>
      <w:r>
        <w:t xml:space="preserve">; </w:t>
      </w:r>
      <w:hyperlink r:id="rId6975">
        <w:r>
          <w:rPr>
            <w:color w:val="0000EE"/>
            <w:u w:val="single"/>
          </w:rPr>
          <w:t>यूहन्ना 10:27–30</w:t>
        </w:r>
      </w:hyperlink>
      <w:r>
        <w:t xml:space="preserve">; </w:t>
      </w:r>
      <w:hyperlink r:id="rId4965">
        <w:r>
          <w:rPr>
            <w:color w:val="0000EE"/>
            <w:u w:val="single"/>
          </w:rPr>
          <w:t>15:6</w:t>
        </w:r>
      </w:hyperlink>
      <w:r>
        <w:t xml:space="preserve">; </w:t>
      </w:r>
      <w:hyperlink r:id="rId6987">
        <w:r>
          <w:rPr>
            <w:color w:val="0000EE"/>
            <w:u w:val="single"/>
          </w:rPr>
          <w:t>रोमियों 11:13–32</w:t>
        </w:r>
      </w:hyperlink>
      <w:r>
        <w:t xml:space="preserve">; </w:t>
      </w:r>
      <w:hyperlink r:id="rId6977">
        <w:r>
          <w:rPr>
            <w:color w:val="0000EE"/>
            <w:u w:val="single"/>
          </w:rPr>
          <w:t>1 कुरिन्थियों 10:6–12</w:t>
        </w:r>
      </w:hyperlink>
      <w:r>
        <w:t xml:space="preserve">; </w:t>
      </w:r>
      <w:hyperlink r:id="rId573">
        <w:r>
          <w:rPr>
            <w:color w:val="0000EE"/>
            <w:u w:val="single"/>
          </w:rPr>
          <w:t>इब्रानियों 6:4–8</w:t>
        </w:r>
      </w:hyperlink>
      <w:r>
        <w:t xml:space="preserve">, </w:t>
      </w:r>
      <w:hyperlink r:id="rId6976">
        <w:r>
          <w:rPr>
            <w:color w:val="0000EE"/>
            <w:u w:val="single"/>
          </w:rPr>
          <w:t>18–20</w:t>
        </w:r>
      </w:hyperlink>
      <w:r>
        <w:t xml:space="preserve">; </w:t>
      </w:r>
      <w:hyperlink r:id="rId7004">
        <w:r>
          <w:rPr>
            <w:color w:val="0000EE"/>
            <w:u w:val="single"/>
          </w:rPr>
          <w:t>13:6</w:t>
        </w:r>
      </w:hyperlink>
      <w:r>
        <w:t xml:space="preserve">; </w:t>
      </w:r>
      <w:hyperlink r:id="rId7005">
        <w:r>
          <w:rPr>
            <w:color w:val="0000EE"/>
            <w:u w:val="single"/>
          </w:rPr>
          <w:t>याकूब 1:25</w:t>
        </w:r>
      </w:hyperlink>
      <w:r>
        <w:t xml:space="preserve">; </w:t>
      </w:r>
      <w:hyperlink r:id="rId6989">
        <w:r>
          <w:rPr>
            <w:color w:val="0000EE"/>
            <w:u w:val="single"/>
          </w:rPr>
          <w:t>प्रकाशितवाक्य 2:5</w:t>
        </w:r>
      </w:hyperlink>
      <w:r>
        <w:t xml:space="preserve">, </w:t>
      </w:r>
      <w:hyperlink r:id="rId6990">
        <w:r>
          <w:rPr>
            <w:color w:val="0000EE"/>
            <w:u w:val="single"/>
          </w:rPr>
          <w:t>10–11</w:t>
        </w:r>
      </w:hyperlink>
      <w:r>
        <w:t xml:space="preserve">, </w:t>
      </w:r>
      <w:hyperlink r:id="rId6991">
        <w:r>
          <w:rPr>
            <w:color w:val="0000EE"/>
            <w:u w:val="single"/>
          </w:rPr>
          <w:t>16–17</w:t>
        </w:r>
      </w:hyperlink>
      <w:r>
        <w:t xml:space="preserve">; </w:t>
      </w:r>
      <w:hyperlink r:id="rId6974">
        <w:r>
          <w:rPr>
            <w:color w:val="0000EE"/>
            <w:u w:val="single"/>
          </w:rPr>
          <w:t>3:5</w:t>
        </w:r>
      </w:hyperlink>
      <w:r>
        <w:t xml:space="preserve">, </w:t>
      </w:r>
      <w:hyperlink r:id="rId7010">
        <w:r>
          <w:rPr>
            <w:color w:val="0000EE"/>
            <w:u w:val="single"/>
          </w:rPr>
          <w:t>10–12</w:t>
        </w:r>
      </w:hyperlink>
      <w:r>
        <w:t xml:space="preserve">; </w:t>
      </w:r>
      <w:hyperlink r:id="rId7000">
        <w:r>
          <w:rPr>
            <w:color w:val="0000EE"/>
            <w:u w:val="single"/>
          </w:rPr>
          <w:t>18:4</w:t>
        </w:r>
      </w:hyperlink>
      <w:r>
        <w:t xml:space="preserve">; </w:t>
      </w:r>
      <w:hyperlink r:id="rId3847">
        <w:r>
          <w:rPr>
            <w:color w:val="0000EE"/>
            <w:u w:val="single"/>
          </w:rPr>
          <w:t>20:12</w:t>
        </w:r>
      </w:hyperlink>
      <w:r>
        <w:t xml:space="preserve">; </w:t>
      </w:r>
      <w:hyperlink r:id="rId7011">
        <w:r>
          <w:rPr>
            <w:color w:val="0000EE"/>
            <w:u w:val="single"/>
          </w:rPr>
          <w:t>21:7–8</w:t>
        </w:r>
      </w:hyperlink>
      <w:r>
        <w:t xml:space="preserve">; </w:t>
      </w:r>
      <w:hyperlink r:id="rId7003">
        <w:r>
          <w:rPr>
            <w:color w:val="0000EE"/>
            <w:u w:val="single"/>
          </w:rPr>
          <w:t>22:11–12</w:t>
        </w:r>
      </w:hyperlink>
      <w:r/>
      <w:r/>
    </w:p>
    <w:p>
      <w:r/>
    </w:p>
    <w:p>
      <w:pPr>
        <w:pStyle w:val="Heading2"/>
      </w:pPr>
      <w:r>
        <w:t>सुलैमान की बुद्धिमत्ता</w:t>
      </w:r>
      <w:r/>
    </w:p>
    <w:p>
      <w:r/>
      <w:r>
        <w:t>जब परमेश्वर ने राजा सुलैमान को कुछ भी माँगने का मौका दिया, तो सुलैमान ने बुद्धि को चुना। वह परमेश्वर के लोगों पर अच्छी तरह से शासन करना चाहता था और सही और गलत में अंतर जानना चाहता था (</w:t>
      </w:r>
      <w:hyperlink r:id="rId7012">
        <w:r>
          <w:rPr>
            <w:color w:val="0000EE"/>
            <w:u w:val="single"/>
          </w:rPr>
          <w:t>1 रा 3:9</w:t>
        </w:r>
      </w:hyperlink>
      <w:r>
        <w:t>)। इस निःस्वार्थ चुनाव के कारण, परमेश्वर ने उसे वह बुद्धि दी जो वह चाहता था और उसे सही तरीके से इस्तेमाल करने का वरदान भी दिया (</w:t>
      </w:r>
      <w:hyperlink r:id="rId7013">
        <w:r>
          <w:rPr>
            <w:color w:val="0000EE"/>
            <w:u w:val="single"/>
          </w:rPr>
          <w:t>3:12, 1</w:t>
        </w:r>
      </w:hyperlink>
      <w:hyperlink r:id="rId7014">
        <w:r>
          <w:rPr>
            <w:color w:val="0000EE"/>
            <w:u w:val="single"/>
          </w:rPr>
          <w:t>3–14</w:t>
        </w:r>
      </w:hyperlink>
      <w:r>
        <w:t xml:space="preserve">; </w:t>
      </w:r>
      <w:hyperlink r:id="rId7015">
        <w:r>
          <w:rPr>
            <w:color w:val="0000EE"/>
            <w:u w:val="single"/>
          </w:rPr>
          <w:t>2 इति 1:14–17</w:t>
        </w:r>
      </w:hyperlink>
      <w:r>
        <w:t xml:space="preserve">)। </w:t>
      </w:r>
    </w:p>
    <w:p>
      <w:r/>
      <w:r>
        <w:t>सुलैमान के कार्यों ने उसकी बुद्धि को तुरंत ही दिखा दिया। उसने एक बच्चे को लेकर हुए विवाद को इतनी बुद्धिमानी से सुलझाया कि लोग चकित रह गए (</w:t>
      </w:r>
      <w:hyperlink r:id="rId7016">
        <w:r>
          <w:rPr>
            <w:color w:val="0000EE"/>
            <w:u w:val="single"/>
          </w:rPr>
          <w:t>1 रा 3:16–28</w:t>
        </w:r>
      </w:hyperlink>
      <w:r>
        <w:t>)। बाद में, शीबा की रानी ने उसे कठिन सवालों के साथ चुनौती देने के लिए दौरा किया। उसने पाया कि उसकी बुद्धि उससे कहीं ज़्यादा थी जितनी उसने सुनी थी (</w:t>
      </w:r>
      <w:hyperlink r:id="rId7017">
        <w:r>
          <w:rPr>
            <w:color w:val="0000EE"/>
            <w:u w:val="single"/>
          </w:rPr>
          <w:t>10:1–9</w:t>
        </w:r>
      </w:hyperlink>
      <w:r>
        <w:t>)।</w:t>
      </w:r>
    </w:p>
    <w:p>
      <w:r/>
      <w:r>
        <w:t>कई बातें सुलैमान की बुद्धि को दर्शाती हैं, जिनमें शामिल हैं:</w:t>
      </w:r>
    </w:p>
    <w:p>
      <w:pPr>
        <w:pStyle w:val="ListBullet"/>
        <w:spacing w:line="240" w:lineRule="auto"/>
        <w:ind w:left="720"/>
      </w:pPr>
      <w:r/>
      <w:r>
        <w:t>उसने अपने शासन और अधिकारियों को कैसे संगठित और प्रबंधित किया (</w:t>
      </w:r>
      <w:hyperlink r:id="rId7018">
        <w:r>
          <w:rPr>
            <w:color w:val="0000EE"/>
            <w:u w:val="single"/>
          </w:rPr>
          <w:t>4:1–28</w:t>
        </w:r>
      </w:hyperlink>
      <w:r>
        <w:t>);</w:t>
      </w:r>
    </w:p>
    <w:p>
      <w:pPr>
        <w:pStyle w:val="ListBullet"/>
        <w:spacing w:line="240" w:lineRule="auto"/>
        <w:ind w:left="720"/>
      </w:pPr>
      <w:r/>
      <w:r>
        <w:t>उसने दूसरे देशों और राजाओं के साथ अपने सम्बन्ध कैसे संभाले (</w:t>
      </w:r>
      <w:hyperlink r:id="rId7019">
        <w:r>
          <w:rPr>
            <w:color w:val="0000EE"/>
            <w:u w:val="single"/>
          </w:rPr>
          <w:t>5:1–9</w:t>
        </w:r>
      </w:hyperlink>
      <w:r>
        <w:t>);</w:t>
      </w:r>
    </w:p>
    <w:p>
      <w:pPr>
        <w:pStyle w:val="ListBullet"/>
        <w:spacing w:line="240" w:lineRule="auto"/>
        <w:ind w:left="720"/>
      </w:pPr>
      <w:r/>
      <w:r>
        <w:t>उन्होंने जो निर्माण करवाया, विशेष रूप से मंदिर और उनका राजभवन (</w:t>
      </w:r>
      <w:hyperlink r:id="rId7020">
        <w:r>
          <w:rPr>
            <w:color w:val="0000EE"/>
            <w:u w:val="single"/>
          </w:rPr>
          <w:t>5:10–7:51</w:t>
        </w:r>
      </w:hyperlink>
      <w:r>
        <w:t xml:space="preserve">); </w:t>
      </w:r>
    </w:p>
    <w:p>
      <w:pPr>
        <w:pStyle w:val="ListBullet"/>
        <w:spacing w:line="240" w:lineRule="auto"/>
        <w:ind w:left="720"/>
      </w:pPr>
      <w:r/>
      <w:r>
        <w:t>अन्य राष्ट्रों के साथ उनके व्यापारिक लेन-देन और व्यापारिक गतिविधियाँ (</w:t>
      </w:r>
      <w:hyperlink r:id="rId7021">
        <w:r>
          <w:rPr>
            <w:color w:val="0000EE"/>
            <w:u w:val="single"/>
          </w:rPr>
          <w:t>9:26–28</w:t>
        </w:r>
      </w:hyperlink>
      <w:r>
        <w:t xml:space="preserve">; </w:t>
      </w:r>
      <w:hyperlink r:id="rId7022">
        <w:r>
          <w:rPr>
            <w:color w:val="0000EE"/>
            <w:u w:val="single"/>
          </w:rPr>
          <w:t>10:14–29</w:t>
        </w:r>
      </w:hyperlink>
      <w:r>
        <w:t>)।</w:t>
      </w:r>
    </w:p>
    <w:p>
      <w:r/>
      <w:r>
        <w:t>सुलैमान ने बहुत ज्ञान प्राप्त किया (</w:t>
      </w:r>
      <w:hyperlink r:id="rId7023">
        <w:r>
          <w:rPr>
            <w:color w:val="0000EE"/>
            <w:u w:val="single"/>
          </w:rPr>
          <w:t>4:29–33</w:t>
        </w:r>
      </w:hyperlink>
      <w:r>
        <w:t>)। उसने नीतिवचन (नीतिवचन की पुस्तक का अधिकांश भाग) के साथ-साथ गीत भी लिखे (</w:t>
      </w:r>
      <w:hyperlink r:id="rId6412">
        <w:r>
          <w:rPr>
            <w:color w:val="0000EE"/>
            <w:u w:val="single"/>
          </w:rPr>
          <w:t>भज 72</w:t>
        </w:r>
      </w:hyperlink>
      <w:r>
        <w:t xml:space="preserve">; </w:t>
      </w:r>
      <w:hyperlink r:id="rId4557">
        <w:r>
          <w:rPr>
            <w:color w:val="0000EE"/>
            <w:u w:val="single"/>
          </w:rPr>
          <w:t>127</w:t>
        </w:r>
      </w:hyperlink>
      <w:r>
        <w:t>)। उसने प्रेम कविताएँ भी लिखीं (श्रेष्ठगीत देखें) और दार्शनिक रचनाएँ (सभोपदेशक देखें)। उसने मंदिर बनाने के लिए अपनी बुद्धि का इस्तेमाल किया (</w:t>
      </w:r>
      <w:hyperlink r:id="rId7024">
        <w:r>
          <w:rPr>
            <w:color w:val="0000EE"/>
            <w:u w:val="single"/>
          </w:rPr>
          <w:t>2 इति 2:12</w:t>
        </w:r>
      </w:hyperlink>
      <w:r>
        <w:t>)। यह बसलेल की तरह था जिसे निवासस्थान बनाने के लिए बुद्धि दी गई थी (</w:t>
      </w:r>
      <w:hyperlink r:id="rId7025">
        <w:r>
          <w:rPr>
            <w:color w:val="0000EE"/>
            <w:u w:val="single"/>
          </w:rPr>
          <w:t>निर्ग 31:1–3</w:t>
        </w:r>
      </w:hyperlink>
      <w:r>
        <w:t>)।</w:t>
      </w:r>
    </w:p>
    <w:p>
      <w:r/>
      <w:r>
        <w:t>यीशु ने सुलैमान की महान बुद्धि पर जोर दिया और अपने सुनने वालो से कहा कि, "</w:t>
      </w:r>
      <w:r>
        <w:t>यहाँ वह है जो सुलैमान से भी बड़ा है।</w:t>
      </w:r>
      <w:r>
        <w:t>" (</w:t>
      </w:r>
      <w:hyperlink r:id="rId7026">
        <w:r>
          <w:rPr>
            <w:color w:val="0000EE"/>
            <w:u w:val="single"/>
          </w:rPr>
          <w:t>मत्ती 12:42</w:t>
        </w:r>
      </w:hyperlink>
      <w:r>
        <w:t>)। यीशु परमेश्वर की सच्ची बुद्धि हैं, जहाँ कोई भी परम बुद्धि प्राप्त कर सकता है (</w:t>
      </w:r>
      <w:hyperlink r:id="rId7027">
        <w:r>
          <w:rPr>
            <w:color w:val="0000EE"/>
            <w:u w:val="single"/>
          </w:rPr>
          <w:t>1 कुरि 1:24</w:t>
        </w:r>
      </w:hyperlink>
      <w:r>
        <w:t>)। एक बुद्धिमान जीवन यीशु और पवित्रशास्त्र में केंद्रित होता है (</w:t>
      </w:r>
      <w:hyperlink r:id="rId7028">
        <w:r>
          <w:rPr>
            <w:color w:val="0000EE"/>
            <w:u w:val="single"/>
          </w:rPr>
          <w:t>1 कुरि 1:18–25</w:t>
        </w:r>
      </w:hyperlink>
      <w:r>
        <w:t xml:space="preserve">; </w:t>
      </w:r>
      <w:hyperlink r:id="rId864">
        <w:r>
          <w:rPr>
            <w:color w:val="0000EE"/>
            <w:u w:val="single"/>
          </w:rPr>
          <w:t>कुलु 3:16</w:t>
        </w:r>
      </w:hyperlink>
      <w:r>
        <w:t xml:space="preserve">; </w:t>
      </w:r>
      <w:hyperlink r:id="rId2628">
        <w:r>
          <w:rPr>
            <w:color w:val="0000EE"/>
            <w:u w:val="single"/>
          </w:rPr>
          <w:t>2 पत 3:18</w:t>
        </w:r>
      </w:hyperlink>
      <w:r>
        <w:t xml:space="preserve">; </w:t>
      </w:r>
      <w:hyperlink r:id="rId1213">
        <w:r>
          <w:rPr>
            <w:color w:val="0000EE"/>
            <w:u w:val="single"/>
          </w:rPr>
          <w:t>2 तीमु 3:14–17</w:t>
        </w:r>
      </w:hyperlink>
      <w:r>
        <w:t xml:space="preserve">)। </w:t>
      </w:r>
    </w:p>
    <w:p>
      <w:r/>
      <w:r>
        <w:rPr>
          <w:u w:val="single"/>
        </w:rPr>
        <w:t>अधिक अध्ययन के लिए अंश</w:t>
      </w:r>
    </w:p>
    <w:p>
      <w:r/>
      <w:hyperlink r:id="rId557">
        <w:r>
          <w:rPr>
            <w:color w:val="0000EE"/>
            <w:u w:val="single"/>
          </w:rPr>
          <w:t>निर्गमन 31:1–6</w:t>
        </w:r>
      </w:hyperlink>
      <w:r>
        <w:t xml:space="preserve">; </w:t>
      </w:r>
      <w:hyperlink r:id="rId1362">
        <w:r>
          <w:rPr>
            <w:color w:val="0000EE"/>
            <w:u w:val="single"/>
          </w:rPr>
          <w:t>1 राजाओं 3:5–14</w:t>
        </w:r>
      </w:hyperlink>
      <w:r>
        <w:t xml:space="preserve">; </w:t>
      </w:r>
      <w:hyperlink r:id="rId7016">
        <w:r>
          <w:rPr>
            <w:color w:val="0000EE"/>
            <w:u w:val="single"/>
          </w:rPr>
          <w:t>3:16–28</w:t>
        </w:r>
      </w:hyperlink>
      <w:r>
        <w:t xml:space="preserve">; </w:t>
      </w:r>
      <w:hyperlink r:id="rId7029">
        <w:r>
          <w:rPr>
            <w:color w:val="0000EE"/>
            <w:u w:val="single"/>
          </w:rPr>
          <w:t>4:29–34</w:t>
        </w:r>
      </w:hyperlink>
      <w:r>
        <w:t xml:space="preserve">; </w:t>
      </w:r>
      <w:hyperlink r:id="rId7030">
        <w:r>
          <w:rPr>
            <w:color w:val="0000EE"/>
            <w:u w:val="single"/>
          </w:rPr>
          <w:t>5:2–7</w:t>
        </w:r>
      </w:hyperlink>
      <w:r>
        <w:t xml:space="preserve">; </w:t>
      </w:r>
      <w:hyperlink r:id="rId7031">
        <w:r>
          <w:rPr>
            <w:color w:val="0000EE"/>
            <w:u w:val="single"/>
          </w:rPr>
          <w:t>10:1–13</w:t>
        </w:r>
      </w:hyperlink>
      <w:r>
        <w:t xml:space="preserve">; </w:t>
      </w:r>
      <w:hyperlink r:id="rId7032">
        <w:r>
          <w:rPr>
            <w:color w:val="0000EE"/>
            <w:u w:val="single"/>
          </w:rPr>
          <w:t>2 इतिहास 1:7–12</w:t>
        </w:r>
      </w:hyperlink>
      <w:r>
        <w:t xml:space="preserve">; </w:t>
      </w:r>
      <w:hyperlink r:id="rId6412">
        <w:r>
          <w:rPr>
            <w:color w:val="0000EE"/>
            <w:u w:val="single"/>
          </w:rPr>
          <w:t>भजन संहिता 72:1–20</w:t>
        </w:r>
      </w:hyperlink>
      <w:r>
        <w:t xml:space="preserve">; </w:t>
      </w:r>
      <w:hyperlink r:id="rId4569">
        <w:r>
          <w:rPr>
            <w:color w:val="0000EE"/>
            <w:u w:val="single"/>
          </w:rPr>
          <w:t>111:10</w:t>
        </w:r>
      </w:hyperlink>
      <w:r>
        <w:t xml:space="preserve">; </w:t>
      </w:r>
      <w:hyperlink r:id="rId4557">
        <w:r>
          <w:rPr>
            <w:color w:val="0000EE"/>
            <w:u w:val="single"/>
          </w:rPr>
          <w:t>127:1–5</w:t>
        </w:r>
      </w:hyperlink>
      <w:r>
        <w:t xml:space="preserve">; </w:t>
      </w:r>
      <w:hyperlink r:id="rId7033">
        <w:r>
          <w:rPr>
            <w:color w:val="0000EE"/>
            <w:u w:val="single"/>
          </w:rPr>
          <w:t>सभोपदेशक 12:9–14</w:t>
        </w:r>
      </w:hyperlink>
      <w:r>
        <w:t xml:space="preserve">; </w:t>
      </w:r>
      <w:hyperlink r:id="rId568">
        <w:r>
          <w:rPr>
            <w:color w:val="0000EE"/>
            <w:u w:val="single"/>
          </w:rPr>
          <w:t>यशायाह 11:1–5</w:t>
        </w:r>
      </w:hyperlink>
      <w:r>
        <w:t xml:space="preserve">; </w:t>
      </w:r>
      <w:hyperlink r:id="rId3419">
        <w:r>
          <w:rPr>
            <w:color w:val="0000EE"/>
            <w:u w:val="single"/>
          </w:rPr>
          <w:t>यिर्मयाह 9:23–24</w:t>
        </w:r>
      </w:hyperlink>
      <w:r>
        <w:t xml:space="preserve">; </w:t>
      </w:r>
      <w:hyperlink r:id="rId7026">
        <w:r>
          <w:rPr>
            <w:color w:val="0000EE"/>
            <w:u w:val="single"/>
          </w:rPr>
          <w:t>मत्ती 12:42</w:t>
        </w:r>
      </w:hyperlink>
      <w:r>
        <w:t xml:space="preserve">; </w:t>
      </w:r>
      <w:hyperlink r:id="rId4544">
        <w:r>
          <w:rPr>
            <w:color w:val="0000EE"/>
            <w:u w:val="single"/>
          </w:rPr>
          <w:t>याकूब 1:5</w:t>
        </w:r>
      </w:hyperlink>
      <w:r/>
      <w:r/>
    </w:p>
    <w:p>
      <w:r/>
    </w:p>
    <w:p>
      <w:pPr>
        <w:pStyle w:val="Heading2"/>
      </w:pPr>
      <w:r>
        <w:t>सुसमाचार का रहस्य</w:t>
      </w:r>
      <w:r/>
    </w:p>
    <w:p>
      <w:r/>
      <w:r>
        <w:t xml:space="preserve">अपने पत्रों में, प्रेरित पौलुस अक्सर यीशु के बारे में सुसमाचार का वर्णन करने के लिए </w:t>
      </w:r>
      <w:r>
        <w:rPr>
          <w:i/>
        </w:rPr>
        <w:t>रहस्य</w:t>
      </w:r>
      <w:r>
        <w:t xml:space="preserve"> शब्द का उपयोग करते हैं (कुछ अनुवाद </w:t>
      </w:r>
      <w:r>
        <w:rPr>
          <w:i/>
        </w:rPr>
        <w:t>गुप्त</w:t>
      </w:r>
      <w:r>
        <w:t xml:space="preserve"> शब्द का उपयोग करते हैं)। कभी-कभी, पौलुस </w:t>
      </w:r>
      <w:r>
        <w:rPr>
          <w:i/>
        </w:rPr>
        <w:t>रहस्य</w:t>
      </w:r>
      <w:r>
        <w:t xml:space="preserve"> का उपयोग सुसमाचार को सन्दर्भित करने के लिए करते हैं (</w:t>
      </w:r>
      <w:hyperlink r:id="rId7034">
        <w:r>
          <w:rPr>
            <w:color w:val="0000EE"/>
            <w:u w:val="single"/>
          </w:rPr>
          <w:t>कुलु 2:2</w:t>
        </w:r>
      </w:hyperlink>
      <w:r>
        <w:t xml:space="preserve">; </w:t>
      </w:r>
      <w:hyperlink r:id="rId7035">
        <w:r>
          <w:rPr>
            <w:color w:val="0000EE"/>
            <w:u w:val="single"/>
          </w:rPr>
          <w:t>4:3</w:t>
        </w:r>
      </w:hyperlink>
      <w:r>
        <w:t xml:space="preserve">; </w:t>
      </w:r>
      <w:hyperlink r:id="rId7036">
        <w:r>
          <w:rPr>
            <w:color w:val="0000EE"/>
            <w:u w:val="single"/>
          </w:rPr>
          <w:t>1 कुरि 2:1</w:t>
        </w:r>
      </w:hyperlink>
      <w:r>
        <w:t xml:space="preserve">; </w:t>
      </w:r>
      <w:hyperlink r:id="rId7037">
        <w:r>
          <w:rPr>
            <w:color w:val="0000EE"/>
            <w:u w:val="single"/>
          </w:rPr>
          <w:t>इफि 1:9</w:t>
        </w:r>
      </w:hyperlink>
      <w:r>
        <w:t xml:space="preserve">; </w:t>
      </w:r>
      <w:hyperlink r:id="rId7038">
        <w:r>
          <w:rPr>
            <w:color w:val="0000EE"/>
            <w:u w:val="single"/>
          </w:rPr>
          <w:t>6:19</w:t>
        </w:r>
      </w:hyperlink>
      <w:r>
        <w:t xml:space="preserve">)। अक्सर, जैसे </w:t>
      </w:r>
      <w:hyperlink r:id="rId7039">
        <w:r>
          <w:rPr>
            <w:color w:val="0000EE"/>
            <w:u w:val="single"/>
          </w:rPr>
          <w:t>कुलुस्सियों 1:26</w:t>
        </w:r>
      </w:hyperlink>
      <w:r>
        <w:t xml:space="preserve"> में, पौलुस कहते हैं, यह "उस </w:t>
      </w:r>
      <w:r>
        <w:t>भेद को जो समयों और पीढ़ियों से गुप्त रहा, परन्तु अब उसके उन पवित्र लोगों पर प्रगट हुआ है</w:t>
      </w:r>
      <w:r>
        <w:t xml:space="preserve">" (देखें </w:t>
      </w:r>
      <w:hyperlink r:id="rId7040">
        <w:r>
          <w:rPr>
            <w:color w:val="0000EE"/>
            <w:u w:val="single"/>
          </w:rPr>
          <w:t>रोम 16:25</w:t>
        </w:r>
      </w:hyperlink>
      <w:r>
        <w:t xml:space="preserve">; </w:t>
      </w:r>
      <w:hyperlink r:id="rId7041">
        <w:r>
          <w:rPr>
            <w:color w:val="0000EE"/>
            <w:u w:val="single"/>
          </w:rPr>
          <w:t>1 कुरि 2:7</w:t>
        </w:r>
      </w:hyperlink>
      <w:r>
        <w:t xml:space="preserve">; </w:t>
      </w:r>
      <w:hyperlink r:id="rId7042">
        <w:r>
          <w:rPr>
            <w:color w:val="0000EE"/>
            <w:u w:val="single"/>
          </w:rPr>
          <w:t>इफि 3:9</w:t>
        </w:r>
      </w:hyperlink>
      <w:r>
        <w:t>)। पौलुस का यह अर्थ नहीं है कि सुसमाचार एक रहस्य है जिसे जाँचना है। उनका यह भी अर्थ नहीं है कि सुसमाचार एक ज्ञानवादी विचार है जिसे केवल कुछ लोग ही समझ सकते हैं। (ज्ञानवाद ने विशेष गुप्त ज्ञान को उद्धार की कुँजी के रूप में महत्व दिया।)</w:t>
      </w:r>
    </w:p>
    <w:p>
      <w:r/>
      <w:r>
        <w:t xml:space="preserve">इसके बजाय, पौलुस यहूदियों की अनन्तकालीन शिक्षा से इस शब्द को अपनाते हैं। शब्द </w:t>
      </w:r>
      <w:r>
        <w:rPr>
          <w:i/>
        </w:rPr>
        <w:t>अनन्तकालीन</w:t>
      </w:r>
      <w:r>
        <w:t xml:space="preserve"> यूनानी शब्द से आता है जिसका अर्थ है "खोलना" या "प्रकाशन।" यह वही शब्द है जो प्रकाशितवाक्य की पुस्तक को उसका नाम देता है। अनन्तकालीन दृष्टिकोण में, परमेश्वर ने पहले से ही पूरे इतिहास के लिए एक योजना बनाई है। यह योजना परमेश्वर के मन में मौजूद है परन्तु यह मनुष्यों से छिपी रहती है जब तक कि परमेश्वर इसे प्रकट करने का निर्णय नहीं लेते। पौलुस के लिए, यह गुप्त योजना अब मसीह के माध्यम से सभी को दिखाई गई है। इसे अब उनके प्रेरितों द्वारा पूरे संसार में साझा किया जा रहा है।</w:t>
      </w:r>
    </w:p>
    <w:p>
      <w:r/>
      <w:r>
        <w:t xml:space="preserve">पुराने नियम में, </w:t>
      </w:r>
      <w:r>
        <w:t>भविष्यद्वक्ता</w:t>
      </w:r>
      <w:r>
        <w:t>ओं ने सुसमाचार के कुछ अंश साझा किए, परन्तु परमेश्वर ने कुछ विवरण नए नियम तक छुपाकर रखे। इनमें शामिल हैं:</w:t>
      </w:r>
    </w:p>
    <w:p>
      <w:pPr>
        <w:pStyle w:val="ListBullet"/>
        <w:spacing w:line="240" w:lineRule="auto"/>
        <w:ind w:left="720"/>
      </w:pPr>
      <w:r/>
      <w:r>
        <w:t>यहूदियों के साथ अन्यजाती लोगों (गैर-यहूदी) का पूर्ण सहभागिता के रूप में सह-उत्तराधिकारी होना (</w:t>
      </w:r>
      <w:hyperlink r:id="rId1013">
        <w:r>
          <w:rPr>
            <w:color w:val="0000EE"/>
            <w:u w:val="single"/>
          </w:rPr>
          <w:t>कुलु 1:27</w:t>
        </w:r>
      </w:hyperlink>
      <w:r>
        <w:t xml:space="preserve">; </w:t>
      </w:r>
      <w:hyperlink r:id="rId7043">
        <w:r>
          <w:rPr>
            <w:color w:val="0000EE"/>
            <w:u w:val="single"/>
          </w:rPr>
          <w:t>इफि 3:1–9</w:t>
        </w:r>
      </w:hyperlink>
      <w:r>
        <w:t>);</w:t>
      </w:r>
    </w:p>
    <w:p>
      <w:pPr>
        <w:pStyle w:val="ListBullet"/>
        <w:spacing w:line="240" w:lineRule="auto"/>
        <w:ind w:left="720"/>
      </w:pPr>
      <w:r/>
      <w:r>
        <w:t>विश्वासियों में यीशु मसीह का निवास (</w:t>
      </w:r>
      <w:hyperlink r:id="rId1013">
        <w:r>
          <w:rPr>
            <w:color w:val="0000EE"/>
            <w:u w:val="single"/>
          </w:rPr>
          <w:t>कुलु 1:27</w:t>
        </w:r>
      </w:hyperlink>
      <w:r>
        <w:t xml:space="preserve">; </w:t>
      </w:r>
      <w:hyperlink r:id="rId7034">
        <w:r>
          <w:rPr>
            <w:color w:val="0000EE"/>
            <w:u w:val="single"/>
          </w:rPr>
          <w:t>2:2</w:t>
        </w:r>
      </w:hyperlink>
      <w:r>
        <w:t>); और</w:t>
      </w:r>
    </w:p>
    <w:p>
      <w:pPr>
        <w:pStyle w:val="ListBullet"/>
        <w:spacing w:line="240" w:lineRule="auto"/>
        <w:ind w:left="720"/>
      </w:pPr>
      <w:r/>
      <w:r>
        <w:t>मसीह और उनकी कलीसिया का सम्बन्ध (यह सम्बन्ध पति और पत्नी के सम्बन्ध द्वारा दर्शाया या चित्रित किया गया है (</w:t>
      </w:r>
      <w:hyperlink r:id="rId7044">
        <w:r>
          <w:rPr>
            <w:color w:val="0000EE"/>
            <w:u w:val="single"/>
          </w:rPr>
          <w:t>इफि 5:32</w:t>
        </w:r>
      </w:hyperlink>
      <w:r>
        <w:t>)।</w:t>
      </w:r>
    </w:p>
    <w:p>
      <w:r/>
      <w:r>
        <w:t>परमेश्वर की योजना के कुछ हिस्से छिपे हुए हैं और वे भविष्य में प्रकट होंगे, जैसे:</w:t>
      </w:r>
    </w:p>
    <w:p>
      <w:pPr>
        <w:pStyle w:val="ListBullet"/>
        <w:spacing w:line="240" w:lineRule="auto"/>
        <w:ind w:left="720"/>
      </w:pPr>
      <w:r/>
      <w:r>
        <w:t>सम्पूर्ण इस्राएल का उद्धार (</w:t>
      </w:r>
      <w:hyperlink r:id="rId7045">
        <w:r>
          <w:rPr>
            <w:color w:val="0000EE"/>
            <w:u w:val="single"/>
          </w:rPr>
          <w:t>रोम 11:25–27</w:t>
        </w:r>
      </w:hyperlink>
      <w:r>
        <w:t>); और</w:t>
      </w:r>
    </w:p>
    <w:p>
      <w:pPr>
        <w:pStyle w:val="ListBullet"/>
        <w:spacing w:line="240" w:lineRule="auto"/>
        <w:ind w:left="720"/>
      </w:pPr>
      <w:r/>
      <w:r>
        <w:t>जब यीशु लौटेंगे, तब मसीही लोग परिवर्तित हो जाएँगे (</w:t>
      </w:r>
      <w:hyperlink r:id="rId7046">
        <w:r>
          <w:rPr>
            <w:color w:val="0000EE"/>
            <w:u w:val="single"/>
          </w:rPr>
          <w:t>1 कुरि 15:51–53</w:t>
        </w:r>
      </w:hyperlink>
      <w:r>
        <w:t>).</w:t>
      </w:r>
    </w:p>
    <w:p>
      <w:r/>
      <w:r>
        <w:rPr>
          <w:u w:val="single"/>
        </w:rPr>
        <w:t>आगे के अध्ययन के लिए अंश</w:t>
      </w:r>
    </w:p>
    <w:p>
      <w:r/>
      <w:hyperlink r:id="rId7047">
        <w:r>
          <w:rPr>
            <w:color w:val="0000EE"/>
            <w:u w:val="single"/>
          </w:rPr>
          <w:t>रोमियों 11:25</w:t>
        </w:r>
      </w:hyperlink>
      <w:r>
        <w:t xml:space="preserve">; </w:t>
      </w:r>
      <w:hyperlink r:id="rId7040">
        <w:r>
          <w:rPr>
            <w:color w:val="0000EE"/>
            <w:u w:val="single"/>
          </w:rPr>
          <w:t>16:25</w:t>
        </w:r>
      </w:hyperlink>
      <w:r>
        <w:t xml:space="preserve">; </w:t>
      </w:r>
      <w:hyperlink r:id="rId7036">
        <w:r>
          <w:rPr>
            <w:color w:val="0000EE"/>
            <w:u w:val="single"/>
          </w:rPr>
          <w:t>1 कुरिन्थियों 2:1</w:t>
        </w:r>
      </w:hyperlink>
      <w:r>
        <w:t xml:space="preserve">, </w:t>
      </w:r>
      <w:hyperlink r:id="rId7041">
        <w:r>
          <w:rPr>
            <w:color w:val="0000EE"/>
            <w:u w:val="single"/>
          </w:rPr>
          <w:t>7</w:t>
        </w:r>
      </w:hyperlink>
      <w:r>
        <w:t xml:space="preserve">; </w:t>
      </w:r>
      <w:hyperlink r:id="rId7048">
        <w:r>
          <w:rPr>
            <w:color w:val="0000EE"/>
            <w:u w:val="single"/>
          </w:rPr>
          <w:t>15:51</w:t>
        </w:r>
      </w:hyperlink>
      <w:r>
        <w:t xml:space="preserve">; </w:t>
      </w:r>
      <w:hyperlink r:id="rId7037">
        <w:r>
          <w:rPr>
            <w:color w:val="0000EE"/>
            <w:u w:val="single"/>
          </w:rPr>
          <w:t>इफिसियों 1:9</w:t>
        </w:r>
      </w:hyperlink>
      <w:r>
        <w:t xml:space="preserve">; </w:t>
      </w:r>
      <w:hyperlink r:id="rId7043">
        <w:r>
          <w:rPr>
            <w:color w:val="0000EE"/>
            <w:u w:val="single"/>
          </w:rPr>
          <w:t>3:1–9</w:t>
        </w:r>
      </w:hyperlink>
      <w:r>
        <w:t xml:space="preserve">; </w:t>
      </w:r>
      <w:hyperlink r:id="rId7044">
        <w:r>
          <w:rPr>
            <w:color w:val="0000EE"/>
            <w:u w:val="single"/>
          </w:rPr>
          <w:t>5:32</w:t>
        </w:r>
      </w:hyperlink>
      <w:r>
        <w:t xml:space="preserve">; </w:t>
      </w:r>
      <w:hyperlink r:id="rId7038">
        <w:r>
          <w:rPr>
            <w:color w:val="0000EE"/>
            <w:u w:val="single"/>
          </w:rPr>
          <w:t>6:19</w:t>
        </w:r>
      </w:hyperlink>
      <w:r>
        <w:t xml:space="preserve">; </w:t>
      </w:r>
      <w:hyperlink r:id="rId7049">
        <w:r>
          <w:rPr>
            <w:color w:val="0000EE"/>
            <w:u w:val="single"/>
          </w:rPr>
          <w:t>कुलुस्सियों 1:26–27</w:t>
        </w:r>
      </w:hyperlink>
      <w:r>
        <w:t xml:space="preserve">; </w:t>
      </w:r>
      <w:hyperlink r:id="rId7034">
        <w:r>
          <w:rPr>
            <w:color w:val="0000EE"/>
            <w:u w:val="single"/>
          </w:rPr>
          <w:t>2:2</w:t>
        </w:r>
      </w:hyperlink>
      <w:r>
        <w:t xml:space="preserve">; </w:t>
      </w:r>
      <w:hyperlink r:id="rId7035">
        <w:r>
          <w:rPr>
            <w:color w:val="0000EE"/>
            <w:u w:val="single"/>
          </w:rPr>
          <w:t>4:3</w:t>
        </w:r>
      </w:hyperlink>
      <w:r/>
      <w:r/>
    </w:p>
    <w:p>
      <w:r/>
    </w:p>
    <w:p>
      <w:pPr>
        <w:pStyle w:val="Heading2"/>
      </w:pPr>
      <w:r>
        <w:t>सृष्टि</w:t>
      </w:r>
      <w:r/>
    </w:p>
    <w:p>
      <w:r/>
      <w:r>
        <w:t>सृष्टि की रचना की कहानी बाइबल के सन्देश का मुख्य भाग है है। उत्पत्ति की पुस्तक के पहले अध्यायों को समझना संसार (विश्वदृष्टि) के प्रति बाइबल आधारित दृष्टिकोण को विकसित करने के लिए महत्वपूर्ण है।</w:t>
      </w:r>
    </w:p>
    <w:p>
      <w:r/>
      <w:r>
        <w:t>बाइबल के शुरुआती अध्याय महत्वपूर्ण प्रश्नों का उत्तर देते हैं: किसने संसार की रचना की, और क्यों? संसार अभी जैसा है, वैसा क्यों है? उत्पत्ति इन प्रश्नों का उत्तर देती है। यह मूर्ति पूजा का विरोध करती है जो इस्राएलियों ने मिस्र में अपने अन्यजाति शासकों से सीखी थी।</w:t>
      </w:r>
    </w:p>
    <w:p>
      <w:r/>
      <w:r>
        <w:t>प्रतिज्ञा किए हुए देश में इस्राएली फिर से ऐसे लोगों के समीप होंगे जो झूठे देवताओं पर भरोसा रखते थे और सृष्टिकर्ता के स्थान पर सृष्टि की वस्तुओं की उपासना करते थे। उत्पत्ति ने इस्राएल को सिखाया कि एक सच्चे परमेश्वर ने सब कुछ बनाया और सभी चीजों पर उनका पूरा अधिकार है। केवल वही आराधना के योग्य हैं।</w:t>
      </w:r>
    </w:p>
    <w:p>
      <w:r/>
      <w:r>
        <w:t xml:space="preserve">परमेश्वर ने अराजकता को बदलकर इसे वह व्यवस्थित सृष्टि बना दिया जो हम आज देखते हैं। पहले तीन दिनों में, उन्होंने </w:t>
      </w:r>
      <w:r>
        <w:t>बेडौल और सुनसान पृथ्वी</w:t>
      </w:r>
      <w:r>
        <w:t xml:space="preserve"> को संरचित सृष्टि में ढाला। उन्होंने आकाश, जल और आकाशमण्डल, तथा पृथ्वी की रचना की। अगले तीन दिनों में, उन्होंने प्रत्येक क्षेत्र को जीवन से भर दिया। सातवें दिन, परमेश्वर का विश्राम का दिन, उन्होंने मनुष्य की गतिविधि के लिए साप्ताहिक क्रम स्थापित किया। यह विश्राम उन लोगों के लिए भविष्य के आत्मिक विश्राम की ओर भी संकेत करता है जो उन पर भरोसा करते हैं (देखें </w:t>
      </w:r>
      <w:hyperlink r:id="rId7050">
        <w:r>
          <w:rPr>
            <w:color w:val="0000EE"/>
            <w:u w:val="single"/>
          </w:rPr>
          <w:t>इब्रा 3:7–4:11</w:t>
        </w:r>
      </w:hyperlink>
      <w:r>
        <w:t>)।</w:t>
      </w:r>
    </w:p>
    <w:p>
      <w:r/>
      <w:r>
        <w:t>सृष्टि की कहानी सिखाती है कि जब परमेश्वर ने सृष्टि पूरी की, तो यह "बहुत अच्छा" था (</w:t>
      </w:r>
      <w:hyperlink r:id="rId3895">
        <w:r>
          <w:rPr>
            <w:color w:val="0000EE"/>
            <w:u w:val="single"/>
          </w:rPr>
          <w:t>उत 1:31</w:t>
        </w:r>
      </w:hyperlink>
      <w:r>
        <w:t xml:space="preserve">)। इस स्थिति में, मनुष्यों का अपने सृष्टिकर्ता के साथ एक आदर्श सम्बन्ध था, जब तक कि उन्होंने पाप नहीं किया और उस सम्बन्ध को तोड़ नहीं दिया। परमेश्वर के विरुद्ध इस विद्रोह ने मनुष्यों के प्राणों में बुराई को प्रवेश कराया (देखें अध्याय </w:t>
      </w:r>
      <w:hyperlink r:id="rId7051">
        <w:r>
          <w:rPr>
            <w:color w:val="0000EE"/>
            <w:u w:val="single"/>
          </w:rPr>
          <w:t>3–6</w:t>
        </w:r>
      </w:hyperlink>
      <w:r>
        <w:t>)। संसार की बुराई सृष्टि में किसी दोष के कारण नहीं है। इसके बजाय, यह परमेश्वर की योजना और उद्देश्यों के खिलाफ विद्रोह करने से उत्पन्न हुई है।</w:t>
      </w:r>
    </w:p>
    <w:p>
      <w:r/>
      <w:r>
        <w:t>पहले विद्रोह के बाद से, मनुष्यों ने स्वयं को सृष्टिकर्ता से अलग कर लिया है। वे अक्सर उनकी उपस्थिति और अधिकार को स्वीकार नहीं करते हैं।</w:t>
      </w:r>
    </w:p>
    <w:p>
      <w:r/>
      <w:hyperlink r:id="rId7052">
        <w:r>
          <w:rPr>
            <w:color w:val="0000EE"/>
            <w:u w:val="single"/>
          </w:rPr>
          <w:t xml:space="preserve">उत्पत्ति 3:7–19 </w:t>
        </w:r>
      </w:hyperlink>
      <w:r>
        <w:t>दिखाता है कि इस अलगाव के कारण क्या होता है:</w:t>
      </w:r>
    </w:p>
    <w:p>
      <w:pPr>
        <w:pStyle w:val="ListBullet"/>
        <w:spacing w:line="240" w:lineRule="auto"/>
        <w:ind w:left="720"/>
      </w:pPr>
      <w:r/>
      <w:r>
        <w:t>शर्मिंदगी,</w:t>
      </w:r>
    </w:p>
    <w:p>
      <w:pPr>
        <w:pStyle w:val="ListBullet"/>
        <w:spacing w:line="240" w:lineRule="auto"/>
        <w:ind w:left="720"/>
      </w:pPr>
      <w:r/>
      <w:r>
        <w:t>परमेश्वर और दूसरों के साथ असफल सम्बन्ध,</w:t>
      </w:r>
    </w:p>
    <w:p>
      <w:pPr>
        <w:pStyle w:val="ListBullet"/>
        <w:spacing w:line="240" w:lineRule="auto"/>
        <w:ind w:left="720"/>
      </w:pPr>
      <w:r/>
      <w:r>
        <w:t>सृष्टि से अलगाव, और</w:t>
      </w:r>
    </w:p>
    <w:p>
      <w:pPr>
        <w:pStyle w:val="ListBullet"/>
        <w:spacing w:line="240" w:lineRule="auto"/>
        <w:ind w:left="720"/>
      </w:pPr>
      <w:r/>
      <w:r>
        <w:t>मृत्यु।</w:t>
      </w:r>
    </w:p>
    <w:p>
      <w:r/>
      <w:r>
        <w:t xml:space="preserve">तब से, परमेश्वर ने इतिहास में सक्रिय रूप से कार्य किया है ताकि मनुष्यों को यीशु मसीह के माध्यम से अपने साथ सम्बन्ध में पुनःस्थापित कर सके। पुनःस्थापित मनुष्य एक नई सृष्टि बन जाते हैं (देखें </w:t>
      </w:r>
      <w:hyperlink r:id="rId1313">
        <w:r>
          <w:rPr>
            <w:color w:val="0000EE"/>
            <w:u w:val="single"/>
          </w:rPr>
          <w:t>गला 6:15</w:t>
        </w:r>
      </w:hyperlink>
      <w:r>
        <w:t xml:space="preserve">)। यीशु के माध्यम से, अनन्त जीवन सभी के लिए है। परमेश्वर एक दिन सब कुछ नया करेंगे (देखें </w:t>
      </w:r>
      <w:hyperlink r:id="rId2229">
        <w:r>
          <w:rPr>
            <w:color w:val="0000EE"/>
            <w:u w:val="single"/>
          </w:rPr>
          <w:t>यशा 65:17–25</w:t>
        </w:r>
      </w:hyperlink>
      <w:r>
        <w:t xml:space="preserve">; </w:t>
      </w:r>
      <w:hyperlink r:id="rId7053">
        <w:r>
          <w:rPr>
            <w:color w:val="0000EE"/>
            <w:u w:val="single"/>
          </w:rPr>
          <w:t>रोम 8:19–22</w:t>
        </w:r>
      </w:hyperlink>
      <w:r>
        <w:t>)। सम्पूर्ण सृष्टि नयी बनाई जाएगी (</w:t>
      </w:r>
      <w:hyperlink r:id="rId7054">
        <w:r>
          <w:rPr>
            <w:color w:val="0000EE"/>
            <w:u w:val="single"/>
          </w:rPr>
          <w:t>प्रका 21:1</w:t>
        </w:r>
      </w:hyperlink>
      <w:r>
        <w:t>)।</w:t>
      </w:r>
    </w:p>
    <w:p>
      <w:r/>
      <w:r>
        <w:rPr>
          <w:u w:val="single"/>
        </w:rPr>
        <w:t>अधिक अध्ययन के लिए पद्द्यांश</w:t>
      </w:r>
    </w:p>
    <w:p>
      <w:r/>
      <w:hyperlink r:id="rId7055">
        <w:r>
          <w:rPr>
            <w:color w:val="0000EE"/>
            <w:u w:val="single"/>
          </w:rPr>
          <w:t>उत्पत्ति 1:1–2:3</w:t>
        </w:r>
      </w:hyperlink>
      <w:r>
        <w:t xml:space="preserve">; </w:t>
      </w:r>
      <w:hyperlink r:id="rId7056">
        <w:r>
          <w:rPr>
            <w:color w:val="0000EE"/>
            <w:u w:val="single"/>
          </w:rPr>
          <w:t>भजन 33:6–9</w:t>
        </w:r>
      </w:hyperlink>
      <w:r>
        <w:t xml:space="preserve">; </w:t>
      </w:r>
      <w:hyperlink r:id="rId7057">
        <w:r>
          <w:rPr>
            <w:color w:val="0000EE"/>
            <w:u w:val="single"/>
          </w:rPr>
          <w:t>नीतिवचन 3:19</w:t>
        </w:r>
      </w:hyperlink>
      <w:r>
        <w:t xml:space="preserve">; </w:t>
      </w:r>
      <w:hyperlink r:id="rId6202">
        <w:r>
          <w:rPr>
            <w:color w:val="0000EE"/>
            <w:u w:val="single"/>
          </w:rPr>
          <w:t>8:22–31</w:t>
        </w:r>
      </w:hyperlink>
      <w:r>
        <w:t xml:space="preserve">; </w:t>
      </w:r>
      <w:hyperlink r:id="rId7058">
        <w:r>
          <w:rPr>
            <w:color w:val="0000EE"/>
            <w:u w:val="single"/>
          </w:rPr>
          <w:t>यशायाह 40:26–28</w:t>
        </w:r>
      </w:hyperlink>
      <w:r>
        <w:t xml:space="preserve">; </w:t>
      </w:r>
      <w:hyperlink r:id="rId7059">
        <w:r>
          <w:rPr>
            <w:color w:val="0000EE"/>
            <w:u w:val="single"/>
          </w:rPr>
          <w:t>45:11–12</w:t>
        </w:r>
      </w:hyperlink>
      <w:r>
        <w:t xml:space="preserve">, </w:t>
      </w:r>
      <w:hyperlink r:id="rId7060">
        <w:r>
          <w:rPr>
            <w:color w:val="0000EE"/>
            <w:u w:val="single"/>
          </w:rPr>
          <w:t>18–19</w:t>
        </w:r>
      </w:hyperlink>
      <w:r>
        <w:t xml:space="preserve">; </w:t>
      </w:r>
      <w:hyperlink r:id="rId7061">
        <w:r>
          <w:rPr>
            <w:color w:val="0000EE"/>
            <w:u w:val="single"/>
          </w:rPr>
          <w:t>यिर्मयाह 10:11–16</w:t>
        </w:r>
      </w:hyperlink>
      <w:r>
        <w:t xml:space="preserve">; </w:t>
      </w:r>
      <w:hyperlink r:id="rId7062">
        <w:r>
          <w:rPr>
            <w:color w:val="0000EE"/>
            <w:u w:val="single"/>
          </w:rPr>
          <w:t>यूहन्ना 1:1–4</w:t>
        </w:r>
      </w:hyperlink>
      <w:r>
        <w:t xml:space="preserve">; </w:t>
      </w:r>
      <w:hyperlink r:id="rId7063">
        <w:r>
          <w:rPr>
            <w:color w:val="0000EE"/>
            <w:u w:val="single"/>
          </w:rPr>
          <w:t>रोमियों 8:18–25</w:t>
        </w:r>
      </w:hyperlink>
      <w:r>
        <w:t xml:space="preserve">; </w:t>
      </w:r>
      <w:hyperlink r:id="rId1973">
        <w:r>
          <w:rPr>
            <w:color w:val="0000EE"/>
            <w:u w:val="single"/>
          </w:rPr>
          <w:t>2 कुरिन्थियों 5:17</w:t>
        </w:r>
      </w:hyperlink>
      <w:r>
        <w:t xml:space="preserve">; </w:t>
      </w:r>
      <w:hyperlink r:id="rId3189">
        <w:r>
          <w:rPr>
            <w:color w:val="0000EE"/>
            <w:u w:val="single"/>
          </w:rPr>
          <w:t>कुलुस्सियों 1:15–20</w:t>
        </w:r>
      </w:hyperlink>
      <w:r>
        <w:t xml:space="preserve">; </w:t>
      </w:r>
      <w:hyperlink r:id="rId7064">
        <w:r>
          <w:rPr>
            <w:color w:val="0000EE"/>
            <w:u w:val="single"/>
          </w:rPr>
          <w:t>प्रकाशितवाक्य 4:11</w:t>
        </w:r>
      </w:hyperlink>
      <w:r>
        <w:t xml:space="preserve">; </w:t>
      </w:r>
      <w:hyperlink r:id="rId7065">
        <w:r>
          <w:rPr>
            <w:color w:val="0000EE"/>
            <w:u w:val="single"/>
          </w:rPr>
          <w:t>21:1–5</w:t>
        </w:r>
      </w:hyperlink>
      <w:r/>
      <w:r/>
    </w:p>
    <w:p>
      <w:r/>
    </w:p>
    <w:p>
      <w:pPr>
        <w:pStyle w:val="Heading2"/>
      </w:pPr>
      <w:r>
        <w:t>सृष्टिकर्ता-राजा</w:t>
      </w:r>
      <w:r/>
    </w:p>
    <w:p>
      <w:r/>
      <w:r>
        <w:t>परमेश्वर ने संसार की रचना और स्थापना की। सारी सृष्टि उनका कार्य है (</w:t>
      </w:r>
      <w:hyperlink r:id="rId3063">
        <w:r>
          <w:rPr>
            <w:color w:val="0000EE"/>
            <w:u w:val="single"/>
          </w:rPr>
          <w:t>उत 1–2</w:t>
        </w:r>
      </w:hyperlink>
      <w:r>
        <w:t xml:space="preserve">; </w:t>
      </w:r>
      <w:hyperlink r:id="rId3219">
        <w:r>
          <w:rPr>
            <w:color w:val="0000EE"/>
            <w:u w:val="single"/>
          </w:rPr>
          <w:t>भज 24:1–2</w:t>
        </w:r>
      </w:hyperlink>
      <w:r>
        <w:t xml:space="preserve">; </w:t>
      </w:r>
      <w:hyperlink r:id="rId7066">
        <w:r>
          <w:rPr>
            <w:color w:val="0000EE"/>
            <w:u w:val="single"/>
          </w:rPr>
          <w:t>95:4–5</w:t>
        </w:r>
      </w:hyperlink>
      <w:r>
        <w:t>)। वह अपनी सृष्टि पर शासन करते हैं और जो कुछ उन्होंने बनाया है उसकी देखभाल और प्रबन्धन करते हैं (</w:t>
      </w:r>
      <w:hyperlink r:id="rId7067">
        <w:r>
          <w:rPr>
            <w:color w:val="0000EE"/>
            <w:u w:val="single"/>
          </w:rPr>
          <w:t>95:6–7</w:t>
        </w:r>
      </w:hyperlink>
      <w:r>
        <w:t xml:space="preserve">; </w:t>
      </w:r>
      <w:hyperlink r:id="rId7068">
        <w:r>
          <w:rPr>
            <w:color w:val="0000EE"/>
            <w:u w:val="single"/>
          </w:rPr>
          <w:t>96:10</w:t>
        </w:r>
      </w:hyperlink>
      <w:r>
        <w:t>)।</w:t>
      </w:r>
    </w:p>
    <w:p>
      <w:r/>
      <w:r>
        <w:t>कई भजन सृष्टि में परमेश्वर की महिमा का वर्णन करती हैं (</w:t>
      </w:r>
      <w:hyperlink r:id="rId7069">
        <w:r>
          <w:rPr>
            <w:color w:val="0000EE"/>
            <w:u w:val="single"/>
          </w:rPr>
          <w:t>भज 8</w:t>
        </w:r>
      </w:hyperlink>
      <w:r>
        <w:t xml:space="preserve">; </w:t>
      </w:r>
      <w:hyperlink r:id="rId7070">
        <w:r>
          <w:rPr>
            <w:color w:val="0000EE"/>
            <w:u w:val="single"/>
          </w:rPr>
          <w:t>19</w:t>
        </w:r>
      </w:hyperlink>
      <w:r>
        <w:t xml:space="preserve">; </w:t>
      </w:r>
      <w:hyperlink r:id="rId7071">
        <w:r>
          <w:rPr>
            <w:color w:val="0000EE"/>
            <w:u w:val="single"/>
          </w:rPr>
          <w:t>28</w:t>
        </w:r>
      </w:hyperlink>
      <w:r>
        <w:t xml:space="preserve">; </w:t>
      </w:r>
      <w:hyperlink r:id="rId7072">
        <w:r>
          <w:rPr>
            <w:color w:val="0000EE"/>
            <w:u w:val="single"/>
          </w:rPr>
          <w:t>33</w:t>
        </w:r>
      </w:hyperlink>
      <w:r>
        <w:t xml:space="preserve">; </w:t>
      </w:r>
      <w:hyperlink r:id="rId4111">
        <w:r>
          <w:rPr>
            <w:color w:val="0000EE"/>
            <w:u w:val="single"/>
          </w:rPr>
          <w:t>89</w:t>
        </w:r>
      </w:hyperlink>
      <w:r>
        <w:t xml:space="preserve">; </w:t>
      </w:r>
      <w:hyperlink r:id="rId675">
        <w:r>
          <w:rPr>
            <w:color w:val="0000EE"/>
            <w:u w:val="single"/>
          </w:rPr>
          <w:t>और 104</w:t>
        </w:r>
      </w:hyperlink>
      <w:r>
        <w:t>):</w:t>
      </w:r>
    </w:p>
    <w:p>
      <w:pPr>
        <w:pStyle w:val="ListNumber"/>
        <w:spacing w:line="240" w:lineRule="auto"/>
        <w:ind w:left="720"/>
      </w:pPr>
      <w:r/>
      <w:hyperlink r:id="rId7069">
        <w:r>
          <w:rPr>
            <w:color w:val="0000EE"/>
            <w:u w:val="single"/>
          </w:rPr>
          <w:t>भजन संहिता 8</w:t>
        </w:r>
      </w:hyperlink>
      <w:r>
        <w:t xml:space="preserve"> इस बात पर जोर देता है कि परमेश्वर कैसे मनुष्यों को महिमा प्रदान करते हैं और उन्हें सृष्टि का शासक बनाते हैं।</w:t>
      </w:r>
    </w:p>
    <w:p>
      <w:pPr>
        <w:pStyle w:val="ListNumber"/>
        <w:spacing w:line="240" w:lineRule="auto"/>
        <w:ind w:left="720"/>
      </w:pPr>
      <w:r/>
      <w:hyperlink r:id="rId7070">
        <w:r>
          <w:rPr>
            <w:color w:val="0000EE"/>
            <w:u w:val="single"/>
          </w:rPr>
          <w:t>भजन संहिता 19</w:t>
        </w:r>
      </w:hyperlink>
      <w:r>
        <w:t xml:space="preserve"> हमें सृष्टि के बारे में गहराई से विचार करने के लिए प्रोत्साहित करता है ताकि हम ज्ञान प्राप्त कर सकें।</w:t>
      </w:r>
    </w:p>
    <w:p>
      <w:pPr>
        <w:pStyle w:val="ListNumber"/>
        <w:spacing w:line="240" w:lineRule="auto"/>
        <w:ind w:left="720"/>
      </w:pPr>
      <w:r/>
      <w:hyperlink r:id="rId7073">
        <w:r>
          <w:rPr>
            <w:color w:val="0000EE"/>
            <w:u w:val="single"/>
          </w:rPr>
          <w:t>भजन संहिता 29</w:t>
        </w:r>
      </w:hyperlink>
      <w:r>
        <w:t xml:space="preserve"> परमेश्वर की शक्ति और उनकी सृष्टि की स्थिरता को दर्शाता है।</w:t>
      </w:r>
    </w:p>
    <w:p>
      <w:pPr>
        <w:pStyle w:val="ListNumber"/>
        <w:spacing w:line="240" w:lineRule="auto"/>
        <w:ind w:left="720"/>
      </w:pPr>
      <w:r/>
      <w:hyperlink r:id="rId7072">
        <w:r>
          <w:rPr>
            <w:color w:val="0000EE"/>
            <w:u w:val="single"/>
          </w:rPr>
          <w:t>भजन संहिता 33</w:t>
        </w:r>
      </w:hyperlink>
      <w:r>
        <w:t xml:space="preserve"> परमेश्वर के शासन, निर्देश, और सृष्टि में उनके ज्ञान की प्रशंसा करता है, और प्रभु का सम्मान करने के महत्व पर जोर देता है।</w:t>
      </w:r>
    </w:p>
    <w:p>
      <w:pPr>
        <w:pStyle w:val="ListNumber"/>
        <w:spacing w:line="240" w:lineRule="auto"/>
        <w:ind w:left="720"/>
      </w:pPr>
      <w:r/>
      <w:hyperlink r:id="rId4111">
        <w:r>
          <w:rPr>
            <w:color w:val="0000EE"/>
            <w:u w:val="single"/>
          </w:rPr>
          <w:t>भजन संहिता 89</w:t>
        </w:r>
      </w:hyperlink>
      <w:r>
        <w:t xml:space="preserve"> में, परमेश्वर ने दाऊद से जो वादा किया, वह सृष्टि के प्रति उसकी प्रतिबद्धता पर आधारित है (</w:t>
      </w:r>
      <w:hyperlink r:id="rId7074">
        <w:r>
          <w:rPr>
            <w:color w:val="0000EE"/>
            <w:u w:val="single"/>
          </w:rPr>
          <w:t>89:9–18</w:t>
        </w:r>
      </w:hyperlink>
      <w:r>
        <w:t>)।</w:t>
      </w:r>
    </w:p>
    <w:p>
      <w:pPr>
        <w:pStyle w:val="ListNumber"/>
        <w:spacing w:line="240" w:lineRule="auto"/>
        <w:ind w:left="720"/>
      </w:pPr>
      <w:r/>
      <w:hyperlink r:id="rId7075">
        <w:r>
          <w:rPr>
            <w:color w:val="0000EE"/>
            <w:u w:val="single"/>
          </w:rPr>
          <w:t>भजन संहिता 93–100</w:t>
        </w:r>
      </w:hyperlink>
      <w:r>
        <w:t xml:space="preserve"> परमेश्वर के संसार पर शासन के बारे में वर्णन करता है। पृथ्वी उन्हीं की है, और उन्होंने इतिहास में अपनी शक्ति प्रकट की है। </w:t>
      </w:r>
    </w:p>
    <w:p>
      <w:pPr>
        <w:pStyle w:val="ListNumber"/>
        <w:spacing w:line="240" w:lineRule="auto"/>
        <w:ind w:left="720"/>
      </w:pPr>
      <w:r/>
      <w:hyperlink r:id="rId675">
        <w:r>
          <w:rPr>
            <w:color w:val="0000EE"/>
            <w:u w:val="single"/>
          </w:rPr>
          <w:t>भजन संहिता 104</w:t>
        </w:r>
      </w:hyperlink>
      <w:r>
        <w:t xml:space="preserve"> सृष्टि के विषय में एक भजन है। यह सृष्टि के छह दिनों को परमेश्वर की बुद्धि की प्रशंसा करने वाले एक सुन्दर गीत में परिवर्तित करता है।</w:t>
      </w:r>
    </w:p>
    <w:p>
      <w:r/>
      <w:r>
        <w:t xml:space="preserve">पवित्रशास्त्र सभी जातियों को परमेश्वर को स्वीकार करने और उनकी स्तुति करने का आदेश देता है, उनके सर्वोच्च अधिकार को मान्यता देते हुए (देखें </w:t>
      </w:r>
      <w:hyperlink r:id="rId6917">
        <w:r>
          <w:rPr>
            <w:color w:val="0000EE"/>
            <w:u w:val="single"/>
          </w:rPr>
          <w:t>भज 9:11</w:t>
        </w:r>
      </w:hyperlink>
      <w:r>
        <w:t xml:space="preserve">; </w:t>
      </w:r>
      <w:hyperlink r:id="rId7076">
        <w:r>
          <w:rPr>
            <w:color w:val="0000EE"/>
            <w:u w:val="single"/>
          </w:rPr>
          <w:t>47:1–2</w:t>
        </w:r>
      </w:hyperlink>
      <w:r>
        <w:t xml:space="preserve">, </w:t>
      </w:r>
      <w:hyperlink r:id="rId7077">
        <w:r>
          <w:rPr>
            <w:color w:val="0000EE"/>
            <w:u w:val="single"/>
          </w:rPr>
          <w:t>7–9</w:t>
        </w:r>
      </w:hyperlink>
      <w:r>
        <w:t xml:space="preserve">; </w:t>
      </w:r>
      <w:hyperlink r:id="rId7078">
        <w:r>
          <w:rPr>
            <w:color w:val="0000EE"/>
            <w:u w:val="single"/>
          </w:rPr>
          <w:t>66:8</w:t>
        </w:r>
      </w:hyperlink>
      <w:r>
        <w:t xml:space="preserve">; </w:t>
      </w:r>
      <w:hyperlink r:id="rId7079">
        <w:r>
          <w:rPr>
            <w:color w:val="0000EE"/>
            <w:u w:val="single"/>
          </w:rPr>
          <w:t>117:1</w:t>
        </w:r>
      </w:hyperlink>
      <w:r>
        <w:t>)।</w:t>
      </w:r>
    </w:p>
    <w:p>
      <w:r/>
      <w:r>
        <w:rPr>
          <w:u w:val="single"/>
        </w:rPr>
        <w:t>अधिक अध्ययन के लिए पद्द्यांश</w:t>
      </w:r>
    </w:p>
    <w:p>
      <w:r/>
      <w:hyperlink r:id="rId3025">
        <w:r>
          <w:rPr>
            <w:color w:val="0000EE"/>
            <w:u w:val="single"/>
          </w:rPr>
          <w:t>उत्पत्ति 1:1–2:4</w:t>
        </w:r>
      </w:hyperlink>
      <w:r>
        <w:t xml:space="preserve">; </w:t>
      </w:r>
      <w:hyperlink r:id="rId7069">
        <w:r>
          <w:rPr>
            <w:color w:val="0000EE"/>
            <w:u w:val="single"/>
          </w:rPr>
          <w:t>भजन संहिता 8</w:t>
        </w:r>
      </w:hyperlink>
      <w:r>
        <w:t xml:space="preserve">; </w:t>
      </w:r>
      <w:hyperlink r:id="rId7070">
        <w:r>
          <w:rPr>
            <w:color w:val="0000EE"/>
            <w:u w:val="single"/>
          </w:rPr>
          <w:t>19</w:t>
        </w:r>
      </w:hyperlink>
      <w:r>
        <w:t xml:space="preserve">; </w:t>
      </w:r>
      <w:hyperlink r:id="rId7071">
        <w:r>
          <w:rPr>
            <w:color w:val="0000EE"/>
            <w:u w:val="single"/>
          </w:rPr>
          <w:t>28</w:t>
        </w:r>
      </w:hyperlink>
      <w:r>
        <w:t xml:space="preserve">; </w:t>
      </w:r>
      <w:hyperlink r:id="rId7073">
        <w:r>
          <w:rPr>
            <w:color w:val="0000EE"/>
            <w:u w:val="single"/>
          </w:rPr>
          <w:t>29</w:t>
        </w:r>
      </w:hyperlink>
      <w:r>
        <w:t xml:space="preserve">; </w:t>
      </w:r>
      <w:hyperlink r:id="rId7072">
        <w:r>
          <w:rPr>
            <w:color w:val="0000EE"/>
            <w:u w:val="single"/>
          </w:rPr>
          <w:t>33</w:t>
        </w:r>
      </w:hyperlink>
      <w:r>
        <w:t xml:space="preserve">; </w:t>
      </w:r>
      <w:hyperlink r:id="rId4111">
        <w:r>
          <w:rPr>
            <w:color w:val="0000EE"/>
            <w:u w:val="single"/>
          </w:rPr>
          <w:t>89</w:t>
        </w:r>
      </w:hyperlink>
      <w:r>
        <w:t xml:space="preserve">; </w:t>
      </w:r>
      <w:hyperlink r:id="rId7075">
        <w:r>
          <w:rPr>
            <w:color w:val="0000EE"/>
            <w:u w:val="single"/>
          </w:rPr>
          <w:t>93–100</w:t>
        </w:r>
      </w:hyperlink>
      <w:r>
        <w:t xml:space="preserve">; </w:t>
      </w:r>
      <w:hyperlink r:id="rId675">
        <w:r>
          <w:rPr>
            <w:color w:val="0000EE"/>
            <w:u w:val="single"/>
          </w:rPr>
          <w:t>104</w:t>
        </w:r>
      </w:hyperlink>
      <w:r>
        <w:t xml:space="preserve">; </w:t>
      </w:r>
      <w:hyperlink r:id="rId907">
        <w:r>
          <w:rPr>
            <w:color w:val="0000EE"/>
            <w:u w:val="single"/>
          </w:rPr>
          <w:t>सभोपदेशक 12:1–7</w:t>
        </w:r>
      </w:hyperlink>
      <w:r>
        <w:t xml:space="preserve">, </w:t>
      </w:r>
      <w:hyperlink r:id="rId908">
        <w:r>
          <w:rPr>
            <w:color w:val="0000EE"/>
            <w:u w:val="single"/>
          </w:rPr>
          <w:t>13–14</w:t>
        </w:r>
      </w:hyperlink>
      <w:r>
        <w:t xml:space="preserve">; </w:t>
      </w:r>
      <w:hyperlink r:id="rId7080">
        <w:r>
          <w:rPr>
            <w:color w:val="0000EE"/>
            <w:u w:val="single"/>
          </w:rPr>
          <w:t>यशायाह 40:25–28</w:t>
        </w:r>
      </w:hyperlink>
      <w:r>
        <w:t xml:space="preserve">; </w:t>
      </w:r>
      <w:hyperlink r:id="rId7081">
        <w:r>
          <w:rPr>
            <w:color w:val="0000EE"/>
            <w:u w:val="single"/>
          </w:rPr>
          <w:t>43:15</w:t>
        </w:r>
      </w:hyperlink>
      <w:r>
        <w:t xml:space="preserve">; </w:t>
      </w:r>
      <w:hyperlink r:id="rId7082">
        <w:r>
          <w:rPr>
            <w:color w:val="0000EE"/>
            <w:u w:val="single"/>
          </w:rPr>
          <w:t>44:24</w:t>
        </w:r>
      </w:hyperlink>
      <w:r>
        <w:t xml:space="preserve">; </w:t>
      </w:r>
      <w:hyperlink r:id="rId7083">
        <w:r>
          <w:rPr>
            <w:color w:val="0000EE"/>
            <w:u w:val="single"/>
          </w:rPr>
          <w:t>51:13</w:t>
        </w:r>
      </w:hyperlink>
      <w:r>
        <w:t xml:space="preserve">; </w:t>
      </w:r>
      <w:hyperlink r:id="rId7084">
        <w:r>
          <w:rPr>
            <w:color w:val="0000EE"/>
            <w:u w:val="single"/>
          </w:rPr>
          <w:t>यिर्मयाह 10:16</w:t>
        </w:r>
      </w:hyperlink>
      <w:r>
        <w:t xml:space="preserve">; </w:t>
      </w:r>
      <w:hyperlink r:id="rId1066">
        <w:r>
          <w:rPr>
            <w:color w:val="0000EE"/>
            <w:u w:val="single"/>
          </w:rPr>
          <w:t>प्रेरितों के काम 4:23–31</w:t>
        </w:r>
      </w:hyperlink>
      <w:r>
        <w:t xml:space="preserve">; </w:t>
      </w:r>
      <w:hyperlink r:id="rId7085">
        <w:r>
          <w:rPr>
            <w:color w:val="0000EE"/>
            <w:u w:val="single"/>
          </w:rPr>
          <w:t>कुलुस्सियों 3:10</w:t>
        </w:r>
      </w:hyperlink>
      <w:r/>
      <w:r/>
    </w:p>
    <w:p>
      <w:r/>
    </w:p>
    <w:p>
      <w:pPr>
        <w:pStyle w:val="Heading2"/>
      </w:pPr>
      <w:r>
        <w:t>स्तुति भजन</w:t>
      </w:r>
      <w:r/>
    </w:p>
    <w:p>
      <w:r/>
      <w:r>
        <w:t>भजन संहिता की पुस्तक के इब्रानी शीर्षक का अर्थ है "स्तुति।" यह विचार कई भजनों के लिए उपयुक्त है। भजन परमेश्वर की प्रकृति और सृष्टि तथा इतिहास में किए गए उसके महान कार्यों के लिए उसकी स्तुति करते हैं। लोग व्यक्तिगत और सामुदायिक उपयोग दोनों के लिए स्तुति भजन लिखे।</w:t>
      </w:r>
    </w:p>
    <w:p>
      <w:r/>
      <w:r>
        <w:rPr>
          <w:i/>
        </w:rPr>
        <w:t>व्यक्तिगत स्तुति</w:t>
      </w:r>
      <w:r>
        <w:t xml:space="preserve"> (</w:t>
      </w:r>
      <w:hyperlink r:id="rId7086">
        <w:r>
          <w:rPr>
            <w:color w:val="0000EE"/>
            <w:u w:val="single"/>
          </w:rPr>
          <w:t>भज 9</w:t>
        </w:r>
      </w:hyperlink>
      <w:r>
        <w:t xml:space="preserve">; </w:t>
      </w:r>
      <w:hyperlink r:id="rId4560">
        <w:r>
          <w:rPr>
            <w:color w:val="0000EE"/>
            <w:u w:val="single"/>
          </w:rPr>
          <w:t>18</w:t>
        </w:r>
      </w:hyperlink>
      <w:r>
        <w:t xml:space="preserve">; </w:t>
      </w:r>
      <w:hyperlink r:id="rId4563">
        <w:r>
          <w:rPr>
            <w:color w:val="0000EE"/>
            <w:u w:val="single"/>
          </w:rPr>
          <w:t>32</w:t>
        </w:r>
      </w:hyperlink>
      <w:r>
        <w:t xml:space="preserve">; </w:t>
      </w:r>
      <w:hyperlink r:id="rId4550">
        <w:r>
          <w:rPr>
            <w:color w:val="0000EE"/>
            <w:u w:val="single"/>
          </w:rPr>
          <w:t>34</w:t>
        </w:r>
      </w:hyperlink>
      <w:r>
        <w:t xml:space="preserve">; </w:t>
      </w:r>
      <w:hyperlink r:id="rId7087">
        <w:r>
          <w:rPr>
            <w:color w:val="0000EE"/>
            <w:u w:val="single"/>
          </w:rPr>
          <w:t>116</w:t>
        </w:r>
      </w:hyperlink>
      <w:r>
        <w:t xml:space="preserve">; </w:t>
      </w:r>
      <w:hyperlink r:id="rId7088">
        <w:r>
          <w:rPr>
            <w:color w:val="0000EE"/>
            <w:u w:val="single"/>
          </w:rPr>
          <w:t>138</w:t>
        </w:r>
      </w:hyperlink>
      <w:r>
        <w:t xml:space="preserve">): मन्दिर की आराधना में, लोग अक्सर मन्नत या धन्यवाद भेंट देने पर सबके सामने जोर से धन्यवाद देते थे (उदाहरण के लिए देखें, </w:t>
      </w:r>
      <w:hyperlink r:id="rId7089">
        <w:r>
          <w:rPr>
            <w:color w:val="0000EE"/>
            <w:u w:val="single"/>
          </w:rPr>
          <w:t>22:22–26</w:t>
        </w:r>
      </w:hyperlink>
      <w:r>
        <w:t xml:space="preserve">; </w:t>
      </w:r>
      <w:hyperlink r:id="rId7090">
        <w:r>
          <w:rPr>
            <w:color w:val="0000EE"/>
            <w:u w:val="single"/>
          </w:rPr>
          <w:t>66:13–20</w:t>
        </w:r>
      </w:hyperlink>
      <w:r>
        <w:t xml:space="preserve">; </w:t>
      </w:r>
      <w:hyperlink r:id="rId7091">
        <w:r>
          <w:rPr>
            <w:color w:val="0000EE"/>
            <w:u w:val="single"/>
          </w:rPr>
          <w:t>116:17–19</w:t>
        </w:r>
      </w:hyperlink>
      <w:r>
        <w:t>)। ये व्यक्तिगत स्तुति और गवाही के क्षण आराधना में आत्मीयता और अर्थपूर्णता जोड़ते थे। प्रत्येक बचाव और परमेश्वर की करुणा का अनुभव उद्धार की निरन्तर कहानी का हिस्सा बन गया। आराधना केवल परमेश्वर के अतीत के कार्यों को याद करने से कहीं अधिक थी।</w:t>
      </w:r>
    </w:p>
    <w:p>
      <w:r/>
      <w:r>
        <w:rPr>
          <w:i/>
        </w:rPr>
        <w:t>सामूहिक स्तुति</w:t>
      </w:r>
      <w:r>
        <w:t xml:space="preserve"> (</w:t>
      </w:r>
      <w:hyperlink r:id="rId7092">
        <w:r>
          <w:rPr>
            <w:color w:val="0000EE"/>
            <w:u w:val="single"/>
          </w:rPr>
          <w:t>भज 103</w:t>
        </w:r>
      </w:hyperlink>
      <w:r>
        <w:t xml:space="preserve">, </w:t>
      </w:r>
      <w:hyperlink r:id="rId7093">
        <w:r>
          <w:rPr>
            <w:color w:val="0000EE"/>
            <w:u w:val="single"/>
          </w:rPr>
          <w:t>113</w:t>
        </w:r>
      </w:hyperlink>
      <w:r>
        <w:t xml:space="preserve">, </w:t>
      </w:r>
      <w:hyperlink r:id="rId7094">
        <w:r>
          <w:rPr>
            <w:color w:val="0000EE"/>
            <w:u w:val="single"/>
          </w:rPr>
          <w:t>124</w:t>
        </w:r>
      </w:hyperlink>
      <w:r>
        <w:t xml:space="preserve">, </w:t>
      </w:r>
      <w:hyperlink r:id="rId7095">
        <w:r>
          <w:rPr>
            <w:color w:val="0000EE"/>
            <w:u w:val="single"/>
          </w:rPr>
          <w:t>129</w:t>
        </w:r>
      </w:hyperlink>
      <w:r>
        <w:t xml:space="preserve">, </w:t>
      </w:r>
      <w:hyperlink r:id="rId7096">
        <w:r>
          <w:rPr>
            <w:color w:val="0000EE"/>
            <w:u w:val="single"/>
          </w:rPr>
          <w:t>136</w:t>
        </w:r>
      </w:hyperlink>
      <w:r>
        <w:t>): जब समुदाय इकट्ठा होता था, तो वे प्रभु की ऐतिहासिक कृतियों के लिए स्तुति गाते थे (</w:t>
      </w:r>
      <w:hyperlink r:id="rId7092">
        <w:r>
          <w:rPr>
            <w:color w:val="0000EE"/>
            <w:u w:val="single"/>
          </w:rPr>
          <w:t>भज 103</w:t>
        </w:r>
      </w:hyperlink>
      <w:r>
        <w:t>)। या वे उनकी हाल ही में दिखाई गई करुणा के लिए स्तुति करते थे (</w:t>
      </w:r>
      <w:hyperlink r:id="rId7094">
        <w:r>
          <w:rPr>
            <w:color w:val="0000EE"/>
            <w:u w:val="single"/>
          </w:rPr>
          <w:t>भज 124</w:t>
        </w:r>
      </w:hyperlink>
      <w:r>
        <w:t xml:space="preserve">, </w:t>
      </w:r>
      <w:hyperlink r:id="rId7095">
        <w:r>
          <w:rPr>
            <w:color w:val="0000EE"/>
            <w:u w:val="single"/>
          </w:rPr>
          <w:t>129</w:t>
        </w:r>
      </w:hyperlink>
      <w:r>
        <w:t>)।</w:t>
      </w:r>
    </w:p>
    <w:p>
      <w:r/>
      <w:hyperlink r:id="rId7092">
        <w:r>
          <w:rPr>
            <w:color w:val="0000EE"/>
            <w:u w:val="single"/>
          </w:rPr>
          <w:t xml:space="preserve">भजन </w:t>
        </w:r>
      </w:hyperlink>
      <w:hyperlink r:id="rId7086">
        <w:r>
          <w:rPr>
            <w:color w:val="0000EE"/>
            <w:u w:val="single"/>
          </w:rPr>
          <w:t>संहिता</w:t>
        </w:r>
      </w:hyperlink>
      <w:hyperlink r:id="rId7092">
        <w:r>
          <w:rPr>
            <w:color w:val="0000EE"/>
            <w:u w:val="single"/>
          </w:rPr>
          <w:t xml:space="preserve"> 103</w:t>
        </w:r>
      </w:hyperlink>
      <w:r>
        <w:t xml:space="preserve"> में, भजनकार परमेश्वर की करुणा के लिए उसकी स्तुति करता है, जो व्यक्तिगत और सम्पूर्ण समुदाय पर होती है (पद </w:t>
      </w:r>
      <w:hyperlink r:id="rId7097">
        <w:r>
          <w:rPr>
            <w:color w:val="0000EE"/>
            <w:u w:val="single"/>
          </w:rPr>
          <w:t>1–5,</w:t>
        </w:r>
      </w:hyperlink>
      <w:r>
        <w:t xml:space="preserve"> </w:t>
      </w:r>
      <w:hyperlink r:id="rId7098">
        <w:r>
          <w:rPr>
            <w:color w:val="0000EE"/>
            <w:u w:val="single"/>
          </w:rPr>
          <w:t>6–14</w:t>
        </w:r>
      </w:hyperlink>
      <w:r>
        <w:t xml:space="preserve">)। मनुष्य की कमजोरी परमेश्वर की विश्वसनीयता के विपरीत है (पद </w:t>
      </w:r>
      <w:hyperlink r:id="rId7099">
        <w:r>
          <w:rPr>
            <w:color w:val="0000EE"/>
            <w:u w:val="single"/>
          </w:rPr>
          <w:t>15–18</w:t>
        </w:r>
      </w:hyperlink>
      <w:r>
        <w:t xml:space="preserve">)। उनका सार्वभौमिक और पूर्ण शासन सबके और सब कुछ के द्वारा स्तुति पाने के योग्य है (पद </w:t>
      </w:r>
      <w:hyperlink r:id="rId7100">
        <w:r>
          <w:rPr>
            <w:color w:val="0000EE"/>
            <w:u w:val="single"/>
          </w:rPr>
          <w:t>19–22</w:t>
        </w:r>
      </w:hyperlink>
      <w:r>
        <w:t xml:space="preserve">)। </w:t>
      </w:r>
    </w:p>
    <w:p>
      <w:r/>
      <w:r>
        <w:rPr>
          <w:u w:val="single"/>
        </w:rPr>
        <w:t>अधिक अध्ययन के लिए पद्द्यांश</w:t>
      </w:r>
    </w:p>
    <w:p>
      <w:r/>
      <w:hyperlink r:id="rId7086">
        <w:r>
          <w:rPr>
            <w:color w:val="0000EE"/>
            <w:u w:val="single"/>
          </w:rPr>
          <w:t>भजन संहिता 9</w:t>
        </w:r>
      </w:hyperlink>
      <w:r>
        <w:t xml:space="preserve">; </w:t>
      </w:r>
      <w:hyperlink r:id="rId4560">
        <w:r>
          <w:rPr>
            <w:color w:val="0000EE"/>
            <w:u w:val="single"/>
          </w:rPr>
          <w:t>18</w:t>
        </w:r>
      </w:hyperlink>
      <w:r>
        <w:t xml:space="preserve">; </w:t>
      </w:r>
      <w:hyperlink r:id="rId4563">
        <w:r>
          <w:rPr>
            <w:color w:val="0000EE"/>
            <w:u w:val="single"/>
          </w:rPr>
          <w:t>32</w:t>
        </w:r>
      </w:hyperlink>
      <w:r>
        <w:t xml:space="preserve">; </w:t>
      </w:r>
      <w:hyperlink r:id="rId4550">
        <w:r>
          <w:rPr>
            <w:color w:val="0000EE"/>
            <w:u w:val="single"/>
          </w:rPr>
          <w:t>34</w:t>
        </w:r>
      </w:hyperlink>
      <w:r>
        <w:t xml:space="preserve">; </w:t>
      </w:r>
      <w:hyperlink r:id="rId7101">
        <w:r>
          <w:rPr>
            <w:color w:val="0000EE"/>
            <w:u w:val="single"/>
          </w:rPr>
          <w:t>46–48</w:t>
        </w:r>
      </w:hyperlink>
      <w:r>
        <w:t xml:space="preserve">; </w:t>
      </w:r>
      <w:hyperlink r:id="rId6784">
        <w:r>
          <w:rPr>
            <w:color w:val="0000EE"/>
            <w:u w:val="single"/>
          </w:rPr>
          <w:t>93</w:t>
        </w:r>
      </w:hyperlink>
      <w:r>
        <w:t xml:space="preserve">; </w:t>
      </w:r>
      <w:hyperlink r:id="rId7102">
        <w:r>
          <w:rPr>
            <w:color w:val="0000EE"/>
            <w:u w:val="single"/>
          </w:rPr>
          <w:t>96–99</w:t>
        </w:r>
      </w:hyperlink>
      <w:r>
        <w:t xml:space="preserve">; </w:t>
      </w:r>
      <w:hyperlink r:id="rId7092">
        <w:r>
          <w:rPr>
            <w:color w:val="0000EE"/>
            <w:u w:val="single"/>
          </w:rPr>
          <w:t>103</w:t>
        </w:r>
      </w:hyperlink>
      <w:r>
        <w:t xml:space="preserve">; </w:t>
      </w:r>
      <w:hyperlink r:id="rId7093">
        <w:r>
          <w:rPr>
            <w:color w:val="0000EE"/>
            <w:u w:val="single"/>
          </w:rPr>
          <w:t>113</w:t>
        </w:r>
      </w:hyperlink>
      <w:r>
        <w:t xml:space="preserve">; </w:t>
      </w:r>
      <w:hyperlink r:id="rId7087">
        <w:r>
          <w:rPr>
            <w:color w:val="0000EE"/>
            <w:u w:val="single"/>
          </w:rPr>
          <w:t>116</w:t>
        </w:r>
      </w:hyperlink>
      <w:r>
        <w:t xml:space="preserve">; </w:t>
      </w:r>
      <w:hyperlink r:id="rId7094">
        <w:r>
          <w:rPr>
            <w:color w:val="0000EE"/>
            <w:u w:val="single"/>
          </w:rPr>
          <w:t>124</w:t>
        </w:r>
      </w:hyperlink>
      <w:r>
        <w:t xml:space="preserve">; </w:t>
      </w:r>
      <w:hyperlink r:id="rId7095">
        <w:r>
          <w:rPr>
            <w:color w:val="0000EE"/>
            <w:u w:val="single"/>
          </w:rPr>
          <w:t>129</w:t>
        </w:r>
      </w:hyperlink>
      <w:r>
        <w:t xml:space="preserve">; </w:t>
      </w:r>
      <w:hyperlink r:id="rId7096">
        <w:r>
          <w:rPr>
            <w:color w:val="0000EE"/>
            <w:u w:val="single"/>
          </w:rPr>
          <w:t>136</w:t>
        </w:r>
      </w:hyperlink>
      <w:r>
        <w:t xml:space="preserve">; </w:t>
      </w:r>
      <w:hyperlink r:id="rId7088">
        <w:r>
          <w:rPr>
            <w:color w:val="0000EE"/>
            <w:u w:val="single"/>
          </w:rPr>
          <w:t>138</w:t>
        </w:r>
      </w:hyperlink>
      <w:r/>
      <w:r/>
    </w:p>
    <w:p>
      <w:r/>
    </w:p>
    <w:p>
      <w:pPr>
        <w:pStyle w:val="Heading2"/>
      </w:pPr>
      <w:r>
        <w:t>स्वर्ग से रोटी</w:t>
      </w:r>
      <w:r/>
    </w:p>
    <w:p>
      <w:r/>
      <w:r>
        <w:t>जब इस्राएली मिस्र छोड़कर जंगल में प्रवेश किए, तो परमेश्वर ने उन्हें मन्ना प्रदान किया। मन्ना एक प्रकार का पदार्थ था जो रोटी जैसा था, जिसे परमेश्वर ने उन्हें खाने के लिए दिया (</w:t>
      </w:r>
      <w:hyperlink r:id="rId7103">
        <w:r>
          <w:rPr>
            <w:color w:val="0000EE"/>
            <w:u w:val="single"/>
          </w:rPr>
          <w:t>निर्ग 16</w:t>
        </w:r>
      </w:hyperlink>
      <w:r>
        <w:t xml:space="preserve">)। प्रभु ने उन्हें उनकी दैनिक आवश्यकताओं के लिए पर्याप्त भोजन दिया (देखें </w:t>
      </w:r>
      <w:hyperlink r:id="rId7104">
        <w:r>
          <w:rPr>
            <w:color w:val="0000EE"/>
            <w:u w:val="single"/>
          </w:rPr>
          <w:t>नहे 9:20–21</w:t>
        </w:r>
      </w:hyperlink>
      <w:r>
        <w:t xml:space="preserve">)। यह "स्वर्ग से रोटी" परमेश्वर के प्रेम को दर्शाती थी और जंगल में इस्राएल के लिए उनकी विशेष देखभाल को दिखाती थी (देखें </w:t>
      </w:r>
      <w:hyperlink r:id="rId197">
        <w:r>
          <w:rPr>
            <w:color w:val="0000EE"/>
            <w:u w:val="single"/>
          </w:rPr>
          <w:t>व्य.वि. 8:3</w:t>
        </w:r>
      </w:hyperlink>
      <w:r>
        <w:t xml:space="preserve">, </w:t>
      </w:r>
      <w:hyperlink r:id="rId7105">
        <w:r>
          <w:rPr>
            <w:color w:val="0000EE"/>
            <w:u w:val="single"/>
          </w:rPr>
          <w:t>16</w:t>
        </w:r>
      </w:hyperlink>
      <w:r>
        <w:t xml:space="preserve">; </w:t>
      </w:r>
      <w:hyperlink r:id="rId7106">
        <w:r>
          <w:rPr>
            <w:color w:val="0000EE"/>
            <w:u w:val="single"/>
          </w:rPr>
          <w:t>भज 78:24</w:t>
        </w:r>
      </w:hyperlink>
      <w:r>
        <w:t xml:space="preserve">; </w:t>
      </w:r>
      <w:hyperlink r:id="rId7107">
        <w:r>
          <w:rPr>
            <w:color w:val="0000EE"/>
            <w:u w:val="single"/>
          </w:rPr>
          <w:t>105:40</w:t>
        </w:r>
      </w:hyperlink>
      <w:r>
        <w:t xml:space="preserve">; तुलना करें </w:t>
      </w:r>
      <w:hyperlink r:id="rId7108">
        <w:r>
          <w:rPr>
            <w:color w:val="0000EE"/>
            <w:u w:val="single"/>
          </w:rPr>
          <w:t>प्रका 2:17</w:t>
        </w:r>
      </w:hyperlink>
      <w:r>
        <w:t>)।</w:t>
      </w:r>
    </w:p>
    <w:p>
      <w:r/>
      <w:r>
        <w:t xml:space="preserve">मन्ना वास्तविक भोजन था, लेकिन कुछ अंश इसे प्रतीकात्मक रूप से उपयोग करते हैं। यह परमेश्वर के साथ एक आत्मिक संबंध का प्रतिनिधित्व करता है। यह परमेश्वर का अपने लोगों के लिए चमत्कारिक प्रावधान का एक चिन्ह है (देखें </w:t>
      </w:r>
      <w:hyperlink r:id="rId7109">
        <w:r>
          <w:rPr>
            <w:color w:val="0000EE"/>
            <w:u w:val="single"/>
          </w:rPr>
          <w:t>1 कुरि 10:3–4</w:t>
        </w:r>
      </w:hyperlink>
      <w:r>
        <w:t>)। साथ ही, मन्ना इस्राएल का परमेश्वर के खिलाफ शिकायतों और उनके प्रावधान में भरोसे की कमी से संबंधित है (</w:t>
      </w:r>
      <w:hyperlink r:id="rId574">
        <w:r>
          <w:rPr>
            <w:color w:val="0000EE"/>
            <w:u w:val="single"/>
          </w:rPr>
          <w:t>गिन 11:1–15</w:t>
        </w:r>
      </w:hyperlink>
      <w:r>
        <w:t xml:space="preserve">; देखें </w:t>
      </w:r>
      <w:hyperlink r:id="rId7110">
        <w:r>
          <w:rPr>
            <w:color w:val="0000EE"/>
            <w:u w:val="single"/>
          </w:rPr>
          <w:t>1 कुरि 10:5</w:t>
        </w:r>
      </w:hyperlink>
      <w:r>
        <w:t>)।</w:t>
      </w:r>
    </w:p>
    <w:p>
      <w:r/>
      <w:r>
        <w:t>यीशु ने चमत्कारिक रूप से गलील के झील के पास स्त्रियों और बच्चों के अलावा लगभग 5,000 पुरुषों को भोजन खिलाया। फिर उन्होंने कफरनहूम के आराधनालय में "जीवन की रोटी" के बारे में शिक्षा दी (</w:t>
      </w:r>
      <w:hyperlink r:id="rId7111">
        <w:r>
          <w:rPr>
            <w:color w:val="0000EE"/>
            <w:u w:val="single"/>
          </w:rPr>
          <w:t>यूह 6:22–59</w:t>
        </w:r>
      </w:hyperlink>
      <w:r>
        <w:t>)। उन्होंने स्वयं को "स्वर्ग से सच्ची रोटी" और "जीवन की रोटी" कहा (</w:t>
      </w:r>
      <w:hyperlink r:id="rId198">
        <w:r>
          <w:rPr>
            <w:color w:val="0000EE"/>
            <w:u w:val="single"/>
          </w:rPr>
          <w:t>यूह 6:32–35</w:t>
        </w:r>
      </w:hyperlink>
      <w:r>
        <w:t>)। उन्होंने अनन्त जीवन में प्रवेश के लिए "मेरा माँस खाओ और मेरा लहू पियो" की आवश्यकता से भी जोड़ा (</w:t>
      </w:r>
      <w:hyperlink r:id="rId7112">
        <w:r>
          <w:rPr>
            <w:color w:val="0000EE"/>
            <w:u w:val="single"/>
          </w:rPr>
          <w:t>यूह 6:50–58</w:t>
        </w:r>
      </w:hyperlink>
      <w:r>
        <w:t>)। मन्ना ने जंगल में भोजन प्रदान किया, लेकिन यीशु परमेश्वर से सच्ची रोटी है, जो आत्मिक भोजन और शक्ति प्रदान करते हैं। इस्राएलियों की भोजन की आवश्यकता ने उन्हें जंगल में नम्र किया (</w:t>
      </w:r>
      <w:hyperlink r:id="rId197">
        <w:r>
          <w:rPr>
            <w:color w:val="0000EE"/>
            <w:u w:val="single"/>
          </w:rPr>
          <w:t>व्य.वि. 8:3</w:t>
        </w:r>
      </w:hyperlink>
      <w:r>
        <w:t>)। अब, यीशु के अनुयायियों को स्वयं को नम्र करना चाहिए और विश्वास द्वारा उनके जीवन की परिपूर्णता प्राप्त करनी चाहिए (</w:t>
      </w:r>
      <w:hyperlink r:id="rId7113">
        <w:r>
          <w:rPr>
            <w:color w:val="0000EE"/>
            <w:u w:val="single"/>
          </w:rPr>
          <w:t>यूह 6:35–40</w:t>
        </w:r>
      </w:hyperlink>
      <w:r>
        <w:t xml:space="preserve">, </w:t>
      </w:r>
      <w:hyperlink r:id="rId7114">
        <w:r>
          <w:rPr>
            <w:color w:val="0000EE"/>
            <w:u w:val="single"/>
          </w:rPr>
          <w:t>47–51</w:t>
        </w:r>
      </w:hyperlink>
      <w:r>
        <w:t xml:space="preserve">, </w:t>
      </w:r>
      <w:hyperlink r:id="rId7115">
        <w:r>
          <w:rPr>
            <w:color w:val="0000EE"/>
            <w:u w:val="single"/>
          </w:rPr>
          <w:t>63–64</w:t>
        </w:r>
      </w:hyperlink>
      <w:r>
        <w:t>)।</w:t>
      </w:r>
    </w:p>
    <w:p>
      <w:r/>
      <w:r>
        <w:rPr>
          <w:u w:val="single"/>
        </w:rPr>
        <w:t xml:space="preserve">अधिक अध्ययन के लिए अंश </w:t>
      </w:r>
    </w:p>
    <w:p>
      <w:r/>
      <w:hyperlink r:id="rId7103">
        <w:r>
          <w:rPr>
            <w:color w:val="0000EE"/>
            <w:u w:val="single"/>
          </w:rPr>
          <w:t>निर्गमन 16:1–36</w:t>
        </w:r>
      </w:hyperlink>
      <w:r>
        <w:t xml:space="preserve">; </w:t>
      </w:r>
      <w:hyperlink r:id="rId574">
        <w:r>
          <w:rPr>
            <w:color w:val="0000EE"/>
            <w:u w:val="single"/>
          </w:rPr>
          <w:t>गिनती 11:1–15</w:t>
        </w:r>
      </w:hyperlink>
      <w:r>
        <w:t xml:space="preserve">; </w:t>
      </w:r>
      <w:hyperlink r:id="rId197">
        <w:r>
          <w:rPr>
            <w:color w:val="0000EE"/>
            <w:u w:val="single"/>
          </w:rPr>
          <w:t>व्यवस्थाविवरण 8:3</w:t>
        </w:r>
      </w:hyperlink>
      <w:r>
        <w:t xml:space="preserve">, </w:t>
      </w:r>
      <w:hyperlink r:id="rId7105">
        <w:r>
          <w:rPr>
            <w:color w:val="0000EE"/>
            <w:u w:val="single"/>
          </w:rPr>
          <w:t>16</w:t>
        </w:r>
      </w:hyperlink>
      <w:r>
        <w:t xml:space="preserve">; </w:t>
      </w:r>
      <w:hyperlink r:id="rId7116">
        <w:r>
          <w:rPr>
            <w:color w:val="0000EE"/>
            <w:u w:val="single"/>
          </w:rPr>
          <w:t>यहोशू 5:10–12</w:t>
        </w:r>
      </w:hyperlink>
      <w:r>
        <w:t xml:space="preserve">; </w:t>
      </w:r>
      <w:hyperlink r:id="rId7104">
        <w:r>
          <w:rPr>
            <w:color w:val="0000EE"/>
            <w:u w:val="single"/>
          </w:rPr>
          <w:t>नहेमायाह 9:20–21</w:t>
        </w:r>
      </w:hyperlink>
      <w:r>
        <w:t xml:space="preserve">; </w:t>
      </w:r>
      <w:hyperlink r:id="rId7106">
        <w:r>
          <w:rPr>
            <w:color w:val="0000EE"/>
            <w:u w:val="single"/>
          </w:rPr>
          <w:t>भजन संहिता 78:24</w:t>
        </w:r>
      </w:hyperlink>
      <w:r>
        <w:t xml:space="preserve">; </w:t>
      </w:r>
      <w:hyperlink r:id="rId7107">
        <w:r>
          <w:rPr>
            <w:color w:val="0000EE"/>
            <w:u w:val="single"/>
          </w:rPr>
          <w:t>105:40</w:t>
        </w:r>
      </w:hyperlink>
      <w:r>
        <w:t xml:space="preserve">; </w:t>
      </w:r>
      <w:hyperlink r:id="rId6063">
        <w:r>
          <w:rPr>
            <w:color w:val="0000EE"/>
            <w:u w:val="single"/>
          </w:rPr>
          <w:t>यूहन्ना 6:1–15</w:t>
        </w:r>
      </w:hyperlink>
      <w:r>
        <w:t xml:space="preserve">, </w:t>
      </w:r>
      <w:hyperlink r:id="rId7117">
        <w:r>
          <w:rPr>
            <w:color w:val="0000EE"/>
            <w:u w:val="single"/>
          </w:rPr>
          <w:t>22–64</w:t>
        </w:r>
      </w:hyperlink>
      <w:r>
        <w:t xml:space="preserve">; </w:t>
      </w:r>
      <w:hyperlink r:id="rId7118">
        <w:r>
          <w:rPr>
            <w:color w:val="0000EE"/>
            <w:u w:val="single"/>
          </w:rPr>
          <w:t>1 कुरिन्थियों 10:3–5</w:t>
        </w:r>
      </w:hyperlink>
      <w:r>
        <w:t xml:space="preserve">; </w:t>
      </w:r>
      <w:hyperlink r:id="rId7108">
        <w:r>
          <w:rPr>
            <w:color w:val="0000EE"/>
            <w:u w:val="single"/>
          </w:rPr>
          <w:t>प्रकाशितवाक्य 2:17</w:t>
        </w:r>
      </w:hyperlink>
      <w:r/>
      <w:r/>
    </w:p>
    <w:p>
      <w:r/>
    </w:p>
    <w:p>
      <w:pPr>
        <w:pStyle w:val="Heading2"/>
      </w:pPr>
      <w:r>
        <w:t>स्वर्गदूत</w:t>
      </w:r>
      <w:r/>
    </w:p>
    <w:p>
      <w:r/>
      <w:r>
        <w:t>बाइबल में, स्वर्गदूत परमेश्वर के संदेशवाहक थे जो उनकी योजनाओं को पूरा करते हैं और उनकी इच्छा को मनुष्यों तक पहुँचाते हैं (</w:t>
      </w:r>
      <w:hyperlink r:id="rId7119">
        <w:r>
          <w:rPr>
            <w:color w:val="0000EE"/>
            <w:u w:val="single"/>
          </w:rPr>
          <w:t>उत16:7–12</w:t>
        </w:r>
      </w:hyperlink>
      <w:r>
        <w:t xml:space="preserve">; </w:t>
      </w:r>
      <w:hyperlink r:id="rId7120">
        <w:r>
          <w:rPr>
            <w:color w:val="0000EE"/>
            <w:u w:val="single"/>
          </w:rPr>
          <w:t>गिन 22:22–34</w:t>
        </w:r>
      </w:hyperlink>
      <w:r>
        <w:t xml:space="preserve">; </w:t>
      </w:r>
      <w:hyperlink r:id="rId7121">
        <w:r>
          <w:rPr>
            <w:color w:val="0000EE"/>
            <w:u w:val="single"/>
          </w:rPr>
          <w:t>न्या 13:3–21</w:t>
        </w:r>
      </w:hyperlink>
      <w:r>
        <w:t xml:space="preserve">; </w:t>
      </w:r>
      <w:hyperlink r:id="rId7122">
        <w:r>
          <w:rPr>
            <w:color w:val="0000EE"/>
            <w:u w:val="single"/>
          </w:rPr>
          <w:t>2 रा 1:3</w:t>
        </w:r>
      </w:hyperlink>
      <w:r>
        <w:t xml:space="preserve">, </w:t>
      </w:r>
      <w:hyperlink r:id="rId7123">
        <w:r>
          <w:rPr>
            <w:color w:val="0000EE"/>
            <w:u w:val="single"/>
          </w:rPr>
          <w:t>15</w:t>
        </w:r>
      </w:hyperlink>
      <w:r>
        <w:t xml:space="preserve">; </w:t>
      </w:r>
      <w:hyperlink r:id="rId7124">
        <w:r>
          <w:rPr>
            <w:color w:val="0000EE"/>
            <w:u w:val="single"/>
          </w:rPr>
          <w:t>जक 1:4–12</w:t>
        </w:r>
      </w:hyperlink>
      <w:r>
        <w:t>)। इब्री पुराना नियम और मसीही नया नियम केवल दो स्वर्गदूतों का नाम लेते हैं, मीकाएल और गब्रिएल, जिनके विशेष कार्य हैं (</w:t>
      </w:r>
      <w:hyperlink r:id="rId7125">
        <w:r>
          <w:rPr>
            <w:color w:val="0000EE"/>
            <w:u w:val="single"/>
          </w:rPr>
          <w:t>दानि 8:16</w:t>
        </w:r>
      </w:hyperlink>
      <w:r>
        <w:t xml:space="preserve">, </w:t>
      </w:r>
      <w:hyperlink r:id="rId7126">
        <w:r>
          <w:rPr>
            <w:color w:val="0000EE"/>
            <w:u w:val="single"/>
          </w:rPr>
          <w:t>18</w:t>
        </w:r>
      </w:hyperlink>
      <w:r>
        <w:t xml:space="preserve">; </w:t>
      </w:r>
      <w:hyperlink r:id="rId1696">
        <w:r>
          <w:rPr>
            <w:color w:val="0000EE"/>
            <w:u w:val="single"/>
          </w:rPr>
          <w:t>9:21</w:t>
        </w:r>
      </w:hyperlink>
      <w:r>
        <w:t xml:space="preserve">; </w:t>
      </w:r>
      <w:hyperlink r:id="rId7127">
        <w:r>
          <w:rPr>
            <w:color w:val="0000EE"/>
            <w:u w:val="single"/>
          </w:rPr>
          <w:t>10:12</w:t>
        </w:r>
      </w:hyperlink>
      <w:r>
        <w:t xml:space="preserve">, </w:t>
      </w:r>
      <w:hyperlink r:id="rId3846">
        <w:r>
          <w:rPr>
            <w:color w:val="0000EE"/>
            <w:u w:val="single"/>
          </w:rPr>
          <w:t>21</w:t>
        </w:r>
      </w:hyperlink>
      <w:r>
        <w:t xml:space="preserve">; </w:t>
      </w:r>
      <w:hyperlink r:id="rId7128">
        <w:r>
          <w:rPr>
            <w:color w:val="0000EE"/>
            <w:u w:val="single"/>
          </w:rPr>
          <w:t>12:1–2</w:t>
        </w:r>
      </w:hyperlink>
      <w:r>
        <w:t xml:space="preserve">; </w:t>
      </w:r>
      <w:hyperlink r:id="rId7129">
        <w:r>
          <w:rPr>
            <w:color w:val="0000EE"/>
            <w:u w:val="single"/>
          </w:rPr>
          <w:t>लूका 1:19–20</w:t>
        </w:r>
      </w:hyperlink>
      <w:r>
        <w:t xml:space="preserve">; </w:t>
      </w:r>
      <w:hyperlink r:id="rId7130">
        <w:r>
          <w:rPr>
            <w:color w:val="0000EE"/>
            <w:u w:val="single"/>
          </w:rPr>
          <w:t>यहू 1:9</w:t>
        </w:r>
      </w:hyperlink>
      <w:r>
        <w:t>)। स्वर्गदूतों ने मूसा के माध्यम से परमेश्वर द्वारा दी गई व्यवस्था को स्थापित करने में सहायता की (</w:t>
      </w:r>
      <w:hyperlink r:id="rId7131">
        <w:r>
          <w:rPr>
            <w:color w:val="0000EE"/>
            <w:u w:val="single"/>
          </w:rPr>
          <w:t>प्रेरि 7:30</w:t>
        </w:r>
      </w:hyperlink>
      <w:r>
        <w:t xml:space="preserve">, </w:t>
      </w:r>
      <w:hyperlink r:id="rId7132">
        <w:r>
          <w:rPr>
            <w:color w:val="0000EE"/>
            <w:u w:val="single"/>
          </w:rPr>
          <w:t>35</w:t>
        </w:r>
      </w:hyperlink>
      <w:r>
        <w:t xml:space="preserve">, </w:t>
      </w:r>
      <w:hyperlink r:id="rId7133">
        <w:r>
          <w:rPr>
            <w:color w:val="0000EE"/>
            <w:u w:val="single"/>
          </w:rPr>
          <w:t>38</w:t>
        </w:r>
      </w:hyperlink>
      <w:r>
        <w:t xml:space="preserve">, </w:t>
      </w:r>
      <w:hyperlink r:id="rId7134">
        <w:r>
          <w:rPr>
            <w:color w:val="0000EE"/>
            <w:u w:val="single"/>
          </w:rPr>
          <w:t>53</w:t>
        </w:r>
      </w:hyperlink>
      <w:r>
        <w:t xml:space="preserve">; </w:t>
      </w:r>
      <w:hyperlink r:id="rId7135">
        <w:r>
          <w:rPr>
            <w:color w:val="0000EE"/>
            <w:u w:val="single"/>
          </w:rPr>
          <w:t>गला 3:19</w:t>
        </w:r>
      </w:hyperlink>
      <w:r>
        <w:t>)। वे परमेश्वर के अनुग्रह का वितरण करते हैं और कभी-कभी उनके न्याय को पूरा करते हैं (</w:t>
      </w:r>
      <w:hyperlink r:id="rId7136">
        <w:r>
          <w:rPr>
            <w:color w:val="0000EE"/>
            <w:u w:val="single"/>
          </w:rPr>
          <w:t>2 रा 19:35</w:t>
        </w:r>
      </w:hyperlink>
      <w:r>
        <w:t xml:space="preserve">; </w:t>
      </w:r>
      <w:hyperlink r:id="rId7137">
        <w:r>
          <w:rPr>
            <w:color w:val="0000EE"/>
            <w:u w:val="single"/>
          </w:rPr>
          <w:t>प्रेरि12:23</w:t>
        </w:r>
      </w:hyperlink>
      <w:r>
        <w:t xml:space="preserve">; </w:t>
      </w:r>
      <w:hyperlink r:id="rId7138">
        <w:r>
          <w:rPr>
            <w:color w:val="0000EE"/>
            <w:u w:val="single"/>
          </w:rPr>
          <w:t>प्रका 9:15</w:t>
        </w:r>
      </w:hyperlink>
      <w:r>
        <w:t xml:space="preserve">; </w:t>
      </w:r>
      <w:hyperlink r:id="rId7139">
        <w:r>
          <w:rPr>
            <w:color w:val="0000EE"/>
            <w:u w:val="single"/>
          </w:rPr>
          <w:t>16:1–12</w:t>
        </w:r>
      </w:hyperlink>
      <w:r>
        <w:t>)।</w:t>
      </w:r>
    </w:p>
    <w:p>
      <w:r/>
      <w:r>
        <w:t>स्वर्गदूतों ने मसीह के जीवन को देखा है और अब वे परमेश्वर के लोगों के जीवन के साक्षी हैं (</w:t>
      </w:r>
      <w:hyperlink r:id="rId7140">
        <w:r>
          <w:rPr>
            <w:color w:val="0000EE"/>
            <w:u w:val="single"/>
          </w:rPr>
          <w:t>1 तीमु 3:16</w:t>
        </w:r>
      </w:hyperlink>
      <w:r>
        <w:t xml:space="preserve">; </w:t>
      </w:r>
      <w:hyperlink r:id="rId7141">
        <w:r>
          <w:rPr>
            <w:color w:val="0000EE"/>
            <w:u w:val="single"/>
          </w:rPr>
          <w:t>1 कुरि 11:10</w:t>
        </w:r>
      </w:hyperlink>
      <w:r>
        <w:t xml:space="preserve">; </w:t>
      </w:r>
      <w:hyperlink r:id="rId7142">
        <w:r>
          <w:rPr>
            <w:color w:val="0000EE"/>
            <w:u w:val="single"/>
          </w:rPr>
          <w:t>1 तीमु 5:21</w:t>
        </w:r>
      </w:hyperlink>
      <w:r>
        <w:t>)। रक्षक स्वर्गदूत परमेश्वर के लोगों की रक्षा करते हैं (</w:t>
      </w:r>
      <w:hyperlink r:id="rId7143">
        <w:r>
          <w:rPr>
            <w:color w:val="0000EE"/>
            <w:u w:val="single"/>
          </w:rPr>
          <w:t>मत्ती 18:10</w:t>
        </w:r>
      </w:hyperlink>
      <w:r>
        <w:t xml:space="preserve">; देखें </w:t>
      </w:r>
      <w:hyperlink r:id="rId7144">
        <w:r>
          <w:rPr>
            <w:color w:val="0000EE"/>
            <w:u w:val="single"/>
          </w:rPr>
          <w:t>भज 34:7</w:t>
        </w:r>
      </w:hyperlink>
      <w:r>
        <w:t xml:space="preserve">; </w:t>
      </w:r>
      <w:hyperlink r:id="rId7145">
        <w:r>
          <w:rPr>
            <w:color w:val="0000EE"/>
            <w:u w:val="single"/>
          </w:rPr>
          <w:t>91:11</w:t>
        </w:r>
      </w:hyperlink>
      <w:r>
        <w:t xml:space="preserve">; </w:t>
      </w:r>
      <w:hyperlink r:id="rId7146">
        <w:r>
          <w:rPr>
            <w:color w:val="0000EE"/>
            <w:u w:val="single"/>
          </w:rPr>
          <w:t>प्रेरि 12:11</w:t>
        </w:r>
      </w:hyperlink>
      <w:r>
        <w:t>)। वे "आत्माएँ हैं</w:t>
      </w:r>
      <w:r>
        <w:t>; जो उद्धार पानेवालों के लिये सेवा करने को भेजी जाती हैं</w:t>
      </w:r>
      <w:r>
        <w:t>" (</w:t>
      </w:r>
      <w:hyperlink r:id="rId1824">
        <w:r>
          <w:rPr>
            <w:color w:val="0000EE"/>
            <w:u w:val="single"/>
          </w:rPr>
          <w:t>इब्रा 1:14</w:t>
        </w:r>
      </w:hyperlink>
      <w:r>
        <w:t xml:space="preserve">)। स्वर्गदूत मसीह के </w:t>
      </w:r>
      <w:r>
        <w:t xml:space="preserve">साथ आएँगे </w:t>
      </w:r>
      <w:r>
        <w:t>जब वह लौटेंगे (</w:t>
      </w:r>
      <w:hyperlink r:id="rId5074">
        <w:r>
          <w:rPr>
            <w:color w:val="0000EE"/>
            <w:u w:val="single"/>
          </w:rPr>
          <w:t>मत्ती 25:31</w:t>
        </w:r>
      </w:hyperlink>
      <w:r>
        <w:t xml:space="preserve">; </w:t>
      </w:r>
      <w:hyperlink r:id="rId7147">
        <w:r>
          <w:rPr>
            <w:color w:val="0000EE"/>
            <w:u w:val="single"/>
          </w:rPr>
          <w:t>2 थिस्स 1:7–8</w:t>
        </w:r>
      </w:hyperlink>
      <w:r>
        <w:t>)। वे अंतिम न्याय में भाग लेंगे (</w:t>
      </w:r>
      <w:hyperlink r:id="rId5760">
        <w:r>
          <w:rPr>
            <w:color w:val="0000EE"/>
            <w:u w:val="single"/>
          </w:rPr>
          <w:t>मत्ती 13:39</w:t>
        </w:r>
      </w:hyperlink>
      <w:r>
        <w:t xml:space="preserve">, </w:t>
      </w:r>
      <w:hyperlink r:id="rId5071">
        <w:r>
          <w:rPr>
            <w:color w:val="0000EE"/>
            <w:u w:val="single"/>
          </w:rPr>
          <w:t>41</w:t>
        </w:r>
      </w:hyperlink>
      <w:r>
        <w:t xml:space="preserve">, </w:t>
      </w:r>
      <w:hyperlink r:id="rId7148">
        <w:r>
          <w:rPr>
            <w:color w:val="0000EE"/>
            <w:u w:val="single"/>
          </w:rPr>
          <w:t>49–50</w:t>
        </w:r>
      </w:hyperlink>
      <w:r>
        <w:t xml:space="preserve">; </w:t>
      </w:r>
      <w:hyperlink r:id="rId2054">
        <w:r>
          <w:rPr>
            <w:color w:val="0000EE"/>
            <w:u w:val="single"/>
          </w:rPr>
          <w:t>16:27</w:t>
        </w:r>
      </w:hyperlink>
      <w:r>
        <w:t xml:space="preserve">; </w:t>
      </w:r>
      <w:hyperlink r:id="rId7149">
        <w:r>
          <w:rPr>
            <w:color w:val="0000EE"/>
            <w:u w:val="single"/>
          </w:rPr>
          <w:t>24:31</w:t>
        </w:r>
      </w:hyperlink>
      <w:r>
        <w:t xml:space="preserve">; </w:t>
      </w:r>
      <w:hyperlink r:id="rId1823">
        <w:r>
          <w:rPr>
            <w:color w:val="0000EE"/>
            <w:u w:val="single"/>
          </w:rPr>
          <w:t>मर 13:27</w:t>
        </w:r>
      </w:hyperlink>
      <w:r>
        <w:t xml:space="preserve">; </w:t>
      </w:r>
      <w:hyperlink r:id="rId7150">
        <w:r>
          <w:rPr>
            <w:color w:val="0000EE"/>
            <w:u w:val="single"/>
          </w:rPr>
          <w:t>लूका 9:26</w:t>
        </w:r>
      </w:hyperlink>
      <w:r>
        <w:t xml:space="preserve">; </w:t>
      </w:r>
      <w:hyperlink r:id="rId7151">
        <w:r>
          <w:rPr>
            <w:color w:val="0000EE"/>
            <w:u w:val="single"/>
          </w:rPr>
          <w:t>12:8</w:t>
        </w:r>
      </w:hyperlink>
      <w:r>
        <w:t xml:space="preserve">; </w:t>
      </w:r>
      <w:hyperlink r:id="rId7152">
        <w:r>
          <w:rPr>
            <w:color w:val="0000EE"/>
            <w:u w:val="single"/>
          </w:rPr>
          <w:t>2 थिस्स1:7</w:t>
        </w:r>
      </w:hyperlink>
      <w:r>
        <w:t>)।</w:t>
      </w:r>
    </w:p>
    <w:p>
      <w:r/>
      <w:r>
        <w:t>सुसमाचारों में, महत्वपूर्ण क्षणों पर स्वर्गदूत दिखाई देते हैं। उन्होंने यूहन्ना बपतिस्मा देने वाले और यीशु के जन्म की घोषणा की और यीशु की परीक्षा के बाद उनकी सेवा की (</w:t>
      </w:r>
      <w:hyperlink r:id="rId5955">
        <w:r>
          <w:rPr>
            <w:color w:val="0000EE"/>
            <w:u w:val="single"/>
          </w:rPr>
          <w:t>लूका 1:1–2:52</w:t>
        </w:r>
      </w:hyperlink>
      <w:r>
        <w:t xml:space="preserve">; </w:t>
      </w:r>
      <w:hyperlink r:id="rId7153">
        <w:r>
          <w:rPr>
            <w:color w:val="0000EE"/>
            <w:u w:val="single"/>
          </w:rPr>
          <w:t>मत्ती 4:11</w:t>
        </w:r>
      </w:hyperlink>
      <w:r>
        <w:t>)। स्वर्गदूत यीशु के पुनरुत्थान के बाद खाली कब्र पर भी प्रकट हुए (</w:t>
      </w:r>
      <w:hyperlink r:id="rId7154">
        <w:r>
          <w:rPr>
            <w:color w:val="0000EE"/>
            <w:u w:val="single"/>
          </w:rPr>
          <w:t>मत्ती 28:1–8</w:t>
        </w:r>
      </w:hyperlink>
      <w:r>
        <w:t xml:space="preserve">; </w:t>
      </w:r>
      <w:hyperlink r:id="rId7155">
        <w:r>
          <w:rPr>
            <w:color w:val="0000EE"/>
            <w:u w:val="single"/>
          </w:rPr>
          <w:t>मर16:5–7</w:t>
        </w:r>
      </w:hyperlink>
      <w:r>
        <w:t xml:space="preserve">; </w:t>
      </w:r>
      <w:hyperlink r:id="rId7156">
        <w:r>
          <w:rPr>
            <w:color w:val="0000EE"/>
            <w:u w:val="single"/>
          </w:rPr>
          <w:t>लूका 24:23</w:t>
        </w:r>
      </w:hyperlink>
      <w:r>
        <w:t xml:space="preserve">; </w:t>
      </w:r>
      <w:hyperlink r:id="rId7157">
        <w:r>
          <w:rPr>
            <w:color w:val="0000EE"/>
            <w:u w:val="single"/>
          </w:rPr>
          <w:t>यूह 20:12</w:t>
        </w:r>
      </w:hyperlink>
      <w:r>
        <w:t>)।</w:t>
      </w:r>
    </w:p>
    <w:p>
      <w:r/>
      <w:r>
        <w:t>प्रेरितों के काम की पुस्तक में स्वर्गदूतों की भूमिका अत्यंत महत्वपूर्ण है। स्वर्गदूतों ने चमत्कारिक रूप से बंदीगृह से भगाने में सहायता की (</w:t>
      </w:r>
      <w:hyperlink r:id="rId7158">
        <w:r>
          <w:rPr>
            <w:color w:val="0000EE"/>
            <w:u w:val="single"/>
          </w:rPr>
          <w:t>प्रेरि 5:19</w:t>
        </w:r>
      </w:hyperlink>
      <w:r>
        <w:t xml:space="preserve">; </w:t>
      </w:r>
      <w:hyperlink r:id="rId7159">
        <w:r>
          <w:rPr>
            <w:color w:val="0000EE"/>
            <w:u w:val="single"/>
          </w:rPr>
          <w:t>12:6–11</w:t>
        </w:r>
      </w:hyperlink>
      <w:r>
        <w:t>)। एक स्वर्गदूत ने एक भयंकर तूफान के दौरान पौलुस को प्रोत्साहित किया (</w:t>
      </w:r>
      <w:hyperlink r:id="rId7160">
        <w:r>
          <w:rPr>
            <w:color w:val="0000EE"/>
            <w:u w:val="single"/>
          </w:rPr>
          <w:t>27:23–24</w:t>
        </w:r>
      </w:hyperlink>
      <w:r>
        <w:t>)। एक स्वर्गदूत ने रोमी सूबेदार (सैन्य अधिकारी) कुरनेलियुस को पतरस से सुसमाचार सीखने के लिए भी निर्देशित किया (</w:t>
      </w:r>
      <w:hyperlink r:id="rId7161">
        <w:r>
          <w:rPr>
            <w:color w:val="0000EE"/>
            <w:u w:val="single"/>
          </w:rPr>
          <w:t>प्रेरि 10:3</w:t>
        </w:r>
      </w:hyperlink>
      <w:r>
        <w:t xml:space="preserve">, </w:t>
      </w:r>
      <w:hyperlink r:id="rId7162">
        <w:r>
          <w:rPr>
            <w:color w:val="0000EE"/>
            <w:u w:val="single"/>
          </w:rPr>
          <w:t>7</w:t>
        </w:r>
      </w:hyperlink>
      <w:r>
        <w:t xml:space="preserve">, </w:t>
      </w:r>
      <w:hyperlink r:id="rId7163">
        <w:r>
          <w:rPr>
            <w:color w:val="0000EE"/>
            <w:u w:val="single"/>
          </w:rPr>
          <w:t>22</w:t>
        </w:r>
      </w:hyperlink>
      <w:r>
        <w:t xml:space="preserve">; </w:t>
      </w:r>
      <w:hyperlink r:id="rId7164">
        <w:r>
          <w:rPr>
            <w:color w:val="0000EE"/>
            <w:u w:val="single"/>
          </w:rPr>
          <w:t>11:13</w:t>
        </w:r>
      </w:hyperlink>
      <w:r>
        <w:t>)। एक स्वर्गदूत ने राजा हेरोदेस अग्रिप्पा को मार गिराया क्योंकि उसने परमेश्वर को महिमा देने के बजाय स्वयं आराधना स्वीकार की (</w:t>
      </w:r>
      <w:hyperlink r:id="rId7137">
        <w:r>
          <w:rPr>
            <w:color w:val="0000EE"/>
            <w:u w:val="single"/>
          </w:rPr>
          <w:t>12:23</w:t>
        </w:r>
      </w:hyperlink>
      <w:r>
        <w:t>)। प्रेरितों के काम में, परमेश्वर ने अपने लोगों का मार्गदर्शन किया और अपने उद्देश्यों को पूरा करने के लिए स्वर्गदूतों का उपयोग किया।</w:t>
      </w:r>
    </w:p>
    <w:p>
      <w:r/>
      <w:r>
        <w:t>कुछ स्वर्गदूतों ने पाप किया है और उन्हें अनंत दंड भुगतना होगा (</w:t>
      </w:r>
      <w:hyperlink r:id="rId5773">
        <w:r>
          <w:rPr>
            <w:color w:val="0000EE"/>
            <w:u w:val="single"/>
          </w:rPr>
          <w:t>मत्ती 25:41</w:t>
        </w:r>
      </w:hyperlink>
      <w:r>
        <w:t xml:space="preserve">; </w:t>
      </w:r>
      <w:hyperlink r:id="rId7165">
        <w:r>
          <w:rPr>
            <w:color w:val="0000EE"/>
            <w:u w:val="single"/>
          </w:rPr>
          <w:t>2 पत 2:4</w:t>
        </w:r>
      </w:hyperlink>
      <w:r>
        <w:t xml:space="preserve">, </w:t>
      </w:r>
      <w:hyperlink r:id="rId7166">
        <w:r>
          <w:rPr>
            <w:color w:val="0000EE"/>
            <w:u w:val="single"/>
          </w:rPr>
          <w:t>11</w:t>
        </w:r>
      </w:hyperlink>
      <w:r>
        <w:t xml:space="preserve">; </w:t>
      </w:r>
      <w:hyperlink r:id="rId110">
        <w:r>
          <w:rPr>
            <w:color w:val="0000EE"/>
            <w:u w:val="single"/>
          </w:rPr>
          <w:t>यहू 1:6</w:t>
        </w:r>
      </w:hyperlink>
      <w:r>
        <w:t>)। स्वर्गदूत आत्मिक और स्वर्गीय प्राणी हैं, लेकिन वे मसीह से निम्न हैं और उनकी आराधना नहीं की जानी चाहिए (</w:t>
      </w:r>
      <w:hyperlink r:id="rId7167">
        <w:r>
          <w:rPr>
            <w:color w:val="0000EE"/>
            <w:u w:val="single"/>
          </w:rPr>
          <w:t>गला 1:8</w:t>
        </w:r>
      </w:hyperlink>
      <w:r>
        <w:t xml:space="preserve">; </w:t>
      </w:r>
      <w:hyperlink r:id="rId7168">
        <w:r>
          <w:rPr>
            <w:color w:val="0000EE"/>
            <w:u w:val="single"/>
          </w:rPr>
          <w:t>कुल 2:18</w:t>
        </w:r>
      </w:hyperlink>
      <w:r>
        <w:t xml:space="preserve">; </w:t>
      </w:r>
      <w:hyperlink r:id="rId3780">
        <w:r>
          <w:rPr>
            <w:color w:val="0000EE"/>
            <w:u w:val="single"/>
          </w:rPr>
          <w:t xml:space="preserve">इब्रा 1:5–14; </w:t>
        </w:r>
      </w:hyperlink>
      <w:hyperlink r:id="rId4924">
        <w:r>
          <w:rPr>
            <w:color w:val="0000EE"/>
            <w:u w:val="single"/>
          </w:rPr>
          <w:t>प्रका 19:10</w:t>
        </w:r>
      </w:hyperlink>
      <w:r>
        <w:t xml:space="preserve">; </w:t>
      </w:r>
      <w:hyperlink r:id="rId7169">
        <w:r>
          <w:rPr>
            <w:color w:val="0000EE"/>
            <w:u w:val="single"/>
          </w:rPr>
          <w:t>22:8–9</w:t>
        </w:r>
      </w:hyperlink>
      <w:r>
        <w:t>)। केवल परमेश्वर की ही आराधना की जानी चाहिए (</w:t>
      </w:r>
      <w:hyperlink r:id="rId5759">
        <w:r>
          <w:rPr>
            <w:color w:val="0000EE"/>
            <w:u w:val="single"/>
          </w:rPr>
          <w:t>मत्ती 4:10</w:t>
        </w:r>
      </w:hyperlink>
      <w:hyperlink r:id="rId3780">
        <w:r>
          <w:rPr>
            <w:color w:val="0000EE"/>
            <w:u w:val="single"/>
          </w:rPr>
          <w:t xml:space="preserve">, </w:t>
        </w:r>
      </w:hyperlink>
      <w:hyperlink r:id="rId4924">
        <w:r>
          <w:rPr>
            <w:color w:val="0000EE"/>
            <w:u w:val="single"/>
          </w:rPr>
          <w:t>प्रका 19:10</w:t>
        </w:r>
      </w:hyperlink>
      <w:r>
        <w:t xml:space="preserve">; </w:t>
      </w:r>
      <w:hyperlink r:id="rId7169">
        <w:r>
          <w:rPr>
            <w:color w:val="0000EE"/>
            <w:u w:val="single"/>
          </w:rPr>
          <w:t>22:8–9</w:t>
        </w:r>
      </w:hyperlink>
      <w:r>
        <w:t>)।</w:t>
      </w:r>
    </w:p>
    <w:p>
      <w:r/>
      <w:r>
        <w:rPr>
          <w:u w:val="single"/>
        </w:rPr>
        <w:t>अधिक अध्ययन के लिए अंश</w:t>
      </w:r>
    </w:p>
    <w:p>
      <w:r/>
      <w:hyperlink r:id="rId7145">
        <w:r>
          <w:rPr>
            <w:color w:val="0000EE"/>
            <w:u w:val="single"/>
          </w:rPr>
          <w:t>भजन संहिता 91:11</w:t>
        </w:r>
      </w:hyperlink>
      <w:r>
        <w:t xml:space="preserve">; </w:t>
      </w:r>
      <w:hyperlink r:id="rId7170">
        <w:r>
          <w:rPr>
            <w:color w:val="0000EE"/>
            <w:u w:val="single"/>
          </w:rPr>
          <w:t>दानिय्येल 8:15–18</w:t>
        </w:r>
      </w:hyperlink>
      <w:r>
        <w:t xml:space="preserve">; </w:t>
      </w:r>
      <w:hyperlink r:id="rId7171">
        <w:r>
          <w:rPr>
            <w:color w:val="0000EE"/>
            <w:u w:val="single"/>
          </w:rPr>
          <w:t>9:21–23</w:t>
        </w:r>
      </w:hyperlink>
      <w:r>
        <w:t xml:space="preserve">; </w:t>
      </w:r>
      <w:hyperlink r:id="rId7172">
        <w:r>
          <w:rPr>
            <w:color w:val="0000EE"/>
            <w:u w:val="single"/>
          </w:rPr>
          <w:t>10:4–11:1</w:t>
        </w:r>
      </w:hyperlink>
      <w:r>
        <w:t xml:space="preserve">; </w:t>
      </w:r>
      <w:hyperlink r:id="rId7128">
        <w:r>
          <w:rPr>
            <w:color w:val="0000EE"/>
            <w:u w:val="single"/>
          </w:rPr>
          <w:t>12:1–2</w:t>
        </w:r>
      </w:hyperlink>
      <w:r>
        <w:t xml:space="preserve">; </w:t>
      </w:r>
      <w:hyperlink r:id="rId7173">
        <w:r>
          <w:rPr>
            <w:color w:val="0000EE"/>
            <w:u w:val="single"/>
          </w:rPr>
          <w:t>जकर्याह 1:8–13</w:t>
        </w:r>
      </w:hyperlink>
      <w:r>
        <w:t xml:space="preserve">, </w:t>
      </w:r>
      <w:hyperlink r:id="rId7174">
        <w:r>
          <w:rPr>
            <w:color w:val="0000EE"/>
            <w:u w:val="single"/>
          </w:rPr>
          <w:t>18–19</w:t>
        </w:r>
      </w:hyperlink>
      <w:r>
        <w:t xml:space="preserve">; </w:t>
      </w:r>
      <w:hyperlink r:id="rId7175">
        <w:r>
          <w:rPr>
            <w:color w:val="0000EE"/>
            <w:u w:val="single"/>
          </w:rPr>
          <w:t>2:3–5</w:t>
        </w:r>
      </w:hyperlink>
      <w:r>
        <w:t xml:space="preserve">; </w:t>
      </w:r>
      <w:hyperlink r:id="rId7176">
        <w:r>
          <w:rPr>
            <w:color w:val="0000EE"/>
            <w:u w:val="single"/>
          </w:rPr>
          <w:t>मत्ती 1:20–24</w:t>
        </w:r>
      </w:hyperlink>
      <w:r>
        <w:t xml:space="preserve">; </w:t>
      </w:r>
      <w:hyperlink r:id="rId7177">
        <w:r>
          <w:rPr>
            <w:color w:val="0000EE"/>
            <w:u w:val="single"/>
          </w:rPr>
          <w:t>4:5–7</w:t>
        </w:r>
      </w:hyperlink>
      <w:r>
        <w:t xml:space="preserve">, </w:t>
      </w:r>
      <w:hyperlink r:id="rId7153">
        <w:r>
          <w:rPr>
            <w:color w:val="0000EE"/>
            <w:u w:val="single"/>
          </w:rPr>
          <w:t>11</w:t>
        </w:r>
      </w:hyperlink>
      <w:r>
        <w:t xml:space="preserve">; </w:t>
      </w:r>
      <w:hyperlink r:id="rId7178">
        <w:r>
          <w:rPr>
            <w:color w:val="0000EE"/>
            <w:u w:val="single"/>
          </w:rPr>
          <w:t>13:39–42</w:t>
        </w:r>
      </w:hyperlink>
      <w:r>
        <w:t xml:space="preserve">, </w:t>
      </w:r>
      <w:hyperlink r:id="rId7148">
        <w:r>
          <w:rPr>
            <w:color w:val="0000EE"/>
            <w:u w:val="single"/>
          </w:rPr>
          <w:t>49–50</w:t>
        </w:r>
      </w:hyperlink>
      <w:r>
        <w:t xml:space="preserve">; </w:t>
      </w:r>
      <w:hyperlink r:id="rId7143">
        <w:r>
          <w:rPr>
            <w:color w:val="0000EE"/>
            <w:u w:val="single"/>
          </w:rPr>
          <w:t>18:10</w:t>
        </w:r>
      </w:hyperlink>
      <w:r>
        <w:t xml:space="preserve">; </w:t>
      </w:r>
      <w:hyperlink r:id="rId7149">
        <w:r>
          <w:rPr>
            <w:color w:val="0000EE"/>
            <w:u w:val="single"/>
          </w:rPr>
          <w:t>24:31</w:t>
        </w:r>
      </w:hyperlink>
      <w:r>
        <w:t xml:space="preserve">; </w:t>
      </w:r>
      <w:hyperlink r:id="rId7179">
        <w:r>
          <w:rPr>
            <w:color w:val="0000EE"/>
            <w:u w:val="single"/>
          </w:rPr>
          <w:t>28:2–7</w:t>
        </w:r>
      </w:hyperlink>
      <w:r>
        <w:t xml:space="preserve">; </w:t>
      </w:r>
      <w:hyperlink r:id="rId7155">
        <w:r>
          <w:rPr>
            <w:color w:val="0000EE"/>
            <w:u w:val="single"/>
          </w:rPr>
          <w:t>मरकुस 16:5–7</w:t>
        </w:r>
      </w:hyperlink>
      <w:r>
        <w:t xml:space="preserve">; </w:t>
      </w:r>
      <w:hyperlink r:id="rId7180">
        <w:r>
          <w:rPr>
            <w:color w:val="0000EE"/>
            <w:u w:val="single"/>
          </w:rPr>
          <w:t>लूका 1:11–22</w:t>
        </w:r>
      </w:hyperlink>
      <w:r>
        <w:t xml:space="preserve">, </w:t>
      </w:r>
      <w:hyperlink r:id="rId7181">
        <w:r>
          <w:rPr>
            <w:color w:val="0000EE"/>
            <w:u w:val="single"/>
          </w:rPr>
          <w:t>26–38</w:t>
        </w:r>
      </w:hyperlink>
      <w:r>
        <w:t xml:space="preserve">; </w:t>
      </w:r>
      <w:hyperlink r:id="rId7182">
        <w:r>
          <w:rPr>
            <w:color w:val="0000EE"/>
            <w:u w:val="single"/>
          </w:rPr>
          <w:t>2:8–15</w:t>
        </w:r>
      </w:hyperlink>
      <w:r>
        <w:t xml:space="preserve">; </w:t>
      </w:r>
      <w:hyperlink r:id="rId7150">
        <w:r>
          <w:rPr>
            <w:color w:val="0000EE"/>
            <w:u w:val="single"/>
          </w:rPr>
          <w:t>9:26</w:t>
        </w:r>
      </w:hyperlink>
      <w:r>
        <w:t xml:space="preserve">; </w:t>
      </w:r>
      <w:hyperlink r:id="rId7151">
        <w:r>
          <w:rPr>
            <w:color w:val="0000EE"/>
            <w:u w:val="single"/>
          </w:rPr>
          <w:t>12:8</w:t>
        </w:r>
      </w:hyperlink>
      <w:r>
        <w:t xml:space="preserve">; </w:t>
      </w:r>
      <w:hyperlink r:id="rId7183">
        <w:r>
          <w:rPr>
            <w:color w:val="0000EE"/>
            <w:u w:val="single"/>
          </w:rPr>
          <w:t>यूहन्ना 20:12–13</w:t>
        </w:r>
      </w:hyperlink>
      <w:r>
        <w:t xml:space="preserve">; </w:t>
      </w:r>
      <w:hyperlink r:id="rId7184">
        <w:r>
          <w:rPr>
            <w:color w:val="0000EE"/>
            <w:u w:val="single"/>
          </w:rPr>
          <w:t>प्रेरितों के काम 5:19–20</w:t>
        </w:r>
      </w:hyperlink>
      <w:r>
        <w:t xml:space="preserve">; </w:t>
      </w:r>
      <w:hyperlink r:id="rId7185">
        <w:r>
          <w:rPr>
            <w:color w:val="0000EE"/>
            <w:u w:val="single"/>
          </w:rPr>
          <w:t>7:30–35</w:t>
        </w:r>
      </w:hyperlink>
      <w:r>
        <w:t xml:space="preserve">, </w:t>
      </w:r>
      <w:hyperlink r:id="rId7134">
        <w:r>
          <w:rPr>
            <w:color w:val="0000EE"/>
            <w:u w:val="single"/>
          </w:rPr>
          <w:t>53</w:t>
        </w:r>
      </w:hyperlink>
      <w:r>
        <w:t xml:space="preserve">; </w:t>
      </w:r>
      <w:hyperlink r:id="rId7186">
        <w:r>
          <w:rPr>
            <w:color w:val="0000EE"/>
            <w:u w:val="single"/>
          </w:rPr>
          <w:t>10:3–8</w:t>
        </w:r>
      </w:hyperlink>
      <w:r>
        <w:t xml:space="preserve">; </w:t>
      </w:r>
      <w:hyperlink r:id="rId7159">
        <w:r>
          <w:rPr>
            <w:color w:val="0000EE"/>
            <w:u w:val="single"/>
          </w:rPr>
          <w:t>12:6–11</w:t>
        </w:r>
      </w:hyperlink>
      <w:r>
        <w:t xml:space="preserve">, </w:t>
      </w:r>
      <w:hyperlink r:id="rId7137">
        <w:r>
          <w:rPr>
            <w:color w:val="0000EE"/>
            <w:u w:val="single"/>
          </w:rPr>
          <w:t>23</w:t>
        </w:r>
      </w:hyperlink>
      <w:r>
        <w:t xml:space="preserve">; </w:t>
      </w:r>
      <w:hyperlink r:id="rId7160">
        <w:r>
          <w:rPr>
            <w:color w:val="0000EE"/>
            <w:u w:val="single"/>
          </w:rPr>
          <w:t>27:23–24</w:t>
        </w:r>
      </w:hyperlink>
      <w:r>
        <w:t xml:space="preserve">; </w:t>
      </w:r>
      <w:hyperlink r:id="rId7141">
        <w:r>
          <w:rPr>
            <w:color w:val="0000EE"/>
            <w:u w:val="single"/>
          </w:rPr>
          <w:t>1 कुरिन्थियों 11:10</w:t>
        </w:r>
      </w:hyperlink>
      <w:r>
        <w:t xml:space="preserve">; </w:t>
      </w:r>
      <w:hyperlink r:id="rId7167">
        <w:r>
          <w:rPr>
            <w:color w:val="0000EE"/>
            <w:u w:val="single"/>
          </w:rPr>
          <w:t>गलातियों 1:8</w:t>
        </w:r>
      </w:hyperlink>
      <w:r>
        <w:t xml:space="preserve">; </w:t>
      </w:r>
      <w:hyperlink r:id="rId7135">
        <w:r>
          <w:rPr>
            <w:color w:val="0000EE"/>
            <w:u w:val="single"/>
          </w:rPr>
          <w:t>3:19</w:t>
        </w:r>
      </w:hyperlink>
      <w:r>
        <w:t xml:space="preserve">; </w:t>
      </w:r>
      <w:hyperlink r:id="rId7168">
        <w:r>
          <w:rPr>
            <w:color w:val="0000EE"/>
            <w:u w:val="single"/>
          </w:rPr>
          <w:t>कुलुस्सियों 2:18</w:t>
        </w:r>
      </w:hyperlink>
      <w:r>
        <w:t xml:space="preserve">; </w:t>
      </w:r>
      <w:hyperlink r:id="rId5912">
        <w:r>
          <w:rPr>
            <w:color w:val="0000EE"/>
            <w:u w:val="single"/>
          </w:rPr>
          <w:t>1 थिस्सलुनीकियों 4:16</w:t>
        </w:r>
      </w:hyperlink>
      <w:r>
        <w:t xml:space="preserve">; </w:t>
      </w:r>
      <w:hyperlink r:id="rId7140">
        <w:r>
          <w:rPr>
            <w:color w:val="0000EE"/>
            <w:u w:val="single"/>
          </w:rPr>
          <w:t>1 तीमुथियुस 3:16</w:t>
        </w:r>
      </w:hyperlink>
      <w:r>
        <w:t xml:space="preserve">; </w:t>
      </w:r>
      <w:hyperlink r:id="rId7142">
        <w:r>
          <w:rPr>
            <w:color w:val="0000EE"/>
            <w:u w:val="single"/>
          </w:rPr>
          <w:t>5:21</w:t>
        </w:r>
      </w:hyperlink>
      <w:r>
        <w:t xml:space="preserve">; </w:t>
      </w:r>
      <w:hyperlink r:id="rId3780">
        <w:r>
          <w:rPr>
            <w:color w:val="0000EE"/>
            <w:u w:val="single"/>
          </w:rPr>
          <w:t>इब्रानियों 1:5–14</w:t>
        </w:r>
      </w:hyperlink>
      <w:r>
        <w:t xml:space="preserve">; </w:t>
      </w:r>
      <w:hyperlink r:id="rId6968">
        <w:r>
          <w:rPr>
            <w:color w:val="0000EE"/>
            <w:u w:val="single"/>
          </w:rPr>
          <w:t>12:22</w:t>
        </w:r>
      </w:hyperlink>
      <w:r>
        <w:t xml:space="preserve">; </w:t>
      </w:r>
      <w:hyperlink r:id="rId7187">
        <w:r>
          <w:rPr>
            <w:color w:val="0000EE"/>
            <w:u w:val="single"/>
          </w:rPr>
          <w:t>13:2</w:t>
        </w:r>
      </w:hyperlink>
      <w:r>
        <w:t xml:space="preserve">; </w:t>
      </w:r>
      <w:hyperlink r:id="rId7165">
        <w:r>
          <w:rPr>
            <w:color w:val="0000EE"/>
            <w:u w:val="single"/>
          </w:rPr>
          <w:t>2 पतरस 2:4</w:t>
        </w:r>
      </w:hyperlink>
      <w:r>
        <w:t xml:space="preserve">, </w:t>
      </w:r>
      <w:hyperlink r:id="rId7166">
        <w:r>
          <w:rPr>
            <w:color w:val="0000EE"/>
            <w:u w:val="single"/>
          </w:rPr>
          <w:t>11</w:t>
        </w:r>
      </w:hyperlink>
      <w:r>
        <w:t xml:space="preserve">; </w:t>
      </w:r>
      <w:hyperlink r:id="rId110">
        <w:r>
          <w:rPr>
            <w:color w:val="0000EE"/>
            <w:u w:val="single"/>
          </w:rPr>
          <w:t>यहूदा 1:6</w:t>
        </w:r>
      </w:hyperlink>
      <w:r>
        <w:t xml:space="preserve">, </w:t>
      </w:r>
      <w:hyperlink r:id="rId7130">
        <w:r>
          <w:rPr>
            <w:color w:val="0000EE"/>
            <w:u w:val="single"/>
          </w:rPr>
          <w:t>9</w:t>
        </w:r>
      </w:hyperlink>
      <w:r>
        <w:t xml:space="preserve">; </w:t>
      </w:r>
      <w:hyperlink r:id="rId7188">
        <w:r>
          <w:rPr>
            <w:color w:val="0000EE"/>
            <w:u w:val="single"/>
          </w:rPr>
          <w:t>प्रकाशितवाक्य 1:1–2</w:t>
        </w:r>
      </w:hyperlink>
      <w:r>
        <w:t xml:space="preserve">; </w:t>
      </w:r>
      <w:hyperlink r:id="rId7189">
        <w:r>
          <w:rPr>
            <w:color w:val="0000EE"/>
            <w:u w:val="single"/>
          </w:rPr>
          <w:t>5:2</w:t>
        </w:r>
      </w:hyperlink>
      <w:r>
        <w:t xml:space="preserve">, </w:t>
      </w:r>
      <w:hyperlink r:id="rId7190">
        <w:r>
          <w:rPr>
            <w:color w:val="0000EE"/>
            <w:u w:val="single"/>
          </w:rPr>
          <w:t>11–12</w:t>
        </w:r>
      </w:hyperlink>
      <w:r>
        <w:t xml:space="preserve">; </w:t>
      </w:r>
      <w:hyperlink r:id="rId7191">
        <w:r>
          <w:rPr>
            <w:color w:val="0000EE"/>
            <w:u w:val="single"/>
          </w:rPr>
          <w:t>7:1–2</w:t>
        </w:r>
      </w:hyperlink>
      <w:r>
        <w:t xml:space="preserve">; </w:t>
      </w:r>
      <w:hyperlink r:id="rId7192">
        <w:r>
          <w:rPr>
            <w:color w:val="0000EE"/>
            <w:u w:val="single"/>
          </w:rPr>
          <w:t>8:3–8</w:t>
        </w:r>
      </w:hyperlink>
      <w:r>
        <w:t xml:space="preserve">; </w:t>
      </w:r>
      <w:hyperlink r:id="rId7138">
        <w:r>
          <w:rPr>
            <w:color w:val="0000EE"/>
            <w:u w:val="single"/>
          </w:rPr>
          <w:t>9:15</w:t>
        </w:r>
      </w:hyperlink>
      <w:r>
        <w:t xml:space="preserve">; </w:t>
      </w:r>
      <w:hyperlink r:id="rId7193">
        <w:r>
          <w:rPr>
            <w:color w:val="0000EE"/>
            <w:u w:val="single"/>
          </w:rPr>
          <w:t>10:7–9</w:t>
        </w:r>
      </w:hyperlink>
      <w:r>
        <w:t xml:space="preserve">; </w:t>
      </w:r>
      <w:hyperlink r:id="rId7194">
        <w:r>
          <w:rPr>
            <w:color w:val="0000EE"/>
            <w:u w:val="single"/>
          </w:rPr>
          <w:t>14:6–10</w:t>
        </w:r>
      </w:hyperlink>
      <w:r>
        <w:t xml:space="preserve">; </w:t>
      </w:r>
      <w:hyperlink r:id="rId7139">
        <w:r>
          <w:rPr>
            <w:color w:val="0000EE"/>
            <w:u w:val="single"/>
          </w:rPr>
          <w:t>16:1–12</w:t>
        </w:r>
      </w:hyperlink>
      <w:r>
        <w:t xml:space="preserve">; </w:t>
      </w:r>
      <w:hyperlink r:id="rId4924">
        <w:r>
          <w:rPr>
            <w:color w:val="0000EE"/>
            <w:u w:val="single"/>
          </w:rPr>
          <w:t>19:10</w:t>
        </w:r>
      </w:hyperlink>
      <w:r>
        <w:t xml:space="preserve">, </w:t>
      </w:r>
      <w:hyperlink r:id="rId7195">
        <w:r>
          <w:rPr>
            <w:color w:val="0000EE"/>
            <w:u w:val="single"/>
          </w:rPr>
          <w:t>17</w:t>
        </w:r>
      </w:hyperlink>
      <w:r>
        <w:t xml:space="preserve">; </w:t>
      </w:r>
      <w:hyperlink r:id="rId7196">
        <w:r>
          <w:rPr>
            <w:color w:val="0000EE"/>
            <w:u w:val="single"/>
          </w:rPr>
          <w:t>20:1</w:t>
        </w:r>
      </w:hyperlink>
      <w:r>
        <w:t xml:space="preserve">; </w:t>
      </w:r>
      <w:hyperlink r:id="rId7197">
        <w:r>
          <w:rPr>
            <w:color w:val="0000EE"/>
            <w:u w:val="single"/>
          </w:rPr>
          <w:t>22:6–9</w:t>
        </w:r>
      </w:hyperlink>
      <w:r/>
      <w:r/>
    </w:p>
    <w:p>
      <w:r/>
    </w:p>
    <w:p>
      <w:pPr>
        <w:pStyle w:val="Heading2"/>
      </w:pPr>
      <w:r>
        <w:t>स्वर्गदूतों की उपासना</w:t>
      </w:r>
      <w:r/>
    </w:p>
    <w:p>
      <w:r/>
      <w:r>
        <w:t xml:space="preserve">पवित्रशास्त्र अक्सर स्वर्गदूतों को ऐसे प्राणी के रूप में वर्णित करता है जो विस्मय या भय उत्पन्न करते हैं (उदाहरण के लिए, </w:t>
      </w:r>
      <w:hyperlink r:id="rId6214">
        <w:r>
          <w:rPr>
            <w:color w:val="0000EE"/>
            <w:u w:val="single"/>
          </w:rPr>
          <w:t>यहो 5:13–15</w:t>
        </w:r>
      </w:hyperlink>
      <w:r>
        <w:t xml:space="preserve">; </w:t>
      </w:r>
      <w:hyperlink r:id="rId7198">
        <w:r>
          <w:rPr>
            <w:color w:val="0000EE"/>
            <w:u w:val="single"/>
          </w:rPr>
          <w:t>लूका 2:8–10</w:t>
        </w:r>
      </w:hyperlink>
      <w:r>
        <w:t>)। फिर भी, स्वर्गदूत परमेश्वर की सेवा करते हैं और परमेश्वर मनुष्यों को स्वर्गदूतों की उपासना करने की अनुमति नहीं देते (</w:t>
      </w:r>
      <w:hyperlink r:id="rId3780">
        <w:r>
          <w:rPr>
            <w:color w:val="0000EE"/>
            <w:u w:val="single"/>
          </w:rPr>
          <w:t>इब्रा 1:5–14</w:t>
        </w:r>
      </w:hyperlink>
      <w:r>
        <w:t xml:space="preserve">; </w:t>
      </w:r>
      <w:hyperlink r:id="rId4924">
        <w:r>
          <w:rPr>
            <w:color w:val="0000EE"/>
            <w:u w:val="single"/>
          </w:rPr>
          <w:t>प्रका 19:10</w:t>
        </w:r>
      </w:hyperlink>
      <w:r>
        <w:t>)। यहूदियों की परम्परा ने स्वर्गदूतों को मध्यस्थों के रूप में विकसित किया (वे जो दूसरों को परमेश्वर से जोड़ते हैं)। पूर्व-मसीही यहूदी मत में, लोगों ने परमेश्वर की महानता और "अलगपन" पर इतना जोर दिया गया कि लोगों को लगा कि परमेश्वर से संवाद करने के लिए मध्यस्थों की आवश्यकता है। इस सन्दर्भ में, स्वर्गदूत अधिक महत्वपूर्ण हो गए।</w:t>
      </w:r>
    </w:p>
    <w:p>
      <w:r/>
      <w:r>
        <w:t>मसीहियों के लिए, यीशु का परमेश्वर और मनुष्यों के बीच मध्यस्थ के रूप में एक अनोखा स्थान है। परमेश्वर के साथ संवाद करने के लिए स्वर्गदूतों या मृत संतों पर ध्यान केन्द्रित करना यीशु को एकमात्र आवश्यक मध्यस्थ के रूप में सम्मानित करने से भटका सकता है (</w:t>
      </w:r>
      <w:hyperlink r:id="rId7199">
        <w:r>
          <w:rPr>
            <w:color w:val="0000EE"/>
            <w:u w:val="single"/>
          </w:rPr>
          <w:t>1 तीमु 2:5–6</w:t>
        </w:r>
      </w:hyperlink>
      <w:r>
        <w:t xml:space="preserve">; देखें </w:t>
      </w:r>
      <w:hyperlink r:id="rId2102">
        <w:r>
          <w:rPr>
            <w:color w:val="0000EE"/>
            <w:u w:val="single"/>
          </w:rPr>
          <w:t>2 कुरि 5:19–21</w:t>
        </w:r>
      </w:hyperlink>
      <w:r>
        <w:t xml:space="preserve">; </w:t>
      </w:r>
      <w:hyperlink r:id="rId7200">
        <w:r>
          <w:rPr>
            <w:color w:val="0000EE"/>
            <w:u w:val="single"/>
          </w:rPr>
          <w:t>इब्रा 7:24–25</w:t>
        </w:r>
      </w:hyperlink>
      <w:r>
        <w:t>)। परमेश्वर अभी भी स्वर्गदूतों को सन्देशवाहक के रूप में उपयोग करते हैं, लेकिन वे उनके सेवक प्राणी हैं, आराधना के लिए ईश्वरीय प्राणी नहीं। केवल परमेश्वर ही हमारी प्रार्थनाओं और आराधना के योग्य हैं।</w:t>
      </w:r>
    </w:p>
    <w:p>
      <w:r/>
      <w:r>
        <w:rPr>
          <w:u w:val="single"/>
        </w:rPr>
        <w:t>आगे के अध्ययन के लिए अंश</w:t>
      </w:r>
    </w:p>
    <w:p>
      <w:r/>
      <w:hyperlink r:id="rId7160">
        <w:r>
          <w:rPr>
            <w:color w:val="0000EE"/>
            <w:u w:val="single"/>
          </w:rPr>
          <w:t>प्रेरितों के काम 27:23–24</w:t>
        </w:r>
      </w:hyperlink>
      <w:r>
        <w:t xml:space="preserve">; </w:t>
      </w:r>
      <w:hyperlink r:id="rId2102">
        <w:r>
          <w:rPr>
            <w:color w:val="0000EE"/>
            <w:u w:val="single"/>
          </w:rPr>
          <w:t>2 कुरिन्थियों 5:19–21</w:t>
        </w:r>
      </w:hyperlink>
      <w:r>
        <w:t xml:space="preserve">; </w:t>
      </w:r>
      <w:hyperlink r:id="rId7199">
        <w:r>
          <w:rPr>
            <w:color w:val="0000EE"/>
            <w:u w:val="single"/>
          </w:rPr>
          <w:t>1 तीमुथियुस 2:5–6</w:t>
        </w:r>
      </w:hyperlink>
      <w:r>
        <w:t xml:space="preserve">; </w:t>
      </w:r>
      <w:hyperlink r:id="rId3780">
        <w:r>
          <w:rPr>
            <w:color w:val="0000EE"/>
            <w:u w:val="single"/>
          </w:rPr>
          <w:t>इब्रानियों 1:5–14</w:t>
        </w:r>
      </w:hyperlink>
      <w:r>
        <w:t xml:space="preserve">; </w:t>
      </w:r>
      <w:hyperlink r:id="rId7200">
        <w:r>
          <w:rPr>
            <w:color w:val="0000EE"/>
            <w:u w:val="single"/>
          </w:rPr>
          <w:t>7:24–25</w:t>
        </w:r>
      </w:hyperlink>
      <w:r>
        <w:t xml:space="preserve">; </w:t>
      </w:r>
      <w:hyperlink r:id="rId4924">
        <w:r>
          <w:rPr>
            <w:color w:val="0000EE"/>
            <w:u w:val="single"/>
          </w:rPr>
          <w:t>प्रकाशितवाक्य 19:10</w:t>
        </w:r>
      </w:hyperlink>
      <w:r/>
      <w:r/>
    </w:p>
    <w:p>
      <w:r/>
    </w:p>
    <w:p>
      <w:pPr>
        <w:pStyle w:val="Heading2"/>
      </w:pPr>
      <w:r>
        <w:t>स्वाभाविक प्रकाशन</w:t>
      </w:r>
      <w:r/>
    </w:p>
    <w:p>
      <w:r/>
      <w:r>
        <w:t xml:space="preserve">जब परमेश्वर सीधे लोगों से बात करते हैं, तो हम इसे </w:t>
      </w:r>
      <w:r>
        <w:rPr>
          <w:i/>
        </w:rPr>
        <w:t xml:space="preserve">विशेष </w:t>
      </w:r>
      <w:r>
        <w:t xml:space="preserve"> प्रकाशन कहते हैं। परमेश्वर सभी से अप्रत्यक्ष रूप से </w:t>
      </w:r>
      <w:r>
        <w:rPr>
          <w:i/>
        </w:rPr>
        <w:t>स्वाभाविक प्रकाशन</w:t>
      </w:r>
      <w:r>
        <w:t xml:space="preserve"> (जिसे </w:t>
      </w:r>
      <w:r>
        <w:rPr>
          <w:i/>
        </w:rPr>
        <w:t xml:space="preserve">सामान्य प्रकाशन </w:t>
      </w:r>
      <w:r>
        <w:t xml:space="preserve">भी कहा जाता है क्योंकि यह सभी को दिया जाता है) के माध्यम से भी बात करते हैं। यह उस स्वाभाविक संसार के माध्यम से होता है जिसे परमेश्वर ने बनाया है। उदाहरण के लिए, </w:t>
      </w:r>
      <w:hyperlink r:id="rId7070">
        <w:r>
          <w:rPr>
            <w:color w:val="0000EE"/>
            <w:u w:val="single"/>
          </w:rPr>
          <w:t>भजन संहिता 19</w:t>
        </w:r>
      </w:hyperlink>
      <w:r>
        <w:t xml:space="preserve"> कहता है कि सृष्टि में परमेश्वर का ज्ञान हर जगह सभी के लिए उपलब्ध है (देखें </w:t>
      </w:r>
      <w:hyperlink r:id="rId3901">
        <w:r>
          <w:rPr>
            <w:color w:val="0000EE"/>
            <w:u w:val="single"/>
          </w:rPr>
          <w:t>भज 19:1–4</w:t>
        </w:r>
      </w:hyperlink>
      <w:r>
        <w:t>)।</w:t>
      </w:r>
    </w:p>
    <w:p>
      <w:r/>
      <w:r>
        <w:t xml:space="preserve">दुर्भाग्यवश, हर कोई परमेश्वर के प्रति सकारात्मक प्रतिक्रिया नहीं देता। पौलुस </w:t>
      </w:r>
      <w:hyperlink r:id="rId7201">
        <w:r>
          <w:rPr>
            <w:color w:val="0000EE"/>
            <w:u w:val="single"/>
          </w:rPr>
          <w:t>रोमियों 1–3</w:t>
        </w:r>
      </w:hyperlink>
      <w:r>
        <w:t xml:space="preserve"> में समझाते हैं कि आदम के पाप के कारण, सभी लोग सृष्टि में पाए जाने वाले परमेश्वर के ज्ञान से दूर हो जाते हैं। परमेश्वर के अनुग्रह के बिना, स्वाभाविक प्रकाशन केवल लोगों की निन्दा करता है। जैसा कि पौलुस </w:t>
      </w:r>
      <w:hyperlink r:id="rId7202">
        <w:r>
          <w:rPr>
            <w:color w:val="0000EE"/>
            <w:u w:val="single"/>
          </w:rPr>
          <w:t>1:20</w:t>
        </w:r>
      </w:hyperlink>
      <w:r>
        <w:t xml:space="preserve"> में कहते हैं, लोग "</w:t>
      </w:r>
      <w:r>
        <w:t>निरुत्तर हैं</w:t>
      </w:r>
      <w:r>
        <w:t>।"</w:t>
      </w:r>
    </w:p>
    <w:p>
      <w:r/>
      <w:r>
        <w:t>परमेश्वर सृष्टि का उपयोग लोगों को यह एहसास कराने के लिए कर सकते हैं कि वही एकमात्र सच्चे परमेश्वर हैं। जब परमेश्वर का अनुग्रह इस स्वाभाविक प्रकाशन का समर्थन और सामर्थ्य देता है, तो संसार की सुन्दरता और जटिलता सृष्टिकर्ता की खोज के लिए प्रेरित कर सकती है। पौलुस ने एथेंस में यीशु के बारे में सुसमाचार प्रस्तुत करने के लिए स्वाभाविक प्रकाशन का सहारा लिया था (</w:t>
      </w:r>
      <w:hyperlink r:id="rId6496">
        <w:r>
          <w:rPr>
            <w:color w:val="0000EE"/>
            <w:u w:val="single"/>
          </w:rPr>
          <w:t>प्रेरि 17:16–31</w:t>
        </w:r>
      </w:hyperlink>
      <w:r>
        <w:t>)। परमेश्वर का प्रकाशन स्वाभाविक संसार और मनुष्य की प्रकृति में लोगों को उनकी खोज के लिए प्रोत्साहित कर सकता है। और फिर, विशेष प्रकाशन के माध्यम से जो परमेश्वर ने अन्ततः अपने पुत्र, यीशु मसीह में दिया है, लोग वास्तव में उन्हें जान सकते हैं और उद्धार का अनुभव कर सकते हैं।</w:t>
      </w:r>
    </w:p>
    <w:p>
      <w:r/>
      <w:r>
        <w:rPr>
          <w:u w:val="single"/>
        </w:rPr>
        <w:t>अधिक अध्ययन के लिए पद्द्यांश</w:t>
      </w:r>
    </w:p>
    <w:p>
      <w:r/>
      <w:hyperlink r:id="rId3901">
        <w:r>
          <w:rPr>
            <w:color w:val="0000EE"/>
            <w:u w:val="single"/>
          </w:rPr>
          <w:t>भजन संहिता 19:1–4</w:t>
        </w:r>
      </w:hyperlink>
      <w:r>
        <w:t xml:space="preserve">; </w:t>
      </w:r>
      <w:hyperlink r:id="rId7203">
        <w:r>
          <w:rPr>
            <w:color w:val="0000EE"/>
            <w:u w:val="single"/>
          </w:rPr>
          <w:t>प्रेरितों के काम 14:15–17</w:t>
        </w:r>
      </w:hyperlink>
      <w:r>
        <w:t xml:space="preserve">; </w:t>
      </w:r>
      <w:hyperlink r:id="rId7204">
        <w:r>
          <w:rPr>
            <w:color w:val="0000EE"/>
            <w:u w:val="single"/>
          </w:rPr>
          <w:t>प्रेरितों के काम 17:24–29</w:t>
        </w:r>
      </w:hyperlink>
      <w:r>
        <w:t xml:space="preserve">; </w:t>
      </w:r>
      <w:hyperlink r:id="rId7205">
        <w:r>
          <w:rPr>
            <w:color w:val="0000EE"/>
            <w:u w:val="single"/>
          </w:rPr>
          <w:t>रोमियों 1:19–21</w:t>
        </w:r>
      </w:hyperlink>
      <w:r/>
      <w:r/>
    </w:p>
    <w:p>
      <w:r/>
    </w:p>
    <w:p>
      <w:pPr>
        <w:pStyle w:val="Heading2"/>
      </w:pPr>
      <w:r>
        <w:t>हज़ार साल (सहस्राब्दी)</w:t>
      </w:r>
      <w:r/>
    </w:p>
    <w:p>
      <w:r/>
      <w:r>
        <w:t xml:space="preserve">एक सहस्राब्दी 1,000 वर्षों की अवधि होती है। </w:t>
      </w:r>
      <w:hyperlink r:id="rId3850">
        <w:r>
          <w:rPr>
            <w:color w:val="0000EE"/>
            <w:u w:val="single"/>
          </w:rPr>
          <w:t>प्रकाशितवाक्य 20</w:t>
        </w:r>
      </w:hyperlink>
      <w:r>
        <w:t xml:space="preserve"> पृथ्वी पर प्रभु यीशु मसीह के 1,000-वर्षीय शासन का वर्णन करता है। मसीही समुदाय, जो पवित्रशास्त्र को परमेश्वर के प्रेरित और अधिकारिक वचन के रूप में अत्यधिक आदर देते हैं, उन्होंने इस सहस्राब्दी के प्रभु यीशु के दूसरे आगमन से सम्बन्धित तीन दृष्टिकोण रखे हैं:</w:t>
      </w:r>
    </w:p>
    <w:p>
      <w:pPr>
        <w:pStyle w:val="ListNumber"/>
        <w:spacing w:line="240" w:lineRule="auto"/>
        <w:ind w:left="720"/>
      </w:pPr>
      <w:r/>
      <w:r>
        <w:rPr>
          <w:i/>
        </w:rPr>
        <w:t>प्रीमिलेनियलिज्म:</w:t>
      </w:r>
      <w:r>
        <w:t xml:space="preserve"> यीशु की पहली और दूसरी आगमन के बीच का समय तब समाप्त होगा जब वे लौटेंगे। वे अपनी पवित्र प्रजा के साथ पृथ्वी पर 1,000 वर्षों तक शासन करेंगे। इसके बाद, यीशु अन्तिम न्याय लाएँगे और अपना अनन्त राज्य स्थापित करेंगे। यह दृष्टिकोण यीशु की वापसी को सहस्राब्दी से पहले (प्री) रखता है।</w:t>
      </w:r>
    </w:p>
    <w:p>
      <w:pPr>
        <w:pStyle w:val="ListNumber"/>
        <w:spacing w:line="240" w:lineRule="auto"/>
        <w:ind w:left="720"/>
      </w:pPr>
      <w:r/>
      <w:r>
        <w:rPr>
          <w:i/>
        </w:rPr>
        <w:t>अमिलेनियलिज्म:</w:t>
      </w:r>
      <w:r>
        <w:t xml:space="preserve"> यह एक वास्तविक 1,000-वर्षीय अवधि नहीं है। "1,000 वर्ष" प्रतीकात्मक है और यीशु के पहले और दूसरे आगमन के बीच के वर्तमान समय का प्रतिनिधित्व करता है। इस अवधि के दौरान, यीशु अपने लोगों के साथ आध्यात्मिक रूप से शासन करते हैं। इस समय के अन्त में, यीशु वापस आएंगे, अन्तिम न्याय लाएँगे, और अपने अनन्त राज्य की शुरुआत करेंगे। यह दृष्टिकोण वर्तमान कलीसिया युग से अलग कोई पृथक सहस्राब्दी नहीं देखता है।</w:t>
      </w:r>
    </w:p>
    <w:p>
      <w:pPr>
        <w:pStyle w:val="ListNumber"/>
        <w:spacing w:line="240" w:lineRule="auto"/>
        <w:ind w:left="720"/>
      </w:pPr>
      <w:r/>
      <w:r>
        <w:rPr>
          <w:i/>
        </w:rPr>
        <w:t>पोस्टमिलेनियलिज्म:</w:t>
      </w:r>
      <w:r>
        <w:t xml:space="preserve"> यीशु के पहले और दूसरे आगमन के बीच के समय में, वे कलीसिया के माध्यम से अपना शासन बढ़ाएंगे। इससे पृथ्वी पर एक लम्बे समय तक शान्ति का दौर आएगा। इस अवधि को "1,000 वर्ष" कहा जाता है। इस समय के अन्त में, यीशु वापस आएँगे, अन्तिम न्याय करेंगे, और अपना अनन्त राज्य स्थापित करेंगे। यह दृष्टिकोण यीशु की वापसी को सहस्राब्दी के बाद (पोस्ट-) रखता है।</w:t>
      </w:r>
    </w:p>
    <w:p>
      <w:r/>
      <w:r>
        <w:t xml:space="preserve">इन विभिन्न विचारों ने मसीहीयों के बीच संघर्ष उत्पन्न किया है। कई लोगों ने उन व्यक्तियों के साथ मसीही सम्बन्धों को छोड़ दिया है जो अलग राय रखते हैं। परन्तु मसीहीयों को विनम्रता और प्रेम दिखाना चाहिए, और इन मतभेदों को उन्हें विभाजित नहीं करने देना चाहिए। (देखें </w:t>
      </w:r>
      <w:hyperlink r:id="rId7206">
        <w:r>
          <w:rPr>
            <w:color w:val="0000EE"/>
            <w:u w:val="single"/>
          </w:rPr>
          <w:t>1 पत 3:8</w:t>
        </w:r>
      </w:hyperlink>
      <w:r>
        <w:t>)।</w:t>
      </w:r>
    </w:p>
    <w:p>
      <w:r/>
      <w:r>
        <w:t xml:space="preserve">प्रकाशितवाक्य का मुख्य संदेश यह है कि यीशु मसीह शारीरिक रूप से लौटेंगे और एक नए स्वर्ग और पृथ्वी पर शासन करेंगे। एक वास्तविक आत्मिक युद्ध हो रहा है। नरक, स्वर्ग की तरह, वास्तविक है, और परमेश्वर अपने मानकों से सभी का न्याय करेंगे। प्रकाशितवाक्य की </w:t>
      </w:r>
      <w:r>
        <w:t>भविष्यद्वाणी</w:t>
      </w:r>
      <w:r>
        <w:t>याँ परमेश्वर के लोगों को संसार में दर्द, पीड़ा और भ्रम के दौरान आशा प्रदान करती हैं।</w:t>
      </w:r>
    </w:p>
    <w:p>
      <w:r/>
      <w:r>
        <w:rPr>
          <w:u w:val="single"/>
        </w:rPr>
        <w:t>आगे के अध्ययन के लिए अंश</w:t>
      </w:r>
    </w:p>
    <w:p>
      <w:r/>
      <w:hyperlink r:id="rId5777">
        <w:r>
          <w:rPr>
            <w:color w:val="0000EE"/>
            <w:u w:val="single"/>
          </w:rPr>
          <w:t>प्रकाशितवाक्य 20:1–10</w:t>
        </w:r>
      </w:hyperlink>
      <w:r/>
      <w:r/>
    </w:p>
    <w:p>
      <w:r/>
    </w:p>
    <w:p>
      <w:pPr>
        <w:pStyle w:val="Heading2"/>
      </w:pPr>
      <w:r>
        <w:t>हमारा सहायक</w:t>
      </w:r>
      <w:r/>
    </w:p>
    <w:p>
      <w:r/>
      <w:r>
        <w:t xml:space="preserve">यूहन्ना के सुसमाचार में, यूनानी शब्द </w:t>
      </w:r>
      <w:r>
        <w:rPr>
          <w:i/>
        </w:rPr>
        <w:t>पाराक्लेतोस</w:t>
      </w:r>
      <w:r>
        <w:t xml:space="preserve"> पवित्र आत्मा को सन्दर्भित करता है। इस शब्द का शाब्दिक अर्थ है "साथ बुलाया गया" और इसे "मध्‍यस्‍थ" के रूप में वर्णित किया गया है (</w:t>
      </w:r>
      <w:hyperlink r:id="rId341">
        <w:r>
          <w:rPr>
            <w:color w:val="0000EE"/>
            <w:u w:val="single"/>
          </w:rPr>
          <w:t>यूह 14:16</w:t>
        </w:r>
      </w:hyperlink>
      <w:r>
        <w:t xml:space="preserve">, </w:t>
      </w:r>
      <w:hyperlink r:id="rId3516">
        <w:r>
          <w:rPr>
            <w:color w:val="0000EE"/>
            <w:u w:val="single"/>
          </w:rPr>
          <w:t>26</w:t>
        </w:r>
      </w:hyperlink>
      <w:r>
        <w:t xml:space="preserve">; </w:t>
      </w:r>
      <w:hyperlink r:id="rId3517">
        <w:r>
          <w:rPr>
            <w:color w:val="0000EE"/>
            <w:u w:val="single"/>
          </w:rPr>
          <w:t>15:26</w:t>
        </w:r>
      </w:hyperlink>
      <w:r>
        <w:t xml:space="preserve">; </w:t>
      </w:r>
      <w:hyperlink r:id="rId7207">
        <w:r>
          <w:rPr>
            <w:color w:val="0000EE"/>
            <w:u w:val="single"/>
          </w:rPr>
          <w:t>16:7</w:t>
        </w:r>
      </w:hyperlink>
      <w:r>
        <w:t>)। यह शब्द अन्य यूनानी ग्रन्थों में भी प्रकट होता है, जहाँ यह एक कानूनी अधिवक्ता को सन्दर्भित करता है। यह वह व्यक्ति होते हैं जो अदालत में किसी व्यक्ति के बचाव में बोलता है और कानूनी सलाह देता है।</w:t>
      </w:r>
    </w:p>
    <w:p>
      <w:r/>
      <w:r>
        <w:t>"सलाहकार" एक आम अनुवाद होता है, परन्तु मनोविज्ञान से सम्बन्धित इसका आधुनिक अर्थ भ्रमित कर सकता है। वकील द्वारा सलाह देने का पुराना कानूनी अर्थ अधिक सटीक है।</w:t>
      </w:r>
    </w:p>
    <w:p>
      <w:r/>
      <w:r>
        <w:t>"सांत्वना देने वाला" एक और आम अनुवाद है, परन्तु यह भी भ्रामक हो सकता है। किसी को मजबूत करने वाला या "प्रोत्साहित करने वाला" का पुराना अंग्रेजी अर्थ, नए नियम के पाराक्लेतोस के विचार के साथ बेहतर रूप से मेल खाता है।</w:t>
      </w:r>
    </w:p>
    <w:p>
      <w:r/>
      <w:r>
        <w:t xml:space="preserve">यीशु ने आत्मा को </w:t>
      </w:r>
      <w:r>
        <w:rPr>
          <w:i/>
        </w:rPr>
        <w:t xml:space="preserve">एक और </w:t>
      </w:r>
      <w:r>
        <w:t xml:space="preserve"> "सहायक" के रूप में वर्णित किया (</w:t>
      </w:r>
      <w:hyperlink r:id="rId341">
        <w:r>
          <w:rPr>
            <w:color w:val="0000EE"/>
            <w:u w:val="single"/>
          </w:rPr>
          <w:t>यूह 14:16</w:t>
        </w:r>
      </w:hyperlink>
      <w:r>
        <w:t xml:space="preserve">)। यीशु, जो पहला सहायक हैं, ने पवित्र आत्मा को दूसरे सहायक के रूप में भेजा (देखें </w:t>
      </w:r>
      <w:hyperlink r:id="rId4970">
        <w:r>
          <w:rPr>
            <w:color w:val="0000EE"/>
            <w:u w:val="single"/>
          </w:rPr>
          <w:t>1 यूह 2:1</w:t>
        </w:r>
      </w:hyperlink>
      <w:r>
        <w:t xml:space="preserve">)। </w:t>
      </w:r>
      <w:hyperlink r:id="rId7208">
        <w:r>
          <w:rPr>
            <w:color w:val="0000EE"/>
            <w:u w:val="single"/>
          </w:rPr>
          <w:t>यूहन्ना 14–16</w:t>
        </w:r>
      </w:hyperlink>
      <w:r>
        <w:t xml:space="preserve"> में वर्णित आत्मा का प्रत्येक कार्य, सुसमाचार की कहानियों में अन्यत्र यीशु द्वारा किया गया कार्य है। यीशु ने वादा किया कि पवित्र आत्मा उनके अनुयायियों को प्रोत्साहित करने, निर्देश देने और सशक्त करने के लिए आएंगें। आत्मा यीशु की उपस्थिति को उनके चेलों के बीच बनाए रखेंगे। आत्मा के बारे में पाँच वादे आत्मा के विभिन्न कार्यों को दर्शाते हैं (</w:t>
      </w:r>
      <w:hyperlink r:id="rId7209">
        <w:r>
          <w:rPr>
            <w:color w:val="0000EE"/>
            <w:u w:val="single"/>
          </w:rPr>
          <w:t>यूह 14:16–17</w:t>
        </w:r>
      </w:hyperlink>
      <w:r>
        <w:t xml:space="preserve">, </w:t>
      </w:r>
      <w:hyperlink r:id="rId3516">
        <w:r>
          <w:rPr>
            <w:color w:val="0000EE"/>
            <w:u w:val="single"/>
          </w:rPr>
          <w:t>26</w:t>
        </w:r>
      </w:hyperlink>
      <w:r>
        <w:t xml:space="preserve">; </w:t>
      </w:r>
      <w:hyperlink r:id="rId3517">
        <w:r>
          <w:rPr>
            <w:color w:val="0000EE"/>
            <w:u w:val="single"/>
          </w:rPr>
          <w:t>15:26</w:t>
        </w:r>
      </w:hyperlink>
      <w:r>
        <w:t xml:space="preserve">; </w:t>
      </w:r>
      <w:hyperlink r:id="rId7210">
        <w:r>
          <w:rPr>
            <w:color w:val="0000EE"/>
            <w:u w:val="single"/>
          </w:rPr>
          <w:t>16:7–8</w:t>
        </w:r>
      </w:hyperlink>
      <w:r>
        <w:t xml:space="preserve">, </w:t>
      </w:r>
      <w:hyperlink r:id="rId3567">
        <w:r>
          <w:rPr>
            <w:color w:val="0000EE"/>
            <w:u w:val="single"/>
          </w:rPr>
          <w:t>13–14</w:t>
        </w:r>
      </w:hyperlink>
      <w:r>
        <w:t>)।</w:t>
      </w:r>
    </w:p>
    <w:p>
      <w:r/>
      <w:r>
        <w:t xml:space="preserve">यीशु के चेलों के लिए पवित्र आत्मा उनकी मृत्यु के बाद उपलब्ध हो गई (देखें </w:t>
      </w:r>
      <w:hyperlink r:id="rId7211">
        <w:r>
          <w:rPr>
            <w:color w:val="0000EE"/>
            <w:u w:val="single"/>
          </w:rPr>
          <w:t>यूह 7:39</w:t>
        </w:r>
      </w:hyperlink>
      <w:r>
        <w:t xml:space="preserve">; </w:t>
      </w:r>
      <w:hyperlink r:id="rId7212">
        <w:r>
          <w:rPr>
            <w:color w:val="0000EE"/>
            <w:u w:val="single"/>
          </w:rPr>
          <w:t>20:22</w:t>
        </w:r>
      </w:hyperlink>
      <w:r>
        <w:t>)। पवित्र आत्मा अब यीशु के कार्य और उपस्थिति को मसीहियों के जीवन में जारी रखते हैं (</w:t>
      </w:r>
      <w:hyperlink r:id="rId7213">
        <w:r>
          <w:rPr>
            <w:color w:val="0000EE"/>
            <w:u w:val="single"/>
          </w:rPr>
          <w:t>14:16–26</w:t>
        </w:r>
      </w:hyperlink>
      <w:r>
        <w:t>)।</w:t>
      </w:r>
    </w:p>
    <w:p>
      <w:r/>
      <w:r>
        <w:rPr>
          <w:u w:val="single"/>
        </w:rPr>
        <w:t xml:space="preserve">अधिक अध्ययन के लिए पद्द्यांश </w:t>
      </w:r>
    </w:p>
    <w:p>
      <w:r/>
      <w:hyperlink r:id="rId7214">
        <w:r>
          <w:rPr>
            <w:color w:val="0000EE"/>
            <w:u w:val="single"/>
          </w:rPr>
          <w:t>1 शमूएल 2:25</w:t>
        </w:r>
      </w:hyperlink>
      <w:r>
        <w:t xml:space="preserve">; </w:t>
      </w:r>
      <w:hyperlink r:id="rId7215">
        <w:r>
          <w:rPr>
            <w:color w:val="0000EE"/>
            <w:u w:val="single"/>
          </w:rPr>
          <w:t>24:15</w:t>
        </w:r>
      </w:hyperlink>
      <w:r>
        <w:t xml:space="preserve">; </w:t>
      </w:r>
      <w:hyperlink r:id="rId7216">
        <w:r>
          <w:rPr>
            <w:color w:val="0000EE"/>
            <w:u w:val="single"/>
          </w:rPr>
          <w:t>2 शमूएल 15:12</w:t>
        </w:r>
      </w:hyperlink>
      <w:r>
        <w:t xml:space="preserve">; </w:t>
      </w:r>
      <w:hyperlink r:id="rId7217">
        <w:r>
          <w:rPr>
            <w:color w:val="0000EE"/>
            <w:u w:val="single"/>
          </w:rPr>
          <w:t>1 राजाओं 12:6–14</w:t>
        </w:r>
      </w:hyperlink>
      <w:r>
        <w:t xml:space="preserve">; </w:t>
      </w:r>
      <w:hyperlink r:id="rId7218">
        <w:r>
          <w:rPr>
            <w:color w:val="0000EE"/>
            <w:u w:val="single"/>
          </w:rPr>
          <w:t>1 इतिहास 27:32</w:t>
        </w:r>
      </w:hyperlink>
      <w:r>
        <w:t xml:space="preserve">; </w:t>
      </w:r>
      <w:hyperlink r:id="rId7219">
        <w:r>
          <w:rPr>
            <w:color w:val="0000EE"/>
            <w:u w:val="single"/>
          </w:rPr>
          <w:t>अय्यूब 16:18–22</w:t>
        </w:r>
      </w:hyperlink>
      <w:r>
        <w:t xml:space="preserve">; </w:t>
      </w:r>
      <w:hyperlink r:id="rId2852">
        <w:r>
          <w:rPr>
            <w:color w:val="0000EE"/>
            <w:u w:val="single"/>
          </w:rPr>
          <w:t>यशायाह 1:26</w:t>
        </w:r>
      </w:hyperlink>
      <w:r>
        <w:t xml:space="preserve">; </w:t>
      </w:r>
      <w:hyperlink r:id="rId2033">
        <w:r>
          <w:rPr>
            <w:color w:val="0000EE"/>
            <w:u w:val="single"/>
          </w:rPr>
          <w:t>9:6</w:t>
        </w:r>
      </w:hyperlink>
      <w:r>
        <w:t xml:space="preserve">; </w:t>
      </w:r>
      <w:hyperlink r:id="rId7220">
        <w:r>
          <w:rPr>
            <w:color w:val="0000EE"/>
            <w:u w:val="single"/>
          </w:rPr>
          <w:t>यूहन्ना 14:1–16:15</w:t>
        </w:r>
      </w:hyperlink>
      <w:r>
        <w:t xml:space="preserve">; </w:t>
      </w:r>
      <w:hyperlink r:id="rId7221">
        <w:r>
          <w:rPr>
            <w:color w:val="0000EE"/>
            <w:u w:val="single"/>
          </w:rPr>
          <w:t>गलातियों 3:19–20</w:t>
        </w:r>
      </w:hyperlink>
      <w:r>
        <w:t xml:space="preserve">; </w:t>
      </w:r>
      <w:hyperlink r:id="rId7222">
        <w:r>
          <w:rPr>
            <w:color w:val="0000EE"/>
            <w:u w:val="single"/>
          </w:rPr>
          <w:t>6:13</w:t>
        </w:r>
      </w:hyperlink>
      <w:r>
        <w:t xml:space="preserve">; </w:t>
      </w:r>
      <w:hyperlink r:id="rId7223">
        <w:r>
          <w:rPr>
            <w:color w:val="0000EE"/>
            <w:u w:val="single"/>
          </w:rPr>
          <w:t>1 तीमुथियुस 2:5</w:t>
        </w:r>
      </w:hyperlink>
      <w:r>
        <w:t xml:space="preserve">; </w:t>
      </w:r>
      <w:hyperlink r:id="rId3793">
        <w:r>
          <w:rPr>
            <w:color w:val="0000EE"/>
            <w:u w:val="single"/>
          </w:rPr>
          <w:t>इब्रानियों 8:6</w:t>
        </w:r>
      </w:hyperlink>
      <w:r>
        <w:t xml:space="preserve">; </w:t>
      </w:r>
      <w:hyperlink r:id="rId7224">
        <w:r>
          <w:rPr>
            <w:color w:val="0000EE"/>
            <w:u w:val="single"/>
          </w:rPr>
          <w:t>9:15</w:t>
        </w:r>
      </w:hyperlink>
      <w:r>
        <w:t xml:space="preserve">; </w:t>
      </w:r>
      <w:hyperlink r:id="rId3155">
        <w:r>
          <w:rPr>
            <w:color w:val="0000EE"/>
            <w:u w:val="single"/>
          </w:rPr>
          <w:t>12:24</w:t>
        </w:r>
      </w:hyperlink>
      <w:r>
        <w:t xml:space="preserve">; </w:t>
      </w:r>
      <w:hyperlink r:id="rId4970">
        <w:r>
          <w:rPr>
            <w:color w:val="0000EE"/>
            <w:u w:val="single"/>
          </w:rPr>
          <w:t>1 यूहन्ना 2:1</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John14:1-John14:3" TargetMode="External"/><Relationship Id="rId14" Type="http://schemas.openxmlformats.org/officeDocument/2006/relationships/hyperlink" Target="https://ref.ly/Acts1:9-Acts1:11" TargetMode="External"/><Relationship Id="rId15" Type="http://schemas.openxmlformats.org/officeDocument/2006/relationships/hyperlink" Target="https://ref.ly/Rev22:6-Rev22:20" TargetMode="External"/><Relationship Id="rId16" Type="http://schemas.openxmlformats.org/officeDocument/2006/relationships/hyperlink" Target="https://ref.ly/2Thess2:2" TargetMode="External"/><Relationship Id="rId17" Type="http://schemas.openxmlformats.org/officeDocument/2006/relationships/hyperlink" Target="https://ref.ly/1Thess5:2" TargetMode="External"/><Relationship Id="rId18" Type="http://schemas.openxmlformats.org/officeDocument/2006/relationships/hyperlink" Target="https://ref.ly/Matt24:36" TargetMode="External"/><Relationship Id="rId19" Type="http://schemas.openxmlformats.org/officeDocument/2006/relationships/hyperlink" Target="https://ref.ly/Acts1:6-Acts1:7" TargetMode="External"/><Relationship Id="rId20" Type="http://schemas.openxmlformats.org/officeDocument/2006/relationships/hyperlink" Target="https://ref.ly/2Thess2:1-2Thess2:12" TargetMode="External"/><Relationship Id="rId21" Type="http://schemas.openxmlformats.org/officeDocument/2006/relationships/hyperlink" Target="https://ref.ly/2Thess1:3-2Thess1:10" TargetMode="External"/><Relationship Id="rId22" Type="http://schemas.openxmlformats.org/officeDocument/2006/relationships/hyperlink" Target="https://ref.ly/2Thess2:5" TargetMode="External"/><Relationship Id="rId23" Type="http://schemas.openxmlformats.org/officeDocument/2006/relationships/hyperlink" Target="https://ref.ly/2Thess1:7-2Thess1:10" TargetMode="External"/><Relationship Id="rId24" Type="http://schemas.openxmlformats.org/officeDocument/2006/relationships/hyperlink" Target="https://ref.ly/1Thess4:13-1Thess4:17" TargetMode="External"/><Relationship Id="rId25" Type="http://schemas.openxmlformats.org/officeDocument/2006/relationships/hyperlink" Target="https://ref.ly/2Thess2:13-2Thess2:14" TargetMode="External"/><Relationship Id="rId26" Type="http://schemas.openxmlformats.org/officeDocument/2006/relationships/hyperlink" Target="https://ref.ly/2Thess2:14-2Thess2:15" TargetMode="External"/><Relationship Id="rId27" Type="http://schemas.openxmlformats.org/officeDocument/2006/relationships/hyperlink" Target="https://ref.ly/Matt25:1-Matt25:46" TargetMode="External"/><Relationship Id="rId28" Type="http://schemas.openxmlformats.org/officeDocument/2006/relationships/hyperlink" Target="https://ref.ly/1Thess4:13-1Thess5:11" TargetMode="External"/><Relationship Id="rId29" Type="http://schemas.openxmlformats.org/officeDocument/2006/relationships/hyperlink" Target="https://ref.ly/Isa24:1-Isa27:13" TargetMode="External"/><Relationship Id="rId30" Type="http://schemas.openxmlformats.org/officeDocument/2006/relationships/hyperlink" Target="https://ref.ly/Ezek38:1-Ezek39:29" TargetMode="External"/><Relationship Id="rId31" Type="http://schemas.openxmlformats.org/officeDocument/2006/relationships/hyperlink" Target="https://ref.ly/Dan7:1-Dan12:13" TargetMode="External"/><Relationship Id="rId32" Type="http://schemas.openxmlformats.org/officeDocument/2006/relationships/hyperlink" Target="https://ref.ly/Zech9:1-Zech14:21" TargetMode="External"/><Relationship Id="rId33" Type="http://schemas.openxmlformats.org/officeDocument/2006/relationships/hyperlink" Target="https://ref.ly/Ezek38:1-Ezek39:24" TargetMode="External"/><Relationship Id="rId34" Type="http://schemas.openxmlformats.org/officeDocument/2006/relationships/hyperlink" Target="https://ref.ly/Deut7:1-Deut7:6" TargetMode="External"/><Relationship Id="rId35" Type="http://schemas.openxmlformats.org/officeDocument/2006/relationships/hyperlink" Target="https://ref.ly/Num12:1" TargetMode="External"/><Relationship Id="rId36" Type="http://schemas.openxmlformats.org/officeDocument/2006/relationships/hyperlink" Target="https://ref.ly/Matt1:5" TargetMode="External"/><Relationship Id="rId37" Type="http://schemas.openxmlformats.org/officeDocument/2006/relationships/hyperlink" Target="https://ref.ly/Ruth4:1-Ruth4:22" TargetMode="External"/><Relationship Id="rId38" Type="http://schemas.openxmlformats.org/officeDocument/2006/relationships/hyperlink" Target="https://ref.ly/1Kgs11:1-1Kgs11:5" TargetMode="External"/><Relationship Id="rId39" Type="http://schemas.openxmlformats.org/officeDocument/2006/relationships/hyperlink" Target="https://ref.ly/Judg3:3-Judg3:7" TargetMode="External"/><Relationship Id="rId40" Type="http://schemas.openxmlformats.org/officeDocument/2006/relationships/hyperlink" Target="https://ref.ly/Judg14:1-Judg14:9" TargetMode="External"/><Relationship Id="rId41" Type="http://schemas.openxmlformats.org/officeDocument/2006/relationships/hyperlink" Target="https://ref.ly/1Kgs11:1-1Kgs11:8" TargetMode="External"/><Relationship Id="rId42" Type="http://schemas.openxmlformats.org/officeDocument/2006/relationships/hyperlink" Target="https://ref.ly/2Kgs17:7-2Kgs17:17" TargetMode="External"/><Relationship Id="rId43" Type="http://schemas.openxmlformats.org/officeDocument/2006/relationships/hyperlink" Target="https://ref.ly/Ezra9:1-Ezra10:44" TargetMode="External"/><Relationship Id="rId44" Type="http://schemas.openxmlformats.org/officeDocument/2006/relationships/hyperlink" Target="https://ref.ly/1Cor7:14-1Cor7:16" TargetMode="External"/><Relationship Id="rId45" Type="http://schemas.openxmlformats.org/officeDocument/2006/relationships/hyperlink" Target="https://ref.ly/1Cor7:10-1Cor7:13" TargetMode="External"/><Relationship Id="rId46" Type="http://schemas.openxmlformats.org/officeDocument/2006/relationships/hyperlink" Target="https://ref.ly/2Cor6:14-2Cor6:15" TargetMode="External"/><Relationship Id="rId47" Type="http://schemas.openxmlformats.org/officeDocument/2006/relationships/hyperlink" Target="https://ref.ly/1Pet3:1-1Pet3:2" TargetMode="External"/><Relationship Id="rId48" Type="http://schemas.openxmlformats.org/officeDocument/2006/relationships/hyperlink" Target="https://ref.ly/Josh2:1-Josh2:14" TargetMode="External"/><Relationship Id="rId49" Type="http://schemas.openxmlformats.org/officeDocument/2006/relationships/hyperlink" Target="https://ref.ly/Josh6:23-Josh6:25" TargetMode="External"/><Relationship Id="rId50" Type="http://schemas.openxmlformats.org/officeDocument/2006/relationships/hyperlink" Target="https://ref.ly/1Cor7:10-1Cor7:16" TargetMode="External"/><Relationship Id="rId51" Type="http://schemas.openxmlformats.org/officeDocument/2006/relationships/hyperlink" Target="https://ref.ly/Heb11:31" TargetMode="External"/><Relationship Id="rId52" Type="http://schemas.openxmlformats.org/officeDocument/2006/relationships/hyperlink" Target="https://ref.ly/Gen1:2" TargetMode="External"/><Relationship Id="rId53" Type="http://schemas.openxmlformats.org/officeDocument/2006/relationships/hyperlink" Target="https://ref.ly/Gen1:4-Gen1:5" TargetMode="External"/><Relationship Id="rId54" Type="http://schemas.openxmlformats.org/officeDocument/2006/relationships/hyperlink" Target="https://ref.ly/Gen1:18" TargetMode="External"/><Relationship Id="rId55" Type="http://schemas.openxmlformats.org/officeDocument/2006/relationships/hyperlink" Target="https://ref.ly/Exod10:21-Exod10:23" TargetMode="External"/><Relationship Id="rId56" Type="http://schemas.openxmlformats.org/officeDocument/2006/relationships/hyperlink" Target="https://ref.ly/Exod20:21" TargetMode="External"/><Relationship Id="rId57" Type="http://schemas.openxmlformats.org/officeDocument/2006/relationships/hyperlink" Target="https://ref.ly/Deut4:11" TargetMode="External"/><Relationship Id="rId58" Type="http://schemas.openxmlformats.org/officeDocument/2006/relationships/hyperlink" Target="https://ref.ly/Deut5:23" TargetMode="External"/><Relationship Id="rId59" Type="http://schemas.openxmlformats.org/officeDocument/2006/relationships/hyperlink" Target="https://ref.ly/2Sam22:12" TargetMode="External"/><Relationship Id="rId60" Type="http://schemas.openxmlformats.org/officeDocument/2006/relationships/hyperlink" Target="https://ref.ly/Ps18:11" TargetMode="External"/><Relationship Id="rId61" Type="http://schemas.openxmlformats.org/officeDocument/2006/relationships/hyperlink" Target="https://ref.ly/Ps97:2" TargetMode="External"/><Relationship Id="rId62" Type="http://schemas.openxmlformats.org/officeDocument/2006/relationships/hyperlink" Target="https://ref.ly/1Kgs8:12" TargetMode="External"/><Relationship Id="rId63" Type="http://schemas.openxmlformats.org/officeDocument/2006/relationships/hyperlink" Target="https://ref.ly/2Chr6:1" TargetMode="External"/><Relationship Id="rId64" Type="http://schemas.openxmlformats.org/officeDocument/2006/relationships/hyperlink" Target="https://ref.ly/2Sam22:10" TargetMode="External"/><Relationship Id="rId65" Type="http://schemas.openxmlformats.org/officeDocument/2006/relationships/hyperlink" Target="https://ref.ly/Ps18:9" TargetMode="External"/><Relationship Id="rId66" Type="http://schemas.openxmlformats.org/officeDocument/2006/relationships/hyperlink" Target="https://ref.ly/Gen15:12" TargetMode="External"/><Relationship Id="rId67" Type="http://schemas.openxmlformats.org/officeDocument/2006/relationships/hyperlink" Target="https://ref.ly/Job12:25" TargetMode="External"/><Relationship Id="rId68" Type="http://schemas.openxmlformats.org/officeDocument/2006/relationships/hyperlink" Target="https://ref.ly/Job19:8" TargetMode="External"/><Relationship Id="rId69" Type="http://schemas.openxmlformats.org/officeDocument/2006/relationships/hyperlink" Target="https://ref.ly/Ps35:6" TargetMode="External"/><Relationship Id="rId70" Type="http://schemas.openxmlformats.org/officeDocument/2006/relationships/hyperlink" Target="https://ref.ly/Ps107:10" TargetMode="External"/><Relationship Id="rId71" Type="http://schemas.openxmlformats.org/officeDocument/2006/relationships/hyperlink" Target="https://ref.ly/Ps107:14" TargetMode="External"/><Relationship Id="rId72" Type="http://schemas.openxmlformats.org/officeDocument/2006/relationships/hyperlink" Target="https://ref.ly/Eccl5:17" TargetMode="External"/><Relationship Id="rId73" Type="http://schemas.openxmlformats.org/officeDocument/2006/relationships/hyperlink" Target="https://ref.ly/Isa5:30" TargetMode="External"/><Relationship Id="rId74" Type="http://schemas.openxmlformats.org/officeDocument/2006/relationships/hyperlink" Target="https://ref.ly/Job3:4-Job3:6" TargetMode="External"/><Relationship Id="rId75" Type="http://schemas.openxmlformats.org/officeDocument/2006/relationships/hyperlink" Target="https://ref.ly/Job10:21-Job10:22" TargetMode="External"/><Relationship Id="rId76" Type="http://schemas.openxmlformats.org/officeDocument/2006/relationships/hyperlink" Target="https://ref.ly/Job17:12-Job17:13" TargetMode="External"/><Relationship Id="rId77" Type="http://schemas.openxmlformats.org/officeDocument/2006/relationships/hyperlink" Target="https://ref.ly/Eccl6:4" TargetMode="External"/><Relationship Id="rId78" Type="http://schemas.openxmlformats.org/officeDocument/2006/relationships/hyperlink" Target="https://ref.ly/Job24:16-Job24:17" TargetMode="External"/><Relationship Id="rId79" Type="http://schemas.openxmlformats.org/officeDocument/2006/relationships/hyperlink" Target="https://ref.ly/Ps139:11-Ps139:12" TargetMode="External"/><Relationship Id="rId80" Type="http://schemas.openxmlformats.org/officeDocument/2006/relationships/hyperlink" Target="https://ref.ly/Isa29:15-Isa29:16" TargetMode="External"/><Relationship Id="rId81" Type="http://schemas.openxmlformats.org/officeDocument/2006/relationships/hyperlink" Target="https://ref.ly/Job12:24-Job12:25" TargetMode="External"/><Relationship Id="rId82" Type="http://schemas.openxmlformats.org/officeDocument/2006/relationships/hyperlink" Target="https://ref.ly/Matt4:16" TargetMode="External"/><Relationship Id="rId83" Type="http://schemas.openxmlformats.org/officeDocument/2006/relationships/hyperlink" Target="https://ref.ly/John1:5" TargetMode="External"/><Relationship Id="rId84" Type="http://schemas.openxmlformats.org/officeDocument/2006/relationships/hyperlink" Target="https://ref.ly/John8:12" TargetMode="External"/><Relationship Id="rId85" Type="http://schemas.openxmlformats.org/officeDocument/2006/relationships/hyperlink" Target="https://ref.ly/John12:35" TargetMode="External"/><Relationship Id="rId86" Type="http://schemas.openxmlformats.org/officeDocument/2006/relationships/hyperlink" Target="https://ref.ly/John12:46" TargetMode="External"/><Relationship Id="rId87" Type="http://schemas.openxmlformats.org/officeDocument/2006/relationships/hyperlink" Target="https://ref.ly/1John1:5" TargetMode="External"/><Relationship Id="rId88" Type="http://schemas.openxmlformats.org/officeDocument/2006/relationships/hyperlink" Target="https://ref.ly/1John2:8-1John2:9" TargetMode="External"/><Relationship Id="rId89" Type="http://schemas.openxmlformats.org/officeDocument/2006/relationships/hyperlink" Target="https://ref.ly/1John2:11" TargetMode="External"/><Relationship Id="rId90" Type="http://schemas.openxmlformats.org/officeDocument/2006/relationships/hyperlink" Target="https://ref.ly/Prov2:13" TargetMode="External"/><Relationship Id="rId91" Type="http://schemas.openxmlformats.org/officeDocument/2006/relationships/hyperlink" Target="https://ref.ly/Prov4:19" TargetMode="External"/><Relationship Id="rId92" Type="http://schemas.openxmlformats.org/officeDocument/2006/relationships/hyperlink" Target="https://ref.ly/Isa5:20" TargetMode="External"/><Relationship Id="rId93" Type="http://schemas.openxmlformats.org/officeDocument/2006/relationships/hyperlink" Target="https://ref.ly/Isa60:2" TargetMode="External"/><Relationship Id="rId94" Type="http://schemas.openxmlformats.org/officeDocument/2006/relationships/hyperlink" Target="https://ref.ly/Matt6:23" TargetMode="External"/><Relationship Id="rId95" Type="http://schemas.openxmlformats.org/officeDocument/2006/relationships/hyperlink" Target="https://ref.ly/Luke1:79" TargetMode="External"/><Relationship Id="rId96" Type="http://schemas.openxmlformats.org/officeDocument/2006/relationships/hyperlink" Target="https://ref.ly/Luke11:35" TargetMode="External"/><Relationship Id="rId97" Type="http://schemas.openxmlformats.org/officeDocument/2006/relationships/hyperlink" Target="https://ref.ly/Rom2:19" TargetMode="External"/><Relationship Id="rId98" Type="http://schemas.openxmlformats.org/officeDocument/2006/relationships/hyperlink" Target="https://ref.ly/Col1:13" TargetMode="External"/><Relationship Id="rId99" Type="http://schemas.openxmlformats.org/officeDocument/2006/relationships/hyperlink" Target="https://ref.ly/Isa9:2" TargetMode="External"/><Relationship Id="rId100" Type="http://schemas.openxmlformats.org/officeDocument/2006/relationships/hyperlink" Target="https://ref.ly/Ezek32:8" TargetMode="External"/><Relationship Id="rId101" Type="http://schemas.openxmlformats.org/officeDocument/2006/relationships/hyperlink" Target="https://ref.ly/Joel2:2" TargetMode="External"/><Relationship Id="rId102" Type="http://schemas.openxmlformats.org/officeDocument/2006/relationships/hyperlink" Target="https://ref.ly/Joel2:31" TargetMode="External"/><Relationship Id="rId103" Type="http://schemas.openxmlformats.org/officeDocument/2006/relationships/hyperlink" Target="https://ref.ly/Amos5:18" TargetMode="External"/><Relationship Id="rId104" Type="http://schemas.openxmlformats.org/officeDocument/2006/relationships/hyperlink" Target="https://ref.ly/Amos5:20" TargetMode="External"/><Relationship Id="rId105" Type="http://schemas.openxmlformats.org/officeDocument/2006/relationships/hyperlink" Target="https://ref.ly/Zeph1:15" TargetMode="External"/><Relationship Id="rId106" Type="http://schemas.openxmlformats.org/officeDocument/2006/relationships/hyperlink" Target="https://ref.ly/Matt8:12" TargetMode="External"/><Relationship Id="rId107" Type="http://schemas.openxmlformats.org/officeDocument/2006/relationships/hyperlink" Target="https://ref.ly/Matt22:13" TargetMode="External"/><Relationship Id="rId108" Type="http://schemas.openxmlformats.org/officeDocument/2006/relationships/hyperlink" Target="https://ref.ly/Matt25:30" TargetMode="External"/><Relationship Id="rId109" Type="http://schemas.openxmlformats.org/officeDocument/2006/relationships/hyperlink" Target="https://ref.ly/2Pet2:17" TargetMode="External"/><Relationship Id="rId110" Type="http://schemas.openxmlformats.org/officeDocument/2006/relationships/hyperlink" Target="https://ref.ly/Jude1:6" TargetMode="External"/><Relationship Id="rId111" Type="http://schemas.openxmlformats.org/officeDocument/2006/relationships/hyperlink" Target="https://ref.ly/Jude1:13" TargetMode="External"/><Relationship Id="rId112" Type="http://schemas.openxmlformats.org/officeDocument/2006/relationships/hyperlink" Target="https://ref.ly/Gen1:3" TargetMode="External"/><Relationship Id="rId113" Type="http://schemas.openxmlformats.org/officeDocument/2006/relationships/hyperlink" Target="https://ref.ly/Gen1:16" TargetMode="External"/><Relationship Id="rId114" Type="http://schemas.openxmlformats.org/officeDocument/2006/relationships/hyperlink" Target="https://ref.ly/Eccl11:7" TargetMode="External"/><Relationship Id="rId115" Type="http://schemas.openxmlformats.org/officeDocument/2006/relationships/hyperlink" Target="https://ref.ly/Jas1:17" TargetMode="External"/><Relationship Id="rId116" Type="http://schemas.openxmlformats.org/officeDocument/2006/relationships/hyperlink" Target="https://ref.ly/Exod13:21" TargetMode="External"/><Relationship Id="rId117" Type="http://schemas.openxmlformats.org/officeDocument/2006/relationships/hyperlink" Target="https://ref.ly/Exod14:20" TargetMode="External"/><Relationship Id="rId118" Type="http://schemas.openxmlformats.org/officeDocument/2006/relationships/hyperlink" Target="https://ref.ly/Neh9:19" TargetMode="External"/><Relationship Id="rId119" Type="http://schemas.openxmlformats.org/officeDocument/2006/relationships/hyperlink" Target="https://ref.ly/Job12:22" TargetMode="External"/><Relationship Id="rId120" Type="http://schemas.openxmlformats.org/officeDocument/2006/relationships/hyperlink" Target="https://ref.ly/Job29:2-Job29:3" TargetMode="External"/><Relationship Id="rId121" Type="http://schemas.openxmlformats.org/officeDocument/2006/relationships/hyperlink" Target="https://ref.ly/Ps4:6" TargetMode="External"/><Relationship Id="rId122" Type="http://schemas.openxmlformats.org/officeDocument/2006/relationships/hyperlink" Target="https://ref.ly/Ps18:28" TargetMode="External"/><Relationship Id="rId123" Type="http://schemas.openxmlformats.org/officeDocument/2006/relationships/hyperlink" Target="https://ref.ly/Ps44:3" TargetMode="External"/><Relationship Id="rId124" Type="http://schemas.openxmlformats.org/officeDocument/2006/relationships/hyperlink" Target="https://ref.ly/Ps118:27" TargetMode="External"/><Relationship Id="rId125" Type="http://schemas.openxmlformats.org/officeDocument/2006/relationships/hyperlink" Target="https://ref.ly/Isa42:6" TargetMode="External"/><Relationship Id="rId126" Type="http://schemas.openxmlformats.org/officeDocument/2006/relationships/hyperlink" Target="https://ref.ly/Isa49:6" TargetMode="External"/><Relationship Id="rId127" Type="http://schemas.openxmlformats.org/officeDocument/2006/relationships/hyperlink" Target="https://ref.ly/Ps90:8" TargetMode="External"/><Relationship Id="rId128" Type="http://schemas.openxmlformats.org/officeDocument/2006/relationships/hyperlink" Target="https://ref.ly/Isa51:4" TargetMode="External"/><Relationship Id="rId129" Type="http://schemas.openxmlformats.org/officeDocument/2006/relationships/hyperlink" Target="https://ref.ly/Ps27:1" TargetMode="External"/><Relationship Id="rId130" Type="http://schemas.openxmlformats.org/officeDocument/2006/relationships/hyperlink" Target="https://ref.ly/Isa60:19-Isa60:20" TargetMode="External"/><Relationship Id="rId131" Type="http://schemas.openxmlformats.org/officeDocument/2006/relationships/hyperlink" Target="https://ref.ly/Dan2:22" TargetMode="External"/><Relationship Id="rId132" Type="http://schemas.openxmlformats.org/officeDocument/2006/relationships/hyperlink" Target="https://ref.ly/1Tim6:16" TargetMode="External"/><Relationship Id="rId133" Type="http://schemas.openxmlformats.org/officeDocument/2006/relationships/hyperlink" Target="https://ref.ly/Mic7:8-Mic7:9" TargetMode="External"/><Relationship Id="rId134" Type="http://schemas.openxmlformats.org/officeDocument/2006/relationships/hyperlink" Target="https://ref.ly/1John1:7" TargetMode="External"/><Relationship Id="rId135" Type="http://schemas.openxmlformats.org/officeDocument/2006/relationships/hyperlink" Target="https://ref.ly/John9:5" TargetMode="External"/><Relationship Id="rId136" Type="http://schemas.openxmlformats.org/officeDocument/2006/relationships/hyperlink" Target="https://ref.ly/John1:1-John1:10" TargetMode="External"/><Relationship Id="rId137" Type="http://schemas.openxmlformats.org/officeDocument/2006/relationships/hyperlink" Target="https://ref.ly/John1:9-John1:12" TargetMode="External"/><Relationship Id="rId138" Type="http://schemas.openxmlformats.org/officeDocument/2006/relationships/hyperlink" Target="https://ref.ly/Luke2:32" TargetMode="External"/><Relationship Id="rId139" Type="http://schemas.openxmlformats.org/officeDocument/2006/relationships/hyperlink" Target="https://ref.ly/Acts13:47" TargetMode="External"/><Relationship Id="rId140" Type="http://schemas.openxmlformats.org/officeDocument/2006/relationships/hyperlink" Target="https://ref.ly/Acts26:18" TargetMode="External"/><Relationship Id="rId141" Type="http://schemas.openxmlformats.org/officeDocument/2006/relationships/hyperlink" Target="https://ref.ly/John12:36" TargetMode="External"/><Relationship Id="rId142" Type="http://schemas.openxmlformats.org/officeDocument/2006/relationships/hyperlink" Target="https://ref.ly/1Thess5:5" TargetMode="External"/><Relationship Id="rId143" Type="http://schemas.openxmlformats.org/officeDocument/2006/relationships/hyperlink" Target="https://ref.ly/Eph5:8-Eph5:9" TargetMode="External"/><Relationship Id="rId144" Type="http://schemas.openxmlformats.org/officeDocument/2006/relationships/hyperlink" Target="https://ref.ly/Gen1:3-Gen1:5" TargetMode="External"/><Relationship Id="rId145" Type="http://schemas.openxmlformats.org/officeDocument/2006/relationships/hyperlink" Target="https://ref.ly/Gen1:14-Gen1:18" TargetMode="External"/><Relationship Id="rId146" Type="http://schemas.openxmlformats.org/officeDocument/2006/relationships/hyperlink" Target="https://ref.ly/2Sam22:10-2Sam22:13" TargetMode="External"/><Relationship Id="rId147" Type="http://schemas.openxmlformats.org/officeDocument/2006/relationships/hyperlink" Target="https://ref.ly/Job3:3-Job3:7" TargetMode="External"/><Relationship Id="rId148" Type="http://schemas.openxmlformats.org/officeDocument/2006/relationships/hyperlink" Target="https://ref.ly/Job12:22-Job12:25" TargetMode="External"/><Relationship Id="rId149" Type="http://schemas.openxmlformats.org/officeDocument/2006/relationships/hyperlink" Target="https://ref.ly/Job15:22" TargetMode="External"/><Relationship Id="rId150" Type="http://schemas.openxmlformats.org/officeDocument/2006/relationships/hyperlink" Target="https://ref.ly/Job34:22" TargetMode="External"/><Relationship Id="rId151" Type="http://schemas.openxmlformats.org/officeDocument/2006/relationships/hyperlink" Target="https://ref.ly/Ps97:2-Ps97:6" TargetMode="External"/><Relationship Id="rId152" Type="http://schemas.openxmlformats.org/officeDocument/2006/relationships/hyperlink" Target="https://ref.ly/Prov4:18-Prov4:19" TargetMode="External"/><Relationship Id="rId153" Type="http://schemas.openxmlformats.org/officeDocument/2006/relationships/hyperlink" Target="https://ref.ly/Eccl11:7-Eccl11:8" TargetMode="External"/><Relationship Id="rId154" Type="http://schemas.openxmlformats.org/officeDocument/2006/relationships/hyperlink" Target="https://ref.ly/Isa29:15" TargetMode="External"/><Relationship Id="rId155" Type="http://schemas.openxmlformats.org/officeDocument/2006/relationships/hyperlink" Target="https://ref.ly/Isa60:2-Isa60:3" TargetMode="External"/><Relationship Id="rId156" Type="http://schemas.openxmlformats.org/officeDocument/2006/relationships/hyperlink" Target="https://ref.ly/Matt6:22-Matt6:23" TargetMode="External"/><Relationship Id="rId157" Type="http://schemas.openxmlformats.org/officeDocument/2006/relationships/hyperlink" Target="https://ref.ly/Luke1:78-Luke1:79" TargetMode="External"/><Relationship Id="rId158" Type="http://schemas.openxmlformats.org/officeDocument/2006/relationships/hyperlink" Target="https://ref.ly/John1:4-John1:9" TargetMode="External"/><Relationship Id="rId159" Type="http://schemas.openxmlformats.org/officeDocument/2006/relationships/hyperlink" Target="https://ref.ly/John12:35-John12:36" TargetMode="External"/><Relationship Id="rId160" Type="http://schemas.openxmlformats.org/officeDocument/2006/relationships/hyperlink" Target="https://ref.ly/Rom2:19-Rom2:20" TargetMode="External"/><Relationship Id="rId161" Type="http://schemas.openxmlformats.org/officeDocument/2006/relationships/hyperlink" Target="https://ref.ly/Eph5:7-Eph5:14" TargetMode="External"/><Relationship Id="rId162" Type="http://schemas.openxmlformats.org/officeDocument/2006/relationships/hyperlink" Target="https://ref.ly/1Thess5:5-1Thess5:8" TargetMode="External"/><Relationship Id="rId163" Type="http://schemas.openxmlformats.org/officeDocument/2006/relationships/hyperlink" Target="https://ref.ly/1John1:5-1John1:7" TargetMode="External"/><Relationship Id="rId164" Type="http://schemas.openxmlformats.org/officeDocument/2006/relationships/hyperlink" Target="https://ref.ly/1John2:7-1John2:11" TargetMode="External"/><Relationship Id="rId165" Type="http://schemas.openxmlformats.org/officeDocument/2006/relationships/hyperlink" Target="https://ref.ly/Gen12:10" TargetMode="External"/><Relationship Id="rId166" Type="http://schemas.openxmlformats.org/officeDocument/2006/relationships/hyperlink" Target="https://ref.ly/Gen26:1" TargetMode="External"/><Relationship Id="rId167" Type="http://schemas.openxmlformats.org/officeDocument/2006/relationships/hyperlink" Target="https://ref.ly/Gen41:56-Gen42:5" TargetMode="External"/><Relationship Id="rId168" Type="http://schemas.openxmlformats.org/officeDocument/2006/relationships/hyperlink" Target="https://ref.ly/Gen45:5" TargetMode="External"/><Relationship Id="rId169" Type="http://schemas.openxmlformats.org/officeDocument/2006/relationships/hyperlink" Target="https://ref.ly/Gen45:7" TargetMode="External"/><Relationship Id="rId170" Type="http://schemas.openxmlformats.org/officeDocument/2006/relationships/hyperlink" Target="https://ref.ly/Ruth1:1" TargetMode="External"/><Relationship Id="rId171" Type="http://schemas.openxmlformats.org/officeDocument/2006/relationships/hyperlink" Target="https://ref.ly/2Sam21:1" TargetMode="External"/><Relationship Id="rId172" Type="http://schemas.openxmlformats.org/officeDocument/2006/relationships/hyperlink" Target="https://ref.ly/1Kgs18:1-1Kgs18:2" TargetMode="External"/><Relationship Id="rId173" Type="http://schemas.openxmlformats.org/officeDocument/2006/relationships/hyperlink" Target="https://ref.ly/Hag1:1-Hag1:11" TargetMode="External"/><Relationship Id="rId174" Type="http://schemas.openxmlformats.org/officeDocument/2006/relationships/hyperlink" Target="https://ref.ly/Acts11:28" TargetMode="External"/><Relationship Id="rId175" Type="http://schemas.openxmlformats.org/officeDocument/2006/relationships/hyperlink" Target="https://ref.ly/2Kgs25:1-2Kgs25:30" TargetMode="External"/><Relationship Id="rId176" Type="http://schemas.openxmlformats.org/officeDocument/2006/relationships/hyperlink" Target="https://ref.ly/Jer14:12" TargetMode="External"/><Relationship Id="rId177" Type="http://schemas.openxmlformats.org/officeDocument/2006/relationships/hyperlink" Target="https://ref.ly/Joel1:20" TargetMode="External"/><Relationship Id="rId178" Type="http://schemas.openxmlformats.org/officeDocument/2006/relationships/hyperlink" Target="https://ref.ly/Gen41:33-Gen41:36" TargetMode="External"/><Relationship Id="rId179" Type="http://schemas.openxmlformats.org/officeDocument/2006/relationships/hyperlink" Target="https://ref.ly/Gen47:23-Gen47:24" TargetMode="External"/><Relationship Id="rId180" Type="http://schemas.openxmlformats.org/officeDocument/2006/relationships/hyperlink" Target="https://ref.ly/1Chr26:15" TargetMode="External"/><Relationship Id="rId181" Type="http://schemas.openxmlformats.org/officeDocument/2006/relationships/hyperlink" Target="https://ref.ly/2Chr31:11" TargetMode="External"/><Relationship Id="rId182" Type="http://schemas.openxmlformats.org/officeDocument/2006/relationships/hyperlink" Target="https://ref.ly/Neh10:37-Neh10:39" TargetMode="External"/><Relationship Id="rId183" Type="http://schemas.openxmlformats.org/officeDocument/2006/relationships/hyperlink" Target="https://ref.ly/2Kgs6:24-2Kgs6:29" TargetMode="External"/><Relationship Id="rId184" Type="http://schemas.openxmlformats.org/officeDocument/2006/relationships/hyperlink" Target="https://ref.ly/Neh5:1-Neh5:3" TargetMode="External"/><Relationship Id="rId185" Type="http://schemas.openxmlformats.org/officeDocument/2006/relationships/hyperlink" Target="https://ref.ly/Jer19:9" TargetMode="External"/><Relationship Id="rId186" Type="http://schemas.openxmlformats.org/officeDocument/2006/relationships/hyperlink" Target="https://ref.ly/Lam2:20-Lam2:21" TargetMode="External"/><Relationship Id="rId187" Type="http://schemas.openxmlformats.org/officeDocument/2006/relationships/hyperlink" Target="https://ref.ly/Lam4:8-Lam4:10" TargetMode="External"/><Relationship Id="rId188" Type="http://schemas.openxmlformats.org/officeDocument/2006/relationships/hyperlink" Target="https://ref.ly/Lev26:14-Lev26:20" TargetMode="External"/><Relationship Id="rId189" Type="http://schemas.openxmlformats.org/officeDocument/2006/relationships/hyperlink" Target="https://ref.ly/Deut11:16-Deut11:17" TargetMode="External"/><Relationship Id="rId190" Type="http://schemas.openxmlformats.org/officeDocument/2006/relationships/hyperlink" Target="https://ref.ly/Deut28:33" TargetMode="External"/><Relationship Id="rId191" Type="http://schemas.openxmlformats.org/officeDocument/2006/relationships/hyperlink" Target="https://ref.ly/Jer29:17-Jer29:18" TargetMode="External"/><Relationship Id="rId192" Type="http://schemas.openxmlformats.org/officeDocument/2006/relationships/hyperlink" Target="https://ref.ly/Ps33:18-Ps33:19" TargetMode="External"/><Relationship Id="rId193" Type="http://schemas.openxmlformats.org/officeDocument/2006/relationships/hyperlink" Target="https://ref.ly/Ps37:19" TargetMode="External"/><Relationship Id="rId194" Type="http://schemas.openxmlformats.org/officeDocument/2006/relationships/hyperlink" Target="https://ref.ly/Ezek34:29" TargetMode="External"/><Relationship Id="rId195" Type="http://schemas.openxmlformats.org/officeDocument/2006/relationships/hyperlink" Target="https://ref.ly/Ezek36:29-Ezek36:30" TargetMode="External"/><Relationship Id="rId196" Type="http://schemas.openxmlformats.org/officeDocument/2006/relationships/hyperlink" Target="https://ref.ly/Matt4:1-Matt4:4" TargetMode="External"/><Relationship Id="rId197" Type="http://schemas.openxmlformats.org/officeDocument/2006/relationships/hyperlink" Target="https://ref.ly/Deut8:3" TargetMode="External"/><Relationship Id="rId198" Type="http://schemas.openxmlformats.org/officeDocument/2006/relationships/hyperlink" Target="https://ref.ly/John6:32-John6:35" TargetMode="External"/><Relationship Id="rId199" Type="http://schemas.openxmlformats.org/officeDocument/2006/relationships/hyperlink" Target="https://ref.ly/John6:26-John6:27" TargetMode="External"/><Relationship Id="rId200" Type="http://schemas.openxmlformats.org/officeDocument/2006/relationships/hyperlink" Target="https://ref.ly/Luke6:21" TargetMode="External"/><Relationship Id="rId201" Type="http://schemas.openxmlformats.org/officeDocument/2006/relationships/hyperlink" Target="https://ref.ly/John4:34" TargetMode="External"/><Relationship Id="rId202" Type="http://schemas.openxmlformats.org/officeDocument/2006/relationships/hyperlink" Target="https://ref.ly/Gen43:34" TargetMode="External"/><Relationship Id="rId203" Type="http://schemas.openxmlformats.org/officeDocument/2006/relationships/hyperlink" Target="https://ref.ly/Luke22:15-Luke22:16" TargetMode="External"/><Relationship Id="rId204" Type="http://schemas.openxmlformats.org/officeDocument/2006/relationships/hyperlink" Target="https://ref.ly/Rev19:9" TargetMode="External"/><Relationship Id="rId205" Type="http://schemas.openxmlformats.org/officeDocument/2006/relationships/hyperlink" Target="https://ref.ly/Rev7:16" TargetMode="External"/><Relationship Id="rId206" Type="http://schemas.openxmlformats.org/officeDocument/2006/relationships/hyperlink" Target="https://ref.ly/Gen41:56-Gen41:57" TargetMode="External"/><Relationship Id="rId207" Type="http://schemas.openxmlformats.org/officeDocument/2006/relationships/hyperlink" Target="https://ref.ly/Gen45:6-Gen45:7" TargetMode="External"/><Relationship Id="rId208" Type="http://schemas.openxmlformats.org/officeDocument/2006/relationships/hyperlink" Target="https://ref.ly/Lev26:19-Lev26:20" TargetMode="External"/><Relationship Id="rId209" Type="http://schemas.openxmlformats.org/officeDocument/2006/relationships/hyperlink" Target="https://ref.ly/2Kgs8:1-2Kgs8:2" TargetMode="External"/><Relationship Id="rId210" Type="http://schemas.openxmlformats.org/officeDocument/2006/relationships/hyperlink" Target="https://ref.ly/Jer14:11-Jer14:16" TargetMode="External"/><Relationship Id="rId211" Type="http://schemas.openxmlformats.org/officeDocument/2006/relationships/hyperlink" Target="https://ref.ly/Ezek34:29-Ezek34:31" TargetMode="External"/><Relationship Id="rId212" Type="http://schemas.openxmlformats.org/officeDocument/2006/relationships/hyperlink" Target="https://ref.ly/Ezek36:28-Ezek36:32" TargetMode="External"/><Relationship Id="rId213" Type="http://schemas.openxmlformats.org/officeDocument/2006/relationships/hyperlink" Target="https://ref.ly/Joel1:1-Joel1:20" TargetMode="External"/><Relationship Id="rId214" Type="http://schemas.openxmlformats.org/officeDocument/2006/relationships/hyperlink" Target="https://ref.ly/Amos8:11-Amos8:14" TargetMode="External"/><Relationship Id="rId215" Type="http://schemas.openxmlformats.org/officeDocument/2006/relationships/hyperlink" Target="https://ref.ly/Acts11:28-Acts11:30" TargetMode="External"/><Relationship Id="rId216" Type="http://schemas.openxmlformats.org/officeDocument/2006/relationships/hyperlink" Target="https://ref.ly/Mic6:8" TargetMode="External"/><Relationship Id="rId217" Type="http://schemas.openxmlformats.org/officeDocument/2006/relationships/hyperlink" Target="https://ref.ly/Mic6:6-Mic6:7" TargetMode="External"/><Relationship Id="rId218" Type="http://schemas.openxmlformats.org/officeDocument/2006/relationships/hyperlink" Target="https://ref.ly/Gen15:6" TargetMode="External"/><Relationship Id="rId219" Type="http://schemas.openxmlformats.org/officeDocument/2006/relationships/hyperlink" Target="https://ref.ly/Gen17:1" TargetMode="External"/><Relationship Id="rId220" Type="http://schemas.openxmlformats.org/officeDocument/2006/relationships/hyperlink" Target="https://ref.ly/Gen17:9" TargetMode="External"/><Relationship Id="rId221" Type="http://schemas.openxmlformats.org/officeDocument/2006/relationships/hyperlink" Target="https://ref.ly/Exod20:1-Exod23:33" TargetMode="External"/><Relationship Id="rId222" Type="http://schemas.openxmlformats.org/officeDocument/2006/relationships/hyperlink" Target="https://ref.ly/Deut6:1-Deut6:8" TargetMode="External"/><Relationship Id="rId223" Type="http://schemas.openxmlformats.org/officeDocument/2006/relationships/hyperlink" Target="https://ref.ly/Hos6:6" TargetMode="External"/><Relationship Id="rId224" Type="http://schemas.openxmlformats.org/officeDocument/2006/relationships/hyperlink" Target="https://ref.ly/Prov1:7" TargetMode="External"/><Relationship Id="rId225" Type="http://schemas.openxmlformats.org/officeDocument/2006/relationships/hyperlink" Target="https://ref.ly/Num12:3" TargetMode="External"/><Relationship Id="rId226" Type="http://schemas.openxmlformats.org/officeDocument/2006/relationships/hyperlink" Target="https://ref.ly/Hab3:17-Hab3:19" TargetMode="External"/><Relationship Id="rId227" Type="http://schemas.openxmlformats.org/officeDocument/2006/relationships/hyperlink" Target="https://ref.ly/Dan9:1-Dan9:19" TargetMode="External"/><Relationship Id="rId228" Type="http://schemas.openxmlformats.org/officeDocument/2006/relationships/hyperlink" Target="https://ref.ly/Ezra9:5-Ezra9:15" TargetMode="External"/><Relationship Id="rId229" Type="http://schemas.openxmlformats.org/officeDocument/2006/relationships/hyperlink" Target="https://ref.ly/Exod22:21-Exod22:24" TargetMode="External"/><Relationship Id="rId230" Type="http://schemas.openxmlformats.org/officeDocument/2006/relationships/hyperlink" Target="https://ref.ly/Exod23:2-Exod23:12" TargetMode="External"/><Relationship Id="rId231" Type="http://schemas.openxmlformats.org/officeDocument/2006/relationships/hyperlink" Target="https://ref.ly/Deut15:4-Deut15:11" TargetMode="External"/><Relationship Id="rId232" Type="http://schemas.openxmlformats.org/officeDocument/2006/relationships/hyperlink" Target="https://ref.ly/Deut24:12-Deut24:15" TargetMode="External"/><Relationship Id="rId233" Type="http://schemas.openxmlformats.org/officeDocument/2006/relationships/hyperlink" Target="https://ref.ly/Neh5:1-Neh5:13" TargetMode="External"/><Relationship Id="rId234" Type="http://schemas.openxmlformats.org/officeDocument/2006/relationships/hyperlink" Target="https://ref.ly/Jer22:16" TargetMode="External"/><Relationship Id="rId235" Type="http://schemas.openxmlformats.org/officeDocument/2006/relationships/hyperlink" Target="https://ref.ly/Dan4:27" TargetMode="External"/><Relationship Id="rId236" Type="http://schemas.openxmlformats.org/officeDocument/2006/relationships/hyperlink" Target="https://ref.ly/Amos5:7-Amos5:24" TargetMode="External"/><Relationship Id="rId237" Type="http://schemas.openxmlformats.org/officeDocument/2006/relationships/hyperlink" Target="https://ref.ly/Jas1:27" TargetMode="External"/><Relationship Id="rId238" Type="http://schemas.openxmlformats.org/officeDocument/2006/relationships/hyperlink" Target="https://ref.ly/Ps146:9" TargetMode="External"/><Relationship Id="rId239" Type="http://schemas.openxmlformats.org/officeDocument/2006/relationships/hyperlink" Target="https://ref.ly/Matt11:5" TargetMode="External"/><Relationship Id="rId240" Type="http://schemas.openxmlformats.org/officeDocument/2006/relationships/hyperlink" Target="https://ref.ly/Exod33:19" TargetMode="External"/><Relationship Id="rId241" Type="http://schemas.openxmlformats.org/officeDocument/2006/relationships/hyperlink" Target="https://ref.ly/Exod34:6-Exod34:7" TargetMode="External"/><Relationship Id="rId242" Type="http://schemas.openxmlformats.org/officeDocument/2006/relationships/hyperlink" Target="https://ref.ly/Deut16:19-Deut16:20" TargetMode="External"/><Relationship Id="rId243" Type="http://schemas.openxmlformats.org/officeDocument/2006/relationships/hyperlink" Target="https://ref.ly/1Kgs3:11" TargetMode="External"/><Relationship Id="rId244" Type="http://schemas.openxmlformats.org/officeDocument/2006/relationships/hyperlink" Target="https://ref.ly/Ezra7:25" TargetMode="External"/><Relationship Id="rId245" Type="http://schemas.openxmlformats.org/officeDocument/2006/relationships/hyperlink" Target="https://ref.ly/Neh9:31" TargetMode="External"/><Relationship Id="rId246" Type="http://schemas.openxmlformats.org/officeDocument/2006/relationships/hyperlink" Target="https://ref.ly/Isa2:9" TargetMode="External"/><Relationship Id="rId247" Type="http://schemas.openxmlformats.org/officeDocument/2006/relationships/hyperlink" Target="https://ref.ly/Isa5:15" TargetMode="External"/><Relationship Id="rId248" Type="http://schemas.openxmlformats.org/officeDocument/2006/relationships/hyperlink" Target="https://ref.ly/Isa30:18" TargetMode="External"/><Relationship Id="rId249" Type="http://schemas.openxmlformats.org/officeDocument/2006/relationships/hyperlink" Target="https://ref.ly/Isa38:15" TargetMode="External"/><Relationship Id="rId250" Type="http://schemas.openxmlformats.org/officeDocument/2006/relationships/hyperlink" Target="https://ref.ly/Dan9:18" TargetMode="External"/><Relationship Id="rId251" Type="http://schemas.openxmlformats.org/officeDocument/2006/relationships/hyperlink" Target="https://ref.ly/Amos5:12" TargetMode="External"/><Relationship Id="rId252" Type="http://schemas.openxmlformats.org/officeDocument/2006/relationships/hyperlink" Target="https://ref.ly/Amos5:15" TargetMode="External"/><Relationship Id="rId253" Type="http://schemas.openxmlformats.org/officeDocument/2006/relationships/hyperlink" Target="https://ref.ly/Mal2:17" TargetMode="External"/><Relationship Id="rId254" Type="http://schemas.openxmlformats.org/officeDocument/2006/relationships/hyperlink" Target="https://ref.ly/Mal3:15" TargetMode="External"/><Relationship Id="rId255" Type="http://schemas.openxmlformats.org/officeDocument/2006/relationships/hyperlink" Target="https://ref.ly/Acts17:19" TargetMode="External"/><Relationship Id="rId256" Type="http://schemas.openxmlformats.org/officeDocument/2006/relationships/hyperlink" Target="https://ref.ly/Heb1:1" TargetMode="External"/><Relationship Id="rId257" Type="http://schemas.openxmlformats.org/officeDocument/2006/relationships/hyperlink" Target="https://ref.ly/Acts17:18" TargetMode="External"/><Relationship Id="rId258" Type="http://schemas.openxmlformats.org/officeDocument/2006/relationships/hyperlink" Target="https://ref.ly/John1:1-John1:18" TargetMode="External"/><Relationship Id="rId259" Type="http://schemas.openxmlformats.org/officeDocument/2006/relationships/hyperlink" Target="https://ref.ly/Ps50:7-Ps50:15" TargetMode="External"/><Relationship Id="rId260" Type="http://schemas.openxmlformats.org/officeDocument/2006/relationships/hyperlink" Target="https://ref.ly/Isa42:5-Isa42:7" TargetMode="External"/><Relationship Id="rId261" Type="http://schemas.openxmlformats.org/officeDocument/2006/relationships/hyperlink" Target="https://ref.ly/Acts17:16-Acts17:32" TargetMode="External"/><Relationship Id="rId262" Type="http://schemas.openxmlformats.org/officeDocument/2006/relationships/hyperlink" Target="https://ref.ly/Rom1:18-Rom1:32" TargetMode="External"/><Relationship Id="rId263" Type="http://schemas.openxmlformats.org/officeDocument/2006/relationships/hyperlink" Target="https://ref.ly/Col1:15-Col1:23" TargetMode="External"/><Relationship Id="rId264" Type="http://schemas.openxmlformats.org/officeDocument/2006/relationships/hyperlink" Target="https://ref.ly/Col2:6-Col2:12" TargetMode="External"/><Relationship Id="rId265" Type="http://schemas.openxmlformats.org/officeDocument/2006/relationships/hyperlink" Target="https://ref.ly/1Thess1:9-1Thess1:10" TargetMode="External"/><Relationship Id="rId266" Type="http://schemas.openxmlformats.org/officeDocument/2006/relationships/hyperlink" Target="https://ref.ly/Heb1:1-Heb1:4" TargetMode="External"/><Relationship Id="rId267" Type="http://schemas.openxmlformats.org/officeDocument/2006/relationships/hyperlink" Target="https://ref.ly/Rom14:13-Rom14:23" TargetMode="External"/><Relationship Id="rId268" Type="http://schemas.openxmlformats.org/officeDocument/2006/relationships/hyperlink" Target="https://ref.ly/1Cor8:1-1Cor8:13" TargetMode="External"/><Relationship Id="rId269" Type="http://schemas.openxmlformats.org/officeDocument/2006/relationships/hyperlink" Target="https://ref.ly/1Cor10:23-1Cor10:33" TargetMode="External"/><Relationship Id="rId270" Type="http://schemas.openxmlformats.org/officeDocument/2006/relationships/hyperlink" Target="https://ref.ly/Rom13:8-Rom13:10" TargetMode="External"/><Relationship Id="rId271" Type="http://schemas.openxmlformats.org/officeDocument/2006/relationships/hyperlink" Target="https://ref.ly/1Cor13:1-1Cor13:13" TargetMode="External"/><Relationship Id="rId272" Type="http://schemas.openxmlformats.org/officeDocument/2006/relationships/hyperlink" Target="https://ref.ly/Gal5:6" TargetMode="External"/><Relationship Id="rId273" Type="http://schemas.openxmlformats.org/officeDocument/2006/relationships/hyperlink" Target="https://ref.ly/Matt5:43-Matt5:44" TargetMode="External"/><Relationship Id="rId274" Type="http://schemas.openxmlformats.org/officeDocument/2006/relationships/hyperlink" Target="https://ref.ly/Matt22:36-Matt22:39" TargetMode="External"/><Relationship Id="rId275" Type="http://schemas.openxmlformats.org/officeDocument/2006/relationships/hyperlink" Target="https://ref.ly/1Cor13:4-1Cor13:7" TargetMode="External"/><Relationship Id="rId276" Type="http://schemas.openxmlformats.org/officeDocument/2006/relationships/hyperlink" Target="https://ref.ly/1Cor10:32-1Cor10:33" TargetMode="External"/><Relationship Id="rId277" Type="http://schemas.openxmlformats.org/officeDocument/2006/relationships/hyperlink" Target="https://ref.ly/Rom5:6-Rom5:8" TargetMode="External"/><Relationship Id="rId278" Type="http://schemas.openxmlformats.org/officeDocument/2006/relationships/hyperlink" Target="https://ref.ly/Rom15:1-Rom15:5" TargetMode="External"/><Relationship Id="rId279" Type="http://schemas.openxmlformats.org/officeDocument/2006/relationships/hyperlink" Target="https://ref.ly/1John4:9-1John4:12" TargetMode="External"/><Relationship Id="rId280" Type="http://schemas.openxmlformats.org/officeDocument/2006/relationships/hyperlink" Target="https://ref.ly/Mark8:34-Mark8:35" TargetMode="External"/><Relationship Id="rId281" Type="http://schemas.openxmlformats.org/officeDocument/2006/relationships/hyperlink" Target="https://ref.ly/Matt5:38-Matt5:48" TargetMode="External"/><Relationship Id="rId282" Type="http://schemas.openxmlformats.org/officeDocument/2006/relationships/hyperlink" Target="https://ref.ly/Matt16:24-Matt16:27" TargetMode="External"/><Relationship Id="rId283" Type="http://schemas.openxmlformats.org/officeDocument/2006/relationships/hyperlink" Target="https://ref.ly/Matt22:37-Matt22:39" TargetMode="External"/><Relationship Id="rId284" Type="http://schemas.openxmlformats.org/officeDocument/2006/relationships/hyperlink" Target="https://ref.ly/Rom14:15-Rom14:22" TargetMode="External"/><Relationship Id="rId285" Type="http://schemas.openxmlformats.org/officeDocument/2006/relationships/hyperlink" Target="https://ref.ly/1Cor9:1-1Cor9:23" TargetMode="External"/><Relationship Id="rId286" Type="http://schemas.openxmlformats.org/officeDocument/2006/relationships/hyperlink" Target="https://ref.ly/1Cor10:23-1Cor10:24" TargetMode="External"/><Relationship Id="rId287" Type="http://schemas.openxmlformats.org/officeDocument/2006/relationships/hyperlink" Target="https://ref.ly/1Cor10:31-1Cor10:33" TargetMode="External"/><Relationship Id="rId288" Type="http://schemas.openxmlformats.org/officeDocument/2006/relationships/hyperlink" Target="https://ref.ly/Phil2:3-Phil2:4" TargetMode="External"/><Relationship Id="rId289" Type="http://schemas.openxmlformats.org/officeDocument/2006/relationships/hyperlink" Target="https://ref.ly/2Tim2:9-2Tim2:13" TargetMode="External"/><Relationship Id="rId290" Type="http://schemas.openxmlformats.org/officeDocument/2006/relationships/hyperlink" Target="https://ref.ly/Heb11:24-Heb11:26" TargetMode="External"/><Relationship Id="rId291" Type="http://schemas.openxmlformats.org/officeDocument/2006/relationships/hyperlink" Target="https://ref.ly/1Thess4:13-1Thess4:18" TargetMode="External"/><Relationship Id="rId292" Type="http://schemas.openxmlformats.org/officeDocument/2006/relationships/hyperlink" Target="https://ref.ly/1Thess5:1-1Thess5:11" TargetMode="External"/><Relationship Id="rId293" Type="http://schemas.openxmlformats.org/officeDocument/2006/relationships/hyperlink" Target="https://ref.ly/1Thess1:10" TargetMode="External"/><Relationship Id="rId294" Type="http://schemas.openxmlformats.org/officeDocument/2006/relationships/hyperlink" Target="https://ref.ly/1Thess5:9" TargetMode="External"/><Relationship Id="rId295" Type="http://schemas.openxmlformats.org/officeDocument/2006/relationships/hyperlink" Target="https://ref.ly/1Thess4:15" TargetMode="External"/><Relationship Id="rId296" Type="http://schemas.openxmlformats.org/officeDocument/2006/relationships/hyperlink" Target="https://ref.ly/Mark13:1-Mark13:37" TargetMode="External"/><Relationship Id="rId297" Type="http://schemas.openxmlformats.org/officeDocument/2006/relationships/hyperlink" Target="https://ref.ly/Zech4:10" TargetMode="External"/><Relationship Id="rId298" Type="http://schemas.openxmlformats.org/officeDocument/2006/relationships/hyperlink" Target="https://ref.ly/Zech7:12-Zech7:14" TargetMode="External"/><Relationship Id="rId299" Type="http://schemas.openxmlformats.org/officeDocument/2006/relationships/hyperlink" Target="https://ref.ly/Zech4:9" TargetMode="External"/><Relationship Id="rId300" Type="http://schemas.openxmlformats.org/officeDocument/2006/relationships/hyperlink" Target="https://ref.ly/Matt24:27" TargetMode="External"/><Relationship Id="rId301" Type="http://schemas.openxmlformats.org/officeDocument/2006/relationships/hyperlink" Target="https://ref.ly/Matt24:30" TargetMode="External"/><Relationship Id="rId302" Type="http://schemas.openxmlformats.org/officeDocument/2006/relationships/hyperlink" Target="https://ref.ly/Acts1:6-Acts1:11" TargetMode="External"/><Relationship Id="rId303" Type="http://schemas.openxmlformats.org/officeDocument/2006/relationships/hyperlink" Target="https://ref.ly/1Sam15:29" TargetMode="External"/><Relationship Id="rId304" Type="http://schemas.openxmlformats.org/officeDocument/2006/relationships/hyperlink" Target="https://ref.ly/2Sam7:28-2Sam7:29" TargetMode="External"/><Relationship Id="rId305" Type="http://schemas.openxmlformats.org/officeDocument/2006/relationships/hyperlink" Target="https://ref.ly/2Chr36:21" TargetMode="External"/><Relationship Id="rId306" Type="http://schemas.openxmlformats.org/officeDocument/2006/relationships/hyperlink" Target="https://ref.ly/Isa42:1-Isa42:9" TargetMode="External"/><Relationship Id="rId307" Type="http://schemas.openxmlformats.org/officeDocument/2006/relationships/hyperlink" Target="https://ref.ly/Isa49:15" TargetMode="External"/><Relationship Id="rId308" Type="http://schemas.openxmlformats.org/officeDocument/2006/relationships/hyperlink" Target="https://ref.ly/Zech2:13" TargetMode="External"/><Relationship Id="rId309" Type="http://schemas.openxmlformats.org/officeDocument/2006/relationships/hyperlink" Target="https://ref.ly/Zech4:9-Zech4:10" TargetMode="External"/><Relationship Id="rId310" Type="http://schemas.openxmlformats.org/officeDocument/2006/relationships/hyperlink" Target="https://ref.ly/Zech14:3" TargetMode="External"/><Relationship Id="rId311" Type="http://schemas.openxmlformats.org/officeDocument/2006/relationships/hyperlink" Target="https://ref.ly/John14:1-John14:4" TargetMode="External"/><Relationship Id="rId312" Type="http://schemas.openxmlformats.org/officeDocument/2006/relationships/hyperlink" Target="https://ref.ly/John17:17" TargetMode="External"/><Relationship Id="rId313" Type="http://schemas.openxmlformats.org/officeDocument/2006/relationships/hyperlink" Target="https://ref.ly/Titus1:2" TargetMode="External"/><Relationship Id="rId314" Type="http://schemas.openxmlformats.org/officeDocument/2006/relationships/hyperlink" Target="https://ref.ly/Rev21:5" TargetMode="External"/><Relationship Id="rId315" Type="http://schemas.openxmlformats.org/officeDocument/2006/relationships/hyperlink" Target="https://ref.ly/Deut28:1-Deut28:68" TargetMode="External"/><Relationship Id="rId316" Type="http://schemas.openxmlformats.org/officeDocument/2006/relationships/hyperlink" Target="https://ref.ly/1Kgs9:6-1Kgs9:9" TargetMode="External"/><Relationship Id="rId317" Type="http://schemas.openxmlformats.org/officeDocument/2006/relationships/hyperlink" Target="https://ref.ly/1Kgs6:12-1Kgs6:13" TargetMode="External"/><Relationship Id="rId318" Type="http://schemas.openxmlformats.org/officeDocument/2006/relationships/hyperlink" Target="https://ref.ly/Exod19:5-Exod19:6" TargetMode="External"/><Relationship Id="rId319" Type="http://schemas.openxmlformats.org/officeDocument/2006/relationships/hyperlink" Target="https://ref.ly/1Kgs8:53" TargetMode="External"/><Relationship Id="rId320" Type="http://schemas.openxmlformats.org/officeDocument/2006/relationships/hyperlink" Target="https://ref.ly/Exod32:1-Exod32:6" TargetMode="External"/><Relationship Id="rId321" Type="http://schemas.openxmlformats.org/officeDocument/2006/relationships/hyperlink" Target="https://ref.ly/Num14:1-Num14:12" TargetMode="External"/><Relationship Id="rId322" Type="http://schemas.openxmlformats.org/officeDocument/2006/relationships/hyperlink" Target="https://ref.ly/Judg2:10-Judg2:15" TargetMode="External"/><Relationship Id="rId323" Type="http://schemas.openxmlformats.org/officeDocument/2006/relationships/hyperlink" Target="https://ref.ly/1Kgs3:2" TargetMode="External"/><Relationship Id="rId324" Type="http://schemas.openxmlformats.org/officeDocument/2006/relationships/hyperlink" Target="https://ref.ly/1Kgs11:4-1Kgs11:13" TargetMode="External"/><Relationship Id="rId325" Type="http://schemas.openxmlformats.org/officeDocument/2006/relationships/hyperlink" Target="https://ref.ly/1Kgs12:31-1Kgs12:32" TargetMode="External"/><Relationship Id="rId326" Type="http://schemas.openxmlformats.org/officeDocument/2006/relationships/hyperlink" Target="https://ref.ly/1Kgs13:2" TargetMode="External"/><Relationship Id="rId327" Type="http://schemas.openxmlformats.org/officeDocument/2006/relationships/hyperlink" Target="https://ref.ly/1Kgs13:32-1Kgs13:33" TargetMode="External"/><Relationship Id="rId328" Type="http://schemas.openxmlformats.org/officeDocument/2006/relationships/hyperlink" Target="https://ref.ly/1Kgs14:22-1Kgs14:24" TargetMode="External"/><Relationship Id="rId329" Type="http://schemas.openxmlformats.org/officeDocument/2006/relationships/hyperlink" Target="https://ref.ly/1Kgs15:14" TargetMode="External"/><Relationship Id="rId330" Type="http://schemas.openxmlformats.org/officeDocument/2006/relationships/hyperlink" Target="https://ref.ly/1Kgs22:43" TargetMode="External"/><Relationship Id="rId331" Type="http://schemas.openxmlformats.org/officeDocument/2006/relationships/hyperlink" Target="https://ref.ly/1Kgs19:18" TargetMode="External"/><Relationship Id="rId332" Type="http://schemas.openxmlformats.org/officeDocument/2006/relationships/hyperlink" Target="https://ref.ly/Isa10:20-Isa10:34" TargetMode="External"/><Relationship Id="rId333" Type="http://schemas.openxmlformats.org/officeDocument/2006/relationships/hyperlink" Target="https://ref.ly/Isa4:2-Isa4:6" TargetMode="External"/><Relationship Id="rId334" Type="http://schemas.openxmlformats.org/officeDocument/2006/relationships/hyperlink" Target="https://ref.ly/Isa40:1-Isa40:11" TargetMode="External"/><Relationship Id="rId335" Type="http://schemas.openxmlformats.org/officeDocument/2006/relationships/hyperlink" Target="https://ref.ly/Isa30:1-Isa30:24" TargetMode="External"/><Relationship Id="rId336" Type="http://schemas.openxmlformats.org/officeDocument/2006/relationships/hyperlink" Target="https://ref.ly/Hos2:1-Hos2:23" TargetMode="External"/><Relationship Id="rId337" Type="http://schemas.openxmlformats.org/officeDocument/2006/relationships/hyperlink" Target="https://ref.ly/1Cor1:2" TargetMode="External"/><Relationship Id="rId338" Type="http://schemas.openxmlformats.org/officeDocument/2006/relationships/hyperlink" Target="https://ref.ly/1Pet1:1" TargetMode="External"/><Relationship Id="rId339" Type="http://schemas.openxmlformats.org/officeDocument/2006/relationships/hyperlink" Target="https://ref.ly/1Pet2:9-1Pet2:10" TargetMode="External"/><Relationship Id="rId340" Type="http://schemas.openxmlformats.org/officeDocument/2006/relationships/hyperlink" Target="https://ref.ly/2Cor6:14-2Cor7:1" TargetMode="External"/><Relationship Id="rId341" Type="http://schemas.openxmlformats.org/officeDocument/2006/relationships/hyperlink" Target="https://ref.ly/John14:16" TargetMode="External"/><Relationship Id="rId342" Type="http://schemas.openxmlformats.org/officeDocument/2006/relationships/hyperlink" Target="https://ref.ly/2Tim2:13" TargetMode="External"/><Relationship Id="rId343" Type="http://schemas.openxmlformats.org/officeDocument/2006/relationships/hyperlink" Target="https://ref.ly/Gen32:10" TargetMode="External"/><Relationship Id="rId344" Type="http://schemas.openxmlformats.org/officeDocument/2006/relationships/hyperlink" Target="https://ref.ly/Exod3:13-Exod3:17" TargetMode="External"/><Relationship Id="rId345" Type="http://schemas.openxmlformats.org/officeDocument/2006/relationships/hyperlink" Target="https://ref.ly/Exod34:6" TargetMode="External"/><Relationship Id="rId346" Type="http://schemas.openxmlformats.org/officeDocument/2006/relationships/hyperlink" Target="https://ref.ly/Deut7:9" TargetMode="External"/><Relationship Id="rId347" Type="http://schemas.openxmlformats.org/officeDocument/2006/relationships/hyperlink" Target="https://ref.ly/Deut31:6" TargetMode="External"/><Relationship Id="rId348" Type="http://schemas.openxmlformats.org/officeDocument/2006/relationships/hyperlink" Target="https://ref.ly/Josh1:5" TargetMode="External"/><Relationship Id="rId349" Type="http://schemas.openxmlformats.org/officeDocument/2006/relationships/hyperlink" Target="https://ref.ly/Josh21:45" TargetMode="External"/><Relationship Id="rId350" Type="http://schemas.openxmlformats.org/officeDocument/2006/relationships/hyperlink" Target="https://ref.ly/2Sam7:16" TargetMode="External"/><Relationship Id="rId351" Type="http://schemas.openxmlformats.org/officeDocument/2006/relationships/hyperlink" Target="https://ref.ly/1Kgs8:29-1Kgs8:53" TargetMode="External"/><Relationship Id="rId352" Type="http://schemas.openxmlformats.org/officeDocument/2006/relationships/hyperlink" Target="https://ref.ly/1Kgs9:3-1Kgs9:9" TargetMode="External"/><Relationship Id="rId353" Type="http://schemas.openxmlformats.org/officeDocument/2006/relationships/hyperlink" Target="https://ref.ly/Ps31:1-Ps31:5" TargetMode="External"/><Relationship Id="rId354" Type="http://schemas.openxmlformats.org/officeDocument/2006/relationships/hyperlink" Target="https://ref.ly/Ps91:4" TargetMode="External"/><Relationship Id="rId355" Type="http://schemas.openxmlformats.org/officeDocument/2006/relationships/hyperlink" Target="https://ref.ly/Isa54:8" TargetMode="External"/><Relationship Id="rId356" Type="http://schemas.openxmlformats.org/officeDocument/2006/relationships/hyperlink" Target="https://ref.ly/Lam3:22-Lam3:24" TargetMode="External"/><Relationship Id="rId357" Type="http://schemas.openxmlformats.org/officeDocument/2006/relationships/hyperlink" Target="https://ref.ly/Mic7:18-Mic7:20" TargetMode="External"/><Relationship Id="rId358" Type="http://schemas.openxmlformats.org/officeDocument/2006/relationships/hyperlink" Target="https://ref.ly/Rom3:3-Rom3:4" TargetMode="External"/><Relationship Id="rId359" Type="http://schemas.openxmlformats.org/officeDocument/2006/relationships/hyperlink" Target="https://ref.ly/Rom11:25-Rom11:29" TargetMode="External"/><Relationship Id="rId360" Type="http://schemas.openxmlformats.org/officeDocument/2006/relationships/hyperlink" Target="https://ref.ly/1Cor10:13" TargetMode="External"/><Relationship Id="rId361" Type="http://schemas.openxmlformats.org/officeDocument/2006/relationships/hyperlink" Target="https://ref.ly/2Cor1:20" TargetMode="External"/><Relationship Id="rId362" Type="http://schemas.openxmlformats.org/officeDocument/2006/relationships/hyperlink" Target="https://ref.ly/Heb10:23" TargetMode="External"/><Relationship Id="rId363" Type="http://schemas.openxmlformats.org/officeDocument/2006/relationships/hyperlink" Target="https://ref.ly/Heb11:11" TargetMode="External"/><Relationship Id="rId364" Type="http://schemas.openxmlformats.org/officeDocument/2006/relationships/hyperlink" Target="https://ref.ly/1Pet4:19" TargetMode="External"/><Relationship Id="rId365" Type="http://schemas.openxmlformats.org/officeDocument/2006/relationships/hyperlink" Target="https://ref.ly/Rev1:4-Rev1:5" TargetMode="External"/><Relationship Id="rId366" Type="http://schemas.openxmlformats.org/officeDocument/2006/relationships/hyperlink" Target="https://ref.ly/Rev19:11" TargetMode="External"/><Relationship Id="rId367" Type="http://schemas.openxmlformats.org/officeDocument/2006/relationships/hyperlink" Target="https://ref.ly/Ezek10:1-Ezek10:22" TargetMode="External"/><Relationship Id="rId368" Type="http://schemas.openxmlformats.org/officeDocument/2006/relationships/hyperlink" Target="https://ref.ly/Ezek11:22-Ezek11:23" TargetMode="External"/><Relationship Id="rId369" Type="http://schemas.openxmlformats.org/officeDocument/2006/relationships/hyperlink" Target="https://ref.ly/Isa52:7-Isa52:8" TargetMode="External"/><Relationship Id="rId370" Type="http://schemas.openxmlformats.org/officeDocument/2006/relationships/hyperlink" Target="https://ref.ly/Ezek43:1-Ezek43:9" TargetMode="External"/><Relationship Id="rId371" Type="http://schemas.openxmlformats.org/officeDocument/2006/relationships/hyperlink" Target="https://ref.ly/Zech1:16" TargetMode="External"/><Relationship Id="rId372" Type="http://schemas.openxmlformats.org/officeDocument/2006/relationships/hyperlink" Target="https://ref.ly/Zech2:5" TargetMode="External"/><Relationship Id="rId373" Type="http://schemas.openxmlformats.org/officeDocument/2006/relationships/hyperlink" Target="https://ref.ly/Zech2:10-Zech2:11" TargetMode="External"/><Relationship Id="rId374" Type="http://schemas.openxmlformats.org/officeDocument/2006/relationships/hyperlink" Target="https://ref.ly/Zech8:3" TargetMode="External"/><Relationship Id="rId375" Type="http://schemas.openxmlformats.org/officeDocument/2006/relationships/hyperlink" Target="https://ref.ly/Zech8:23" TargetMode="External"/><Relationship Id="rId376" Type="http://schemas.openxmlformats.org/officeDocument/2006/relationships/hyperlink" Target="https://ref.ly/Zech1:17" TargetMode="External"/><Relationship Id="rId377" Type="http://schemas.openxmlformats.org/officeDocument/2006/relationships/hyperlink" Target="https://ref.ly/Zech4:8-Zech4:9" TargetMode="External"/><Relationship Id="rId378" Type="http://schemas.openxmlformats.org/officeDocument/2006/relationships/hyperlink" Target="https://ref.ly/Zech6:15" TargetMode="External"/><Relationship Id="rId379" Type="http://schemas.openxmlformats.org/officeDocument/2006/relationships/hyperlink" Target="https://ref.ly/Hag2:19" TargetMode="External"/><Relationship Id="rId380" Type="http://schemas.openxmlformats.org/officeDocument/2006/relationships/hyperlink" Target="https://ref.ly/Zech9:16" TargetMode="External"/><Relationship Id="rId381" Type="http://schemas.openxmlformats.org/officeDocument/2006/relationships/hyperlink" Target="https://ref.ly/Zech10:6" TargetMode="External"/><Relationship Id="rId382" Type="http://schemas.openxmlformats.org/officeDocument/2006/relationships/hyperlink" Target="https://ref.ly/Zech12:9" TargetMode="External"/><Relationship Id="rId383" Type="http://schemas.openxmlformats.org/officeDocument/2006/relationships/hyperlink" Target="https://ref.ly/Zech14:9" TargetMode="External"/><Relationship Id="rId384" Type="http://schemas.openxmlformats.org/officeDocument/2006/relationships/hyperlink" Target="https://ref.ly/Zech4:6" TargetMode="External"/><Relationship Id="rId385" Type="http://schemas.openxmlformats.org/officeDocument/2006/relationships/hyperlink" Target="https://ref.ly/Zech12:10" TargetMode="External"/><Relationship Id="rId386" Type="http://schemas.openxmlformats.org/officeDocument/2006/relationships/hyperlink" Target="https://ref.ly/Hag2:5" TargetMode="External"/><Relationship Id="rId387" Type="http://schemas.openxmlformats.org/officeDocument/2006/relationships/hyperlink" Target="https://ref.ly/John1:14" TargetMode="External"/><Relationship Id="rId388" Type="http://schemas.openxmlformats.org/officeDocument/2006/relationships/hyperlink" Target="https://ref.ly/Gen26:3" TargetMode="External"/><Relationship Id="rId389" Type="http://schemas.openxmlformats.org/officeDocument/2006/relationships/hyperlink" Target="https://ref.ly/Gen31:3" TargetMode="External"/><Relationship Id="rId390" Type="http://schemas.openxmlformats.org/officeDocument/2006/relationships/hyperlink" Target="https://ref.ly/Exod3:12" TargetMode="External"/><Relationship Id="rId391" Type="http://schemas.openxmlformats.org/officeDocument/2006/relationships/hyperlink" Target="https://ref.ly/Deut31:23" TargetMode="External"/><Relationship Id="rId392" Type="http://schemas.openxmlformats.org/officeDocument/2006/relationships/hyperlink" Target="https://ref.ly/Judg6:16" TargetMode="External"/><Relationship Id="rId393" Type="http://schemas.openxmlformats.org/officeDocument/2006/relationships/hyperlink" Target="https://ref.ly/Isa7:14" TargetMode="External"/><Relationship Id="rId394" Type="http://schemas.openxmlformats.org/officeDocument/2006/relationships/hyperlink" Target="https://ref.ly/Isa43:2" TargetMode="External"/><Relationship Id="rId395" Type="http://schemas.openxmlformats.org/officeDocument/2006/relationships/hyperlink" Target="https://ref.ly/Isa52:8" TargetMode="External"/><Relationship Id="rId396" Type="http://schemas.openxmlformats.org/officeDocument/2006/relationships/hyperlink" Target="https://ref.ly/Ezek37:27" TargetMode="External"/><Relationship Id="rId397" Type="http://schemas.openxmlformats.org/officeDocument/2006/relationships/hyperlink" Target="https://ref.ly/Joel3:21" TargetMode="External"/><Relationship Id="rId398" Type="http://schemas.openxmlformats.org/officeDocument/2006/relationships/hyperlink" Target="https://ref.ly/Zech1:16-Zech1:17" TargetMode="External"/><Relationship Id="rId399" Type="http://schemas.openxmlformats.org/officeDocument/2006/relationships/hyperlink" Target="https://ref.ly/Exod40:34-Exod40:35" TargetMode="External"/><Relationship Id="rId400" Type="http://schemas.openxmlformats.org/officeDocument/2006/relationships/hyperlink" Target="https://ref.ly/1Kgs8:10-1Kgs8:11" TargetMode="External"/><Relationship Id="rId401" Type="http://schemas.openxmlformats.org/officeDocument/2006/relationships/hyperlink" Target="https://ref.ly/Ezek8:1-Ezek11:25" TargetMode="External"/><Relationship Id="rId402" Type="http://schemas.openxmlformats.org/officeDocument/2006/relationships/hyperlink" Target="https://ref.ly/Ezek11:16" TargetMode="External"/><Relationship Id="rId403" Type="http://schemas.openxmlformats.org/officeDocument/2006/relationships/hyperlink" Target="https://ref.ly/Ezek37:26" TargetMode="External"/><Relationship Id="rId404" Type="http://schemas.openxmlformats.org/officeDocument/2006/relationships/hyperlink" Target="https://ref.ly/Ezek43:1-Ezek43:5" TargetMode="External"/><Relationship Id="rId405" Type="http://schemas.openxmlformats.org/officeDocument/2006/relationships/hyperlink" Target="https://ref.ly/Matt17:2" TargetMode="External"/><Relationship Id="rId406" Type="http://schemas.openxmlformats.org/officeDocument/2006/relationships/hyperlink" Target="https://ref.ly/Matt27:46" TargetMode="External"/><Relationship Id="rId407" Type="http://schemas.openxmlformats.org/officeDocument/2006/relationships/hyperlink" Target="https://ref.ly/Eph1:19-Eph1:20" TargetMode="External"/><Relationship Id="rId408" Type="http://schemas.openxmlformats.org/officeDocument/2006/relationships/hyperlink" Target="https://ref.ly/Matt28:20" TargetMode="External"/><Relationship Id="rId409" Type="http://schemas.openxmlformats.org/officeDocument/2006/relationships/hyperlink" Target="https://ref.ly/Exod15:11" TargetMode="External"/><Relationship Id="rId410" Type="http://schemas.openxmlformats.org/officeDocument/2006/relationships/hyperlink" Target="https://ref.ly/Exod33:18-Exod34:8" TargetMode="External"/><Relationship Id="rId411" Type="http://schemas.openxmlformats.org/officeDocument/2006/relationships/hyperlink" Target="https://ref.ly/Exod40:34" TargetMode="External"/><Relationship Id="rId412" Type="http://schemas.openxmlformats.org/officeDocument/2006/relationships/hyperlink" Target="https://ref.ly/Ps19:1-Ps19:11" TargetMode="External"/><Relationship Id="rId413" Type="http://schemas.openxmlformats.org/officeDocument/2006/relationships/hyperlink" Target="https://ref.ly/Isa4:5-Isa4:6" TargetMode="External"/><Relationship Id="rId414" Type="http://schemas.openxmlformats.org/officeDocument/2006/relationships/hyperlink" Target="https://ref.ly/Isa6:3" TargetMode="External"/><Relationship Id="rId415" Type="http://schemas.openxmlformats.org/officeDocument/2006/relationships/hyperlink" Target="https://ref.ly/Isa40:5" TargetMode="External"/><Relationship Id="rId416" Type="http://schemas.openxmlformats.org/officeDocument/2006/relationships/hyperlink" Target="https://ref.ly/Isa42:8" TargetMode="External"/><Relationship Id="rId417" Type="http://schemas.openxmlformats.org/officeDocument/2006/relationships/hyperlink" Target="https://ref.ly/Isa43:7" TargetMode="External"/><Relationship Id="rId418" Type="http://schemas.openxmlformats.org/officeDocument/2006/relationships/hyperlink" Target="https://ref.ly/Isa58:8" TargetMode="External"/><Relationship Id="rId419" Type="http://schemas.openxmlformats.org/officeDocument/2006/relationships/hyperlink" Target="https://ref.ly/Isa60:1-Isa60:2" TargetMode="External"/><Relationship Id="rId420" Type="http://schemas.openxmlformats.org/officeDocument/2006/relationships/hyperlink" Target="https://ref.ly/Ezek1:1-Ezek1:28" TargetMode="External"/><Relationship Id="rId421" Type="http://schemas.openxmlformats.org/officeDocument/2006/relationships/hyperlink" Target="https://ref.ly/Ezek44:4" TargetMode="External"/><Relationship Id="rId422" Type="http://schemas.openxmlformats.org/officeDocument/2006/relationships/hyperlink" Target="https://ref.ly/Hab2:14" TargetMode="External"/><Relationship Id="rId423" Type="http://schemas.openxmlformats.org/officeDocument/2006/relationships/hyperlink" Target="https://ref.ly/2Cor4:4-2Cor4:6" TargetMode="External"/><Relationship Id="rId424" Type="http://schemas.openxmlformats.org/officeDocument/2006/relationships/hyperlink" Target="https://ref.ly/Heb1:3" TargetMode="External"/><Relationship Id="rId425" Type="http://schemas.openxmlformats.org/officeDocument/2006/relationships/hyperlink" Target="https://ref.ly/Rev21:10-Rev21:11" TargetMode="External"/><Relationship Id="rId426" Type="http://schemas.openxmlformats.org/officeDocument/2006/relationships/hyperlink" Target="https://ref.ly/Rev21:23" TargetMode="External"/><Relationship Id="rId427" Type="http://schemas.openxmlformats.org/officeDocument/2006/relationships/hyperlink" Target="https://ref.ly/Gen12:1-Gen12:9" TargetMode="External"/><Relationship Id="rId428" Type="http://schemas.openxmlformats.org/officeDocument/2006/relationships/hyperlink" Target="https://ref.ly/Gen15:1-Gen15:21" TargetMode="External"/><Relationship Id="rId429" Type="http://schemas.openxmlformats.org/officeDocument/2006/relationships/hyperlink" Target="https://ref.ly/Hab2:4" TargetMode="External"/><Relationship Id="rId430" Type="http://schemas.openxmlformats.org/officeDocument/2006/relationships/hyperlink" Target="https://ref.ly/Rom1:17" TargetMode="External"/><Relationship Id="rId431" Type="http://schemas.openxmlformats.org/officeDocument/2006/relationships/hyperlink" Target="https://ref.ly/Rom4:3" TargetMode="External"/><Relationship Id="rId432" Type="http://schemas.openxmlformats.org/officeDocument/2006/relationships/hyperlink" Target="https://ref.ly/Rom4:17" TargetMode="External"/><Relationship Id="rId433" Type="http://schemas.openxmlformats.org/officeDocument/2006/relationships/hyperlink" Target="https://ref.ly/Gal3:6" TargetMode="External"/><Relationship Id="rId434" Type="http://schemas.openxmlformats.org/officeDocument/2006/relationships/hyperlink" Target="https://ref.ly/Gal3:11" TargetMode="External"/><Relationship Id="rId435" Type="http://schemas.openxmlformats.org/officeDocument/2006/relationships/hyperlink" Target="https://ref.ly/Heb10:37-Heb10:38" TargetMode="External"/><Relationship Id="rId436" Type="http://schemas.openxmlformats.org/officeDocument/2006/relationships/hyperlink" Target="https://ref.ly/Gen15:18-Gen15:21" TargetMode="External"/><Relationship Id="rId437" Type="http://schemas.openxmlformats.org/officeDocument/2006/relationships/hyperlink" Target="https://ref.ly/Gen17:1-Gen17:22" TargetMode="External"/><Relationship Id="rId438" Type="http://schemas.openxmlformats.org/officeDocument/2006/relationships/hyperlink" Target="https://ref.ly/Gen17:10" TargetMode="External"/><Relationship Id="rId439" Type="http://schemas.openxmlformats.org/officeDocument/2006/relationships/hyperlink" Target="https://ref.ly/Gen17:1-Gen17:2" TargetMode="External"/><Relationship Id="rId440" Type="http://schemas.openxmlformats.org/officeDocument/2006/relationships/hyperlink" Target="https://ref.ly/Gen17:9-Gen17:14" TargetMode="External"/><Relationship Id="rId441" Type="http://schemas.openxmlformats.org/officeDocument/2006/relationships/hyperlink" Target="https://ref.ly/Gen17:5-Gen17:6" TargetMode="External"/><Relationship Id="rId442" Type="http://schemas.openxmlformats.org/officeDocument/2006/relationships/hyperlink" Target="https://ref.ly/Gen13:15-Gen13:16" TargetMode="External"/><Relationship Id="rId443" Type="http://schemas.openxmlformats.org/officeDocument/2006/relationships/hyperlink" Target="https://ref.ly/Gen15:3-Gen15:5" TargetMode="External"/><Relationship Id="rId444" Type="http://schemas.openxmlformats.org/officeDocument/2006/relationships/hyperlink" Target="https://ref.ly/Gen17:6-Gen17:10" TargetMode="External"/><Relationship Id="rId445" Type="http://schemas.openxmlformats.org/officeDocument/2006/relationships/hyperlink" Target="https://ref.ly/Gen15:12-Gen15:16" TargetMode="External"/><Relationship Id="rId446" Type="http://schemas.openxmlformats.org/officeDocument/2006/relationships/hyperlink" Target="https://ref.ly/Gen12:3" TargetMode="External"/><Relationship Id="rId447" Type="http://schemas.openxmlformats.org/officeDocument/2006/relationships/hyperlink" Target="https://ref.ly/Rom4:11-Rom4:25" TargetMode="External"/><Relationship Id="rId448" Type="http://schemas.openxmlformats.org/officeDocument/2006/relationships/hyperlink" Target="https://ref.ly/Gal3:8-Gal3:9" TargetMode="External"/><Relationship Id="rId449" Type="http://schemas.openxmlformats.org/officeDocument/2006/relationships/hyperlink" Target="https://ref.ly/Gal3:16" TargetMode="External"/><Relationship Id="rId450" Type="http://schemas.openxmlformats.org/officeDocument/2006/relationships/hyperlink" Target="https://ref.ly/Gen12:1-Gen12:3" TargetMode="External"/><Relationship Id="rId451" Type="http://schemas.openxmlformats.org/officeDocument/2006/relationships/hyperlink" Target="https://ref.ly/Gen17:1-Gen17:14" TargetMode="External"/><Relationship Id="rId452" Type="http://schemas.openxmlformats.org/officeDocument/2006/relationships/hyperlink" Target="https://ref.ly/Gen21:1-Gen21:2" TargetMode="External"/><Relationship Id="rId453" Type="http://schemas.openxmlformats.org/officeDocument/2006/relationships/hyperlink" Target="https://ref.ly/Gen22:15-Gen22:18" TargetMode="External"/><Relationship Id="rId454" Type="http://schemas.openxmlformats.org/officeDocument/2006/relationships/hyperlink" Target="https://ref.ly/Exod2:24" TargetMode="External"/><Relationship Id="rId455" Type="http://schemas.openxmlformats.org/officeDocument/2006/relationships/hyperlink" Target="https://ref.ly/Deut1:8" TargetMode="External"/><Relationship Id="rId456" Type="http://schemas.openxmlformats.org/officeDocument/2006/relationships/hyperlink" Target="https://ref.ly/Neh9:7-Neh9:8" TargetMode="External"/><Relationship Id="rId457" Type="http://schemas.openxmlformats.org/officeDocument/2006/relationships/hyperlink" Target="https://ref.ly/Ps105:7-Ps105:45" TargetMode="External"/><Relationship Id="rId458" Type="http://schemas.openxmlformats.org/officeDocument/2006/relationships/hyperlink" Target="https://ref.ly/Luke3:7-Luke3:9" TargetMode="External"/><Relationship Id="rId459" Type="http://schemas.openxmlformats.org/officeDocument/2006/relationships/hyperlink" Target="https://ref.ly/Acts3:24-Acts3:26" TargetMode="External"/><Relationship Id="rId460" Type="http://schemas.openxmlformats.org/officeDocument/2006/relationships/hyperlink" Target="https://ref.ly/Acts7:2-Acts7:8" TargetMode="External"/><Relationship Id="rId461" Type="http://schemas.openxmlformats.org/officeDocument/2006/relationships/hyperlink" Target="https://ref.ly/Rom9:7-Rom9:8" TargetMode="External"/><Relationship Id="rId462" Type="http://schemas.openxmlformats.org/officeDocument/2006/relationships/hyperlink" Target="https://ref.ly/Rom11:16-Rom11:17" TargetMode="External"/><Relationship Id="rId463" Type="http://schemas.openxmlformats.org/officeDocument/2006/relationships/hyperlink" Target="https://ref.ly/Gal3:6-Gal3:9" TargetMode="External"/><Relationship Id="rId464" Type="http://schemas.openxmlformats.org/officeDocument/2006/relationships/hyperlink" Target="https://ref.ly/Gal3:29" TargetMode="External"/><Relationship Id="rId465" Type="http://schemas.openxmlformats.org/officeDocument/2006/relationships/hyperlink" Target="https://ref.ly/Heb6:13-Heb6:15" TargetMode="External"/><Relationship Id="rId466" Type="http://schemas.openxmlformats.org/officeDocument/2006/relationships/hyperlink" Target="https://ref.ly/Job4:17-Job4:19" TargetMode="External"/><Relationship Id="rId467" Type="http://schemas.openxmlformats.org/officeDocument/2006/relationships/hyperlink" Target="https://ref.ly/Job15:14-Job15:16" TargetMode="External"/><Relationship Id="rId468" Type="http://schemas.openxmlformats.org/officeDocument/2006/relationships/hyperlink" Target="https://ref.ly/Job25:4-Job25:6" TargetMode="External"/><Relationship Id="rId469" Type="http://schemas.openxmlformats.org/officeDocument/2006/relationships/hyperlink" Target="https://ref.ly/Rom3:10" TargetMode="External"/><Relationship Id="rId470" Type="http://schemas.openxmlformats.org/officeDocument/2006/relationships/hyperlink" Target="https://ref.ly/Rom3:23" TargetMode="External"/><Relationship Id="rId471" Type="http://schemas.openxmlformats.org/officeDocument/2006/relationships/hyperlink" Target="https://ref.ly/Job13:26" TargetMode="External"/><Relationship Id="rId472" Type="http://schemas.openxmlformats.org/officeDocument/2006/relationships/hyperlink" Target="https://ref.ly/Job14:16-Job14:17" TargetMode="External"/><Relationship Id="rId473" Type="http://schemas.openxmlformats.org/officeDocument/2006/relationships/hyperlink" Target="https://ref.ly/Job13:14-Job13:18" TargetMode="External"/><Relationship Id="rId474" Type="http://schemas.openxmlformats.org/officeDocument/2006/relationships/hyperlink" Target="https://ref.ly/Job23:10-Job23:12" TargetMode="External"/><Relationship Id="rId475" Type="http://schemas.openxmlformats.org/officeDocument/2006/relationships/hyperlink" Target="https://ref.ly/Job27:3-Job27:6" TargetMode="External"/><Relationship Id="rId476" Type="http://schemas.openxmlformats.org/officeDocument/2006/relationships/hyperlink" Target="https://ref.ly/Job31:1-Job31:40" TargetMode="External"/><Relationship Id="rId477" Type="http://schemas.openxmlformats.org/officeDocument/2006/relationships/hyperlink" Target="https://ref.ly/Job4:6" TargetMode="External"/><Relationship Id="rId478" Type="http://schemas.openxmlformats.org/officeDocument/2006/relationships/hyperlink" Target="https://ref.ly/Job19:25" TargetMode="External"/><Relationship Id="rId479" Type="http://schemas.openxmlformats.org/officeDocument/2006/relationships/hyperlink" Target="https://ref.ly/Job9:33-Job9:35" TargetMode="External"/><Relationship Id="rId480" Type="http://schemas.openxmlformats.org/officeDocument/2006/relationships/hyperlink" Target="https://ref.ly/Job19:26" TargetMode="External"/><Relationship Id="rId481" Type="http://schemas.openxmlformats.org/officeDocument/2006/relationships/hyperlink" Target="https://ref.ly/2Cor5:7" TargetMode="External"/><Relationship Id="rId482" Type="http://schemas.openxmlformats.org/officeDocument/2006/relationships/hyperlink" Target="https://ref.ly/Rom8:24" TargetMode="External"/><Relationship Id="rId483" Type="http://schemas.openxmlformats.org/officeDocument/2006/relationships/hyperlink" Target="https://ref.ly/1Cor13:12" TargetMode="External"/><Relationship Id="rId484" Type="http://schemas.openxmlformats.org/officeDocument/2006/relationships/hyperlink" Target="https://ref.ly/2Cor4:18" TargetMode="External"/><Relationship Id="rId485" Type="http://schemas.openxmlformats.org/officeDocument/2006/relationships/hyperlink" Target="https://ref.ly/Heb11:1-Heb11:2" TargetMode="External"/><Relationship Id="rId486" Type="http://schemas.openxmlformats.org/officeDocument/2006/relationships/hyperlink" Target="https://ref.ly/1Pet1:6-1Pet1:8" TargetMode="External"/><Relationship Id="rId487" Type="http://schemas.openxmlformats.org/officeDocument/2006/relationships/hyperlink" Target="https://ref.ly/Job1:1" TargetMode="External"/><Relationship Id="rId488" Type="http://schemas.openxmlformats.org/officeDocument/2006/relationships/hyperlink" Target="https://ref.ly/Job1:8" TargetMode="External"/><Relationship Id="rId489" Type="http://schemas.openxmlformats.org/officeDocument/2006/relationships/hyperlink" Target="https://ref.ly/Job2:3" TargetMode="External"/><Relationship Id="rId490" Type="http://schemas.openxmlformats.org/officeDocument/2006/relationships/hyperlink" Target="https://ref.ly/Job42:7-Job42:8" TargetMode="External"/><Relationship Id="rId491" Type="http://schemas.openxmlformats.org/officeDocument/2006/relationships/hyperlink" Target="https://ref.ly/Rom4:4-Rom4:5" TargetMode="External"/><Relationship Id="rId492" Type="http://schemas.openxmlformats.org/officeDocument/2006/relationships/hyperlink" Target="https://ref.ly/Jas2:23" TargetMode="External"/><Relationship Id="rId493" Type="http://schemas.openxmlformats.org/officeDocument/2006/relationships/hyperlink" Target="https://ref.ly/1Kgs8:46" TargetMode="External"/><Relationship Id="rId494" Type="http://schemas.openxmlformats.org/officeDocument/2006/relationships/hyperlink" Target="https://ref.ly/Job1:8-Job1:11" TargetMode="External"/><Relationship Id="rId495" Type="http://schemas.openxmlformats.org/officeDocument/2006/relationships/hyperlink" Target="https://ref.ly/Job2:3-Job2:5" TargetMode="External"/><Relationship Id="rId496" Type="http://schemas.openxmlformats.org/officeDocument/2006/relationships/hyperlink" Target="https://ref.ly/Job9:33-Job9:34" TargetMode="External"/><Relationship Id="rId497" Type="http://schemas.openxmlformats.org/officeDocument/2006/relationships/hyperlink" Target="https://ref.ly/Job13:18" TargetMode="External"/><Relationship Id="rId498" Type="http://schemas.openxmlformats.org/officeDocument/2006/relationships/hyperlink" Target="https://ref.ly/Job15:14" TargetMode="External"/><Relationship Id="rId499" Type="http://schemas.openxmlformats.org/officeDocument/2006/relationships/hyperlink" Target="https://ref.ly/Job19:25-Job19:26" TargetMode="External"/><Relationship Id="rId500" Type="http://schemas.openxmlformats.org/officeDocument/2006/relationships/hyperlink" Target="https://ref.ly/Job23:10" TargetMode="External"/><Relationship Id="rId501" Type="http://schemas.openxmlformats.org/officeDocument/2006/relationships/hyperlink" Target="https://ref.ly/Job25:4" TargetMode="External"/><Relationship Id="rId502" Type="http://schemas.openxmlformats.org/officeDocument/2006/relationships/hyperlink" Target="https://ref.ly/Job27:5-Job27:6" TargetMode="External"/><Relationship Id="rId503" Type="http://schemas.openxmlformats.org/officeDocument/2006/relationships/hyperlink" Target="https://ref.ly/Ps25:7" TargetMode="External"/><Relationship Id="rId504" Type="http://schemas.openxmlformats.org/officeDocument/2006/relationships/hyperlink" Target="https://ref.ly/Ps37:37" TargetMode="External"/><Relationship Id="rId505" Type="http://schemas.openxmlformats.org/officeDocument/2006/relationships/hyperlink" Target="https://ref.ly/Ps51:17" TargetMode="External"/><Relationship Id="rId506" Type="http://schemas.openxmlformats.org/officeDocument/2006/relationships/hyperlink" Target="https://ref.ly/Ezek4:14" TargetMode="External"/><Relationship Id="rId507" Type="http://schemas.openxmlformats.org/officeDocument/2006/relationships/hyperlink" Target="https://ref.ly/Rom3:25" TargetMode="External"/><Relationship Id="rId508" Type="http://schemas.openxmlformats.org/officeDocument/2006/relationships/hyperlink" Target="https://ref.ly/Rom6:23" TargetMode="External"/><Relationship Id="rId509" Type="http://schemas.openxmlformats.org/officeDocument/2006/relationships/hyperlink" Target="https://ref.ly/Job38:2" TargetMode="External"/><Relationship Id="rId510" Type="http://schemas.openxmlformats.org/officeDocument/2006/relationships/hyperlink" Target="https://ref.ly/Job40:8" TargetMode="External"/><Relationship Id="rId511" Type="http://schemas.openxmlformats.org/officeDocument/2006/relationships/hyperlink" Target="https://ref.ly/Job5:17-Job5:27" TargetMode="External"/><Relationship Id="rId512" Type="http://schemas.openxmlformats.org/officeDocument/2006/relationships/hyperlink" Target="https://ref.ly/Job33:15-Job33:33" TargetMode="External"/><Relationship Id="rId513" Type="http://schemas.openxmlformats.org/officeDocument/2006/relationships/hyperlink" Target="https://ref.ly/Job36:7-Job36:17" TargetMode="External"/><Relationship Id="rId514" Type="http://schemas.openxmlformats.org/officeDocument/2006/relationships/hyperlink" Target="https://ref.ly/Heb12:6-Heb12:12" TargetMode="External"/><Relationship Id="rId515" Type="http://schemas.openxmlformats.org/officeDocument/2006/relationships/hyperlink" Target="https://ref.ly/Prov3:11-Prov3:12" TargetMode="External"/><Relationship Id="rId516" Type="http://schemas.openxmlformats.org/officeDocument/2006/relationships/hyperlink" Target="https://ref.ly/Job42:7" TargetMode="External"/><Relationship Id="rId517" Type="http://schemas.openxmlformats.org/officeDocument/2006/relationships/hyperlink" Target="https://ref.ly/Jas5:11" TargetMode="External"/><Relationship Id="rId518" Type="http://schemas.openxmlformats.org/officeDocument/2006/relationships/hyperlink" Target="https://ref.ly/Job19:25-Job19:27" TargetMode="External"/><Relationship Id="rId519" Type="http://schemas.openxmlformats.org/officeDocument/2006/relationships/hyperlink" Target="https://ref.ly/Job5:17-Job5:18" TargetMode="External"/><Relationship Id="rId520" Type="http://schemas.openxmlformats.org/officeDocument/2006/relationships/hyperlink" Target="https://ref.ly/Job33:15-Job33:28" TargetMode="External"/><Relationship Id="rId521" Type="http://schemas.openxmlformats.org/officeDocument/2006/relationships/hyperlink" Target="https://ref.ly/Job36:8-Job36:15" TargetMode="External"/><Relationship Id="rId522" Type="http://schemas.openxmlformats.org/officeDocument/2006/relationships/hyperlink" Target="https://ref.ly/Prov3:11" TargetMode="External"/><Relationship Id="rId523" Type="http://schemas.openxmlformats.org/officeDocument/2006/relationships/hyperlink" Target="https://ref.ly/Heb12:7" TargetMode="External"/><Relationship Id="rId524" Type="http://schemas.openxmlformats.org/officeDocument/2006/relationships/hyperlink" Target="https://ref.ly/Heb12:10" TargetMode="External"/><Relationship Id="rId525" Type="http://schemas.openxmlformats.org/officeDocument/2006/relationships/hyperlink" Target="https://ref.ly/Matt6:30" TargetMode="External"/><Relationship Id="rId526" Type="http://schemas.openxmlformats.org/officeDocument/2006/relationships/hyperlink" Target="https://ref.ly/Matt8:26" TargetMode="External"/><Relationship Id="rId527" Type="http://schemas.openxmlformats.org/officeDocument/2006/relationships/hyperlink" Target="https://ref.ly/Matt14:31" TargetMode="External"/><Relationship Id="rId528" Type="http://schemas.openxmlformats.org/officeDocument/2006/relationships/hyperlink" Target="https://ref.ly/Matt16:8" TargetMode="External"/><Relationship Id="rId529" Type="http://schemas.openxmlformats.org/officeDocument/2006/relationships/hyperlink" Target="https://ref.ly/Matt17:20" TargetMode="External"/><Relationship Id="rId530" Type="http://schemas.openxmlformats.org/officeDocument/2006/relationships/hyperlink" Target="https://ref.ly/Luke12:28" TargetMode="External"/><Relationship Id="rId531" Type="http://schemas.openxmlformats.org/officeDocument/2006/relationships/hyperlink" Target="https://ref.ly/Jas1:6-Jas1:7" TargetMode="External"/><Relationship Id="rId532" Type="http://schemas.openxmlformats.org/officeDocument/2006/relationships/hyperlink" Target="https://ref.ly/Matt16:8-Matt16:11" TargetMode="External"/><Relationship Id="rId533" Type="http://schemas.openxmlformats.org/officeDocument/2006/relationships/hyperlink" Target="https://ref.ly/Matt13:58" TargetMode="External"/><Relationship Id="rId534" Type="http://schemas.openxmlformats.org/officeDocument/2006/relationships/hyperlink" Target="https://ref.ly/Matt7:21-Matt7:29" TargetMode="External"/><Relationship Id="rId535" Type="http://schemas.openxmlformats.org/officeDocument/2006/relationships/hyperlink" Target="https://ref.ly/Matt22:34-Matt22:40" TargetMode="External"/><Relationship Id="rId536" Type="http://schemas.openxmlformats.org/officeDocument/2006/relationships/hyperlink" Target="https://ref.ly/Jas1:6-Jas1:8" TargetMode="External"/><Relationship Id="rId537" Type="http://schemas.openxmlformats.org/officeDocument/2006/relationships/hyperlink" Target="https://ref.ly/Judg3:10" TargetMode="External"/><Relationship Id="rId538" Type="http://schemas.openxmlformats.org/officeDocument/2006/relationships/hyperlink" Target="https://ref.ly/Judg6:34" TargetMode="External"/><Relationship Id="rId539" Type="http://schemas.openxmlformats.org/officeDocument/2006/relationships/hyperlink" Target="https://ref.ly/Judg11:29" TargetMode="External"/><Relationship Id="rId540" Type="http://schemas.openxmlformats.org/officeDocument/2006/relationships/hyperlink" Target="https://ref.ly/1Sam10:1" TargetMode="External"/><Relationship Id="rId541" Type="http://schemas.openxmlformats.org/officeDocument/2006/relationships/hyperlink" Target="https://ref.ly/1Sam10:9-1Sam10:10" TargetMode="External"/><Relationship Id="rId542" Type="http://schemas.openxmlformats.org/officeDocument/2006/relationships/hyperlink" Target="https://ref.ly/1Sam16:13" TargetMode="External"/><Relationship Id="rId543" Type="http://schemas.openxmlformats.org/officeDocument/2006/relationships/hyperlink" Target="https://ref.ly/1Sam16:14" TargetMode="External"/><Relationship Id="rId544" Type="http://schemas.openxmlformats.org/officeDocument/2006/relationships/hyperlink" Target="https://ref.ly/1Sam13:7-1Sam13:14" TargetMode="External"/><Relationship Id="rId545" Type="http://schemas.openxmlformats.org/officeDocument/2006/relationships/hyperlink" Target="https://ref.ly/1Sam15:10-1Sam15:29" TargetMode="External"/><Relationship Id="rId546" Type="http://schemas.openxmlformats.org/officeDocument/2006/relationships/hyperlink" Target="https://ref.ly/1Sam28:15" TargetMode="External"/><Relationship Id="rId547" Type="http://schemas.openxmlformats.org/officeDocument/2006/relationships/hyperlink" Target="https://ref.ly/Judg16:20" TargetMode="External"/><Relationship Id="rId548" Type="http://schemas.openxmlformats.org/officeDocument/2006/relationships/hyperlink" Target="https://ref.ly/Ps51:11" TargetMode="External"/><Relationship Id="rId549" Type="http://schemas.openxmlformats.org/officeDocument/2006/relationships/hyperlink" Target="https://ref.ly/Acts2:14-Acts2:21" TargetMode="External"/><Relationship Id="rId550" Type="http://schemas.openxmlformats.org/officeDocument/2006/relationships/hyperlink" Target="https://ref.ly/1Cor12:1-1Cor12:13" TargetMode="External"/><Relationship Id="rId551" Type="http://schemas.openxmlformats.org/officeDocument/2006/relationships/hyperlink" Target="https://ref.ly/Eph1:13-Eph1:14" TargetMode="External"/><Relationship Id="rId552" Type="http://schemas.openxmlformats.org/officeDocument/2006/relationships/hyperlink" Target="https://ref.ly/1Cor12:7-1Cor12:10" TargetMode="External"/><Relationship Id="rId553" Type="http://schemas.openxmlformats.org/officeDocument/2006/relationships/hyperlink" Target="https://ref.ly/Mark3:28-Mark3:29" TargetMode="External"/><Relationship Id="rId554" Type="http://schemas.openxmlformats.org/officeDocument/2006/relationships/hyperlink" Target="https://ref.ly/Eph4:30" TargetMode="External"/><Relationship Id="rId555" Type="http://schemas.openxmlformats.org/officeDocument/2006/relationships/hyperlink" Target="https://ref.ly/Heb6:1-Heb6:8" TargetMode="External"/><Relationship Id="rId556" Type="http://schemas.openxmlformats.org/officeDocument/2006/relationships/hyperlink" Target="https://ref.ly/Gen41:37-Gen41:40" TargetMode="External"/><Relationship Id="rId557" Type="http://schemas.openxmlformats.org/officeDocument/2006/relationships/hyperlink" Target="https://ref.ly/Exod31:1-Exod31:6" TargetMode="External"/><Relationship Id="rId558" Type="http://schemas.openxmlformats.org/officeDocument/2006/relationships/hyperlink" Target="https://ref.ly/Judg3:9-Judg3:11" TargetMode="External"/><Relationship Id="rId559" Type="http://schemas.openxmlformats.org/officeDocument/2006/relationships/hyperlink" Target="https://ref.ly/Judg14:5-Judg14:6" TargetMode="External"/><Relationship Id="rId560" Type="http://schemas.openxmlformats.org/officeDocument/2006/relationships/hyperlink" Target="https://ref.ly/Judg16:20-Judg16:21" TargetMode="External"/><Relationship Id="rId561" Type="http://schemas.openxmlformats.org/officeDocument/2006/relationships/hyperlink" Target="https://ref.ly/1Sam10:1-1Sam10:10" TargetMode="External"/><Relationship Id="rId562" Type="http://schemas.openxmlformats.org/officeDocument/2006/relationships/hyperlink" Target="https://ref.ly/1Sam11:6-1Sam11:7" TargetMode="External"/><Relationship Id="rId563" Type="http://schemas.openxmlformats.org/officeDocument/2006/relationships/hyperlink" Target="https://ref.ly/1Sam16:13-1Sam16:23" TargetMode="External"/><Relationship Id="rId564" Type="http://schemas.openxmlformats.org/officeDocument/2006/relationships/hyperlink" Target="https://ref.ly/1Sam19:19-1Sam19:23" TargetMode="External"/><Relationship Id="rId565" Type="http://schemas.openxmlformats.org/officeDocument/2006/relationships/hyperlink" Target="https://ref.ly/2Chr20:13-2Chr20:19" TargetMode="External"/><Relationship Id="rId566" Type="http://schemas.openxmlformats.org/officeDocument/2006/relationships/hyperlink" Target="https://ref.ly/2Chr24:20-2Chr24:22" TargetMode="External"/><Relationship Id="rId567" Type="http://schemas.openxmlformats.org/officeDocument/2006/relationships/hyperlink" Target="https://ref.ly/Ps51:11-Ps51:12" TargetMode="External"/><Relationship Id="rId568" Type="http://schemas.openxmlformats.org/officeDocument/2006/relationships/hyperlink" Target="https://ref.ly/Isa11:1-Isa11:5" TargetMode="External"/><Relationship Id="rId569" Type="http://schemas.openxmlformats.org/officeDocument/2006/relationships/hyperlink" Target="https://ref.ly/Jer31:33-Jer31:34" TargetMode="External"/><Relationship Id="rId570" Type="http://schemas.openxmlformats.org/officeDocument/2006/relationships/hyperlink" Target="https://ref.ly/Joel2:28-Joel2:29" TargetMode="External"/><Relationship Id="rId571" Type="http://schemas.openxmlformats.org/officeDocument/2006/relationships/hyperlink" Target="https://ref.ly/Acts2:1-Acts2:21" TargetMode="External"/><Relationship Id="rId572" Type="http://schemas.openxmlformats.org/officeDocument/2006/relationships/hyperlink" Target="https://ref.ly/Acts4:31" TargetMode="External"/><Relationship Id="rId573" Type="http://schemas.openxmlformats.org/officeDocument/2006/relationships/hyperlink" Target="https://ref.ly/Heb6:4-Heb6:8" TargetMode="External"/><Relationship Id="rId574" Type="http://schemas.openxmlformats.org/officeDocument/2006/relationships/hyperlink" Target="https://ref.ly/Num11:1-Num11:15" TargetMode="External"/><Relationship Id="rId575" Type="http://schemas.openxmlformats.org/officeDocument/2006/relationships/hyperlink" Target="https://ref.ly/Num11:16-Num11:17" TargetMode="External"/><Relationship Id="rId576" Type="http://schemas.openxmlformats.org/officeDocument/2006/relationships/hyperlink" Target="https://ref.ly/Exod18:14-Exod18:26" TargetMode="External"/><Relationship Id="rId577" Type="http://schemas.openxmlformats.org/officeDocument/2006/relationships/hyperlink" Target="https://ref.ly/Num11:24-Num11:25" TargetMode="External"/><Relationship Id="rId578" Type="http://schemas.openxmlformats.org/officeDocument/2006/relationships/hyperlink" Target="https://ref.ly/Num27:18" TargetMode="External"/><Relationship Id="rId579" Type="http://schemas.openxmlformats.org/officeDocument/2006/relationships/hyperlink" Target="https://ref.ly/Deut34:9" TargetMode="External"/><Relationship Id="rId580" Type="http://schemas.openxmlformats.org/officeDocument/2006/relationships/hyperlink" Target="https://ref.ly/Judg13:25" TargetMode="External"/><Relationship Id="rId581" Type="http://schemas.openxmlformats.org/officeDocument/2006/relationships/hyperlink" Target="https://ref.ly/Judg14:6" TargetMode="External"/><Relationship Id="rId582" Type="http://schemas.openxmlformats.org/officeDocument/2006/relationships/hyperlink" Target="https://ref.ly/Judg14:19" TargetMode="External"/><Relationship Id="rId583" Type="http://schemas.openxmlformats.org/officeDocument/2006/relationships/hyperlink" Target="https://ref.ly/Judg15:14" TargetMode="External"/><Relationship Id="rId584" Type="http://schemas.openxmlformats.org/officeDocument/2006/relationships/hyperlink" Target="https://ref.ly/1Sam17:45" TargetMode="External"/><Relationship Id="rId585" Type="http://schemas.openxmlformats.org/officeDocument/2006/relationships/hyperlink" Target="https://ref.ly/1Sam18:12" TargetMode="External"/><Relationship Id="rId586" Type="http://schemas.openxmlformats.org/officeDocument/2006/relationships/hyperlink" Target="https://ref.ly/1Sam18:28" TargetMode="External"/><Relationship Id="rId587" Type="http://schemas.openxmlformats.org/officeDocument/2006/relationships/hyperlink" Target="https://ref.ly/Isa61:1" TargetMode="External"/><Relationship Id="rId588" Type="http://schemas.openxmlformats.org/officeDocument/2006/relationships/hyperlink" Target="https://ref.ly/Ezek11:5" TargetMode="External"/><Relationship Id="rId589" Type="http://schemas.openxmlformats.org/officeDocument/2006/relationships/hyperlink" Target="https://ref.ly/Matt12:18" TargetMode="External"/><Relationship Id="rId590" Type="http://schemas.openxmlformats.org/officeDocument/2006/relationships/hyperlink" Target="https://ref.ly/Luke4:1" TargetMode="External"/><Relationship Id="rId591" Type="http://schemas.openxmlformats.org/officeDocument/2006/relationships/hyperlink" Target="https://ref.ly/Luke4:14" TargetMode="External"/><Relationship Id="rId592" Type="http://schemas.openxmlformats.org/officeDocument/2006/relationships/hyperlink" Target="https://ref.ly/Luke4:18" TargetMode="External"/><Relationship Id="rId593" Type="http://schemas.openxmlformats.org/officeDocument/2006/relationships/hyperlink" Target="https://ref.ly/John3:34" TargetMode="External"/><Relationship Id="rId594" Type="http://schemas.openxmlformats.org/officeDocument/2006/relationships/hyperlink" Target="https://ref.ly/Acts10:38" TargetMode="External"/><Relationship Id="rId595" Type="http://schemas.openxmlformats.org/officeDocument/2006/relationships/hyperlink" Target="https://ref.ly/Acts1:8" TargetMode="External"/><Relationship Id="rId596" Type="http://schemas.openxmlformats.org/officeDocument/2006/relationships/hyperlink" Target="https://ref.ly/Acts2:4-Acts2:5" TargetMode="External"/><Relationship Id="rId597" Type="http://schemas.openxmlformats.org/officeDocument/2006/relationships/hyperlink" Target="https://ref.ly/Acts2:16-Acts2:18" TargetMode="External"/><Relationship Id="rId598" Type="http://schemas.openxmlformats.org/officeDocument/2006/relationships/hyperlink" Target="https://ref.ly/Acts19:6" TargetMode="External"/><Relationship Id="rId599" Type="http://schemas.openxmlformats.org/officeDocument/2006/relationships/hyperlink" Target="https://ref.ly/Acts20:28" TargetMode="External"/><Relationship Id="rId600" Type="http://schemas.openxmlformats.org/officeDocument/2006/relationships/hyperlink" Target="https://ref.ly/1Cor12:1-1Cor12:31" TargetMode="External"/><Relationship Id="rId601" Type="http://schemas.openxmlformats.org/officeDocument/2006/relationships/hyperlink" Target="https://ref.ly/Gal3:2-Gal3:5" TargetMode="External"/><Relationship Id="rId602" Type="http://schemas.openxmlformats.org/officeDocument/2006/relationships/hyperlink" Target="https://ref.ly/Num11:16-Num11:30" TargetMode="External"/><Relationship Id="rId603" Type="http://schemas.openxmlformats.org/officeDocument/2006/relationships/hyperlink" Target="https://ref.ly/Num24:1-Num24:9" TargetMode="External"/><Relationship Id="rId604" Type="http://schemas.openxmlformats.org/officeDocument/2006/relationships/hyperlink" Target="https://ref.ly/Num27:18-Num27:23" TargetMode="External"/><Relationship Id="rId605" Type="http://schemas.openxmlformats.org/officeDocument/2006/relationships/hyperlink" Target="https://ref.ly/Deut34:10-Deut34:12" TargetMode="External"/><Relationship Id="rId606" Type="http://schemas.openxmlformats.org/officeDocument/2006/relationships/hyperlink" Target="https://ref.ly/Judg3:9-Judg3:10" TargetMode="External"/><Relationship Id="rId607" Type="http://schemas.openxmlformats.org/officeDocument/2006/relationships/hyperlink" Target="https://ref.ly/Ps23:1-Ps23:6" TargetMode="External"/><Relationship Id="rId608" Type="http://schemas.openxmlformats.org/officeDocument/2006/relationships/hyperlink" Target="https://ref.ly/Ps46:1" TargetMode="External"/><Relationship Id="rId609" Type="http://schemas.openxmlformats.org/officeDocument/2006/relationships/hyperlink" Target="https://ref.ly/Ps94:16-Ps94:19" TargetMode="External"/><Relationship Id="rId610" Type="http://schemas.openxmlformats.org/officeDocument/2006/relationships/hyperlink" Target="https://ref.ly/Ps116:1-Ps116:9" TargetMode="External"/><Relationship Id="rId611" Type="http://schemas.openxmlformats.org/officeDocument/2006/relationships/hyperlink" Target="https://ref.ly/Ps121:1-Ps121:8" TargetMode="External"/><Relationship Id="rId612" Type="http://schemas.openxmlformats.org/officeDocument/2006/relationships/hyperlink" Target="https://ref.ly/Ps143:10-Ps143:12" TargetMode="External"/><Relationship Id="rId613" Type="http://schemas.openxmlformats.org/officeDocument/2006/relationships/hyperlink" Target="https://ref.ly/Acts2:4" TargetMode="External"/><Relationship Id="rId614" Type="http://schemas.openxmlformats.org/officeDocument/2006/relationships/hyperlink" Target="https://ref.ly/1Pet2:1-1Pet2:3" TargetMode="External"/><Relationship Id="rId615" Type="http://schemas.openxmlformats.org/officeDocument/2006/relationships/hyperlink" Target="https://ref.ly/Heb5:11-Heb5:14" TargetMode="External"/><Relationship Id="rId616" Type="http://schemas.openxmlformats.org/officeDocument/2006/relationships/hyperlink" Target="https://ref.ly/1Cor2:6" TargetMode="External"/><Relationship Id="rId617" Type="http://schemas.openxmlformats.org/officeDocument/2006/relationships/hyperlink" Target="https://ref.ly/1Cor14:20" TargetMode="External"/><Relationship Id="rId618" Type="http://schemas.openxmlformats.org/officeDocument/2006/relationships/hyperlink" Target="https://ref.ly/Eph4:11-Eph4:16" TargetMode="External"/><Relationship Id="rId619" Type="http://schemas.openxmlformats.org/officeDocument/2006/relationships/hyperlink" Target="https://ref.ly/Heb5:12" TargetMode="External"/><Relationship Id="rId620" Type="http://schemas.openxmlformats.org/officeDocument/2006/relationships/hyperlink" Target="https://ref.ly/Heb5:11-Heb5:12" TargetMode="External"/><Relationship Id="rId621" Type="http://schemas.openxmlformats.org/officeDocument/2006/relationships/hyperlink" Target="https://ref.ly/1Cor3:1-1Cor3:3" TargetMode="External"/><Relationship Id="rId622" Type="http://schemas.openxmlformats.org/officeDocument/2006/relationships/hyperlink" Target="https://ref.ly/Heb5:14" TargetMode="External"/><Relationship Id="rId623" Type="http://schemas.openxmlformats.org/officeDocument/2006/relationships/hyperlink" Target="https://ref.ly/Heb6:1-Heb6:3" TargetMode="External"/><Relationship Id="rId624" Type="http://schemas.openxmlformats.org/officeDocument/2006/relationships/hyperlink" Target="https://ref.ly/2Cor13:9-2Cor13:11" TargetMode="External"/><Relationship Id="rId625" Type="http://schemas.openxmlformats.org/officeDocument/2006/relationships/hyperlink" Target="https://ref.ly/Col4:12" TargetMode="External"/><Relationship Id="rId626" Type="http://schemas.openxmlformats.org/officeDocument/2006/relationships/hyperlink" Target="https://ref.ly/Heb10:14" TargetMode="External"/><Relationship Id="rId627" Type="http://schemas.openxmlformats.org/officeDocument/2006/relationships/hyperlink" Target="https://ref.ly/Heb12:1-Heb12:2" TargetMode="External"/><Relationship Id="rId628" Type="http://schemas.openxmlformats.org/officeDocument/2006/relationships/hyperlink" Target="https://ref.ly/Gen2:15" TargetMode="External"/><Relationship Id="rId629" Type="http://schemas.openxmlformats.org/officeDocument/2006/relationships/hyperlink" Target="https://ref.ly/Prov26:14" TargetMode="External"/><Relationship Id="rId630" Type="http://schemas.openxmlformats.org/officeDocument/2006/relationships/hyperlink" Target="https://ref.ly/Prov22:13" TargetMode="External"/><Relationship Id="rId631" Type="http://schemas.openxmlformats.org/officeDocument/2006/relationships/hyperlink" Target="https://ref.ly/Prov6:6-Prov6:10" TargetMode="External"/><Relationship Id="rId632" Type="http://schemas.openxmlformats.org/officeDocument/2006/relationships/hyperlink" Target="https://ref.ly/Prov10:26" TargetMode="External"/><Relationship Id="rId633" Type="http://schemas.openxmlformats.org/officeDocument/2006/relationships/hyperlink" Target="https://ref.ly/Prov15:19" TargetMode="External"/><Relationship Id="rId634" Type="http://schemas.openxmlformats.org/officeDocument/2006/relationships/hyperlink" Target="https://ref.ly/Prov18:9" TargetMode="External"/><Relationship Id="rId635" Type="http://schemas.openxmlformats.org/officeDocument/2006/relationships/hyperlink" Target="https://ref.ly/Prov19:15" TargetMode="External"/><Relationship Id="rId636" Type="http://schemas.openxmlformats.org/officeDocument/2006/relationships/hyperlink" Target="https://ref.ly/Prov19:24" TargetMode="External"/><Relationship Id="rId637" Type="http://schemas.openxmlformats.org/officeDocument/2006/relationships/hyperlink" Target="https://ref.ly/Prov20:4" TargetMode="External"/><Relationship Id="rId638" Type="http://schemas.openxmlformats.org/officeDocument/2006/relationships/hyperlink" Target="https://ref.ly/Prov21:25" TargetMode="External"/><Relationship Id="rId639" Type="http://schemas.openxmlformats.org/officeDocument/2006/relationships/hyperlink" Target="https://ref.ly/Prov24:30-Prov24:34" TargetMode="External"/><Relationship Id="rId640" Type="http://schemas.openxmlformats.org/officeDocument/2006/relationships/hyperlink" Target="https://ref.ly/Prov26:13-Prov26:16" TargetMode="External"/><Relationship Id="rId641" Type="http://schemas.openxmlformats.org/officeDocument/2006/relationships/hyperlink" Target="https://ref.ly/Prov10:4-Prov10:6" TargetMode="External"/><Relationship Id="rId642" Type="http://schemas.openxmlformats.org/officeDocument/2006/relationships/hyperlink" Target="https://ref.ly/Prov12:11" TargetMode="External"/><Relationship Id="rId643" Type="http://schemas.openxmlformats.org/officeDocument/2006/relationships/hyperlink" Target="https://ref.ly/Prov13:4" TargetMode="External"/><Relationship Id="rId644" Type="http://schemas.openxmlformats.org/officeDocument/2006/relationships/hyperlink" Target="https://ref.ly/Prov20:13" TargetMode="External"/><Relationship Id="rId645" Type="http://schemas.openxmlformats.org/officeDocument/2006/relationships/hyperlink" Target="https://ref.ly/Prov31:10-Prov31:27" TargetMode="External"/><Relationship Id="rId646" Type="http://schemas.openxmlformats.org/officeDocument/2006/relationships/hyperlink" Target="https://ref.ly/Eccl2:17-Eccl2:26" TargetMode="External"/><Relationship Id="rId647" Type="http://schemas.openxmlformats.org/officeDocument/2006/relationships/hyperlink" Target="https://ref.ly/Ps127:2" TargetMode="External"/><Relationship Id="rId648" Type="http://schemas.openxmlformats.org/officeDocument/2006/relationships/hyperlink" Target="https://ref.ly/Eph4:28" TargetMode="External"/><Relationship Id="rId649" Type="http://schemas.openxmlformats.org/officeDocument/2006/relationships/hyperlink" Target="https://ref.ly/1Thess4:11-1Thess4:12" TargetMode="External"/><Relationship Id="rId650" Type="http://schemas.openxmlformats.org/officeDocument/2006/relationships/hyperlink" Target="https://ref.ly/2Thess3:6-2Thess3:13" TargetMode="External"/><Relationship Id="rId651" Type="http://schemas.openxmlformats.org/officeDocument/2006/relationships/hyperlink" Target="https://ref.ly/Exod23:12" TargetMode="External"/><Relationship Id="rId652" Type="http://schemas.openxmlformats.org/officeDocument/2006/relationships/hyperlink" Target="https://ref.ly/Prov6:6-Prov6:11" TargetMode="External"/><Relationship Id="rId653" Type="http://schemas.openxmlformats.org/officeDocument/2006/relationships/hyperlink" Target="https://ref.ly/Prov12:24" TargetMode="External"/><Relationship Id="rId654" Type="http://schemas.openxmlformats.org/officeDocument/2006/relationships/hyperlink" Target="https://ref.ly/Prov12:27" TargetMode="External"/><Relationship Id="rId655" Type="http://schemas.openxmlformats.org/officeDocument/2006/relationships/hyperlink" Target="https://ref.ly/Prov13:11" TargetMode="External"/><Relationship Id="rId656" Type="http://schemas.openxmlformats.org/officeDocument/2006/relationships/hyperlink" Target="https://ref.ly/Prov14:4" TargetMode="External"/><Relationship Id="rId657" Type="http://schemas.openxmlformats.org/officeDocument/2006/relationships/hyperlink" Target="https://ref.ly/Prov14:23" TargetMode="External"/><Relationship Id="rId658" Type="http://schemas.openxmlformats.org/officeDocument/2006/relationships/hyperlink" Target="https://ref.ly/Prov21:5" TargetMode="External"/><Relationship Id="rId659" Type="http://schemas.openxmlformats.org/officeDocument/2006/relationships/hyperlink" Target="https://ref.ly/Prov28:19" TargetMode="External"/><Relationship Id="rId660" Type="http://schemas.openxmlformats.org/officeDocument/2006/relationships/hyperlink" Target="https://ref.ly/Prov31:10-Prov31:31" TargetMode="External"/><Relationship Id="rId661" Type="http://schemas.openxmlformats.org/officeDocument/2006/relationships/hyperlink" Target="https://ref.ly/Eccl2:18-Eccl2:26" TargetMode="External"/><Relationship Id="rId662" Type="http://schemas.openxmlformats.org/officeDocument/2006/relationships/hyperlink" Target="https://ref.ly/Eccl4:5-Eccl4:6" TargetMode="External"/><Relationship Id="rId663" Type="http://schemas.openxmlformats.org/officeDocument/2006/relationships/hyperlink" Target="https://ref.ly/Eccl5:12" TargetMode="External"/><Relationship Id="rId664" Type="http://schemas.openxmlformats.org/officeDocument/2006/relationships/hyperlink" Target="https://ref.ly/Eccl9:10" TargetMode="External"/><Relationship Id="rId665" Type="http://schemas.openxmlformats.org/officeDocument/2006/relationships/hyperlink" Target="https://ref.ly/Eccl11:4-Eccl11:6" TargetMode="External"/><Relationship Id="rId666" Type="http://schemas.openxmlformats.org/officeDocument/2006/relationships/hyperlink" Target="https://ref.ly/Rom12:11" TargetMode="External"/><Relationship Id="rId667" Type="http://schemas.openxmlformats.org/officeDocument/2006/relationships/hyperlink" Target="https://ref.ly/2Thess3:10-2Thess3:15" TargetMode="External"/><Relationship Id="rId668" Type="http://schemas.openxmlformats.org/officeDocument/2006/relationships/hyperlink" Target="https://ref.ly/Gen49:1-Gen49:28" TargetMode="External"/><Relationship Id="rId669" Type="http://schemas.openxmlformats.org/officeDocument/2006/relationships/hyperlink" Target="https://ref.ly/Gen48:3-Gen48:20" TargetMode="External"/><Relationship Id="rId670" Type="http://schemas.openxmlformats.org/officeDocument/2006/relationships/hyperlink" Target="https://ref.ly/Gen27:27-Gen27:29" TargetMode="External"/><Relationship Id="rId671" Type="http://schemas.openxmlformats.org/officeDocument/2006/relationships/hyperlink" Target="https://ref.ly/Lev26:14-Lev26:39" TargetMode="External"/><Relationship Id="rId672" Type="http://schemas.openxmlformats.org/officeDocument/2006/relationships/hyperlink" Target="https://ref.ly/Lev26:3-Lev26:13" TargetMode="External"/><Relationship Id="rId673" Type="http://schemas.openxmlformats.org/officeDocument/2006/relationships/hyperlink" Target="https://ref.ly/Gen1:22" TargetMode="External"/><Relationship Id="rId674" Type="http://schemas.openxmlformats.org/officeDocument/2006/relationships/hyperlink" Target="https://ref.ly/Gen1:28" TargetMode="External"/><Relationship Id="rId675" Type="http://schemas.openxmlformats.org/officeDocument/2006/relationships/hyperlink" Target="https://ref.ly/Ps104:1-Ps104:35" TargetMode="External"/><Relationship Id="rId676" Type="http://schemas.openxmlformats.org/officeDocument/2006/relationships/hyperlink" Target="https://ref.ly/Ps128:3-Ps128:4" TargetMode="External"/><Relationship Id="rId677" Type="http://schemas.openxmlformats.org/officeDocument/2006/relationships/hyperlink" Target="https://ref.ly/Gen12:2-Gen12:3" TargetMode="External"/><Relationship Id="rId678" Type="http://schemas.openxmlformats.org/officeDocument/2006/relationships/hyperlink" Target="https://ref.ly/Gen14:19" TargetMode="External"/><Relationship Id="rId679" Type="http://schemas.openxmlformats.org/officeDocument/2006/relationships/hyperlink" Target="https://ref.ly/1Kgs8:14" TargetMode="External"/><Relationship Id="rId680" Type="http://schemas.openxmlformats.org/officeDocument/2006/relationships/hyperlink" Target="https://ref.ly/1Kgs8:52" TargetMode="External"/><Relationship Id="rId681" Type="http://schemas.openxmlformats.org/officeDocument/2006/relationships/hyperlink" Target="https://ref.ly/1Kgs8:66" TargetMode="External"/><Relationship Id="rId682" Type="http://schemas.openxmlformats.org/officeDocument/2006/relationships/hyperlink" Target="https://ref.ly/Lev9:22" TargetMode="External"/><Relationship Id="rId683" Type="http://schemas.openxmlformats.org/officeDocument/2006/relationships/hyperlink" Target="https://ref.ly/Num6:24-Num6:26" TargetMode="External"/><Relationship Id="rId684" Type="http://schemas.openxmlformats.org/officeDocument/2006/relationships/hyperlink" Target="https://ref.ly/Deut10:8" TargetMode="External"/><Relationship Id="rId685" Type="http://schemas.openxmlformats.org/officeDocument/2006/relationships/hyperlink" Target="https://ref.ly/Gen32:26" TargetMode="External"/><Relationship Id="rId686" Type="http://schemas.openxmlformats.org/officeDocument/2006/relationships/hyperlink" Target="https://ref.ly/Heb7:6-Heb7:7" TargetMode="External"/><Relationship Id="rId687" Type="http://schemas.openxmlformats.org/officeDocument/2006/relationships/hyperlink" Target="https://ref.ly/Deut28:3-Deut28:7" TargetMode="External"/><Relationship Id="rId688" Type="http://schemas.openxmlformats.org/officeDocument/2006/relationships/hyperlink" Target="https://ref.ly/Deut7:7-Deut7:8" TargetMode="External"/><Relationship Id="rId689" Type="http://schemas.openxmlformats.org/officeDocument/2006/relationships/hyperlink" Target="https://ref.ly/Deut7:12-Deut7:15" TargetMode="External"/><Relationship Id="rId690" Type="http://schemas.openxmlformats.org/officeDocument/2006/relationships/hyperlink" Target="https://ref.ly/Matt6:25" TargetMode="External"/><Relationship Id="rId691" Type="http://schemas.openxmlformats.org/officeDocument/2006/relationships/hyperlink" Target="https://ref.ly/Eph1:3" TargetMode="External"/><Relationship Id="rId692" Type="http://schemas.openxmlformats.org/officeDocument/2006/relationships/hyperlink" Target="https://ref.ly/1Pet3:9" TargetMode="External"/><Relationship Id="rId693" Type="http://schemas.openxmlformats.org/officeDocument/2006/relationships/hyperlink" Target="https://ref.ly/Gal3:13" TargetMode="External"/><Relationship Id="rId694" Type="http://schemas.openxmlformats.org/officeDocument/2006/relationships/hyperlink" Target="https://ref.ly/Matt3:2" TargetMode="External"/><Relationship Id="rId695" Type="http://schemas.openxmlformats.org/officeDocument/2006/relationships/hyperlink" Target="https://ref.ly/Matt5:3-Matt5:20" TargetMode="External"/><Relationship Id="rId696" Type="http://schemas.openxmlformats.org/officeDocument/2006/relationships/hyperlink" Target="https://ref.ly/John3:3-John3:5" TargetMode="External"/><Relationship Id="rId697" Type="http://schemas.openxmlformats.org/officeDocument/2006/relationships/hyperlink" Target="https://ref.ly/Rom4:6-Rom4:25" TargetMode="External"/><Relationship Id="rId698" Type="http://schemas.openxmlformats.org/officeDocument/2006/relationships/hyperlink" Target="https://ref.ly/Luke6:27-Luke6:28" TargetMode="External"/><Relationship Id="rId699" Type="http://schemas.openxmlformats.org/officeDocument/2006/relationships/hyperlink" Target="https://ref.ly/Rom12:14" TargetMode="External"/><Relationship Id="rId700" Type="http://schemas.openxmlformats.org/officeDocument/2006/relationships/hyperlink" Target="https://ref.ly/Isa19:24" TargetMode="External"/><Relationship Id="rId701" Type="http://schemas.openxmlformats.org/officeDocument/2006/relationships/hyperlink" Target="https://ref.ly/Zech8:13" TargetMode="External"/><Relationship Id="rId702" Type="http://schemas.openxmlformats.org/officeDocument/2006/relationships/hyperlink" Target="https://ref.ly/Gen9:26-Gen9:27" TargetMode="External"/><Relationship Id="rId703" Type="http://schemas.openxmlformats.org/officeDocument/2006/relationships/hyperlink" Target="https://ref.ly/Gen14:19-Gen14:20" TargetMode="External"/><Relationship Id="rId704" Type="http://schemas.openxmlformats.org/officeDocument/2006/relationships/hyperlink" Target="https://ref.ly/Gen24:59-Gen24:60" TargetMode="External"/><Relationship Id="rId705" Type="http://schemas.openxmlformats.org/officeDocument/2006/relationships/hyperlink" Target="https://ref.ly/Gen27:1-Gen27:41" TargetMode="External"/><Relationship Id="rId706" Type="http://schemas.openxmlformats.org/officeDocument/2006/relationships/hyperlink" Target="https://ref.ly/Gen28:1-Gen28:4" TargetMode="External"/><Relationship Id="rId707" Type="http://schemas.openxmlformats.org/officeDocument/2006/relationships/hyperlink" Target="https://ref.ly/Gen32:24-Gen32:30" TargetMode="External"/><Relationship Id="rId708" Type="http://schemas.openxmlformats.org/officeDocument/2006/relationships/hyperlink" Target="https://ref.ly/Gen46:1-Gen50:26" TargetMode="External"/><Relationship Id="rId709" Type="http://schemas.openxmlformats.org/officeDocument/2006/relationships/hyperlink" Target="https://ref.ly/Num6:22-Num6:27" TargetMode="External"/><Relationship Id="rId710" Type="http://schemas.openxmlformats.org/officeDocument/2006/relationships/hyperlink" Target="https://ref.ly/Deut28:1-Deut28:14" TargetMode="External"/><Relationship Id="rId711" Type="http://schemas.openxmlformats.org/officeDocument/2006/relationships/hyperlink" Target="https://ref.ly/Deut33:1-Deut33:29" TargetMode="External"/><Relationship Id="rId712" Type="http://schemas.openxmlformats.org/officeDocument/2006/relationships/hyperlink" Target="https://ref.ly/1Sam2:20-1Sam2:21" TargetMode="External"/><Relationship Id="rId713" Type="http://schemas.openxmlformats.org/officeDocument/2006/relationships/hyperlink" Target="https://ref.ly/Ps128:1-Ps128:6" TargetMode="External"/><Relationship Id="rId714" Type="http://schemas.openxmlformats.org/officeDocument/2006/relationships/hyperlink" Target="https://ref.ly/Matt5:3-Matt5:12" TargetMode="External"/><Relationship Id="rId715" Type="http://schemas.openxmlformats.org/officeDocument/2006/relationships/hyperlink" Target="https://ref.ly/Gal3:13-Gal3:14" TargetMode="External"/><Relationship Id="rId716" Type="http://schemas.openxmlformats.org/officeDocument/2006/relationships/hyperlink" Target="https://ref.ly/2Chr11:4" TargetMode="External"/><Relationship Id="rId717" Type="http://schemas.openxmlformats.org/officeDocument/2006/relationships/hyperlink" Target="https://ref.ly/2Chr10:15" TargetMode="External"/><Relationship Id="rId718" Type="http://schemas.openxmlformats.org/officeDocument/2006/relationships/hyperlink" Target="https://ref.ly/Isa55:8-Isa55:9" TargetMode="External"/><Relationship Id="rId719" Type="http://schemas.openxmlformats.org/officeDocument/2006/relationships/hyperlink" Target="https://ref.ly/1Kgs8:56-1Kgs8:61" TargetMode="External"/><Relationship Id="rId720" Type="http://schemas.openxmlformats.org/officeDocument/2006/relationships/hyperlink" Target="https://ref.ly/2Chr10:1-2Chr11:4" TargetMode="External"/><Relationship Id="rId721" Type="http://schemas.openxmlformats.org/officeDocument/2006/relationships/hyperlink" Target="https://ref.ly/Job42:1-Job42:6" TargetMode="External"/><Relationship Id="rId722" Type="http://schemas.openxmlformats.org/officeDocument/2006/relationships/hyperlink" Target="https://ref.ly/Ps115:1-Ps115:3" TargetMode="External"/><Relationship Id="rId723" Type="http://schemas.openxmlformats.org/officeDocument/2006/relationships/hyperlink" Target="https://ref.ly/Isa40:9-Isa40:31" TargetMode="External"/><Relationship Id="rId724" Type="http://schemas.openxmlformats.org/officeDocument/2006/relationships/hyperlink" Target="https://ref.ly/Isa42:1-Isa42:17" TargetMode="External"/><Relationship Id="rId725" Type="http://schemas.openxmlformats.org/officeDocument/2006/relationships/hyperlink" Target="https://ref.ly/Isa55:8-Isa55:13" TargetMode="External"/><Relationship Id="rId726" Type="http://schemas.openxmlformats.org/officeDocument/2006/relationships/hyperlink" Target="https://ref.ly/Rom8:26-Rom8:30" TargetMode="External"/><Relationship Id="rId727" Type="http://schemas.openxmlformats.org/officeDocument/2006/relationships/hyperlink" Target="https://ref.ly/Eph1:9-Eph1:14" TargetMode="External"/><Relationship Id="rId728" Type="http://schemas.openxmlformats.org/officeDocument/2006/relationships/hyperlink" Target="https://ref.ly/Isa6:5" TargetMode="External"/><Relationship Id="rId729" Type="http://schemas.openxmlformats.org/officeDocument/2006/relationships/hyperlink" Target="https://ref.ly/Isa26:7" TargetMode="External"/><Relationship Id="rId730" Type="http://schemas.openxmlformats.org/officeDocument/2006/relationships/hyperlink" Target="https://ref.ly/Isa40:25" TargetMode="External"/><Relationship Id="rId731" Type="http://schemas.openxmlformats.org/officeDocument/2006/relationships/hyperlink" Target="https://ref.ly/Isa41:14" TargetMode="External"/><Relationship Id="rId732" Type="http://schemas.openxmlformats.org/officeDocument/2006/relationships/hyperlink" Target="https://ref.ly/Isa18:7" TargetMode="External"/><Relationship Id="rId733" Type="http://schemas.openxmlformats.org/officeDocument/2006/relationships/hyperlink" Target="https://ref.ly/Isa24:23" TargetMode="External"/><Relationship Id="rId734" Type="http://schemas.openxmlformats.org/officeDocument/2006/relationships/hyperlink" Target="https://ref.ly/Isa27:13" TargetMode="External"/><Relationship Id="rId735" Type="http://schemas.openxmlformats.org/officeDocument/2006/relationships/hyperlink" Target="https://ref.ly/Isa56:7" TargetMode="External"/><Relationship Id="rId736" Type="http://schemas.openxmlformats.org/officeDocument/2006/relationships/hyperlink" Target="https://ref.ly/Isa60:1-Isa60:22" TargetMode="External"/><Relationship Id="rId737" Type="http://schemas.openxmlformats.org/officeDocument/2006/relationships/hyperlink" Target="https://ref.ly/Isa1:4" TargetMode="External"/><Relationship Id="rId738" Type="http://schemas.openxmlformats.org/officeDocument/2006/relationships/hyperlink" Target="https://ref.ly/Isa33:14" TargetMode="External"/><Relationship Id="rId739" Type="http://schemas.openxmlformats.org/officeDocument/2006/relationships/hyperlink" Target="https://ref.ly/Isa4:2-Isa4:3" TargetMode="External"/><Relationship Id="rId740" Type="http://schemas.openxmlformats.org/officeDocument/2006/relationships/hyperlink" Target="https://ref.ly/Isa6:13" TargetMode="External"/><Relationship Id="rId741" Type="http://schemas.openxmlformats.org/officeDocument/2006/relationships/hyperlink" Target="https://ref.ly/Isa12:6" TargetMode="External"/><Relationship Id="rId742" Type="http://schemas.openxmlformats.org/officeDocument/2006/relationships/hyperlink" Target="https://ref.ly/Isa35:8-Isa35:9" TargetMode="External"/><Relationship Id="rId743" Type="http://schemas.openxmlformats.org/officeDocument/2006/relationships/hyperlink" Target="https://ref.ly/Isa62:12" TargetMode="External"/><Relationship Id="rId744" Type="http://schemas.openxmlformats.org/officeDocument/2006/relationships/hyperlink" Target="https://ref.ly/Isa49:7" TargetMode="External"/><Relationship Id="rId745" Type="http://schemas.openxmlformats.org/officeDocument/2006/relationships/hyperlink" Target="https://ref.ly/Ps71:22-Ps71:23" TargetMode="External"/><Relationship Id="rId746" Type="http://schemas.openxmlformats.org/officeDocument/2006/relationships/hyperlink" Target="https://ref.ly/Ps78:41" TargetMode="External"/><Relationship Id="rId747" Type="http://schemas.openxmlformats.org/officeDocument/2006/relationships/hyperlink" Target="https://ref.ly/Prov9:10" TargetMode="External"/><Relationship Id="rId748" Type="http://schemas.openxmlformats.org/officeDocument/2006/relationships/hyperlink" Target="https://ref.ly/Isa6:1-Isa6:5" TargetMode="External"/><Relationship Id="rId749" Type="http://schemas.openxmlformats.org/officeDocument/2006/relationships/hyperlink" Target="https://ref.ly/Isa10:17" TargetMode="External"/><Relationship Id="rId750" Type="http://schemas.openxmlformats.org/officeDocument/2006/relationships/hyperlink" Target="https://ref.ly/Isa10:20" TargetMode="External"/><Relationship Id="rId751" Type="http://schemas.openxmlformats.org/officeDocument/2006/relationships/hyperlink" Target="https://ref.ly/Isa17:7" TargetMode="External"/><Relationship Id="rId752" Type="http://schemas.openxmlformats.org/officeDocument/2006/relationships/hyperlink" Target="https://ref.ly/Isa29:17-Isa29:24" TargetMode="External"/><Relationship Id="rId753" Type="http://schemas.openxmlformats.org/officeDocument/2006/relationships/hyperlink" Target="https://ref.ly/Isa30:15" TargetMode="External"/><Relationship Id="rId754" Type="http://schemas.openxmlformats.org/officeDocument/2006/relationships/hyperlink" Target="https://ref.ly/Isa41:17-Isa41:20" TargetMode="External"/><Relationship Id="rId755" Type="http://schemas.openxmlformats.org/officeDocument/2006/relationships/hyperlink" Target="https://ref.ly/Isa43:1-Isa43:4" TargetMode="External"/><Relationship Id="rId756" Type="http://schemas.openxmlformats.org/officeDocument/2006/relationships/hyperlink" Target="https://ref.ly/Isa43:10-Isa43:21" TargetMode="External"/><Relationship Id="rId757" Type="http://schemas.openxmlformats.org/officeDocument/2006/relationships/hyperlink" Target="https://ref.ly/Isa48:17-Isa48:18" TargetMode="External"/><Relationship Id="rId758" Type="http://schemas.openxmlformats.org/officeDocument/2006/relationships/hyperlink" Target="https://ref.ly/Isa54:4-Isa54:5" TargetMode="External"/><Relationship Id="rId759" Type="http://schemas.openxmlformats.org/officeDocument/2006/relationships/hyperlink" Target="https://ref.ly/Isa55:5" TargetMode="External"/><Relationship Id="rId760" Type="http://schemas.openxmlformats.org/officeDocument/2006/relationships/hyperlink" Target="https://ref.ly/Isa57:15" TargetMode="External"/><Relationship Id="rId761" Type="http://schemas.openxmlformats.org/officeDocument/2006/relationships/hyperlink" Target="https://ref.ly/Jer50:29" TargetMode="External"/><Relationship Id="rId762" Type="http://schemas.openxmlformats.org/officeDocument/2006/relationships/hyperlink" Target="https://ref.ly/Jer51:5" TargetMode="External"/><Relationship Id="rId763" Type="http://schemas.openxmlformats.org/officeDocument/2006/relationships/hyperlink" Target="https://ref.ly/Ezek39:7-Ezek39:8" TargetMode="External"/><Relationship Id="rId764" Type="http://schemas.openxmlformats.org/officeDocument/2006/relationships/hyperlink" Target="https://ref.ly/Hos11:8-Hos11:9" TargetMode="External"/><Relationship Id="rId765" Type="http://schemas.openxmlformats.org/officeDocument/2006/relationships/hyperlink" Target="https://ref.ly/Hab3:3-Hab3:6" TargetMode="External"/><Relationship Id="rId766" Type="http://schemas.openxmlformats.org/officeDocument/2006/relationships/hyperlink" Target="https://ref.ly/John6:66-John6:69" TargetMode="External"/><Relationship Id="rId767" Type="http://schemas.openxmlformats.org/officeDocument/2006/relationships/hyperlink" Target="https://ref.ly/Acts2:27" TargetMode="External"/><Relationship Id="rId768" Type="http://schemas.openxmlformats.org/officeDocument/2006/relationships/hyperlink" Target="https://ref.ly/Acts13:35" TargetMode="External"/><Relationship Id="rId769" Type="http://schemas.openxmlformats.org/officeDocument/2006/relationships/hyperlink" Target="https://ref.ly/Rev16:5-Rev16:7" TargetMode="External"/><Relationship Id="rId770" Type="http://schemas.openxmlformats.org/officeDocument/2006/relationships/hyperlink" Target="https://ref.ly/1Kgs3:7" TargetMode="External"/><Relationship Id="rId771" Type="http://schemas.openxmlformats.org/officeDocument/2006/relationships/hyperlink" Target="https://ref.ly/1Kgs2:3" TargetMode="External"/><Relationship Id="rId772" Type="http://schemas.openxmlformats.org/officeDocument/2006/relationships/hyperlink" Target="https://ref.ly/1Kgs2:4" TargetMode="External"/><Relationship Id="rId773" Type="http://schemas.openxmlformats.org/officeDocument/2006/relationships/hyperlink" Target="https://ref.ly/2Sam7:5-2Sam7:16" TargetMode="External"/><Relationship Id="rId774" Type="http://schemas.openxmlformats.org/officeDocument/2006/relationships/hyperlink" Target="https://ref.ly/1Kgs3:3" TargetMode="External"/><Relationship Id="rId775" Type="http://schemas.openxmlformats.org/officeDocument/2006/relationships/hyperlink" Target="https://ref.ly/1Kgs8:23-1Kgs8:26" TargetMode="External"/><Relationship Id="rId776" Type="http://schemas.openxmlformats.org/officeDocument/2006/relationships/hyperlink" Target="https://ref.ly/1Kgs3:14" TargetMode="External"/><Relationship Id="rId777" Type="http://schemas.openxmlformats.org/officeDocument/2006/relationships/hyperlink" Target="https://ref.ly/1Kgs9:4-1Kgs9:5" TargetMode="External"/><Relationship Id="rId778" Type="http://schemas.openxmlformats.org/officeDocument/2006/relationships/hyperlink" Target="https://ref.ly/1Kgs11:38" TargetMode="External"/><Relationship Id="rId779" Type="http://schemas.openxmlformats.org/officeDocument/2006/relationships/hyperlink" Target="https://ref.ly/1Kgs11:12-1Kgs11:13" TargetMode="External"/><Relationship Id="rId780" Type="http://schemas.openxmlformats.org/officeDocument/2006/relationships/hyperlink" Target="https://ref.ly/1Kgs14:8" TargetMode="External"/><Relationship Id="rId781" Type="http://schemas.openxmlformats.org/officeDocument/2006/relationships/hyperlink" Target="https://ref.ly/1Kgs15:3-1Kgs15:5" TargetMode="External"/><Relationship Id="rId782" Type="http://schemas.openxmlformats.org/officeDocument/2006/relationships/hyperlink" Target="https://ref.ly/1Kgs15:11" TargetMode="External"/><Relationship Id="rId783" Type="http://schemas.openxmlformats.org/officeDocument/2006/relationships/hyperlink" Target="https://ref.ly/2Kgs17:13-2Kgs17:17" TargetMode="External"/><Relationship Id="rId784" Type="http://schemas.openxmlformats.org/officeDocument/2006/relationships/hyperlink" Target="https://ref.ly/2Kgs17:18-2Kgs17:23" TargetMode="External"/><Relationship Id="rId785" Type="http://schemas.openxmlformats.org/officeDocument/2006/relationships/hyperlink" Target="https://ref.ly/2Kgs21:11-2Kgs21:15" TargetMode="External"/><Relationship Id="rId786" Type="http://schemas.openxmlformats.org/officeDocument/2006/relationships/hyperlink" Target="https://ref.ly/John14:21" TargetMode="External"/><Relationship Id="rId787" Type="http://schemas.openxmlformats.org/officeDocument/2006/relationships/hyperlink" Target="https://ref.ly/Matt25:21" TargetMode="External"/><Relationship Id="rId788" Type="http://schemas.openxmlformats.org/officeDocument/2006/relationships/hyperlink" Target="https://ref.ly/Luke16:10-Luke16:12" TargetMode="External"/><Relationship Id="rId789" Type="http://schemas.openxmlformats.org/officeDocument/2006/relationships/hyperlink" Target="https://ref.ly/2Tim3:14" TargetMode="External"/><Relationship Id="rId790" Type="http://schemas.openxmlformats.org/officeDocument/2006/relationships/hyperlink" Target="https://ref.ly/2Tim4:7" TargetMode="External"/><Relationship Id="rId791" Type="http://schemas.openxmlformats.org/officeDocument/2006/relationships/hyperlink" Target="https://ref.ly/Acts13:22" TargetMode="External"/><Relationship Id="rId792" Type="http://schemas.openxmlformats.org/officeDocument/2006/relationships/hyperlink" Target="https://ref.ly/Acts13:32-Acts13:37" TargetMode="External"/><Relationship Id="rId793" Type="http://schemas.openxmlformats.org/officeDocument/2006/relationships/hyperlink" Target="https://ref.ly/Heb13:20-Heb13:21" TargetMode="External"/><Relationship Id="rId794" Type="http://schemas.openxmlformats.org/officeDocument/2006/relationships/hyperlink" Target="https://ref.ly/2Tim4:8" TargetMode="External"/><Relationship Id="rId795" Type="http://schemas.openxmlformats.org/officeDocument/2006/relationships/hyperlink" Target="https://ref.ly/Rev2:10" TargetMode="External"/><Relationship Id="rId796" Type="http://schemas.openxmlformats.org/officeDocument/2006/relationships/hyperlink" Target="https://ref.ly/Gal5:19-Gal5:21" TargetMode="External"/><Relationship Id="rId797" Type="http://schemas.openxmlformats.org/officeDocument/2006/relationships/hyperlink" Target="https://ref.ly/2Sam7:5-2Sam7:17" TargetMode="External"/><Relationship Id="rId798" Type="http://schemas.openxmlformats.org/officeDocument/2006/relationships/hyperlink" Target="https://ref.ly/1Kgs2:2-1Kgs2:4" TargetMode="External"/><Relationship Id="rId799" Type="http://schemas.openxmlformats.org/officeDocument/2006/relationships/hyperlink" Target="https://ref.ly/1Kgs3:3-1Kgs3:15" TargetMode="External"/><Relationship Id="rId800" Type="http://schemas.openxmlformats.org/officeDocument/2006/relationships/hyperlink" Target="https://ref.ly/1Kgs8:22-1Kgs8:26" TargetMode="External"/><Relationship Id="rId801" Type="http://schemas.openxmlformats.org/officeDocument/2006/relationships/hyperlink" Target="https://ref.ly/1Kgs9:1-1Kgs9:9" TargetMode="External"/><Relationship Id="rId802" Type="http://schemas.openxmlformats.org/officeDocument/2006/relationships/hyperlink" Target="https://ref.ly/1Kgs11:1-1Kgs11:13" TargetMode="External"/><Relationship Id="rId803" Type="http://schemas.openxmlformats.org/officeDocument/2006/relationships/hyperlink" Target="https://ref.ly/1Kgs11:29-1Kgs11:39" TargetMode="External"/><Relationship Id="rId804" Type="http://schemas.openxmlformats.org/officeDocument/2006/relationships/hyperlink" Target="https://ref.ly/1Kgs14:7-1Kgs14:16" TargetMode="External"/><Relationship Id="rId805" Type="http://schemas.openxmlformats.org/officeDocument/2006/relationships/hyperlink" Target="https://ref.ly/1Kgs15:1-1Kgs15:5" TargetMode="External"/><Relationship Id="rId806" Type="http://schemas.openxmlformats.org/officeDocument/2006/relationships/hyperlink" Target="https://ref.ly/2Kgs17:13-2Kgs17:23" TargetMode="External"/><Relationship Id="rId807" Type="http://schemas.openxmlformats.org/officeDocument/2006/relationships/hyperlink" Target="https://ref.ly/Acts13:21-Acts13:23" TargetMode="External"/><Relationship Id="rId808" Type="http://schemas.openxmlformats.org/officeDocument/2006/relationships/hyperlink" Target="https://ref.ly/Mal1:2" TargetMode="External"/><Relationship Id="rId809" Type="http://schemas.openxmlformats.org/officeDocument/2006/relationships/hyperlink" Target="https://ref.ly/Ps78:2-Ps78:4" TargetMode="External"/><Relationship Id="rId810" Type="http://schemas.openxmlformats.org/officeDocument/2006/relationships/hyperlink" Target="https://ref.ly/Ps78:7" TargetMode="External"/><Relationship Id="rId811" Type="http://schemas.openxmlformats.org/officeDocument/2006/relationships/hyperlink" Target="https://ref.ly/Ps78:12-Ps78:13" TargetMode="External"/><Relationship Id="rId812" Type="http://schemas.openxmlformats.org/officeDocument/2006/relationships/hyperlink" Target="https://ref.ly/Ps105:26-Ps105:38" TargetMode="External"/><Relationship Id="rId813" Type="http://schemas.openxmlformats.org/officeDocument/2006/relationships/hyperlink" Target="https://ref.ly/Ps106:7-Ps106:12" TargetMode="External"/><Relationship Id="rId814" Type="http://schemas.openxmlformats.org/officeDocument/2006/relationships/hyperlink" Target="https://ref.ly/Exod12:1-Exod13:22" TargetMode="External"/><Relationship Id="rId815" Type="http://schemas.openxmlformats.org/officeDocument/2006/relationships/hyperlink" Target="https://ref.ly/Hos3:1" TargetMode="External"/><Relationship Id="rId816" Type="http://schemas.openxmlformats.org/officeDocument/2006/relationships/hyperlink" Target="https://ref.ly/Isa65:8-Isa65:9" TargetMode="External"/><Relationship Id="rId817" Type="http://schemas.openxmlformats.org/officeDocument/2006/relationships/hyperlink" Target="https://ref.ly/Zech9:9-Zech9:10" TargetMode="External"/><Relationship Id="rId818" Type="http://schemas.openxmlformats.org/officeDocument/2006/relationships/hyperlink" Target="https://ref.ly/Mal4:1-Mal4:3" TargetMode="External"/><Relationship Id="rId819" Type="http://schemas.openxmlformats.org/officeDocument/2006/relationships/hyperlink" Target="https://ref.ly/1Cor11:20-1Cor11:34" TargetMode="External"/><Relationship Id="rId820" Type="http://schemas.openxmlformats.org/officeDocument/2006/relationships/hyperlink" Target="https://ref.ly/Exod12:1-Exod13:16" TargetMode="External"/><Relationship Id="rId821" Type="http://schemas.openxmlformats.org/officeDocument/2006/relationships/hyperlink" Target="https://ref.ly/Ps47:4" TargetMode="External"/><Relationship Id="rId822" Type="http://schemas.openxmlformats.org/officeDocument/2006/relationships/hyperlink" Target="https://ref.ly/Ps98:3" TargetMode="External"/><Relationship Id="rId823" Type="http://schemas.openxmlformats.org/officeDocument/2006/relationships/hyperlink" Target="https://ref.ly/Ps105:26-Ps105:27" TargetMode="External"/><Relationship Id="rId824" Type="http://schemas.openxmlformats.org/officeDocument/2006/relationships/hyperlink" Target="https://ref.ly/Ps105:37" TargetMode="External"/><Relationship Id="rId825" Type="http://schemas.openxmlformats.org/officeDocument/2006/relationships/hyperlink" Target="https://ref.ly/Ps106:7-Ps106:8" TargetMode="External"/><Relationship Id="rId826" Type="http://schemas.openxmlformats.org/officeDocument/2006/relationships/hyperlink" Target="https://ref.ly/Hos11:1" TargetMode="External"/><Relationship Id="rId827" Type="http://schemas.openxmlformats.org/officeDocument/2006/relationships/hyperlink" Target="https://ref.ly/1Cor5:7" TargetMode="External"/><Relationship Id="rId828" Type="http://schemas.openxmlformats.org/officeDocument/2006/relationships/hyperlink" Target="https://ref.ly/1Cor15:1-1Cor15:4" TargetMode="External"/><Relationship Id="rId829" Type="http://schemas.openxmlformats.org/officeDocument/2006/relationships/hyperlink" Target="https://ref.ly/Matt5:45" TargetMode="External"/><Relationship Id="rId830" Type="http://schemas.openxmlformats.org/officeDocument/2006/relationships/hyperlink" Target="https://ref.ly/Deut30:15-Deut30:20" TargetMode="External"/><Relationship Id="rId831" Type="http://schemas.openxmlformats.org/officeDocument/2006/relationships/hyperlink" Target="https://ref.ly/Josh24:15" TargetMode="External"/><Relationship Id="rId832" Type="http://schemas.openxmlformats.org/officeDocument/2006/relationships/hyperlink" Target="https://ref.ly/John1:12" TargetMode="External"/><Relationship Id="rId833" Type="http://schemas.openxmlformats.org/officeDocument/2006/relationships/hyperlink" Target="https://ref.ly/Rom10:9-Rom10:13" TargetMode="External"/><Relationship Id="rId834" Type="http://schemas.openxmlformats.org/officeDocument/2006/relationships/hyperlink" Target="https://ref.ly/Ezek14:9-Ezek14:11" TargetMode="External"/><Relationship Id="rId835" Type="http://schemas.openxmlformats.org/officeDocument/2006/relationships/hyperlink" Target="https://ref.ly/2Thess2:11" TargetMode="External"/><Relationship Id="rId836" Type="http://schemas.openxmlformats.org/officeDocument/2006/relationships/hyperlink" Target="https://ref.ly/Rom1:18-Rom1:25" TargetMode="External"/><Relationship Id="rId837" Type="http://schemas.openxmlformats.org/officeDocument/2006/relationships/hyperlink" Target="https://ref.ly/Ezek36:25-Ezek36:26" TargetMode="External"/><Relationship Id="rId838" Type="http://schemas.openxmlformats.org/officeDocument/2006/relationships/hyperlink" Target="https://ref.ly/Rom8:1-Rom8:11" TargetMode="External"/><Relationship Id="rId839" Type="http://schemas.openxmlformats.org/officeDocument/2006/relationships/hyperlink" Target="https://ref.ly/Eph2:10" TargetMode="External"/><Relationship Id="rId840" Type="http://schemas.openxmlformats.org/officeDocument/2006/relationships/hyperlink" Target="https://ref.ly/1Sam2:6-1Sam2:7" TargetMode="External"/><Relationship Id="rId841" Type="http://schemas.openxmlformats.org/officeDocument/2006/relationships/hyperlink" Target="https://ref.ly/1Kgs22:19-1Kgs22:22" TargetMode="External"/><Relationship Id="rId842" Type="http://schemas.openxmlformats.org/officeDocument/2006/relationships/hyperlink" Target="https://ref.ly/2Chr20:6" TargetMode="External"/><Relationship Id="rId843" Type="http://schemas.openxmlformats.org/officeDocument/2006/relationships/hyperlink" Target="https://ref.ly/Job1:8-Job1:12" TargetMode="External"/><Relationship Id="rId844" Type="http://schemas.openxmlformats.org/officeDocument/2006/relationships/hyperlink" Target="https://ref.ly/Job2:2-Job2:6" TargetMode="External"/><Relationship Id="rId845" Type="http://schemas.openxmlformats.org/officeDocument/2006/relationships/hyperlink" Target="https://ref.ly/Ps115:3" TargetMode="External"/><Relationship Id="rId846" Type="http://schemas.openxmlformats.org/officeDocument/2006/relationships/hyperlink" Target="https://ref.ly/Ps135:6-Ps135:14" TargetMode="External"/><Relationship Id="rId847" Type="http://schemas.openxmlformats.org/officeDocument/2006/relationships/hyperlink" Target="https://ref.ly/Isa45:6-Isa45:7" TargetMode="External"/><Relationship Id="rId848" Type="http://schemas.openxmlformats.org/officeDocument/2006/relationships/hyperlink" Target="https://ref.ly/Lam3:37-Lam3:40" TargetMode="External"/><Relationship Id="rId849" Type="http://schemas.openxmlformats.org/officeDocument/2006/relationships/hyperlink" Target="https://ref.ly/Ezek17:24" TargetMode="External"/><Relationship Id="rId850" Type="http://schemas.openxmlformats.org/officeDocument/2006/relationships/hyperlink" Target="https://ref.ly/Dan2:20-Dan2:22" TargetMode="External"/><Relationship Id="rId851" Type="http://schemas.openxmlformats.org/officeDocument/2006/relationships/hyperlink" Target="https://ref.ly/Amos3:6" TargetMode="External"/><Relationship Id="rId852" Type="http://schemas.openxmlformats.org/officeDocument/2006/relationships/hyperlink" Target="https://ref.ly/Amos4:6-Amos4:11" TargetMode="External"/><Relationship Id="rId853" Type="http://schemas.openxmlformats.org/officeDocument/2006/relationships/hyperlink" Target="https://ref.ly/Rom9:8-Rom9:33" TargetMode="External"/><Relationship Id="rId854" Type="http://schemas.openxmlformats.org/officeDocument/2006/relationships/hyperlink" Target="https://ref.ly/Rom12:2" TargetMode="External"/><Relationship Id="rId855" Type="http://schemas.openxmlformats.org/officeDocument/2006/relationships/hyperlink" Target="https://ref.ly/Eph4:20-Eph4:24" TargetMode="External"/><Relationship Id="rId856" Type="http://schemas.openxmlformats.org/officeDocument/2006/relationships/hyperlink" Target="https://ref.ly/2Thess2:11-2Thess2:12" TargetMode="External"/><Relationship Id="rId857" Type="http://schemas.openxmlformats.org/officeDocument/2006/relationships/hyperlink" Target="https://ref.ly/Jas1:13-Jas1:14" TargetMode="External"/><Relationship Id="rId858" Type="http://schemas.openxmlformats.org/officeDocument/2006/relationships/hyperlink" Target="https://ref.ly/Jas4:12-Jas4:16" TargetMode="External"/><Relationship Id="rId859" Type="http://schemas.openxmlformats.org/officeDocument/2006/relationships/hyperlink" Target="https://ref.ly/Isa30:29" TargetMode="External"/><Relationship Id="rId860" Type="http://schemas.openxmlformats.org/officeDocument/2006/relationships/hyperlink" Target="https://ref.ly/Jer30:19" TargetMode="External"/><Relationship Id="rId861" Type="http://schemas.openxmlformats.org/officeDocument/2006/relationships/hyperlink" Target="https://ref.ly/Jer31:13" TargetMode="External"/><Relationship Id="rId862" Type="http://schemas.openxmlformats.org/officeDocument/2006/relationships/hyperlink" Target="https://ref.ly/Zeph3:17" TargetMode="External"/><Relationship Id="rId863" Type="http://schemas.openxmlformats.org/officeDocument/2006/relationships/hyperlink" Target="https://ref.ly/Eph5:19" TargetMode="External"/><Relationship Id="rId864" Type="http://schemas.openxmlformats.org/officeDocument/2006/relationships/hyperlink" Target="https://ref.ly/Col3:16" TargetMode="External"/><Relationship Id="rId865" Type="http://schemas.openxmlformats.org/officeDocument/2006/relationships/hyperlink" Target="https://ref.ly/2Sam6:1-2Sam6:11" TargetMode="External"/><Relationship Id="rId866" Type="http://schemas.openxmlformats.org/officeDocument/2006/relationships/hyperlink" Target="https://ref.ly/2Sam6:12-2Sam6:23" TargetMode="External"/><Relationship Id="rId867" Type="http://schemas.openxmlformats.org/officeDocument/2006/relationships/hyperlink" Target="https://ref.ly/1Chr15:25-1Chr15:29" TargetMode="External"/><Relationship Id="rId868" Type="http://schemas.openxmlformats.org/officeDocument/2006/relationships/hyperlink" Target="https://ref.ly/2Sam6:14" TargetMode="External"/><Relationship Id="rId869" Type="http://schemas.openxmlformats.org/officeDocument/2006/relationships/hyperlink" Target="https://ref.ly/2Sam6:16" TargetMode="External"/><Relationship Id="rId870" Type="http://schemas.openxmlformats.org/officeDocument/2006/relationships/hyperlink" Target="https://ref.ly/1Chr15:29" TargetMode="External"/><Relationship Id="rId871" Type="http://schemas.openxmlformats.org/officeDocument/2006/relationships/hyperlink" Target="https://ref.ly/2Sam6:5" TargetMode="External"/><Relationship Id="rId872" Type="http://schemas.openxmlformats.org/officeDocument/2006/relationships/hyperlink" Target="https://ref.ly/1Chr25:1-1Chr25:31" TargetMode="External"/><Relationship Id="rId873" Type="http://schemas.openxmlformats.org/officeDocument/2006/relationships/hyperlink" Target="https://ref.ly/Ps33:2-Ps33:3" TargetMode="External"/><Relationship Id="rId874" Type="http://schemas.openxmlformats.org/officeDocument/2006/relationships/hyperlink" Target="https://ref.ly/Ps57:8" TargetMode="External"/><Relationship Id="rId875" Type="http://schemas.openxmlformats.org/officeDocument/2006/relationships/hyperlink" Target="https://ref.ly/Ps81:2" TargetMode="External"/><Relationship Id="rId876" Type="http://schemas.openxmlformats.org/officeDocument/2006/relationships/hyperlink" Target="https://ref.ly/Ps92:1-Ps92:3" TargetMode="External"/><Relationship Id="rId877" Type="http://schemas.openxmlformats.org/officeDocument/2006/relationships/hyperlink" Target="https://ref.ly/Ps98:4-Ps98:6" TargetMode="External"/><Relationship Id="rId878" Type="http://schemas.openxmlformats.org/officeDocument/2006/relationships/hyperlink" Target="https://ref.ly/Ps149:1-Ps149:9" TargetMode="External"/><Relationship Id="rId879" Type="http://schemas.openxmlformats.org/officeDocument/2006/relationships/hyperlink" Target="https://ref.ly/Ps150:1-Ps150:6" TargetMode="External"/><Relationship Id="rId880" Type="http://schemas.openxmlformats.org/officeDocument/2006/relationships/hyperlink" Target="https://ref.ly/Luke15:25" TargetMode="External"/><Relationship Id="rId881" Type="http://schemas.openxmlformats.org/officeDocument/2006/relationships/hyperlink" Target="https://ref.ly/Rev4:1-Rev4:11" TargetMode="External"/><Relationship Id="rId882" Type="http://schemas.openxmlformats.org/officeDocument/2006/relationships/hyperlink" Target="https://ref.ly/Rev5:8-Rev5:14" TargetMode="External"/><Relationship Id="rId883" Type="http://schemas.openxmlformats.org/officeDocument/2006/relationships/hyperlink" Target="https://ref.ly/Rev15:1-Rev15:4" TargetMode="External"/><Relationship Id="rId884" Type="http://schemas.openxmlformats.org/officeDocument/2006/relationships/hyperlink" Target="https://ref.ly/Matt22:1-Matt22:14" TargetMode="External"/><Relationship Id="rId885" Type="http://schemas.openxmlformats.org/officeDocument/2006/relationships/hyperlink" Target="https://ref.ly/Exod5:1" TargetMode="External"/><Relationship Id="rId886" Type="http://schemas.openxmlformats.org/officeDocument/2006/relationships/hyperlink" Target="https://ref.ly/Exod12:17" TargetMode="External"/><Relationship Id="rId887" Type="http://schemas.openxmlformats.org/officeDocument/2006/relationships/hyperlink" Target="https://ref.ly/Exod15:20-Exod15:21" TargetMode="External"/><Relationship Id="rId888" Type="http://schemas.openxmlformats.org/officeDocument/2006/relationships/hyperlink" Target="https://ref.ly/1Sam18:6" TargetMode="External"/><Relationship Id="rId889" Type="http://schemas.openxmlformats.org/officeDocument/2006/relationships/hyperlink" Target="https://ref.ly/2Sam6:1-2Sam6:15" TargetMode="External"/><Relationship Id="rId890" Type="http://schemas.openxmlformats.org/officeDocument/2006/relationships/hyperlink" Target="https://ref.ly/2Chr7:6-2Chr7:10" TargetMode="External"/><Relationship Id="rId891" Type="http://schemas.openxmlformats.org/officeDocument/2006/relationships/hyperlink" Target="https://ref.ly/Ezra3:10-Ezra3:11" TargetMode="External"/><Relationship Id="rId892" Type="http://schemas.openxmlformats.org/officeDocument/2006/relationships/hyperlink" Target="https://ref.ly/Ps30:11" TargetMode="External"/><Relationship Id="rId893" Type="http://schemas.openxmlformats.org/officeDocument/2006/relationships/hyperlink" Target="https://ref.ly/Ps69:30" TargetMode="External"/><Relationship Id="rId894" Type="http://schemas.openxmlformats.org/officeDocument/2006/relationships/hyperlink" Target="https://ref.ly/Ps107:32" TargetMode="External"/><Relationship Id="rId895" Type="http://schemas.openxmlformats.org/officeDocument/2006/relationships/hyperlink" Target="https://ref.ly/Isa54:1" TargetMode="External"/><Relationship Id="rId896" Type="http://schemas.openxmlformats.org/officeDocument/2006/relationships/hyperlink" Target="https://ref.ly/Jer30:18-Jer30:19" TargetMode="External"/><Relationship Id="rId897" Type="http://schemas.openxmlformats.org/officeDocument/2006/relationships/hyperlink" Target="https://ref.ly/Jer31:4" TargetMode="External"/><Relationship Id="rId898" Type="http://schemas.openxmlformats.org/officeDocument/2006/relationships/hyperlink" Target="https://ref.ly/Lam5:14-Lam5:15" TargetMode="External"/><Relationship Id="rId899" Type="http://schemas.openxmlformats.org/officeDocument/2006/relationships/hyperlink" Target="https://ref.ly/Luke15:22-Luke15:25" TargetMode="External"/><Relationship Id="rId900" Type="http://schemas.openxmlformats.org/officeDocument/2006/relationships/hyperlink" Target="https://ref.ly/1Cor5:8" TargetMode="External"/><Relationship Id="rId901" Type="http://schemas.openxmlformats.org/officeDocument/2006/relationships/hyperlink" Target="https://ref.ly/Eph5:18-Eph5:20" TargetMode="External"/><Relationship Id="rId902" Type="http://schemas.openxmlformats.org/officeDocument/2006/relationships/hyperlink" Target="https://ref.ly/Rev18:20" TargetMode="External"/><Relationship Id="rId903" Type="http://schemas.openxmlformats.org/officeDocument/2006/relationships/hyperlink" Target="https://ref.ly/Deut31:16-Deut31:21" TargetMode="External"/><Relationship Id="rId904" Type="http://schemas.openxmlformats.org/officeDocument/2006/relationships/hyperlink" Target="https://ref.ly/Deut8:1-Deut8:20" TargetMode="External"/><Relationship Id="rId905" Type="http://schemas.openxmlformats.org/officeDocument/2006/relationships/hyperlink" Target="https://ref.ly/2Kgs17:5-2Kgs17:23" TargetMode="External"/><Relationship Id="rId906" Type="http://schemas.openxmlformats.org/officeDocument/2006/relationships/hyperlink" Target="https://ref.ly/Jer2:32" TargetMode="External"/><Relationship Id="rId907" Type="http://schemas.openxmlformats.org/officeDocument/2006/relationships/hyperlink" Target="https://ref.ly/Eccl12:1-Eccl12:7" TargetMode="External"/><Relationship Id="rId908" Type="http://schemas.openxmlformats.org/officeDocument/2006/relationships/hyperlink" Target="https://ref.ly/Eccl12:13-Eccl12:14" TargetMode="External"/><Relationship Id="rId909" Type="http://schemas.openxmlformats.org/officeDocument/2006/relationships/hyperlink" Target="https://ref.ly/1Cor3:12-1Cor3:14" TargetMode="External"/><Relationship Id="rId910" Type="http://schemas.openxmlformats.org/officeDocument/2006/relationships/hyperlink" Target="https://ref.ly/Jer26:7-Jer26:9" TargetMode="External"/><Relationship Id="rId911" Type="http://schemas.openxmlformats.org/officeDocument/2006/relationships/hyperlink" Target="https://ref.ly/Jer38:1-Jer38:6" TargetMode="External"/><Relationship Id="rId912" Type="http://schemas.openxmlformats.org/officeDocument/2006/relationships/hyperlink" Target="https://ref.ly/Amos7:10-Amos7:13" TargetMode="External"/><Relationship Id="rId913" Type="http://schemas.openxmlformats.org/officeDocument/2006/relationships/hyperlink" Target="https://ref.ly/Mal1:7" TargetMode="External"/><Relationship Id="rId914" Type="http://schemas.openxmlformats.org/officeDocument/2006/relationships/hyperlink" Target="https://ref.ly/Mal2:2" TargetMode="External"/><Relationship Id="rId915" Type="http://schemas.openxmlformats.org/officeDocument/2006/relationships/hyperlink" Target="https://ref.ly/Mal2:13-Mal2:16" TargetMode="External"/><Relationship Id="rId916" Type="http://schemas.openxmlformats.org/officeDocument/2006/relationships/hyperlink" Target="https://ref.ly/Mal3:5" TargetMode="External"/><Relationship Id="rId917" Type="http://schemas.openxmlformats.org/officeDocument/2006/relationships/hyperlink" Target="https://ref.ly/Mal3:14-Mal3:15" TargetMode="External"/><Relationship Id="rId918" Type="http://schemas.openxmlformats.org/officeDocument/2006/relationships/hyperlink" Target="https://ref.ly/Mal4:1" TargetMode="External"/><Relationship Id="rId919" Type="http://schemas.openxmlformats.org/officeDocument/2006/relationships/hyperlink" Target="https://ref.ly/Mal3:16" TargetMode="External"/><Relationship Id="rId920" Type="http://schemas.openxmlformats.org/officeDocument/2006/relationships/hyperlink" Target="https://ref.ly/Luke4:16-Luke4:30" TargetMode="External"/><Relationship Id="rId921" Type="http://schemas.openxmlformats.org/officeDocument/2006/relationships/hyperlink" Target="https://ref.ly/John10:22-John10:40" TargetMode="External"/><Relationship Id="rId922" Type="http://schemas.openxmlformats.org/officeDocument/2006/relationships/hyperlink" Target="https://ref.ly/Acts5:26-Acts5:40" TargetMode="External"/><Relationship Id="rId923" Type="http://schemas.openxmlformats.org/officeDocument/2006/relationships/hyperlink" Target="https://ref.ly/Acts22:30-Acts23:10" TargetMode="External"/><Relationship Id="rId924" Type="http://schemas.openxmlformats.org/officeDocument/2006/relationships/hyperlink" Target="https://ref.ly/Acts5:41-Acts5:42" TargetMode="External"/><Relationship Id="rId925" Type="http://schemas.openxmlformats.org/officeDocument/2006/relationships/hyperlink" Target="https://ref.ly/Gen19:6-Gen19:11" TargetMode="External"/><Relationship Id="rId926" Type="http://schemas.openxmlformats.org/officeDocument/2006/relationships/hyperlink" Target="https://ref.ly/Exod17:1-Exod17:13" TargetMode="External"/><Relationship Id="rId927" Type="http://schemas.openxmlformats.org/officeDocument/2006/relationships/hyperlink" Target="https://ref.ly/Judg9:1-Judg9:21" TargetMode="External"/><Relationship Id="rId928" Type="http://schemas.openxmlformats.org/officeDocument/2006/relationships/hyperlink" Target="https://ref.ly/1Kgs22:8-1Kgs22:28" TargetMode="External"/><Relationship Id="rId929" Type="http://schemas.openxmlformats.org/officeDocument/2006/relationships/hyperlink" Target="https://ref.ly/Jer28:1-Jer28:17" TargetMode="External"/><Relationship Id="rId930" Type="http://schemas.openxmlformats.org/officeDocument/2006/relationships/hyperlink" Target="https://ref.ly/Mal3:14-Mal3:18" TargetMode="External"/><Relationship Id="rId931" Type="http://schemas.openxmlformats.org/officeDocument/2006/relationships/hyperlink" Target="https://ref.ly/John10:24-John10:39" TargetMode="External"/><Relationship Id="rId932" Type="http://schemas.openxmlformats.org/officeDocument/2006/relationships/hyperlink" Target="https://ref.ly/1Sam5:1-1Sam5:7" TargetMode="External"/><Relationship Id="rId933" Type="http://schemas.openxmlformats.org/officeDocument/2006/relationships/hyperlink" Target="https://ref.ly/2Kgs3:26-2Kgs3:27" TargetMode="External"/><Relationship Id="rId934" Type="http://schemas.openxmlformats.org/officeDocument/2006/relationships/hyperlink" Target="https://ref.ly/2Kgs24:18-2Kgs25:21" TargetMode="External"/><Relationship Id="rId935" Type="http://schemas.openxmlformats.org/officeDocument/2006/relationships/hyperlink" Target="https://ref.ly/1Sam5:1-1Sam5:12" TargetMode="External"/><Relationship Id="rId936" Type="http://schemas.openxmlformats.org/officeDocument/2006/relationships/hyperlink" Target="https://ref.ly/Judg3:12" TargetMode="External"/><Relationship Id="rId937" Type="http://schemas.openxmlformats.org/officeDocument/2006/relationships/hyperlink" Target="https://ref.ly/Judg4:1" TargetMode="External"/><Relationship Id="rId938" Type="http://schemas.openxmlformats.org/officeDocument/2006/relationships/hyperlink" Target="https://ref.ly/Judg6:1" TargetMode="External"/><Relationship Id="rId939" Type="http://schemas.openxmlformats.org/officeDocument/2006/relationships/hyperlink" Target="https://ref.ly/Judg10:6" TargetMode="External"/><Relationship Id="rId940" Type="http://schemas.openxmlformats.org/officeDocument/2006/relationships/hyperlink" Target="https://ref.ly/Judg13:1" TargetMode="External"/><Relationship Id="rId941" Type="http://schemas.openxmlformats.org/officeDocument/2006/relationships/hyperlink" Target="https://ref.ly/1Sam10:6" TargetMode="External"/><Relationship Id="rId942" Type="http://schemas.openxmlformats.org/officeDocument/2006/relationships/hyperlink" Target="https://ref.ly/2Sam23:2" TargetMode="External"/><Relationship Id="rId943" Type="http://schemas.openxmlformats.org/officeDocument/2006/relationships/hyperlink" Target="https://ref.ly/Mic3:8" TargetMode="External"/><Relationship Id="rId944" Type="http://schemas.openxmlformats.org/officeDocument/2006/relationships/hyperlink" Target="https://ref.ly/Acts3:1-Acts3:8" TargetMode="External"/><Relationship Id="rId945" Type="http://schemas.openxmlformats.org/officeDocument/2006/relationships/hyperlink" Target="https://ref.ly/Isa63:10" TargetMode="External"/><Relationship Id="rId946" Type="http://schemas.openxmlformats.org/officeDocument/2006/relationships/hyperlink" Target="https://ref.ly/Exod31:2-Exod31:5" TargetMode="External"/><Relationship Id="rId947" Type="http://schemas.openxmlformats.org/officeDocument/2006/relationships/hyperlink" Target="https://ref.ly/Judg2:16-Judg2:19" TargetMode="External"/><Relationship Id="rId948" Type="http://schemas.openxmlformats.org/officeDocument/2006/relationships/hyperlink" Target="https://ref.ly/Judg3:27-Judg3:28" TargetMode="External"/><Relationship Id="rId949" Type="http://schemas.openxmlformats.org/officeDocument/2006/relationships/hyperlink" Target="https://ref.ly/Judg6:34-Judg6:35" TargetMode="External"/><Relationship Id="rId950" Type="http://schemas.openxmlformats.org/officeDocument/2006/relationships/hyperlink" Target="https://ref.ly/1Sam16:13-1Sam16:18" TargetMode="External"/><Relationship Id="rId951" Type="http://schemas.openxmlformats.org/officeDocument/2006/relationships/hyperlink" Target="https://ref.ly/Matt3:16-Matt4:2" TargetMode="External"/><Relationship Id="rId952" Type="http://schemas.openxmlformats.org/officeDocument/2006/relationships/hyperlink" Target="https://ref.ly/Acts6:8" TargetMode="External"/><Relationship Id="rId953" Type="http://schemas.openxmlformats.org/officeDocument/2006/relationships/hyperlink" Target="https://ref.ly/Acts8:4-Acts8:40" TargetMode="External"/><Relationship Id="rId954" Type="http://schemas.openxmlformats.org/officeDocument/2006/relationships/hyperlink" Target="https://ref.ly/Rom1:11" TargetMode="External"/><Relationship Id="rId955" Type="http://schemas.openxmlformats.org/officeDocument/2006/relationships/hyperlink" Target="https://ref.ly/Rom12:6-Rom12:8" TargetMode="External"/><Relationship Id="rId956" Type="http://schemas.openxmlformats.org/officeDocument/2006/relationships/hyperlink" Target="https://ref.ly/1Cor12:4-1Cor12:11" TargetMode="External"/><Relationship Id="rId957" Type="http://schemas.openxmlformats.org/officeDocument/2006/relationships/hyperlink" Target="https://ref.ly/Eph4:11-Eph4:12" TargetMode="External"/><Relationship Id="rId958" Type="http://schemas.openxmlformats.org/officeDocument/2006/relationships/hyperlink" Target="https://ref.ly/Matt18:23-Matt18:26" TargetMode="External"/><Relationship Id="rId959" Type="http://schemas.openxmlformats.org/officeDocument/2006/relationships/hyperlink" Target="https://ref.ly/Matt20:29-Matt20:33" TargetMode="External"/><Relationship Id="rId960" Type="http://schemas.openxmlformats.org/officeDocument/2006/relationships/hyperlink" Target="https://ref.ly/Matt18:27" TargetMode="External"/><Relationship Id="rId961" Type="http://schemas.openxmlformats.org/officeDocument/2006/relationships/hyperlink" Target="https://ref.ly/Matt20:34" TargetMode="External"/><Relationship Id="rId962" Type="http://schemas.openxmlformats.org/officeDocument/2006/relationships/hyperlink" Target="https://ref.ly/Matt14:14" TargetMode="External"/><Relationship Id="rId963" Type="http://schemas.openxmlformats.org/officeDocument/2006/relationships/hyperlink" Target="https://ref.ly/Matt15:32" TargetMode="External"/><Relationship Id="rId964" Type="http://schemas.openxmlformats.org/officeDocument/2006/relationships/hyperlink" Target="https://ref.ly/Matt9:32-Matt9:36" TargetMode="External"/><Relationship Id="rId965" Type="http://schemas.openxmlformats.org/officeDocument/2006/relationships/hyperlink" Target="https://ref.ly/Matt18:27-Matt18:30" TargetMode="External"/><Relationship Id="rId966" Type="http://schemas.openxmlformats.org/officeDocument/2006/relationships/hyperlink" Target="https://ref.ly/Matt20:29-Matt20:34" TargetMode="External"/><Relationship Id="rId967" Type="http://schemas.openxmlformats.org/officeDocument/2006/relationships/hyperlink" Target="https://ref.ly/Luke10:33" TargetMode="External"/><Relationship Id="rId968" Type="http://schemas.openxmlformats.org/officeDocument/2006/relationships/hyperlink" Target="https://ref.ly/Luke15:20" TargetMode="External"/><Relationship Id="rId969" Type="http://schemas.openxmlformats.org/officeDocument/2006/relationships/hyperlink" Target="https://ref.ly/Isa27:11" TargetMode="External"/><Relationship Id="rId970" Type="http://schemas.openxmlformats.org/officeDocument/2006/relationships/hyperlink" Target="https://ref.ly/Isa63:15" TargetMode="External"/><Relationship Id="rId971" Type="http://schemas.openxmlformats.org/officeDocument/2006/relationships/hyperlink" Target="https://ref.ly/Jer13:14" TargetMode="External"/><Relationship Id="rId972" Type="http://schemas.openxmlformats.org/officeDocument/2006/relationships/hyperlink" Target="https://ref.ly/Deut13:18" TargetMode="External"/><Relationship Id="rId973" Type="http://schemas.openxmlformats.org/officeDocument/2006/relationships/hyperlink" Target="https://ref.ly/Deut30:2-Deut30:3" TargetMode="External"/><Relationship Id="rId974" Type="http://schemas.openxmlformats.org/officeDocument/2006/relationships/hyperlink" Target="https://ref.ly/Prov28:13" TargetMode="External"/><Relationship Id="rId975" Type="http://schemas.openxmlformats.org/officeDocument/2006/relationships/hyperlink" Target="https://ref.ly/Isa55:7" TargetMode="External"/><Relationship Id="rId976" Type="http://schemas.openxmlformats.org/officeDocument/2006/relationships/hyperlink" Target="https://ref.ly/Isa14:1" TargetMode="External"/><Relationship Id="rId977" Type="http://schemas.openxmlformats.org/officeDocument/2006/relationships/hyperlink" Target="https://ref.ly/Isa49:10" TargetMode="External"/><Relationship Id="rId978" Type="http://schemas.openxmlformats.org/officeDocument/2006/relationships/hyperlink" Target="https://ref.ly/Isa49:13" TargetMode="External"/><Relationship Id="rId979" Type="http://schemas.openxmlformats.org/officeDocument/2006/relationships/hyperlink" Target="https://ref.ly/Isa54:10" TargetMode="External"/><Relationship Id="rId980" Type="http://schemas.openxmlformats.org/officeDocument/2006/relationships/hyperlink" Target="https://ref.ly/Isa60:10" TargetMode="External"/><Relationship Id="rId981" Type="http://schemas.openxmlformats.org/officeDocument/2006/relationships/hyperlink" Target="https://ref.ly/Jer12:15" TargetMode="External"/><Relationship Id="rId982" Type="http://schemas.openxmlformats.org/officeDocument/2006/relationships/hyperlink" Target="https://ref.ly/Jer33:26" TargetMode="External"/><Relationship Id="rId983" Type="http://schemas.openxmlformats.org/officeDocument/2006/relationships/hyperlink" Target="https://ref.ly/Ezek39:25" TargetMode="External"/><Relationship Id="rId984" Type="http://schemas.openxmlformats.org/officeDocument/2006/relationships/hyperlink" Target="https://ref.ly/Mic7:19" TargetMode="External"/><Relationship Id="rId985" Type="http://schemas.openxmlformats.org/officeDocument/2006/relationships/hyperlink" Target="https://ref.ly/Hab3:2" TargetMode="External"/><Relationship Id="rId986" Type="http://schemas.openxmlformats.org/officeDocument/2006/relationships/hyperlink" Target="https://ref.ly/Deut30:3" TargetMode="External"/><Relationship Id="rId987" Type="http://schemas.openxmlformats.org/officeDocument/2006/relationships/hyperlink" Target="https://ref.ly/1Kgs8:50-1Kgs8:51" TargetMode="External"/><Relationship Id="rId988" Type="http://schemas.openxmlformats.org/officeDocument/2006/relationships/hyperlink" Target="https://ref.ly/Isa54:7-Isa54:10" TargetMode="External"/><Relationship Id="rId989" Type="http://schemas.openxmlformats.org/officeDocument/2006/relationships/hyperlink" Target="https://ref.ly/Jer12:14-Jer12:15" TargetMode="External"/><Relationship Id="rId990" Type="http://schemas.openxmlformats.org/officeDocument/2006/relationships/hyperlink" Target="https://ref.ly/Matt9:35-Matt9:36" TargetMode="External"/><Relationship Id="rId991" Type="http://schemas.openxmlformats.org/officeDocument/2006/relationships/hyperlink" Target="https://ref.ly/Matt18:23-Matt18:30" TargetMode="External"/><Relationship Id="rId992" Type="http://schemas.openxmlformats.org/officeDocument/2006/relationships/hyperlink" Target="https://ref.ly/Luke10:33-Luke10:37" TargetMode="External"/><Relationship Id="rId993" Type="http://schemas.openxmlformats.org/officeDocument/2006/relationships/hyperlink" Target="https://ref.ly/Luke15:20-Luke15:32" TargetMode="External"/><Relationship Id="rId994" Type="http://schemas.openxmlformats.org/officeDocument/2006/relationships/hyperlink" Target="https://ref.ly/Eph5:21-Eph5:24" TargetMode="External"/><Relationship Id="rId995" Type="http://schemas.openxmlformats.org/officeDocument/2006/relationships/hyperlink" Target="https://ref.ly/Acts19:32" TargetMode="External"/><Relationship Id="rId996" Type="http://schemas.openxmlformats.org/officeDocument/2006/relationships/hyperlink" Target="https://ref.ly/Acts19:39" TargetMode="External"/><Relationship Id="rId997" Type="http://schemas.openxmlformats.org/officeDocument/2006/relationships/hyperlink" Target="https://ref.ly/Acts19:41" TargetMode="External"/><Relationship Id="rId998" Type="http://schemas.openxmlformats.org/officeDocument/2006/relationships/hyperlink" Target="https://ref.ly/Deut31:30" TargetMode="External"/><Relationship Id="rId999" Type="http://schemas.openxmlformats.org/officeDocument/2006/relationships/hyperlink" Target="https://ref.ly/Matt16:18" TargetMode="External"/><Relationship Id="rId1000" Type="http://schemas.openxmlformats.org/officeDocument/2006/relationships/hyperlink" Target="https://ref.ly/Eph1:22" TargetMode="External"/><Relationship Id="rId1001" Type="http://schemas.openxmlformats.org/officeDocument/2006/relationships/hyperlink" Target="https://ref.ly/Acts9:31" TargetMode="External"/><Relationship Id="rId1002" Type="http://schemas.openxmlformats.org/officeDocument/2006/relationships/hyperlink" Target="https://ref.ly/Rom16:5" TargetMode="External"/><Relationship Id="rId1003" Type="http://schemas.openxmlformats.org/officeDocument/2006/relationships/hyperlink" Target="https://ref.ly/Acts2:42" TargetMode="External"/><Relationship Id="rId1004" Type="http://schemas.openxmlformats.org/officeDocument/2006/relationships/hyperlink" Target="https://ref.ly/Gal6:16" TargetMode="External"/><Relationship Id="rId1005" Type="http://schemas.openxmlformats.org/officeDocument/2006/relationships/hyperlink" Target="https://ref.ly/1Pet2:5" TargetMode="External"/><Relationship Id="rId1006" Type="http://schemas.openxmlformats.org/officeDocument/2006/relationships/hyperlink" Target="https://ref.ly/1Pet2:9" TargetMode="External"/><Relationship Id="rId1007" Type="http://schemas.openxmlformats.org/officeDocument/2006/relationships/hyperlink" Target="https://ref.ly/Eph2:19" TargetMode="External"/><Relationship Id="rId1008" Type="http://schemas.openxmlformats.org/officeDocument/2006/relationships/hyperlink" Target="https://ref.ly/1Tim3:15" TargetMode="External"/><Relationship Id="rId1009" Type="http://schemas.openxmlformats.org/officeDocument/2006/relationships/hyperlink" Target="https://ref.ly/Eph2:21-Eph2:22" TargetMode="External"/><Relationship Id="rId1010" Type="http://schemas.openxmlformats.org/officeDocument/2006/relationships/hyperlink" Target="https://ref.ly/Eph4:6" TargetMode="External"/><Relationship Id="rId1011" Type="http://schemas.openxmlformats.org/officeDocument/2006/relationships/hyperlink" Target="https://ref.ly/1Cor3:16-1Cor3:17" TargetMode="External"/><Relationship Id="rId1012" Type="http://schemas.openxmlformats.org/officeDocument/2006/relationships/hyperlink" Target="https://ref.ly/2Cor6:16" TargetMode="External"/><Relationship Id="rId1013" Type="http://schemas.openxmlformats.org/officeDocument/2006/relationships/hyperlink" Target="https://ref.ly/Col1:27" TargetMode="External"/><Relationship Id="rId1014" Type="http://schemas.openxmlformats.org/officeDocument/2006/relationships/hyperlink" Target="https://ref.ly/Eph1:23" TargetMode="External"/><Relationship Id="rId1015" Type="http://schemas.openxmlformats.org/officeDocument/2006/relationships/hyperlink" Target="https://ref.ly/Eph4:15" TargetMode="External"/><Relationship Id="rId1016" Type="http://schemas.openxmlformats.org/officeDocument/2006/relationships/hyperlink" Target="https://ref.ly/Eph5:23-Eph5:24" TargetMode="External"/><Relationship Id="rId1017" Type="http://schemas.openxmlformats.org/officeDocument/2006/relationships/hyperlink" Target="https://ref.ly/1Cor12:12-1Cor12:27" TargetMode="External"/><Relationship Id="rId1018" Type="http://schemas.openxmlformats.org/officeDocument/2006/relationships/hyperlink" Target="https://ref.ly/Col1:18" TargetMode="External"/><Relationship Id="rId1019" Type="http://schemas.openxmlformats.org/officeDocument/2006/relationships/hyperlink" Target="https://ref.ly/Col1:24" TargetMode="External"/><Relationship Id="rId1020" Type="http://schemas.openxmlformats.org/officeDocument/2006/relationships/hyperlink" Target="https://ref.ly/Eph5:25-Eph5:29" TargetMode="External"/><Relationship Id="rId1021" Type="http://schemas.openxmlformats.org/officeDocument/2006/relationships/hyperlink" Target="https://ref.ly/Eph1:9-Eph1:10" TargetMode="External"/><Relationship Id="rId1022" Type="http://schemas.openxmlformats.org/officeDocument/2006/relationships/hyperlink" Target="https://ref.ly/Eph2:11-Eph2:22" TargetMode="External"/><Relationship Id="rId1023" Type="http://schemas.openxmlformats.org/officeDocument/2006/relationships/hyperlink" Target="https://ref.ly/Rom11:1-Rom11:5" TargetMode="External"/><Relationship Id="rId1024" Type="http://schemas.openxmlformats.org/officeDocument/2006/relationships/hyperlink" Target="https://ref.ly/Gal3:28" TargetMode="External"/><Relationship Id="rId1025" Type="http://schemas.openxmlformats.org/officeDocument/2006/relationships/hyperlink" Target="https://ref.ly/Rom12:4-Rom12:8" TargetMode="External"/><Relationship Id="rId1026" Type="http://schemas.openxmlformats.org/officeDocument/2006/relationships/hyperlink" Target="https://ref.ly/1Cor12:12-1Cor12:13" TargetMode="External"/><Relationship Id="rId1027" Type="http://schemas.openxmlformats.org/officeDocument/2006/relationships/hyperlink" Target="https://ref.ly/1Cor12:27" TargetMode="External"/><Relationship Id="rId1028" Type="http://schemas.openxmlformats.org/officeDocument/2006/relationships/hyperlink" Target="https://ref.ly/Eph4:2-Eph4:6" TargetMode="External"/><Relationship Id="rId1029" Type="http://schemas.openxmlformats.org/officeDocument/2006/relationships/hyperlink" Target="https://ref.ly/Eph4:13" TargetMode="External"/><Relationship Id="rId1030" Type="http://schemas.openxmlformats.org/officeDocument/2006/relationships/hyperlink" Target="https://ref.ly/Rom8:29" TargetMode="External"/><Relationship Id="rId1031" Type="http://schemas.openxmlformats.org/officeDocument/2006/relationships/hyperlink" Target="https://ref.ly/Eph4:24" TargetMode="External"/><Relationship Id="rId1032" Type="http://schemas.openxmlformats.org/officeDocument/2006/relationships/hyperlink" Target="https://ref.ly/Eph4:32" TargetMode="External"/><Relationship Id="rId1033" Type="http://schemas.openxmlformats.org/officeDocument/2006/relationships/hyperlink" Target="https://ref.ly/Eph5:1" TargetMode="External"/><Relationship Id="rId1034" Type="http://schemas.openxmlformats.org/officeDocument/2006/relationships/hyperlink" Target="https://ref.ly/1Cor12:7-1Cor12:11" TargetMode="External"/><Relationship Id="rId1035" Type="http://schemas.openxmlformats.org/officeDocument/2006/relationships/hyperlink" Target="https://ref.ly/1Cor12:28" TargetMode="External"/><Relationship Id="rId1036" Type="http://schemas.openxmlformats.org/officeDocument/2006/relationships/hyperlink" Target="https://ref.ly/Eph2:7" TargetMode="External"/><Relationship Id="rId1037" Type="http://schemas.openxmlformats.org/officeDocument/2006/relationships/hyperlink" Target="https://ref.ly/Eph3:10" TargetMode="External"/><Relationship Id="rId1038" Type="http://schemas.openxmlformats.org/officeDocument/2006/relationships/hyperlink" Target="https://ref.ly/Eph3:21" TargetMode="External"/><Relationship Id="rId1039" Type="http://schemas.openxmlformats.org/officeDocument/2006/relationships/hyperlink" Target="https://ref.ly/1Cor6:16" TargetMode="External"/><Relationship Id="rId1040" Type="http://schemas.openxmlformats.org/officeDocument/2006/relationships/hyperlink" Target="https://ref.ly/1Cor12:7-1Cor12:28" TargetMode="External"/><Relationship Id="rId1041" Type="http://schemas.openxmlformats.org/officeDocument/2006/relationships/hyperlink" Target="https://ref.ly/Eph2:14-Eph3:13" TargetMode="External"/><Relationship Id="rId1042" Type="http://schemas.openxmlformats.org/officeDocument/2006/relationships/hyperlink" Target="https://ref.ly/Eph5:23-Eph5:29" TargetMode="External"/><Relationship Id="rId1043" Type="http://schemas.openxmlformats.org/officeDocument/2006/relationships/hyperlink" Target="https://ref.ly/1Tim3:1-1Tim3:13" TargetMode="External"/><Relationship Id="rId1044" Type="http://schemas.openxmlformats.org/officeDocument/2006/relationships/hyperlink" Target="https://ref.ly/1Cor12:12-1Cor12:31" TargetMode="External"/><Relationship Id="rId1045" Type="http://schemas.openxmlformats.org/officeDocument/2006/relationships/hyperlink" Target="https://ref.ly/1Cor14:26-1Cor14:33" TargetMode="External"/><Relationship Id="rId1046" Type="http://schemas.openxmlformats.org/officeDocument/2006/relationships/hyperlink" Target="https://ref.ly/Eph4:11" TargetMode="External"/><Relationship Id="rId1047" Type="http://schemas.openxmlformats.org/officeDocument/2006/relationships/hyperlink" Target="https://ref.ly/1Cor14:26" TargetMode="External"/><Relationship Id="rId1048" Type="http://schemas.openxmlformats.org/officeDocument/2006/relationships/hyperlink" Target="https://ref.ly/1Cor14:29" TargetMode="External"/><Relationship Id="rId1049" Type="http://schemas.openxmlformats.org/officeDocument/2006/relationships/hyperlink" Target="https://ref.ly/1Cor12:7-1Cor12:31" TargetMode="External"/><Relationship Id="rId1050" Type="http://schemas.openxmlformats.org/officeDocument/2006/relationships/hyperlink" Target="https://ref.ly/Eph4:11-Eph4:13" TargetMode="External"/><Relationship Id="rId1051" Type="http://schemas.openxmlformats.org/officeDocument/2006/relationships/hyperlink" Target="https://ref.ly/Col2:18-Col2:19" TargetMode="External"/><Relationship Id="rId1052" Type="http://schemas.openxmlformats.org/officeDocument/2006/relationships/hyperlink" Target="https://ref.ly/1Tim3:1-1Tim3:16" TargetMode="External"/><Relationship Id="rId1053" Type="http://schemas.openxmlformats.org/officeDocument/2006/relationships/hyperlink" Target="https://ref.ly/Acts1:12-Acts1:15" TargetMode="External"/><Relationship Id="rId1054" Type="http://schemas.openxmlformats.org/officeDocument/2006/relationships/hyperlink" Target="https://ref.ly/Acts2:41" TargetMode="External"/><Relationship Id="rId1055" Type="http://schemas.openxmlformats.org/officeDocument/2006/relationships/hyperlink" Target="https://ref.ly/Acts4:4" TargetMode="External"/><Relationship Id="rId1056" Type="http://schemas.openxmlformats.org/officeDocument/2006/relationships/hyperlink" Target="https://ref.ly/Acts5:14" TargetMode="External"/><Relationship Id="rId1057" Type="http://schemas.openxmlformats.org/officeDocument/2006/relationships/hyperlink" Target="https://ref.ly/Acts6:1" TargetMode="External"/><Relationship Id="rId1058" Type="http://schemas.openxmlformats.org/officeDocument/2006/relationships/hyperlink" Target="https://ref.ly/Acts21:20" TargetMode="External"/><Relationship Id="rId1059" Type="http://schemas.openxmlformats.org/officeDocument/2006/relationships/hyperlink" Target="https://ref.ly/Acts9:15" TargetMode="External"/><Relationship Id="rId1060" Type="http://schemas.openxmlformats.org/officeDocument/2006/relationships/hyperlink" Target="https://ref.ly/Acts9:32-Acts9:43" TargetMode="External"/><Relationship Id="rId1061" Type="http://schemas.openxmlformats.org/officeDocument/2006/relationships/hyperlink" Target="https://ref.ly/Acts8:4-Acts8:12" TargetMode="External"/><Relationship Id="rId1062" Type="http://schemas.openxmlformats.org/officeDocument/2006/relationships/hyperlink" Target="https://ref.ly/Acts11:19-Acts11:26" TargetMode="External"/><Relationship Id="rId1063" Type="http://schemas.openxmlformats.org/officeDocument/2006/relationships/hyperlink" Target="https://ref.ly/Acts10:34" TargetMode="External"/><Relationship Id="rId1064" Type="http://schemas.openxmlformats.org/officeDocument/2006/relationships/hyperlink" Target="https://ref.ly/Acts10:36" TargetMode="External"/><Relationship Id="rId1065" Type="http://schemas.openxmlformats.org/officeDocument/2006/relationships/hyperlink" Target="https://ref.ly/Acts2:42-Acts2:47" TargetMode="External"/><Relationship Id="rId1066" Type="http://schemas.openxmlformats.org/officeDocument/2006/relationships/hyperlink" Target="https://ref.ly/Acts4:23-Acts4:31" TargetMode="External"/><Relationship Id="rId1067" Type="http://schemas.openxmlformats.org/officeDocument/2006/relationships/hyperlink" Target="https://ref.ly/Acts4:32-Acts4:37" TargetMode="External"/><Relationship Id="rId1068" Type="http://schemas.openxmlformats.org/officeDocument/2006/relationships/hyperlink" Target="https://ref.ly/Acts5:27-Acts5:33" TargetMode="External"/><Relationship Id="rId1069" Type="http://schemas.openxmlformats.org/officeDocument/2006/relationships/hyperlink" Target="https://ref.ly/Acts5:40-Acts5:42" TargetMode="External"/><Relationship Id="rId1070" Type="http://schemas.openxmlformats.org/officeDocument/2006/relationships/hyperlink" Target="https://ref.ly/Acts16:19-Acts16:25" TargetMode="External"/><Relationship Id="rId1071" Type="http://schemas.openxmlformats.org/officeDocument/2006/relationships/hyperlink" Target="https://ref.ly/Acts7:59-Acts7:60" TargetMode="External"/><Relationship Id="rId1072" Type="http://schemas.openxmlformats.org/officeDocument/2006/relationships/hyperlink" Target="https://ref.ly/Acts14:22" TargetMode="External"/><Relationship Id="rId1073" Type="http://schemas.openxmlformats.org/officeDocument/2006/relationships/hyperlink" Target="https://ref.ly/Acts15:32" TargetMode="External"/><Relationship Id="rId1074" Type="http://schemas.openxmlformats.org/officeDocument/2006/relationships/hyperlink" Target="https://ref.ly/Acts15:41" TargetMode="External"/><Relationship Id="rId1075" Type="http://schemas.openxmlformats.org/officeDocument/2006/relationships/hyperlink" Target="https://ref.ly/Acts18:23" TargetMode="External"/><Relationship Id="rId1076" Type="http://schemas.openxmlformats.org/officeDocument/2006/relationships/hyperlink" Target="https://ref.ly/2Tim1:8" TargetMode="External"/><Relationship Id="rId1077" Type="http://schemas.openxmlformats.org/officeDocument/2006/relationships/hyperlink" Target="https://ref.ly/2Tim2:1-2Tim2:9" TargetMode="External"/><Relationship Id="rId1078" Type="http://schemas.openxmlformats.org/officeDocument/2006/relationships/hyperlink" Target="https://ref.ly/2Tim3:12" TargetMode="External"/><Relationship Id="rId1079" Type="http://schemas.openxmlformats.org/officeDocument/2006/relationships/hyperlink" Target="https://ref.ly/1Cor4:16" TargetMode="External"/><Relationship Id="rId1080" Type="http://schemas.openxmlformats.org/officeDocument/2006/relationships/hyperlink" Target="https://ref.ly/1Cor4:20" TargetMode="External"/><Relationship Id="rId1081" Type="http://schemas.openxmlformats.org/officeDocument/2006/relationships/hyperlink" Target="https://ref.ly/Phil4:9" TargetMode="External"/><Relationship Id="rId1082" Type="http://schemas.openxmlformats.org/officeDocument/2006/relationships/hyperlink" Target="https://ref.ly/1Thess1:5-1Thess1:8" TargetMode="External"/><Relationship Id="rId1083" Type="http://schemas.openxmlformats.org/officeDocument/2006/relationships/hyperlink" Target="https://ref.ly/2Thess3:9" TargetMode="External"/><Relationship Id="rId1084" Type="http://schemas.openxmlformats.org/officeDocument/2006/relationships/hyperlink" Target="https://ref.ly/Acts16:5" TargetMode="External"/><Relationship Id="rId1085" Type="http://schemas.openxmlformats.org/officeDocument/2006/relationships/hyperlink" Target="https://ref.ly/Acts1:13-Acts1:15" TargetMode="External"/><Relationship Id="rId1086" Type="http://schemas.openxmlformats.org/officeDocument/2006/relationships/hyperlink" Target="https://ref.ly/Acts2:41-Acts2:47" TargetMode="External"/><Relationship Id="rId1087" Type="http://schemas.openxmlformats.org/officeDocument/2006/relationships/hyperlink" Target="https://ref.ly/Acts4:23-Acts4:37" TargetMode="External"/><Relationship Id="rId1088" Type="http://schemas.openxmlformats.org/officeDocument/2006/relationships/hyperlink" Target="https://ref.ly/Acts7:59" TargetMode="External"/><Relationship Id="rId1089" Type="http://schemas.openxmlformats.org/officeDocument/2006/relationships/hyperlink" Target="https://ref.ly/Acts9:35" TargetMode="External"/><Relationship Id="rId1090" Type="http://schemas.openxmlformats.org/officeDocument/2006/relationships/hyperlink" Target="https://ref.ly/Acts9:42" TargetMode="External"/><Relationship Id="rId1091" Type="http://schemas.openxmlformats.org/officeDocument/2006/relationships/hyperlink" Target="https://ref.ly/Acts6:2" TargetMode="External"/><Relationship Id="rId1092" Type="http://schemas.openxmlformats.org/officeDocument/2006/relationships/hyperlink" Target="https://ref.ly/Acts8:14" TargetMode="External"/><Relationship Id="rId1093" Type="http://schemas.openxmlformats.org/officeDocument/2006/relationships/hyperlink" Target="https://ref.ly/Acts14:23" TargetMode="External"/><Relationship Id="rId1094" Type="http://schemas.openxmlformats.org/officeDocument/2006/relationships/hyperlink" Target="https://ref.ly/Acts15:4" TargetMode="External"/><Relationship Id="rId1095" Type="http://schemas.openxmlformats.org/officeDocument/2006/relationships/hyperlink" Target="https://ref.ly/Acts15:6" TargetMode="External"/><Relationship Id="rId1096" Type="http://schemas.openxmlformats.org/officeDocument/2006/relationships/hyperlink" Target="https://ref.ly/Acts15:22-Acts15:23" TargetMode="External"/><Relationship Id="rId1097" Type="http://schemas.openxmlformats.org/officeDocument/2006/relationships/hyperlink" Target="https://ref.ly/Acts6:1-Acts6:6" TargetMode="External"/><Relationship Id="rId1098" Type="http://schemas.openxmlformats.org/officeDocument/2006/relationships/hyperlink" Target="https://ref.ly/Acts13:1-Acts13:3" TargetMode="External"/><Relationship Id="rId1099" Type="http://schemas.openxmlformats.org/officeDocument/2006/relationships/hyperlink" Target="https://ref.ly/Acts11:27-Acts11:30" TargetMode="External"/><Relationship Id="rId1100" Type="http://schemas.openxmlformats.org/officeDocument/2006/relationships/hyperlink" Target="https://ref.ly/1Cor14:26-1Cor14:40" TargetMode="External"/><Relationship Id="rId1101" Type="http://schemas.openxmlformats.org/officeDocument/2006/relationships/hyperlink" Target="https://ref.ly/Titus1:5" TargetMode="External"/><Relationship Id="rId1102" Type="http://schemas.openxmlformats.org/officeDocument/2006/relationships/hyperlink" Target="https://ref.ly/1Cor12:28-1Cor12:30" TargetMode="External"/><Relationship Id="rId1103" Type="http://schemas.openxmlformats.org/officeDocument/2006/relationships/hyperlink" Target="https://ref.ly/1Cor5:3-1Cor5:5" TargetMode="External"/><Relationship Id="rId1104" Type="http://schemas.openxmlformats.org/officeDocument/2006/relationships/hyperlink" Target="https://ref.ly/1Tim4:11-1Tim4:16" TargetMode="External"/><Relationship Id="rId1105" Type="http://schemas.openxmlformats.org/officeDocument/2006/relationships/hyperlink" Target="https://ref.ly/1Tim5:19-1Tim5:22" TargetMode="External"/><Relationship Id="rId1106" Type="http://schemas.openxmlformats.org/officeDocument/2006/relationships/hyperlink" Target="https://ref.ly/2Tim2:14-2Tim2:19" TargetMode="External"/><Relationship Id="rId1107" Type="http://schemas.openxmlformats.org/officeDocument/2006/relationships/hyperlink" Target="https://ref.ly/2Tim2:25-2Tim2:26" TargetMode="External"/><Relationship Id="rId1108" Type="http://schemas.openxmlformats.org/officeDocument/2006/relationships/hyperlink" Target="https://ref.ly/Titus2:15" TargetMode="External"/><Relationship Id="rId1109" Type="http://schemas.openxmlformats.org/officeDocument/2006/relationships/hyperlink" Target="https://ref.ly/Titus3:10-Titus3:11" TargetMode="External"/><Relationship Id="rId1110" Type="http://schemas.openxmlformats.org/officeDocument/2006/relationships/hyperlink" Target="https://ref.ly/Acts15:4-Acts15:35" TargetMode="External"/><Relationship Id="rId1111" Type="http://schemas.openxmlformats.org/officeDocument/2006/relationships/hyperlink" Target="https://ref.ly/1Tim5:17-1Tim5:22" TargetMode="External"/><Relationship Id="rId1112" Type="http://schemas.openxmlformats.org/officeDocument/2006/relationships/hyperlink" Target="https://ref.ly/2Tim2:2" TargetMode="External"/><Relationship Id="rId1113" Type="http://schemas.openxmlformats.org/officeDocument/2006/relationships/hyperlink" Target="https://ref.ly/Titus1:5-Titus1:9" TargetMode="External"/><Relationship Id="rId1114" Type="http://schemas.openxmlformats.org/officeDocument/2006/relationships/hyperlink" Target="https://ref.ly/2Sam7:12-2Sam7:16" TargetMode="External"/><Relationship Id="rId1115" Type="http://schemas.openxmlformats.org/officeDocument/2006/relationships/hyperlink" Target="https://ref.ly/Ezek40:1-Ezek43:27" TargetMode="External"/><Relationship Id="rId1116" Type="http://schemas.openxmlformats.org/officeDocument/2006/relationships/hyperlink" Target="https://ref.ly/John2:19-John2:22" TargetMode="External"/><Relationship Id="rId1117" Type="http://schemas.openxmlformats.org/officeDocument/2006/relationships/hyperlink" Target="https://ref.ly/John4:21-John4:24" TargetMode="External"/><Relationship Id="rId1118" Type="http://schemas.openxmlformats.org/officeDocument/2006/relationships/hyperlink" Target="https://ref.ly/1Cor6:19" TargetMode="External"/><Relationship Id="rId1119" Type="http://schemas.openxmlformats.org/officeDocument/2006/relationships/hyperlink" Target="https://ref.ly/Eph2:21" TargetMode="External"/><Relationship Id="rId1120" Type="http://schemas.openxmlformats.org/officeDocument/2006/relationships/hyperlink" Target="https://ref.ly/Rev3:12" TargetMode="External"/><Relationship Id="rId1121" Type="http://schemas.openxmlformats.org/officeDocument/2006/relationships/hyperlink" Target="https://ref.ly/2Cor1:1" TargetMode="External"/><Relationship Id="rId1122" Type="http://schemas.openxmlformats.org/officeDocument/2006/relationships/hyperlink" Target="https://ref.ly/2Cor7:1" TargetMode="External"/><Relationship Id="rId1123" Type="http://schemas.openxmlformats.org/officeDocument/2006/relationships/hyperlink" Target="https://ref.ly/1Kgs8:12-1Kgs8:53" TargetMode="External"/><Relationship Id="rId1124" Type="http://schemas.openxmlformats.org/officeDocument/2006/relationships/hyperlink" Target="https://ref.ly/2Chr6:20" TargetMode="External"/><Relationship Id="rId1125" Type="http://schemas.openxmlformats.org/officeDocument/2006/relationships/hyperlink" Target="https://ref.ly/Ps11:4" TargetMode="External"/><Relationship Id="rId1126" Type="http://schemas.openxmlformats.org/officeDocument/2006/relationships/hyperlink" Target="https://ref.ly/Ps27:4-Ps27:6" TargetMode="External"/><Relationship Id="rId1127" Type="http://schemas.openxmlformats.org/officeDocument/2006/relationships/hyperlink" Target="https://ref.ly/Zech6:12-Zech6:15" TargetMode="External"/><Relationship Id="rId1128" Type="http://schemas.openxmlformats.org/officeDocument/2006/relationships/hyperlink" Target="https://ref.ly/Matt18:20" TargetMode="External"/><Relationship Id="rId1129" Type="http://schemas.openxmlformats.org/officeDocument/2006/relationships/hyperlink" Target="https://ref.ly/John2:18-John2:22" TargetMode="External"/><Relationship Id="rId1130" Type="http://schemas.openxmlformats.org/officeDocument/2006/relationships/hyperlink" Target="https://ref.ly/John14:20" TargetMode="External"/><Relationship Id="rId1131" Type="http://schemas.openxmlformats.org/officeDocument/2006/relationships/hyperlink" Target="https://ref.ly/John17:23" TargetMode="External"/><Relationship Id="rId1132" Type="http://schemas.openxmlformats.org/officeDocument/2006/relationships/hyperlink" Target="https://ref.ly/Rom8:10" TargetMode="External"/><Relationship Id="rId1133" Type="http://schemas.openxmlformats.org/officeDocument/2006/relationships/hyperlink" Target="https://ref.ly/1Cor3:10-1Cor3:17" TargetMode="External"/><Relationship Id="rId1134" Type="http://schemas.openxmlformats.org/officeDocument/2006/relationships/hyperlink" Target="https://ref.ly/1Cor6:18-1Cor6:20" TargetMode="External"/><Relationship Id="rId1135" Type="http://schemas.openxmlformats.org/officeDocument/2006/relationships/hyperlink" Target="https://ref.ly/1Cor9:11-1Cor9:14" TargetMode="External"/><Relationship Id="rId1136" Type="http://schemas.openxmlformats.org/officeDocument/2006/relationships/hyperlink" Target="https://ref.ly/Gal2:20" TargetMode="External"/><Relationship Id="rId1137" Type="http://schemas.openxmlformats.org/officeDocument/2006/relationships/hyperlink" Target="https://ref.ly/Eph2:20-Eph2:22" TargetMode="External"/><Relationship Id="rId1138" Type="http://schemas.openxmlformats.org/officeDocument/2006/relationships/hyperlink" Target="https://ref.ly/Eph3:17-Eph3:19" TargetMode="External"/><Relationship Id="rId1139" Type="http://schemas.openxmlformats.org/officeDocument/2006/relationships/hyperlink" Target="https://ref.ly/Heb3:6" TargetMode="External"/><Relationship Id="rId1140" Type="http://schemas.openxmlformats.org/officeDocument/2006/relationships/hyperlink" Target="https://ref.ly/Heb12:18-Heb12:24" TargetMode="External"/><Relationship Id="rId1141" Type="http://schemas.openxmlformats.org/officeDocument/2006/relationships/hyperlink" Target="https://ref.ly/1Pet2:4-1Pet2:9" TargetMode="External"/><Relationship Id="rId1142" Type="http://schemas.openxmlformats.org/officeDocument/2006/relationships/hyperlink" Target="https://ref.ly/Rev1:12-Rev1:16" TargetMode="External"/><Relationship Id="rId1143" Type="http://schemas.openxmlformats.org/officeDocument/2006/relationships/hyperlink" Target="https://ref.ly/Rev3:20" TargetMode="External"/><Relationship Id="rId1144" Type="http://schemas.openxmlformats.org/officeDocument/2006/relationships/hyperlink" Target="https://ref.ly/Rev21:22" TargetMode="External"/><Relationship Id="rId1145" Type="http://schemas.openxmlformats.org/officeDocument/2006/relationships/hyperlink" Target="https://ref.ly/Mark7:1-Mark7:15" TargetMode="External"/><Relationship Id="rId1146" Type="http://schemas.openxmlformats.org/officeDocument/2006/relationships/hyperlink" Target="https://ref.ly/Col2:16-Col2:23" TargetMode="External"/><Relationship Id="rId1147" Type="http://schemas.openxmlformats.org/officeDocument/2006/relationships/hyperlink" Target="https://ref.ly/Col3:9" TargetMode="External"/><Relationship Id="rId1148" Type="http://schemas.openxmlformats.org/officeDocument/2006/relationships/hyperlink" Target="https://ref.ly/Rom14:5" TargetMode="External"/><Relationship Id="rId1149" Type="http://schemas.openxmlformats.org/officeDocument/2006/relationships/hyperlink" Target="https://ref.ly/Matt23:13-Matt23:33" TargetMode="External"/><Relationship Id="rId1150" Type="http://schemas.openxmlformats.org/officeDocument/2006/relationships/hyperlink" Target="https://ref.ly/Gal2:14-Gal2:21" TargetMode="External"/><Relationship Id="rId1151" Type="http://schemas.openxmlformats.org/officeDocument/2006/relationships/hyperlink" Target="https://ref.ly/1Thess5:14" TargetMode="External"/><Relationship Id="rId1152" Type="http://schemas.openxmlformats.org/officeDocument/2006/relationships/hyperlink" Target="https://ref.ly/2Thess3:6" TargetMode="External"/><Relationship Id="rId1153" Type="http://schemas.openxmlformats.org/officeDocument/2006/relationships/hyperlink" Target="https://ref.ly/2Thess3:10" TargetMode="External"/><Relationship Id="rId1154" Type="http://schemas.openxmlformats.org/officeDocument/2006/relationships/hyperlink" Target="https://ref.ly/1Thess2:9" TargetMode="External"/><Relationship Id="rId1155" Type="http://schemas.openxmlformats.org/officeDocument/2006/relationships/hyperlink" Target="https://ref.ly/2Thess3:7-2Thess3:9" TargetMode="External"/><Relationship Id="rId1156" Type="http://schemas.openxmlformats.org/officeDocument/2006/relationships/hyperlink" Target="https://ref.ly/Matt10:10" TargetMode="External"/><Relationship Id="rId1157" Type="http://schemas.openxmlformats.org/officeDocument/2006/relationships/hyperlink" Target="https://ref.ly/1Cor9:13-1Cor9:16" TargetMode="External"/><Relationship Id="rId1158" Type="http://schemas.openxmlformats.org/officeDocument/2006/relationships/hyperlink" Target="https://ref.ly/Phil4:15-Phil4:16" TargetMode="External"/><Relationship Id="rId1159" Type="http://schemas.openxmlformats.org/officeDocument/2006/relationships/hyperlink" Target="https://ref.ly/1Thess2:5" TargetMode="External"/><Relationship Id="rId1160" Type="http://schemas.openxmlformats.org/officeDocument/2006/relationships/hyperlink" Target="https://ref.ly/2Thess3:6-2Thess3:10" TargetMode="External"/><Relationship Id="rId1161" Type="http://schemas.openxmlformats.org/officeDocument/2006/relationships/hyperlink" Target="https://ref.ly/Num27:11" TargetMode="External"/><Relationship Id="rId1162" Type="http://schemas.openxmlformats.org/officeDocument/2006/relationships/hyperlink" Target="https://ref.ly/Num35:19" TargetMode="External"/><Relationship Id="rId1163" Type="http://schemas.openxmlformats.org/officeDocument/2006/relationships/hyperlink" Target="https://ref.ly/Num35:24" TargetMode="External"/><Relationship Id="rId1164" Type="http://schemas.openxmlformats.org/officeDocument/2006/relationships/hyperlink" Target="https://ref.ly/Lev25:23-Lev25:34" TargetMode="External"/><Relationship Id="rId1165" Type="http://schemas.openxmlformats.org/officeDocument/2006/relationships/hyperlink" Target="https://ref.ly/Ruth4:1-Ruth4:12" TargetMode="External"/><Relationship Id="rId1166" Type="http://schemas.openxmlformats.org/officeDocument/2006/relationships/hyperlink" Target="https://ref.ly/Jer32:6-Jer32:15" TargetMode="External"/><Relationship Id="rId1167" Type="http://schemas.openxmlformats.org/officeDocument/2006/relationships/hyperlink" Target="https://ref.ly/Lev25:35-Lev25:55" TargetMode="External"/><Relationship Id="rId1168" Type="http://schemas.openxmlformats.org/officeDocument/2006/relationships/hyperlink" Target="https://ref.ly/Num35:9-Num35:34" TargetMode="External"/><Relationship Id="rId1169" Type="http://schemas.openxmlformats.org/officeDocument/2006/relationships/hyperlink" Target="https://ref.ly/Lev19:18" TargetMode="External"/><Relationship Id="rId1170" Type="http://schemas.openxmlformats.org/officeDocument/2006/relationships/hyperlink" Target="https://ref.ly/Matt22:39-Matt22:40" TargetMode="External"/><Relationship Id="rId1171" Type="http://schemas.openxmlformats.org/officeDocument/2006/relationships/hyperlink" Target="https://ref.ly/Matt20:28" TargetMode="External"/><Relationship Id="rId1172" Type="http://schemas.openxmlformats.org/officeDocument/2006/relationships/hyperlink" Target="https://ref.ly/Rom3:24-Rom3:25" TargetMode="External"/><Relationship Id="rId1173" Type="http://schemas.openxmlformats.org/officeDocument/2006/relationships/hyperlink" Target="https://ref.ly/Eph1:7" TargetMode="External"/><Relationship Id="rId1174" Type="http://schemas.openxmlformats.org/officeDocument/2006/relationships/hyperlink" Target="https://ref.ly/Titus2:14" TargetMode="External"/><Relationship Id="rId1175" Type="http://schemas.openxmlformats.org/officeDocument/2006/relationships/hyperlink" Target="https://ref.ly/Rev5:9" TargetMode="External"/><Relationship Id="rId1176" Type="http://schemas.openxmlformats.org/officeDocument/2006/relationships/hyperlink" Target="https://ref.ly/Exod6:6" TargetMode="External"/><Relationship Id="rId1177" Type="http://schemas.openxmlformats.org/officeDocument/2006/relationships/hyperlink" Target="https://ref.ly/Exod15:13" TargetMode="External"/><Relationship Id="rId1178" Type="http://schemas.openxmlformats.org/officeDocument/2006/relationships/hyperlink" Target="https://ref.ly/Ps130:8" TargetMode="External"/><Relationship Id="rId1179" Type="http://schemas.openxmlformats.org/officeDocument/2006/relationships/hyperlink" Target="https://ref.ly/Isa44:22" TargetMode="External"/><Relationship Id="rId1180" Type="http://schemas.openxmlformats.org/officeDocument/2006/relationships/hyperlink" Target="https://ref.ly/Isa59:20" TargetMode="External"/><Relationship Id="rId1181" Type="http://schemas.openxmlformats.org/officeDocument/2006/relationships/hyperlink" Target="https://ref.ly/Isa63:9" TargetMode="External"/><Relationship Id="rId1182" Type="http://schemas.openxmlformats.org/officeDocument/2006/relationships/hyperlink" Target="https://ref.ly/Jer31:11" TargetMode="External"/><Relationship Id="rId1183" Type="http://schemas.openxmlformats.org/officeDocument/2006/relationships/hyperlink" Target="https://ref.ly/Lev19:11-Lev19:18" TargetMode="External"/><Relationship Id="rId1184" Type="http://schemas.openxmlformats.org/officeDocument/2006/relationships/hyperlink" Target="https://ref.ly/Matt5:43-Matt5:48" TargetMode="External"/><Relationship Id="rId1185" Type="http://schemas.openxmlformats.org/officeDocument/2006/relationships/hyperlink" Target="https://ref.ly/Matt19:19" TargetMode="External"/><Relationship Id="rId1186" Type="http://schemas.openxmlformats.org/officeDocument/2006/relationships/hyperlink" Target="https://ref.ly/Matt22:37-Matt22:40" TargetMode="External"/><Relationship Id="rId1187" Type="http://schemas.openxmlformats.org/officeDocument/2006/relationships/hyperlink" Target="https://ref.ly/Gal5:14" TargetMode="External"/><Relationship Id="rId1188" Type="http://schemas.openxmlformats.org/officeDocument/2006/relationships/hyperlink" Target="https://ref.ly/Jas2:8-Jas2:9" TargetMode="External"/><Relationship Id="rId1189" Type="http://schemas.openxmlformats.org/officeDocument/2006/relationships/hyperlink" Target="https://ref.ly/Lev25:23-Lev25:55" TargetMode="External"/><Relationship Id="rId1190" Type="http://schemas.openxmlformats.org/officeDocument/2006/relationships/hyperlink" Target="https://ref.ly/Ruth2:20" TargetMode="External"/><Relationship Id="rId1191" Type="http://schemas.openxmlformats.org/officeDocument/2006/relationships/hyperlink" Target="https://ref.ly/Ruth3:9" TargetMode="External"/><Relationship Id="rId1192" Type="http://schemas.openxmlformats.org/officeDocument/2006/relationships/hyperlink" Target="https://ref.ly/Ruth3:12" TargetMode="External"/><Relationship Id="rId1193" Type="http://schemas.openxmlformats.org/officeDocument/2006/relationships/hyperlink" Target="https://ref.ly/Ruth4:1-Ruth4:10" TargetMode="External"/><Relationship Id="rId1194" Type="http://schemas.openxmlformats.org/officeDocument/2006/relationships/hyperlink" Target="https://ref.ly/Exod34:1" TargetMode="External"/><Relationship Id="rId1195" Type="http://schemas.openxmlformats.org/officeDocument/2006/relationships/hyperlink" Target="https://ref.ly/Deut6:7" TargetMode="External"/><Relationship Id="rId1196" Type="http://schemas.openxmlformats.org/officeDocument/2006/relationships/hyperlink" Target="https://ref.ly/Deut6:8-Deut6:9" TargetMode="External"/><Relationship Id="rId1197" Type="http://schemas.openxmlformats.org/officeDocument/2006/relationships/hyperlink" Target="https://ref.ly/Deut31:9-Deut31:13" TargetMode="External"/><Relationship Id="rId1198" Type="http://schemas.openxmlformats.org/officeDocument/2006/relationships/hyperlink" Target="https://ref.ly/Josh1:7-Josh1:8" TargetMode="External"/><Relationship Id="rId1199" Type="http://schemas.openxmlformats.org/officeDocument/2006/relationships/hyperlink" Target="https://ref.ly/Ps1:2" TargetMode="External"/><Relationship Id="rId1200" Type="http://schemas.openxmlformats.org/officeDocument/2006/relationships/hyperlink" Target="https://ref.ly/Ps119:15" TargetMode="External"/><Relationship Id="rId1201" Type="http://schemas.openxmlformats.org/officeDocument/2006/relationships/hyperlink" Target="https://ref.ly/1Sam15:22" TargetMode="External"/><Relationship Id="rId1202" Type="http://schemas.openxmlformats.org/officeDocument/2006/relationships/hyperlink" Target="https://ref.ly/2Kgs22:8-2Kgs22:13" TargetMode="External"/><Relationship Id="rId1203" Type="http://schemas.openxmlformats.org/officeDocument/2006/relationships/hyperlink" Target="https://ref.ly/Gen2:16-Gen2:17" TargetMode="External"/><Relationship Id="rId1204" Type="http://schemas.openxmlformats.org/officeDocument/2006/relationships/hyperlink" Target="https://ref.ly/Gen17:15-Gen17:21" TargetMode="External"/><Relationship Id="rId1205" Type="http://schemas.openxmlformats.org/officeDocument/2006/relationships/hyperlink" Target="https://ref.ly/Gen18:10-Gen18:14" TargetMode="External"/><Relationship Id="rId1206" Type="http://schemas.openxmlformats.org/officeDocument/2006/relationships/hyperlink" Target="https://ref.ly/Ps19:7-Ps19:9" TargetMode="External"/><Relationship Id="rId1207" Type="http://schemas.openxmlformats.org/officeDocument/2006/relationships/hyperlink" Target="https://ref.ly/Ps119:97" TargetMode="External"/><Relationship Id="rId1208" Type="http://schemas.openxmlformats.org/officeDocument/2006/relationships/hyperlink" Target="https://ref.ly/Ps119:105" TargetMode="External"/><Relationship Id="rId1209" Type="http://schemas.openxmlformats.org/officeDocument/2006/relationships/hyperlink" Target="https://ref.ly/Ps119:9" TargetMode="External"/><Relationship Id="rId1210" Type="http://schemas.openxmlformats.org/officeDocument/2006/relationships/hyperlink" Target="https://ref.ly/Isa55:11" TargetMode="External"/><Relationship Id="rId1211" Type="http://schemas.openxmlformats.org/officeDocument/2006/relationships/hyperlink" Target="https://ref.ly/Matt5:17-Matt5:19" TargetMode="External"/><Relationship Id="rId1212" Type="http://schemas.openxmlformats.org/officeDocument/2006/relationships/hyperlink" Target="https://ref.ly/Matt24:35" TargetMode="External"/><Relationship Id="rId1213" Type="http://schemas.openxmlformats.org/officeDocument/2006/relationships/hyperlink" Target="https://ref.ly/2Tim3:14-2Tim3:17" TargetMode="External"/><Relationship Id="rId1214" Type="http://schemas.openxmlformats.org/officeDocument/2006/relationships/hyperlink" Target="https://ref.ly/Exod24:7" TargetMode="External"/><Relationship Id="rId1215" Type="http://schemas.openxmlformats.org/officeDocument/2006/relationships/hyperlink" Target="https://ref.ly/Deut4:2" TargetMode="External"/><Relationship Id="rId1216" Type="http://schemas.openxmlformats.org/officeDocument/2006/relationships/hyperlink" Target="https://ref.ly/Deut6:4-Deut6:9" TargetMode="External"/><Relationship Id="rId1217" Type="http://schemas.openxmlformats.org/officeDocument/2006/relationships/hyperlink" Target="https://ref.ly/Neh8:1-Neh10:39" TargetMode="External"/><Relationship Id="rId1218" Type="http://schemas.openxmlformats.org/officeDocument/2006/relationships/hyperlink" Target="https://ref.ly/Neh13:1-Neh13:3" TargetMode="External"/><Relationship Id="rId1219" Type="http://schemas.openxmlformats.org/officeDocument/2006/relationships/hyperlink" Target="https://ref.ly/Ps1:2-Ps1:3" TargetMode="External"/><Relationship Id="rId1220" Type="http://schemas.openxmlformats.org/officeDocument/2006/relationships/hyperlink" Target="https://ref.ly/Isa55:10-Isa55:11" TargetMode="External"/><Relationship Id="rId1221" Type="http://schemas.openxmlformats.org/officeDocument/2006/relationships/hyperlink" Target="https://ref.ly/Matt13:3-Matt13:23" TargetMode="External"/><Relationship Id="rId1222" Type="http://schemas.openxmlformats.org/officeDocument/2006/relationships/hyperlink" Target="https://ref.ly/John1:29" TargetMode="External"/><Relationship Id="rId1223" Type="http://schemas.openxmlformats.org/officeDocument/2006/relationships/hyperlink" Target="https://ref.ly/John1:36" TargetMode="External"/><Relationship Id="rId1224" Type="http://schemas.openxmlformats.org/officeDocument/2006/relationships/hyperlink" Target="https://ref.ly/Exod29:38-Exod29:46" TargetMode="External"/><Relationship Id="rId1225" Type="http://schemas.openxmlformats.org/officeDocument/2006/relationships/hyperlink" Target="https://ref.ly/Isa53:7" TargetMode="External"/><Relationship Id="rId1226" Type="http://schemas.openxmlformats.org/officeDocument/2006/relationships/hyperlink" Target="https://ref.ly/Acts8:32-Acts8:35" TargetMode="External"/><Relationship Id="rId1227" Type="http://schemas.openxmlformats.org/officeDocument/2006/relationships/hyperlink" Target="https://ref.ly/Rev5:5-Rev5:14" TargetMode="External"/><Relationship Id="rId1228" Type="http://schemas.openxmlformats.org/officeDocument/2006/relationships/hyperlink" Target="https://ref.ly/Exod12:43-Exod12:47" TargetMode="External"/><Relationship Id="rId1229" Type="http://schemas.openxmlformats.org/officeDocument/2006/relationships/hyperlink" Target="https://ref.ly/Luke22:7" TargetMode="External"/><Relationship Id="rId1230" Type="http://schemas.openxmlformats.org/officeDocument/2006/relationships/hyperlink" Target="https://ref.ly/Exod12:1-Exod15:27" TargetMode="External"/><Relationship Id="rId1231" Type="http://schemas.openxmlformats.org/officeDocument/2006/relationships/hyperlink" Target="https://ref.ly/Exod12:1-Exod12:51" TargetMode="External"/><Relationship Id="rId1232" Type="http://schemas.openxmlformats.org/officeDocument/2006/relationships/hyperlink" Target="https://ref.ly/Mark14:17-Mark14:25" TargetMode="External"/><Relationship Id="rId1233" Type="http://schemas.openxmlformats.org/officeDocument/2006/relationships/hyperlink" Target="https://ref.ly/John19:31-John19:33" TargetMode="External"/><Relationship Id="rId1234" Type="http://schemas.openxmlformats.org/officeDocument/2006/relationships/hyperlink" Target="https://ref.ly/Exod12:46" TargetMode="External"/><Relationship Id="rId1235" Type="http://schemas.openxmlformats.org/officeDocument/2006/relationships/hyperlink" Target="https://ref.ly/John19:34" TargetMode="External"/><Relationship Id="rId1236" Type="http://schemas.openxmlformats.org/officeDocument/2006/relationships/hyperlink" Target="https://ref.ly/Num9:1-Num9:14" TargetMode="External"/><Relationship Id="rId1237" Type="http://schemas.openxmlformats.org/officeDocument/2006/relationships/hyperlink" Target="https://ref.ly/Deut16:1-Deut16:8" TargetMode="External"/><Relationship Id="rId1238" Type="http://schemas.openxmlformats.org/officeDocument/2006/relationships/hyperlink" Target="https://ref.ly/2Kgs23:21-2Kgs23:23" TargetMode="External"/><Relationship Id="rId1239" Type="http://schemas.openxmlformats.org/officeDocument/2006/relationships/hyperlink" Target="https://ref.ly/2Chr30:1-2Chr30:27" TargetMode="External"/><Relationship Id="rId1240" Type="http://schemas.openxmlformats.org/officeDocument/2006/relationships/hyperlink" Target="https://ref.ly/Ezra6:19-Ezra6:21" TargetMode="External"/><Relationship Id="rId1241" Type="http://schemas.openxmlformats.org/officeDocument/2006/relationships/hyperlink" Target="https://ref.ly/Ezek45:21-Ezek45:22" TargetMode="External"/><Relationship Id="rId1242" Type="http://schemas.openxmlformats.org/officeDocument/2006/relationships/hyperlink" Target="https://ref.ly/Matt26:2" TargetMode="External"/><Relationship Id="rId1243" Type="http://schemas.openxmlformats.org/officeDocument/2006/relationships/hyperlink" Target="https://ref.ly/Matt26:17-Matt26:19" TargetMode="External"/><Relationship Id="rId1244" Type="http://schemas.openxmlformats.org/officeDocument/2006/relationships/hyperlink" Target="https://ref.ly/Mark14:17-Mark14:31" TargetMode="External"/><Relationship Id="rId1245" Type="http://schemas.openxmlformats.org/officeDocument/2006/relationships/hyperlink" Target="https://ref.ly/Luke22:14-Luke22:30" TargetMode="External"/><Relationship Id="rId1246" Type="http://schemas.openxmlformats.org/officeDocument/2006/relationships/hyperlink" Target="https://ref.ly/John19:17-John19:36" TargetMode="External"/><Relationship Id="rId1247" Type="http://schemas.openxmlformats.org/officeDocument/2006/relationships/hyperlink" Target="https://ref.ly/Acts12:3-Acts12:4" TargetMode="External"/><Relationship Id="rId1248" Type="http://schemas.openxmlformats.org/officeDocument/2006/relationships/hyperlink" Target="https://ref.ly/1Cor5:7-1Cor5:8" TargetMode="External"/><Relationship Id="rId1249" Type="http://schemas.openxmlformats.org/officeDocument/2006/relationships/hyperlink" Target="https://ref.ly/Heb11:28" TargetMode="External"/><Relationship Id="rId1250" Type="http://schemas.openxmlformats.org/officeDocument/2006/relationships/hyperlink" Target="https://ref.ly/Prov14:29" TargetMode="External"/><Relationship Id="rId1251" Type="http://schemas.openxmlformats.org/officeDocument/2006/relationships/hyperlink" Target="https://ref.ly/Prov14:16" TargetMode="External"/><Relationship Id="rId1252" Type="http://schemas.openxmlformats.org/officeDocument/2006/relationships/hyperlink" Target="https://ref.ly/Ps77:1-Ps77:20" TargetMode="External"/><Relationship Id="rId1253" Type="http://schemas.openxmlformats.org/officeDocument/2006/relationships/hyperlink" Target="https://ref.ly/Mark11:15-Mark11:17" TargetMode="External"/><Relationship Id="rId1254" Type="http://schemas.openxmlformats.org/officeDocument/2006/relationships/hyperlink" Target="https://ref.ly/John2:13-John2:16" TargetMode="External"/><Relationship Id="rId1255" Type="http://schemas.openxmlformats.org/officeDocument/2006/relationships/hyperlink" Target="https://ref.ly/Gen4:3-Gen4:8" TargetMode="External"/><Relationship Id="rId1256" Type="http://schemas.openxmlformats.org/officeDocument/2006/relationships/hyperlink" Target="https://ref.ly/1Sam18:8-1Sam18:9" TargetMode="External"/><Relationship Id="rId1257" Type="http://schemas.openxmlformats.org/officeDocument/2006/relationships/hyperlink" Target="https://ref.ly/1Kgs21:3-1Kgs21:4" TargetMode="External"/><Relationship Id="rId1258" Type="http://schemas.openxmlformats.org/officeDocument/2006/relationships/hyperlink" Target="https://ref.ly/2Kgs5:11" TargetMode="External"/><Relationship Id="rId1259" Type="http://schemas.openxmlformats.org/officeDocument/2006/relationships/hyperlink" Target="https://ref.ly/2Chr25:10" TargetMode="External"/><Relationship Id="rId1260" Type="http://schemas.openxmlformats.org/officeDocument/2006/relationships/hyperlink" Target="https://ref.ly/Jonah4:1-Jonah4:11" TargetMode="External"/><Relationship Id="rId1261" Type="http://schemas.openxmlformats.org/officeDocument/2006/relationships/hyperlink" Target="https://ref.ly/Exod32:1-Exod32:35" TargetMode="External"/><Relationship Id="rId1262" Type="http://schemas.openxmlformats.org/officeDocument/2006/relationships/hyperlink" Target="https://ref.ly/Num11:1" TargetMode="External"/><Relationship Id="rId1263" Type="http://schemas.openxmlformats.org/officeDocument/2006/relationships/hyperlink" Target="https://ref.ly/Num11:10" TargetMode="External"/><Relationship Id="rId1264" Type="http://schemas.openxmlformats.org/officeDocument/2006/relationships/hyperlink" Target="https://ref.ly/Nah1:3" TargetMode="External"/><Relationship Id="rId1265" Type="http://schemas.openxmlformats.org/officeDocument/2006/relationships/hyperlink" Target="https://ref.ly/Rom9:22" TargetMode="External"/><Relationship Id="rId1266" Type="http://schemas.openxmlformats.org/officeDocument/2006/relationships/hyperlink" Target="https://ref.ly/Prov22:24" TargetMode="External"/><Relationship Id="rId1267" Type="http://schemas.openxmlformats.org/officeDocument/2006/relationships/hyperlink" Target="https://ref.ly/Eccl7:9" TargetMode="External"/><Relationship Id="rId1268" Type="http://schemas.openxmlformats.org/officeDocument/2006/relationships/hyperlink" Target="https://ref.ly/Matt5:22" TargetMode="External"/><Relationship Id="rId1269" Type="http://schemas.openxmlformats.org/officeDocument/2006/relationships/hyperlink" Target="https://ref.ly/Rom12:19" TargetMode="External"/><Relationship Id="rId1270" Type="http://schemas.openxmlformats.org/officeDocument/2006/relationships/hyperlink" Target="https://ref.ly/Eph4:26-Eph4:27" TargetMode="External"/><Relationship Id="rId1271" Type="http://schemas.openxmlformats.org/officeDocument/2006/relationships/hyperlink" Target="https://ref.ly/Eph4:31" TargetMode="External"/><Relationship Id="rId1272" Type="http://schemas.openxmlformats.org/officeDocument/2006/relationships/hyperlink" Target="https://ref.ly/Jas1:19-Jas1:20" TargetMode="External"/><Relationship Id="rId1273" Type="http://schemas.openxmlformats.org/officeDocument/2006/relationships/hyperlink" Target="https://ref.ly/1Sam18:8-1Sam18:11" TargetMode="External"/><Relationship Id="rId1274" Type="http://schemas.openxmlformats.org/officeDocument/2006/relationships/hyperlink" Target="https://ref.ly/1Kgs21:3-1Kgs21:16" TargetMode="External"/><Relationship Id="rId1275" Type="http://schemas.openxmlformats.org/officeDocument/2006/relationships/hyperlink" Target="https://ref.ly/Ps30:5" TargetMode="External"/><Relationship Id="rId1276" Type="http://schemas.openxmlformats.org/officeDocument/2006/relationships/hyperlink" Target="https://ref.ly/Ps37:8" TargetMode="External"/><Relationship Id="rId1277" Type="http://schemas.openxmlformats.org/officeDocument/2006/relationships/hyperlink" Target="https://ref.ly/Prov12:16" TargetMode="External"/><Relationship Id="rId1278" Type="http://schemas.openxmlformats.org/officeDocument/2006/relationships/hyperlink" Target="https://ref.ly/Prov15:1" TargetMode="External"/><Relationship Id="rId1279" Type="http://schemas.openxmlformats.org/officeDocument/2006/relationships/hyperlink" Target="https://ref.ly/Prov15:18" TargetMode="External"/><Relationship Id="rId1280" Type="http://schemas.openxmlformats.org/officeDocument/2006/relationships/hyperlink" Target="https://ref.ly/Prov16:14" TargetMode="External"/><Relationship Id="rId1281" Type="http://schemas.openxmlformats.org/officeDocument/2006/relationships/hyperlink" Target="https://ref.ly/Prov19:11-Prov19:12" TargetMode="External"/><Relationship Id="rId1282" Type="http://schemas.openxmlformats.org/officeDocument/2006/relationships/hyperlink" Target="https://ref.ly/Prov19:19" TargetMode="External"/><Relationship Id="rId1283" Type="http://schemas.openxmlformats.org/officeDocument/2006/relationships/hyperlink" Target="https://ref.ly/Prov22:24-Prov22:25" TargetMode="External"/><Relationship Id="rId1284" Type="http://schemas.openxmlformats.org/officeDocument/2006/relationships/hyperlink" Target="https://ref.ly/Prov27:4" TargetMode="External"/><Relationship Id="rId1285" Type="http://schemas.openxmlformats.org/officeDocument/2006/relationships/hyperlink" Target="https://ref.ly/Nah1:2-Nah1:3" TargetMode="External"/><Relationship Id="rId1286" Type="http://schemas.openxmlformats.org/officeDocument/2006/relationships/hyperlink" Target="https://ref.ly/Eph4:31-Eph4:32" TargetMode="External"/><Relationship Id="rId1287" Type="http://schemas.openxmlformats.org/officeDocument/2006/relationships/hyperlink" Target="https://ref.ly/1Tim2:8" TargetMode="External"/><Relationship Id="rId1288" Type="http://schemas.openxmlformats.org/officeDocument/2006/relationships/hyperlink" Target="https://ref.ly/Titus1:7" TargetMode="External"/><Relationship Id="rId1289" Type="http://schemas.openxmlformats.org/officeDocument/2006/relationships/hyperlink" Target="https://ref.ly/Jas1:19-Jas1:21" TargetMode="External"/><Relationship Id="rId1290" Type="http://schemas.openxmlformats.org/officeDocument/2006/relationships/hyperlink" Target="https://ref.ly/Jer9:25-Jer9:26" TargetMode="External"/><Relationship Id="rId1291" Type="http://schemas.openxmlformats.org/officeDocument/2006/relationships/hyperlink" Target="https://ref.ly/Gen12:2" TargetMode="External"/><Relationship Id="rId1292" Type="http://schemas.openxmlformats.org/officeDocument/2006/relationships/hyperlink" Target="https://ref.ly/Gen17:3-Gen17:6" TargetMode="External"/><Relationship Id="rId1293" Type="http://schemas.openxmlformats.org/officeDocument/2006/relationships/hyperlink" Target="https://ref.ly/Gen17:23-Gen17:27" TargetMode="External"/><Relationship Id="rId1294" Type="http://schemas.openxmlformats.org/officeDocument/2006/relationships/hyperlink" Target="https://ref.ly/Exod12:48" TargetMode="External"/><Relationship Id="rId1295" Type="http://schemas.openxmlformats.org/officeDocument/2006/relationships/hyperlink" Target="https://ref.ly/Josh5:3-Josh5:7" TargetMode="External"/><Relationship Id="rId1296" Type="http://schemas.openxmlformats.org/officeDocument/2006/relationships/hyperlink" Target="https://ref.ly/Gen21:4" TargetMode="External"/><Relationship Id="rId1297" Type="http://schemas.openxmlformats.org/officeDocument/2006/relationships/hyperlink" Target="https://ref.ly/Lev12:3" TargetMode="External"/><Relationship Id="rId1298" Type="http://schemas.openxmlformats.org/officeDocument/2006/relationships/hyperlink" Target="https://ref.ly/Gen34:15-Gen34:24" TargetMode="External"/><Relationship Id="rId1299" Type="http://schemas.openxmlformats.org/officeDocument/2006/relationships/hyperlink" Target="https://ref.ly/Exod12:44" TargetMode="External"/><Relationship Id="rId1300" Type="http://schemas.openxmlformats.org/officeDocument/2006/relationships/hyperlink" Target="https://ref.ly/Gen17:14" TargetMode="External"/><Relationship Id="rId1301" Type="http://schemas.openxmlformats.org/officeDocument/2006/relationships/hyperlink" Target="https://ref.ly/Lev26:41" TargetMode="External"/><Relationship Id="rId1302" Type="http://schemas.openxmlformats.org/officeDocument/2006/relationships/hyperlink" Target="https://ref.ly/Deut30:6" TargetMode="External"/><Relationship Id="rId1303" Type="http://schemas.openxmlformats.org/officeDocument/2006/relationships/hyperlink" Target="https://ref.ly/Jer4:4" TargetMode="External"/><Relationship Id="rId1304" Type="http://schemas.openxmlformats.org/officeDocument/2006/relationships/hyperlink" Target="https://ref.ly/Jer9:26" TargetMode="External"/><Relationship Id="rId1305" Type="http://schemas.openxmlformats.org/officeDocument/2006/relationships/hyperlink" Target="https://ref.ly/Eph2:11" TargetMode="External"/><Relationship Id="rId1306" Type="http://schemas.openxmlformats.org/officeDocument/2006/relationships/hyperlink" Target="https://ref.ly/Ezek18:31-Ezek18:32" TargetMode="External"/><Relationship Id="rId1307" Type="http://schemas.openxmlformats.org/officeDocument/2006/relationships/hyperlink" Target="https://ref.ly/Ezek36:25-Ezek36:27" TargetMode="External"/><Relationship Id="rId1308" Type="http://schemas.openxmlformats.org/officeDocument/2006/relationships/hyperlink" Target="https://ref.ly/Rom2:28-Rom2:29" TargetMode="External"/><Relationship Id="rId1309" Type="http://schemas.openxmlformats.org/officeDocument/2006/relationships/hyperlink" Target="https://ref.ly/Rom4:11" TargetMode="External"/><Relationship Id="rId1310" Type="http://schemas.openxmlformats.org/officeDocument/2006/relationships/hyperlink" Target="https://ref.ly/Acts15:1-Acts15:29" TargetMode="External"/><Relationship Id="rId1311" Type="http://schemas.openxmlformats.org/officeDocument/2006/relationships/hyperlink" Target="https://ref.ly/Rom2:25-Rom2:29" TargetMode="External"/><Relationship Id="rId1312" Type="http://schemas.openxmlformats.org/officeDocument/2006/relationships/hyperlink" Target="https://ref.ly/Gal2:1-Gal2:10" TargetMode="External"/><Relationship Id="rId1313" Type="http://schemas.openxmlformats.org/officeDocument/2006/relationships/hyperlink" Target="https://ref.ly/Gal6:15" TargetMode="External"/><Relationship Id="rId1314" Type="http://schemas.openxmlformats.org/officeDocument/2006/relationships/hyperlink" Target="https://ref.ly/Col2:11-Col2:12" TargetMode="External"/><Relationship Id="rId1315" Type="http://schemas.openxmlformats.org/officeDocument/2006/relationships/hyperlink" Target="https://ref.ly/Rom8:1-Rom8:17" TargetMode="External"/><Relationship Id="rId1316" Type="http://schemas.openxmlformats.org/officeDocument/2006/relationships/hyperlink" Target="https://ref.ly/Gal5:16-Gal6:10" TargetMode="External"/><Relationship Id="rId1317" Type="http://schemas.openxmlformats.org/officeDocument/2006/relationships/hyperlink" Target="https://ref.ly/Gen34:1-Gen34:26" TargetMode="External"/><Relationship Id="rId1318" Type="http://schemas.openxmlformats.org/officeDocument/2006/relationships/hyperlink" Target="https://ref.ly/Exod4:24-Exod4:26" TargetMode="External"/><Relationship Id="rId1319" Type="http://schemas.openxmlformats.org/officeDocument/2006/relationships/hyperlink" Target="https://ref.ly/Josh5:2-Josh5:8" TargetMode="External"/><Relationship Id="rId1320" Type="http://schemas.openxmlformats.org/officeDocument/2006/relationships/hyperlink" Target="https://ref.ly/Ezek44:7-Ezek44:9" TargetMode="External"/><Relationship Id="rId1321" Type="http://schemas.openxmlformats.org/officeDocument/2006/relationships/hyperlink" Target="https://ref.ly/Luke1:59" TargetMode="External"/><Relationship Id="rId1322" Type="http://schemas.openxmlformats.org/officeDocument/2006/relationships/hyperlink" Target="https://ref.ly/Luke2:21" TargetMode="External"/><Relationship Id="rId1323" Type="http://schemas.openxmlformats.org/officeDocument/2006/relationships/hyperlink" Target="https://ref.ly/Acts15:1-Acts15:31" TargetMode="External"/><Relationship Id="rId1324" Type="http://schemas.openxmlformats.org/officeDocument/2006/relationships/hyperlink" Target="https://ref.ly/Acts16:1-Acts16:5" TargetMode="External"/><Relationship Id="rId1325" Type="http://schemas.openxmlformats.org/officeDocument/2006/relationships/hyperlink" Target="https://ref.ly/1Cor7:17-1Cor7:19" TargetMode="External"/><Relationship Id="rId1326" Type="http://schemas.openxmlformats.org/officeDocument/2006/relationships/hyperlink" Target="https://ref.ly/Gal5:1-Gal5:6" TargetMode="External"/><Relationship Id="rId1327" Type="http://schemas.openxmlformats.org/officeDocument/2006/relationships/hyperlink" Target="https://ref.ly/Gal5:11-Gal5:12" TargetMode="External"/><Relationship Id="rId1328" Type="http://schemas.openxmlformats.org/officeDocument/2006/relationships/hyperlink" Target="https://ref.ly/Gal6:12-Gal6:16" TargetMode="External"/><Relationship Id="rId1329" Type="http://schemas.openxmlformats.org/officeDocument/2006/relationships/hyperlink" Target="https://ref.ly/Eph2:11-Eph2:18" TargetMode="External"/><Relationship Id="rId1330" Type="http://schemas.openxmlformats.org/officeDocument/2006/relationships/hyperlink" Target="https://ref.ly/Phil3:2-Phil3:7" TargetMode="External"/><Relationship Id="rId1331" Type="http://schemas.openxmlformats.org/officeDocument/2006/relationships/hyperlink" Target="https://ref.ly/Col2:11" TargetMode="External"/><Relationship Id="rId1332" Type="http://schemas.openxmlformats.org/officeDocument/2006/relationships/hyperlink" Target="https://ref.ly/Col3:11" TargetMode="External"/><Relationship Id="rId1333" Type="http://schemas.openxmlformats.org/officeDocument/2006/relationships/hyperlink" Target="https://ref.ly/Matt7:10" TargetMode="External"/><Relationship Id="rId1334" Type="http://schemas.openxmlformats.org/officeDocument/2006/relationships/hyperlink" Target="https://ref.ly/Matt13:47-Matt13:51" TargetMode="External"/><Relationship Id="rId1335" Type="http://schemas.openxmlformats.org/officeDocument/2006/relationships/hyperlink" Target="https://ref.ly/Matt4:19" TargetMode="External"/><Relationship Id="rId1336" Type="http://schemas.openxmlformats.org/officeDocument/2006/relationships/hyperlink" Target="https://ref.ly/John21:1-John21:25" TargetMode="External"/><Relationship Id="rId1337" Type="http://schemas.openxmlformats.org/officeDocument/2006/relationships/hyperlink" Target="https://ref.ly/Matt4:18-Matt4:20" TargetMode="External"/><Relationship Id="rId1338" Type="http://schemas.openxmlformats.org/officeDocument/2006/relationships/hyperlink" Target="https://ref.ly/Mark1:16-Mark1:18" TargetMode="External"/><Relationship Id="rId1339" Type="http://schemas.openxmlformats.org/officeDocument/2006/relationships/hyperlink" Target="https://ref.ly/Matt4:18-Matt4:22" TargetMode="External"/><Relationship Id="rId1340" Type="http://schemas.openxmlformats.org/officeDocument/2006/relationships/hyperlink" Target="https://ref.ly/Mark1:19-Mark1:20" TargetMode="External"/><Relationship Id="rId1341" Type="http://schemas.openxmlformats.org/officeDocument/2006/relationships/hyperlink" Target="https://ref.ly/Luke5:1-Luke5:11" TargetMode="External"/><Relationship Id="rId1342" Type="http://schemas.openxmlformats.org/officeDocument/2006/relationships/hyperlink" Target="https://ref.ly/John21:1-John21:11" TargetMode="External"/><Relationship Id="rId1343" Type="http://schemas.openxmlformats.org/officeDocument/2006/relationships/hyperlink" Target="https://ref.ly/Matt4:19-Matt4:22" TargetMode="External"/><Relationship Id="rId1344" Type="http://schemas.openxmlformats.org/officeDocument/2006/relationships/hyperlink" Target="https://ref.ly/Matt13:47-Matt13:48" TargetMode="External"/><Relationship Id="rId1345" Type="http://schemas.openxmlformats.org/officeDocument/2006/relationships/hyperlink" Target="https://ref.ly/Mark6:41" TargetMode="External"/><Relationship Id="rId1346" Type="http://schemas.openxmlformats.org/officeDocument/2006/relationships/hyperlink" Target="https://ref.ly/Luke5:1-Luke5:7" TargetMode="External"/><Relationship Id="rId1347" Type="http://schemas.openxmlformats.org/officeDocument/2006/relationships/hyperlink" Target="https://ref.ly/John21:1-John21:14" TargetMode="External"/><Relationship Id="rId1348" Type="http://schemas.openxmlformats.org/officeDocument/2006/relationships/hyperlink" Target="https://ref.ly/1John2:16" TargetMode="External"/><Relationship Id="rId1349" Type="http://schemas.openxmlformats.org/officeDocument/2006/relationships/hyperlink" Target="https://ref.ly/Prov11:2" TargetMode="External"/><Relationship Id="rId1350" Type="http://schemas.openxmlformats.org/officeDocument/2006/relationships/hyperlink" Target="https://ref.ly/Prov10:17" TargetMode="External"/><Relationship Id="rId1351" Type="http://schemas.openxmlformats.org/officeDocument/2006/relationships/hyperlink" Target="https://ref.ly/Prov12:1" TargetMode="External"/><Relationship Id="rId1352" Type="http://schemas.openxmlformats.org/officeDocument/2006/relationships/hyperlink" Target="https://ref.ly/Prov13:10" TargetMode="External"/><Relationship Id="rId1353" Type="http://schemas.openxmlformats.org/officeDocument/2006/relationships/hyperlink" Target="https://ref.ly/Prov18:12" TargetMode="External"/><Relationship Id="rId1354" Type="http://schemas.openxmlformats.org/officeDocument/2006/relationships/hyperlink" Target="https://ref.ly/Prov29:23" TargetMode="External"/><Relationship Id="rId1355" Type="http://schemas.openxmlformats.org/officeDocument/2006/relationships/hyperlink" Target="https://ref.ly/Matt18:1-Matt18:5" TargetMode="External"/><Relationship Id="rId1356" Type="http://schemas.openxmlformats.org/officeDocument/2006/relationships/hyperlink" Target="https://ref.ly/Luke18:9-Luke18:14" TargetMode="External"/><Relationship Id="rId1357" Type="http://schemas.openxmlformats.org/officeDocument/2006/relationships/hyperlink" Target="https://ref.ly/Matt23:8-Matt23:12" TargetMode="External"/><Relationship Id="rId1358" Type="http://schemas.openxmlformats.org/officeDocument/2006/relationships/hyperlink" Target="https://ref.ly/Luke14:7-Luke14:11" TargetMode="External"/><Relationship Id="rId1359" Type="http://schemas.openxmlformats.org/officeDocument/2006/relationships/hyperlink" Target="https://ref.ly/Phil2:6-Phil2:8" TargetMode="External"/><Relationship Id="rId1360" Type="http://schemas.openxmlformats.org/officeDocument/2006/relationships/hyperlink" Target="https://ref.ly/Phil2:3-Phil2:5" TargetMode="External"/><Relationship Id="rId1361" Type="http://schemas.openxmlformats.org/officeDocument/2006/relationships/hyperlink" Target="https://ref.ly/1John3:16" TargetMode="External"/><Relationship Id="rId1362" Type="http://schemas.openxmlformats.org/officeDocument/2006/relationships/hyperlink" Target="https://ref.ly/1Kgs3:5-1Kgs3:14" TargetMode="External"/><Relationship Id="rId1363" Type="http://schemas.openxmlformats.org/officeDocument/2006/relationships/hyperlink" Target="https://ref.ly/2Chr26:14-2Chr26:20" TargetMode="External"/><Relationship Id="rId1364" Type="http://schemas.openxmlformats.org/officeDocument/2006/relationships/hyperlink" Target="https://ref.ly/Prov12:15" TargetMode="External"/><Relationship Id="rId1365" Type="http://schemas.openxmlformats.org/officeDocument/2006/relationships/hyperlink" Target="https://ref.ly/Prov15:5" TargetMode="External"/><Relationship Id="rId1366" Type="http://schemas.openxmlformats.org/officeDocument/2006/relationships/hyperlink" Target="https://ref.ly/Prov22:4" TargetMode="External"/><Relationship Id="rId1367" Type="http://schemas.openxmlformats.org/officeDocument/2006/relationships/hyperlink" Target="https://ref.ly/Matt5:5" TargetMode="External"/><Relationship Id="rId1368" Type="http://schemas.openxmlformats.org/officeDocument/2006/relationships/hyperlink" Target="https://ref.ly/Matt18:4" TargetMode="External"/><Relationship Id="rId1369" Type="http://schemas.openxmlformats.org/officeDocument/2006/relationships/hyperlink" Target="https://ref.ly/Matt21:5" TargetMode="External"/><Relationship Id="rId1370" Type="http://schemas.openxmlformats.org/officeDocument/2006/relationships/hyperlink" Target="https://ref.ly/Eph4:2" TargetMode="External"/><Relationship Id="rId1371" Type="http://schemas.openxmlformats.org/officeDocument/2006/relationships/hyperlink" Target="https://ref.ly/Phil2:3" TargetMode="External"/><Relationship Id="rId1372" Type="http://schemas.openxmlformats.org/officeDocument/2006/relationships/hyperlink" Target="https://ref.ly/Jas1:21" TargetMode="External"/><Relationship Id="rId1373" Type="http://schemas.openxmlformats.org/officeDocument/2006/relationships/hyperlink" Target="https://ref.ly/Jas3:13" TargetMode="External"/><Relationship Id="rId1374" Type="http://schemas.openxmlformats.org/officeDocument/2006/relationships/hyperlink" Target="https://ref.ly/Jas4:10" TargetMode="External"/><Relationship Id="rId1375" Type="http://schemas.openxmlformats.org/officeDocument/2006/relationships/hyperlink" Target="https://ref.ly/Eph5:21-Eph6:9" TargetMode="External"/><Relationship Id="rId1376" Type="http://schemas.openxmlformats.org/officeDocument/2006/relationships/hyperlink" Target="https://ref.ly/Col3:18-Col4:1" TargetMode="External"/><Relationship Id="rId1377" Type="http://schemas.openxmlformats.org/officeDocument/2006/relationships/hyperlink" Target="https://ref.ly/1Tim2:8-1Tim2:15" TargetMode="External"/><Relationship Id="rId1378" Type="http://schemas.openxmlformats.org/officeDocument/2006/relationships/hyperlink" Target="https://ref.ly/1Tim5:1-1Tim5:2" TargetMode="External"/><Relationship Id="rId1379" Type="http://schemas.openxmlformats.org/officeDocument/2006/relationships/hyperlink" Target="https://ref.ly/1Tim6:1-1Tim6:2" TargetMode="External"/><Relationship Id="rId1380" Type="http://schemas.openxmlformats.org/officeDocument/2006/relationships/hyperlink" Target="https://ref.ly/Titus2:1-Titus3:8" TargetMode="External"/><Relationship Id="rId1381" Type="http://schemas.openxmlformats.org/officeDocument/2006/relationships/hyperlink" Target="https://ref.ly/1Pet2:18-1Pet3:7" TargetMode="External"/><Relationship Id="rId1382" Type="http://schemas.openxmlformats.org/officeDocument/2006/relationships/hyperlink" Target="https://ref.ly/1Tim3:5" TargetMode="External"/><Relationship Id="rId1383" Type="http://schemas.openxmlformats.org/officeDocument/2006/relationships/hyperlink" Target="https://ref.ly/1Tim3:12" TargetMode="External"/><Relationship Id="rId1384" Type="http://schemas.openxmlformats.org/officeDocument/2006/relationships/hyperlink" Target="https://ref.ly/1Tim5:8" TargetMode="External"/><Relationship Id="rId1385" Type="http://schemas.openxmlformats.org/officeDocument/2006/relationships/hyperlink" Target="https://ref.ly/1Pet2:13-1Pet3:7" TargetMode="External"/><Relationship Id="rId1386" Type="http://schemas.openxmlformats.org/officeDocument/2006/relationships/hyperlink" Target="https://ref.ly/1Pet4:17" TargetMode="External"/><Relationship Id="rId1387" Type="http://schemas.openxmlformats.org/officeDocument/2006/relationships/hyperlink" Target="https://ref.ly/1Pet5:1-1Pet5:5" TargetMode="External"/><Relationship Id="rId1388" Type="http://schemas.openxmlformats.org/officeDocument/2006/relationships/hyperlink" Target="https://ref.ly/Gen14:1-Gen14:16" TargetMode="External"/><Relationship Id="rId1389" Type="http://schemas.openxmlformats.org/officeDocument/2006/relationships/hyperlink" Target="https://ref.ly/2Kgs18:13-2Kgs19:37" TargetMode="External"/><Relationship Id="rId1390" Type="http://schemas.openxmlformats.org/officeDocument/2006/relationships/hyperlink" Target="https://ref.ly/Isa6:8-Isa6:13" TargetMode="External"/><Relationship Id="rId1391" Type="http://schemas.openxmlformats.org/officeDocument/2006/relationships/hyperlink" Target="https://ref.ly/Isa36:1-Isa37:38" TargetMode="External"/><Relationship Id="rId1392" Type="http://schemas.openxmlformats.org/officeDocument/2006/relationships/hyperlink" Target="https://ref.ly/Isa65:21-Isa65:23" TargetMode="External"/><Relationship Id="rId1393" Type="http://schemas.openxmlformats.org/officeDocument/2006/relationships/hyperlink" Target="https://ref.ly/Jer6:22-Jer6:26" TargetMode="External"/><Relationship Id="rId1394" Type="http://schemas.openxmlformats.org/officeDocument/2006/relationships/hyperlink" Target="https://ref.ly/Jer19:7-Jer19:15" TargetMode="External"/><Relationship Id="rId1395" Type="http://schemas.openxmlformats.org/officeDocument/2006/relationships/hyperlink" Target="https://ref.ly/Exod23:8" TargetMode="External"/><Relationship Id="rId1396" Type="http://schemas.openxmlformats.org/officeDocument/2006/relationships/hyperlink" Target="https://ref.ly/Deut16:19" TargetMode="External"/><Relationship Id="rId1397" Type="http://schemas.openxmlformats.org/officeDocument/2006/relationships/hyperlink" Target="https://ref.ly/Prov17:8" TargetMode="External"/><Relationship Id="rId1398" Type="http://schemas.openxmlformats.org/officeDocument/2006/relationships/hyperlink" Target="https://ref.ly/Prov18:16" TargetMode="External"/><Relationship Id="rId1399" Type="http://schemas.openxmlformats.org/officeDocument/2006/relationships/hyperlink" Target="https://ref.ly/Prov15:27" TargetMode="External"/><Relationship Id="rId1400" Type="http://schemas.openxmlformats.org/officeDocument/2006/relationships/hyperlink" Target="https://ref.ly/Prov17:23" TargetMode="External"/><Relationship Id="rId1401" Type="http://schemas.openxmlformats.org/officeDocument/2006/relationships/hyperlink" Target="https://ref.ly/Gen32:20" TargetMode="External"/><Relationship Id="rId1402" Type="http://schemas.openxmlformats.org/officeDocument/2006/relationships/hyperlink" Target="https://ref.ly/1Sam10:27" TargetMode="External"/><Relationship Id="rId1403" Type="http://schemas.openxmlformats.org/officeDocument/2006/relationships/hyperlink" Target="https://ref.ly/Deut10:17" TargetMode="External"/><Relationship Id="rId1404" Type="http://schemas.openxmlformats.org/officeDocument/2006/relationships/hyperlink" Target="https://ref.ly/1Sam8:1-1Sam8:3" TargetMode="External"/><Relationship Id="rId1405" Type="http://schemas.openxmlformats.org/officeDocument/2006/relationships/hyperlink" Target="https://ref.ly/Prov29:4" TargetMode="External"/><Relationship Id="rId1406" Type="http://schemas.openxmlformats.org/officeDocument/2006/relationships/hyperlink" Target="https://ref.ly/Eccl7:7" TargetMode="External"/><Relationship Id="rId1407" Type="http://schemas.openxmlformats.org/officeDocument/2006/relationships/hyperlink" Target="https://ref.ly/Isa1:23" TargetMode="External"/><Relationship Id="rId1408" Type="http://schemas.openxmlformats.org/officeDocument/2006/relationships/hyperlink" Target="https://ref.ly/Isa33:14-Isa33:16" TargetMode="External"/><Relationship Id="rId1409" Type="http://schemas.openxmlformats.org/officeDocument/2006/relationships/hyperlink" Target="https://ref.ly/Mic3:9-Mic3:12" TargetMode="External"/><Relationship Id="rId1410" Type="http://schemas.openxmlformats.org/officeDocument/2006/relationships/hyperlink" Target="https://ref.ly/Mic7:3" TargetMode="External"/><Relationship Id="rId1411" Type="http://schemas.openxmlformats.org/officeDocument/2006/relationships/hyperlink" Target="https://ref.ly/Matt28:11-Matt28:15" TargetMode="External"/><Relationship Id="rId1412" Type="http://schemas.openxmlformats.org/officeDocument/2006/relationships/hyperlink" Target="https://ref.ly/John2:23" TargetMode="External"/><Relationship Id="rId1413" Type="http://schemas.openxmlformats.org/officeDocument/2006/relationships/hyperlink" Target="https://ref.ly/John12:37" TargetMode="External"/><Relationship Id="rId1414" Type="http://schemas.openxmlformats.org/officeDocument/2006/relationships/hyperlink" Target="https://ref.ly/Mark9:21-Mark9:23" TargetMode="External"/><Relationship Id="rId1415" Type="http://schemas.openxmlformats.org/officeDocument/2006/relationships/hyperlink" Target="https://ref.ly/Matt19:26" TargetMode="External"/><Relationship Id="rId1416" Type="http://schemas.openxmlformats.org/officeDocument/2006/relationships/hyperlink" Target="https://ref.ly/Mark10:27" TargetMode="External"/><Relationship Id="rId1417" Type="http://schemas.openxmlformats.org/officeDocument/2006/relationships/hyperlink" Target="https://ref.ly/Luke1:37" TargetMode="External"/><Relationship Id="rId1418" Type="http://schemas.openxmlformats.org/officeDocument/2006/relationships/hyperlink" Target="https://ref.ly/Luke18:27" TargetMode="External"/><Relationship Id="rId1419" Type="http://schemas.openxmlformats.org/officeDocument/2006/relationships/hyperlink" Target="https://ref.ly/John6:2" TargetMode="External"/><Relationship Id="rId1420" Type="http://schemas.openxmlformats.org/officeDocument/2006/relationships/hyperlink" Target="https://ref.ly/John6:26" TargetMode="External"/><Relationship Id="rId1421" Type="http://schemas.openxmlformats.org/officeDocument/2006/relationships/hyperlink" Target="https://ref.ly/Matt28:1-Matt28:20" TargetMode="External"/><Relationship Id="rId1422" Type="http://schemas.openxmlformats.org/officeDocument/2006/relationships/hyperlink" Target="https://ref.ly/Mark16:1-Mark16:8" TargetMode="External"/><Relationship Id="rId1423" Type="http://schemas.openxmlformats.org/officeDocument/2006/relationships/hyperlink" Target="https://ref.ly/Luke24:1-Luke24:53" TargetMode="External"/><Relationship Id="rId1424" Type="http://schemas.openxmlformats.org/officeDocument/2006/relationships/hyperlink" Target="https://ref.ly/John20:1-John20:31" TargetMode="External"/><Relationship Id="rId1425" Type="http://schemas.openxmlformats.org/officeDocument/2006/relationships/hyperlink" Target="https://ref.ly/Acts1:3" TargetMode="External"/><Relationship Id="rId1426" Type="http://schemas.openxmlformats.org/officeDocument/2006/relationships/hyperlink" Target="https://ref.ly/1Cor15:3-1Cor15:8" TargetMode="External"/><Relationship Id="rId1427" Type="http://schemas.openxmlformats.org/officeDocument/2006/relationships/hyperlink" Target="https://ref.ly/Acts23:6" TargetMode="External"/><Relationship Id="rId1428" Type="http://schemas.openxmlformats.org/officeDocument/2006/relationships/hyperlink" Target="https://ref.ly/Acts26:8" TargetMode="External"/><Relationship Id="rId1429" Type="http://schemas.openxmlformats.org/officeDocument/2006/relationships/hyperlink" Target="https://ref.ly/John3:3-John3:8" TargetMode="External"/><Relationship Id="rId1430" Type="http://schemas.openxmlformats.org/officeDocument/2006/relationships/hyperlink" Target="https://ref.ly/Eph2:8-Eph2:10" TargetMode="External"/><Relationship Id="rId1431" Type="http://schemas.openxmlformats.org/officeDocument/2006/relationships/hyperlink" Target="https://ref.ly/John3:16" TargetMode="External"/><Relationship Id="rId1432" Type="http://schemas.openxmlformats.org/officeDocument/2006/relationships/hyperlink" Target="https://ref.ly/Rom5:8" TargetMode="External"/><Relationship Id="rId1433" Type="http://schemas.openxmlformats.org/officeDocument/2006/relationships/hyperlink" Target="https://ref.ly/Rom8:32" TargetMode="External"/><Relationship Id="rId1434" Type="http://schemas.openxmlformats.org/officeDocument/2006/relationships/hyperlink" Target="https://ref.ly/Eph2:4-Eph2:5" TargetMode="External"/><Relationship Id="rId1435" Type="http://schemas.openxmlformats.org/officeDocument/2006/relationships/hyperlink" Target="https://ref.ly/1John3:1-1John3:2" TargetMode="External"/><Relationship Id="rId1436" Type="http://schemas.openxmlformats.org/officeDocument/2006/relationships/hyperlink" Target="https://ref.ly/1Pet1:3-1Pet1:9" TargetMode="External"/><Relationship Id="rId1437" Type="http://schemas.openxmlformats.org/officeDocument/2006/relationships/hyperlink" Target="https://ref.ly/John3:36" TargetMode="External"/><Relationship Id="rId1438" Type="http://schemas.openxmlformats.org/officeDocument/2006/relationships/hyperlink" Target="https://ref.ly/Rom5:1-Rom5:2" TargetMode="External"/><Relationship Id="rId1439" Type="http://schemas.openxmlformats.org/officeDocument/2006/relationships/hyperlink" Target="https://ref.ly/1John5:11-1John5:13" TargetMode="External"/><Relationship Id="rId1440" Type="http://schemas.openxmlformats.org/officeDocument/2006/relationships/hyperlink" Target="https://ref.ly/Acts3:1-Acts3:11" TargetMode="External"/><Relationship Id="rId1441" Type="http://schemas.openxmlformats.org/officeDocument/2006/relationships/hyperlink" Target="https://ref.ly/Acts5:12-Acts5:15" TargetMode="External"/><Relationship Id="rId1442" Type="http://schemas.openxmlformats.org/officeDocument/2006/relationships/hyperlink" Target="https://ref.ly/Acts8:6-Acts8:7" TargetMode="External"/><Relationship Id="rId1443" Type="http://schemas.openxmlformats.org/officeDocument/2006/relationships/hyperlink" Target="https://ref.ly/Acts9:32-Acts9:42" TargetMode="External"/><Relationship Id="rId1444" Type="http://schemas.openxmlformats.org/officeDocument/2006/relationships/hyperlink" Target="https://ref.ly/Acts14:3" TargetMode="External"/><Relationship Id="rId1445" Type="http://schemas.openxmlformats.org/officeDocument/2006/relationships/hyperlink" Target="https://ref.ly/John3:2" TargetMode="External"/><Relationship Id="rId1446" Type="http://schemas.openxmlformats.org/officeDocument/2006/relationships/hyperlink" Target="https://ref.ly/Heb2:4" TargetMode="External"/><Relationship Id="rId1447" Type="http://schemas.openxmlformats.org/officeDocument/2006/relationships/hyperlink" Target="https://ref.ly/Matt19:23-Matt19:26" TargetMode="External"/><Relationship Id="rId1448" Type="http://schemas.openxmlformats.org/officeDocument/2006/relationships/hyperlink" Target="https://ref.ly/Mark10:23-Mark10:27" TargetMode="External"/><Relationship Id="rId1449" Type="http://schemas.openxmlformats.org/officeDocument/2006/relationships/hyperlink" Target="https://ref.ly/Luke1:30-Luke1:38" TargetMode="External"/><Relationship Id="rId1450" Type="http://schemas.openxmlformats.org/officeDocument/2006/relationships/hyperlink" Target="https://ref.ly/Luke18:24-Luke18:27" TargetMode="External"/><Relationship Id="rId1451" Type="http://schemas.openxmlformats.org/officeDocument/2006/relationships/hyperlink" Target="https://ref.ly/John1:12-John1:14" TargetMode="External"/><Relationship Id="rId1452" Type="http://schemas.openxmlformats.org/officeDocument/2006/relationships/hyperlink" Target="https://ref.ly/John3:2-John3:8" TargetMode="External"/><Relationship Id="rId1453" Type="http://schemas.openxmlformats.org/officeDocument/2006/relationships/hyperlink" Target="https://ref.ly/John20:1-John21:25" TargetMode="External"/><Relationship Id="rId1454" Type="http://schemas.openxmlformats.org/officeDocument/2006/relationships/hyperlink" Target="https://ref.ly/Acts4:29-Acts4:31" TargetMode="External"/><Relationship Id="rId1455" Type="http://schemas.openxmlformats.org/officeDocument/2006/relationships/hyperlink" Target="https://ref.ly/Acts5:12-Acts5:16" TargetMode="External"/><Relationship Id="rId1456" Type="http://schemas.openxmlformats.org/officeDocument/2006/relationships/hyperlink" Target="https://ref.ly/Acts8:4-Acts8:23" TargetMode="External"/><Relationship Id="rId1457" Type="http://schemas.openxmlformats.org/officeDocument/2006/relationships/hyperlink" Target="https://ref.ly/Acts14:3-Acts14:4" TargetMode="External"/><Relationship Id="rId1458" Type="http://schemas.openxmlformats.org/officeDocument/2006/relationships/hyperlink" Target="https://ref.ly/Rom5:1" TargetMode="External"/><Relationship Id="rId1459" Type="http://schemas.openxmlformats.org/officeDocument/2006/relationships/hyperlink" Target="https://ref.ly/1Pet1:3-1Pet1:5" TargetMode="External"/><Relationship Id="rId1460" Type="http://schemas.openxmlformats.org/officeDocument/2006/relationships/hyperlink" Target="https://ref.ly/1John5:12-1John5:13" TargetMode="External"/><Relationship Id="rId1461" Type="http://schemas.openxmlformats.org/officeDocument/2006/relationships/hyperlink" Target="https://ref.ly/John10:2-John10:4" TargetMode="External"/><Relationship Id="rId1462" Type="http://schemas.openxmlformats.org/officeDocument/2006/relationships/hyperlink" Target="https://ref.ly/Amos3:12" TargetMode="External"/><Relationship Id="rId1463" Type="http://schemas.openxmlformats.org/officeDocument/2006/relationships/hyperlink" Target="https://ref.ly/Ezek34:8" TargetMode="External"/><Relationship Id="rId1464" Type="http://schemas.openxmlformats.org/officeDocument/2006/relationships/hyperlink" Target="https://ref.ly/Matt18:12" TargetMode="External"/><Relationship Id="rId1465" Type="http://schemas.openxmlformats.org/officeDocument/2006/relationships/hyperlink" Target="https://ref.ly/Num27:17" TargetMode="External"/><Relationship Id="rId1466" Type="http://schemas.openxmlformats.org/officeDocument/2006/relationships/hyperlink" Target="https://ref.ly/1Kgs22:17" TargetMode="External"/><Relationship Id="rId1467" Type="http://schemas.openxmlformats.org/officeDocument/2006/relationships/hyperlink" Target="https://ref.ly/Jer10:21" TargetMode="External"/><Relationship Id="rId1468" Type="http://schemas.openxmlformats.org/officeDocument/2006/relationships/hyperlink" Target="https://ref.ly/Jer23:1-Jer23:2" TargetMode="External"/><Relationship Id="rId1469" Type="http://schemas.openxmlformats.org/officeDocument/2006/relationships/hyperlink" Target="https://ref.ly/Ezek34:1-Ezek34:10" TargetMode="External"/><Relationship Id="rId1470" Type="http://schemas.openxmlformats.org/officeDocument/2006/relationships/hyperlink" Target="https://ref.ly/Gen49:24" TargetMode="External"/><Relationship Id="rId1471" Type="http://schemas.openxmlformats.org/officeDocument/2006/relationships/hyperlink" Target="https://ref.ly/Ps23:1" TargetMode="External"/><Relationship Id="rId1472" Type="http://schemas.openxmlformats.org/officeDocument/2006/relationships/hyperlink" Target="https://ref.ly/Ps80:1" TargetMode="External"/><Relationship Id="rId1473" Type="http://schemas.openxmlformats.org/officeDocument/2006/relationships/hyperlink" Target="https://ref.ly/Isa40:11" TargetMode="External"/><Relationship Id="rId1474" Type="http://schemas.openxmlformats.org/officeDocument/2006/relationships/hyperlink" Target="https://ref.ly/Jer23:3" TargetMode="External"/><Relationship Id="rId1475" Type="http://schemas.openxmlformats.org/officeDocument/2006/relationships/hyperlink" Target="https://ref.ly/Jer31:10" TargetMode="External"/><Relationship Id="rId1476" Type="http://schemas.openxmlformats.org/officeDocument/2006/relationships/hyperlink" Target="https://ref.ly/Ezek34:11-Ezek34:22" TargetMode="External"/><Relationship Id="rId1477" Type="http://schemas.openxmlformats.org/officeDocument/2006/relationships/hyperlink" Target="https://ref.ly/Jer3:15" TargetMode="External"/><Relationship Id="rId1478" Type="http://schemas.openxmlformats.org/officeDocument/2006/relationships/hyperlink" Target="https://ref.ly/Jer23:4" TargetMode="External"/><Relationship Id="rId1479" Type="http://schemas.openxmlformats.org/officeDocument/2006/relationships/hyperlink" Target="https://ref.ly/Ezek34:23-Ezek34:24" TargetMode="External"/><Relationship Id="rId1480" Type="http://schemas.openxmlformats.org/officeDocument/2006/relationships/hyperlink" Target="https://ref.ly/Matt25:31-Matt25:33" TargetMode="External"/><Relationship Id="rId1481" Type="http://schemas.openxmlformats.org/officeDocument/2006/relationships/hyperlink" Target="https://ref.ly/Mark14:27" TargetMode="External"/><Relationship Id="rId1482" Type="http://schemas.openxmlformats.org/officeDocument/2006/relationships/hyperlink" Target="https://ref.ly/John10:1-John10:30" TargetMode="External"/><Relationship Id="rId1483" Type="http://schemas.openxmlformats.org/officeDocument/2006/relationships/hyperlink" Target="https://ref.ly/John10:11-John10:18" TargetMode="External"/><Relationship Id="rId1484" Type="http://schemas.openxmlformats.org/officeDocument/2006/relationships/hyperlink" Target="https://ref.ly/Heb13:20" TargetMode="External"/><Relationship Id="rId1485" Type="http://schemas.openxmlformats.org/officeDocument/2006/relationships/hyperlink" Target="https://ref.ly/1Pet5:1-1Pet5:4" TargetMode="External"/><Relationship Id="rId1486" Type="http://schemas.openxmlformats.org/officeDocument/2006/relationships/hyperlink" Target="https://ref.ly/Gen29:1-Gen29:10" TargetMode="External"/><Relationship Id="rId1487" Type="http://schemas.openxmlformats.org/officeDocument/2006/relationships/hyperlink" Target="https://ref.ly/Num27:16-Num27:18" TargetMode="External"/><Relationship Id="rId1488" Type="http://schemas.openxmlformats.org/officeDocument/2006/relationships/hyperlink" Target="https://ref.ly/2Sam7:7" TargetMode="External"/><Relationship Id="rId1489" Type="http://schemas.openxmlformats.org/officeDocument/2006/relationships/hyperlink" Target="https://ref.ly/1Chr11:2" TargetMode="External"/><Relationship Id="rId1490" Type="http://schemas.openxmlformats.org/officeDocument/2006/relationships/hyperlink" Target="https://ref.ly/Ps77:20" TargetMode="External"/><Relationship Id="rId1491" Type="http://schemas.openxmlformats.org/officeDocument/2006/relationships/hyperlink" Target="https://ref.ly/Isa44:28" TargetMode="External"/><Relationship Id="rId1492" Type="http://schemas.openxmlformats.org/officeDocument/2006/relationships/hyperlink" Target="https://ref.ly/Isa56:10-Isa56:11" TargetMode="External"/><Relationship Id="rId1493" Type="http://schemas.openxmlformats.org/officeDocument/2006/relationships/hyperlink" Target="https://ref.ly/Jer25:34-Jer25:36" TargetMode="External"/><Relationship Id="rId1494" Type="http://schemas.openxmlformats.org/officeDocument/2006/relationships/hyperlink" Target="https://ref.ly/Ezek34:1-Ezek34:31" TargetMode="External"/><Relationship Id="rId1495" Type="http://schemas.openxmlformats.org/officeDocument/2006/relationships/hyperlink" Target="https://ref.ly/Mic7:14" TargetMode="External"/><Relationship Id="rId1496" Type="http://schemas.openxmlformats.org/officeDocument/2006/relationships/hyperlink" Target="https://ref.ly/Zech10:2-Zech10:3" TargetMode="External"/><Relationship Id="rId1497" Type="http://schemas.openxmlformats.org/officeDocument/2006/relationships/hyperlink" Target="https://ref.ly/Zech11:4-Zech11:17" TargetMode="External"/><Relationship Id="rId1498" Type="http://schemas.openxmlformats.org/officeDocument/2006/relationships/hyperlink" Target="https://ref.ly/Zech13:7" TargetMode="External"/><Relationship Id="rId1499" Type="http://schemas.openxmlformats.org/officeDocument/2006/relationships/hyperlink" Target="https://ref.ly/Matt2:6" TargetMode="External"/><Relationship Id="rId1500" Type="http://schemas.openxmlformats.org/officeDocument/2006/relationships/hyperlink" Target="https://ref.ly/Matt18:12-Matt18:14" TargetMode="External"/><Relationship Id="rId1501" Type="http://schemas.openxmlformats.org/officeDocument/2006/relationships/hyperlink" Target="https://ref.ly/Matt26:31" TargetMode="External"/><Relationship Id="rId1502" Type="http://schemas.openxmlformats.org/officeDocument/2006/relationships/hyperlink" Target="https://ref.ly/John10:1-John10:16" TargetMode="External"/><Relationship Id="rId1503" Type="http://schemas.openxmlformats.org/officeDocument/2006/relationships/hyperlink" Target="https://ref.ly/1Pet2:25" TargetMode="External"/><Relationship Id="rId1504" Type="http://schemas.openxmlformats.org/officeDocument/2006/relationships/hyperlink" Target="https://ref.ly/Jude1:12" TargetMode="External"/><Relationship Id="rId1505" Type="http://schemas.openxmlformats.org/officeDocument/2006/relationships/hyperlink" Target="https://ref.ly/Rev7:17" TargetMode="External"/><Relationship Id="rId1506" Type="http://schemas.openxmlformats.org/officeDocument/2006/relationships/hyperlink" Target="https://ref.ly/Dan2:1-Dan2:49" TargetMode="External"/><Relationship Id="rId1507" Type="http://schemas.openxmlformats.org/officeDocument/2006/relationships/hyperlink" Target="https://ref.ly/Dan7:1-Dan7:28" TargetMode="External"/><Relationship Id="rId1508" Type="http://schemas.openxmlformats.org/officeDocument/2006/relationships/hyperlink" Target="https://ref.ly/Dan2:34" TargetMode="External"/><Relationship Id="rId1509" Type="http://schemas.openxmlformats.org/officeDocument/2006/relationships/hyperlink" Target="https://ref.ly/Dan2:35" TargetMode="External"/><Relationship Id="rId1510" Type="http://schemas.openxmlformats.org/officeDocument/2006/relationships/hyperlink" Target="https://ref.ly/Dan7:8" TargetMode="External"/><Relationship Id="rId1511" Type="http://schemas.openxmlformats.org/officeDocument/2006/relationships/hyperlink" Target="https://ref.ly/Dan9:27" TargetMode="External"/><Relationship Id="rId1512" Type="http://schemas.openxmlformats.org/officeDocument/2006/relationships/hyperlink" Target="https://ref.ly/Dan11:40-Dan11:45" TargetMode="External"/><Relationship Id="rId1513" Type="http://schemas.openxmlformats.org/officeDocument/2006/relationships/hyperlink" Target="https://ref.ly/Dan8:9-Dan8:14" TargetMode="External"/><Relationship Id="rId1514" Type="http://schemas.openxmlformats.org/officeDocument/2006/relationships/hyperlink" Target="https://ref.ly/Dan8:23-Dan8:25" TargetMode="External"/><Relationship Id="rId1515" Type="http://schemas.openxmlformats.org/officeDocument/2006/relationships/hyperlink" Target="https://ref.ly/Dan11:21-Dan11:39" TargetMode="External"/><Relationship Id="rId1516" Type="http://schemas.openxmlformats.org/officeDocument/2006/relationships/hyperlink" Target="https://ref.ly/2Thess2:3-2Thess2:12" TargetMode="External"/><Relationship Id="rId1517" Type="http://schemas.openxmlformats.org/officeDocument/2006/relationships/hyperlink" Target="https://ref.ly/1John2:18" TargetMode="External"/><Relationship Id="rId1518" Type="http://schemas.openxmlformats.org/officeDocument/2006/relationships/hyperlink" Target="https://ref.ly/1John4:3" TargetMode="External"/><Relationship Id="rId1519" Type="http://schemas.openxmlformats.org/officeDocument/2006/relationships/hyperlink" Target="https://ref.ly/2John1:7" TargetMode="External"/><Relationship Id="rId1520" Type="http://schemas.openxmlformats.org/officeDocument/2006/relationships/hyperlink" Target="https://ref.ly/Rev13:1" TargetMode="External"/><Relationship Id="rId1521" Type="http://schemas.openxmlformats.org/officeDocument/2006/relationships/hyperlink" Target="https://ref.ly/Rev13:5" TargetMode="External"/><Relationship Id="rId1522" Type="http://schemas.openxmlformats.org/officeDocument/2006/relationships/hyperlink" Target="https://ref.ly/Rev16:13-Rev16:14" TargetMode="External"/><Relationship Id="rId1523" Type="http://schemas.openxmlformats.org/officeDocument/2006/relationships/hyperlink" Target="https://ref.ly/Rev17:11" TargetMode="External"/><Relationship Id="rId1524" Type="http://schemas.openxmlformats.org/officeDocument/2006/relationships/hyperlink" Target="https://ref.ly/Rev19:20-Rev19:21" TargetMode="External"/><Relationship Id="rId1525" Type="http://schemas.openxmlformats.org/officeDocument/2006/relationships/hyperlink" Target="https://ref.ly/Rev20:10" TargetMode="External"/><Relationship Id="rId1526" Type="http://schemas.openxmlformats.org/officeDocument/2006/relationships/hyperlink" Target="https://ref.ly/Rev12:12" TargetMode="External"/><Relationship Id="rId1527" Type="http://schemas.openxmlformats.org/officeDocument/2006/relationships/hyperlink" Target="https://ref.ly/Dan7:11-Dan7:12" TargetMode="External"/><Relationship Id="rId1528" Type="http://schemas.openxmlformats.org/officeDocument/2006/relationships/hyperlink" Target="https://ref.ly/Dan7:13-Dan7:14" TargetMode="External"/><Relationship Id="rId1529" Type="http://schemas.openxmlformats.org/officeDocument/2006/relationships/hyperlink" Target="https://ref.ly/Rev21:3" TargetMode="External"/><Relationship Id="rId1530" Type="http://schemas.openxmlformats.org/officeDocument/2006/relationships/hyperlink" Target="https://ref.ly/Isa9:7" TargetMode="External"/><Relationship Id="rId1531" Type="http://schemas.openxmlformats.org/officeDocument/2006/relationships/hyperlink" Target="https://ref.ly/Dan7:11" TargetMode="External"/><Relationship Id="rId1532" Type="http://schemas.openxmlformats.org/officeDocument/2006/relationships/hyperlink" Target="https://ref.ly/Dan7:20-Dan7:21" TargetMode="External"/><Relationship Id="rId1533" Type="http://schemas.openxmlformats.org/officeDocument/2006/relationships/hyperlink" Target="https://ref.ly/Dan7:24-Dan7:26" TargetMode="External"/><Relationship Id="rId1534" Type="http://schemas.openxmlformats.org/officeDocument/2006/relationships/hyperlink" Target="https://ref.ly/Dan8:9-Dan8:12" TargetMode="External"/><Relationship Id="rId1535" Type="http://schemas.openxmlformats.org/officeDocument/2006/relationships/hyperlink" Target="https://ref.ly/Dan9:26-Dan9:27" TargetMode="External"/><Relationship Id="rId1536" Type="http://schemas.openxmlformats.org/officeDocument/2006/relationships/hyperlink" Target="https://ref.ly/Mark13:14" TargetMode="External"/><Relationship Id="rId1537" Type="http://schemas.openxmlformats.org/officeDocument/2006/relationships/hyperlink" Target="https://ref.ly/2Thess2:5-2Thess2:12" TargetMode="External"/><Relationship Id="rId1538" Type="http://schemas.openxmlformats.org/officeDocument/2006/relationships/hyperlink" Target="https://ref.ly/Rev13:1-Rev13:10" TargetMode="External"/><Relationship Id="rId1539" Type="http://schemas.openxmlformats.org/officeDocument/2006/relationships/hyperlink" Target="https://ref.ly/Jer18:1-Jer18:23" TargetMode="External"/><Relationship Id="rId1540" Type="http://schemas.openxmlformats.org/officeDocument/2006/relationships/hyperlink" Target="https://ref.ly/Jer25:1-Jer25:38" TargetMode="External"/><Relationship Id="rId1541" Type="http://schemas.openxmlformats.org/officeDocument/2006/relationships/hyperlink" Target="https://ref.ly/Jer46:1-Jer51:64" TargetMode="External"/><Relationship Id="rId1542" Type="http://schemas.openxmlformats.org/officeDocument/2006/relationships/hyperlink" Target="https://ref.ly/Rev7:9-Rev7:10" TargetMode="External"/><Relationship Id="rId1543" Type="http://schemas.openxmlformats.org/officeDocument/2006/relationships/hyperlink" Target="https://ref.ly/Exod8:20-Exod8:22" TargetMode="External"/><Relationship Id="rId1544" Type="http://schemas.openxmlformats.org/officeDocument/2006/relationships/hyperlink" Target="https://ref.ly/Exod9:29" TargetMode="External"/><Relationship Id="rId1545" Type="http://schemas.openxmlformats.org/officeDocument/2006/relationships/hyperlink" Target="https://ref.ly/2Kgs19:22-2Kgs19:37" TargetMode="External"/><Relationship Id="rId1546" Type="http://schemas.openxmlformats.org/officeDocument/2006/relationships/hyperlink" Target="https://ref.ly/Jer18:5-Jer18:11" TargetMode="External"/><Relationship Id="rId1547" Type="http://schemas.openxmlformats.org/officeDocument/2006/relationships/hyperlink" Target="https://ref.ly/Jer25:15-Jer25:29" TargetMode="External"/><Relationship Id="rId1548" Type="http://schemas.openxmlformats.org/officeDocument/2006/relationships/hyperlink" Target="https://ref.ly/Dan2:19-Dan2:21" TargetMode="External"/><Relationship Id="rId1549" Type="http://schemas.openxmlformats.org/officeDocument/2006/relationships/hyperlink" Target="https://ref.ly/Dan4:34-Dan4:37" TargetMode="External"/><Relationship Id="rId1550" Type="http://schemas.openxmlformats.org/officeDocument/2006/relationships/hyperlink" Target="https://ref.ly/Hag2:7" TargetMode="External"/><Relationship Id="rId1551" Type="http://schemas.openxmlformats.org/officeDocument/2006/relationships/hyperlink" Target="https://ref.ly/Matt28:18-Matt28:20" TargetMode="External"/><Relationship Id="rId1552" Type="http://schemas.openxmlformats.org/officeDocument/2006/relationships/hyperlink" Target="https://ref.ly/Acts12:21-Acts12:23" TargetMode="External"/><Relationship Id="rId1553" Type="http://schemas.openxmlformats.org/officeDocument/2006/relationships/hyperlink" Target="https://ref.ly/Rom13:1-Rom13:7" TargetMode="External"/><Relationship Id="rId1554" Type="http://schemas.openxmlformats.org/officeDocument/2006/relationships/hyperlink" Target="https://ref.ly/Rom11:1-Rom11:27" TargetMode="External"/><Relationship Id="rId1555" Type="http://schemas.openxmlformats.org/officeDocument/2006/relationships/hyperlink" Target="https://ref.ly/Deut23:3-Deut23:6" TargetMode="External"/><Relationship Id="rId1556" Type="http://schemas.openxmlformats.org/officeDocument/2006/relationships/hyperlink" Target="https://ref.ly/Isa13:1-Isa23:18" TargetMode="External"/><Relationship Id="rId1557" Type="http://schemas.openxmlformats.org/officeDocument/2006/relationships/hyperlink" Target="https://ref.ly/Jer25:29" TargetMode="External"/><Relationship Id="rId1558" Type="http://schemas.openxmlformats.org/officeDocument/2006/relationships/hyperlink" Target="https://ref.ly/Ezek9:6" TargetMode="External"/><Relationship Id="rId1559" Type="http://schemas.openxmlformats.org/officeDocument/2006/relationships/hyperlink" Target="https://ref.ly/Ezek25:1-Ezek32:32" TargetMode="External"/><Relationship Id="rId1560" Type="http://schemas.openxmlformats.org/officeDocument/2006/relationships/hyperlink" Target="https://ref.ly/Ezek36:23" TargetMode="External"/><Relationship Id="rId1561" Type="http://schemas.openxmlformats.org/officeDocument/2006/relationships/hyperlink" Target="https://ref.ly/Ezek39:7" TargetMode="External"/><Relationship Id="rId1562" Type="http://schemas.openxmlformats.org/officeDocument/2006/relationships/hyperlink" Target="https://ref.ly/Dan4:17" TargetMode="External"/><Relationship Id="rId1563" Type="http://schemas.openxmlformats.org/officeDocument/2006/relationships/hyperlink" Target="https://ref.ly/Amos1:1-Amos2:3" TargetMode="External"/><Relationship Id="rId1564" Type="http://schemas.openxmlformats.org/officeDocument/2006/relationships/hyperlink" Target="https://ref.ly/Amos3:2" TargetMode="External"/><Relationship Id="rId1565" Type="http://schemas.openxmlformats.org/officeDocument/2006/relationships/hyperlink" Target="https://ref.ly/Obad1:1-Obad1:16" TargetMode="External"/><Relationship Id="rId1566" Type="http://schemas.openxmlformats.org/officeDocument/2006/relationships/hyperlink" Target="https://ref.ly/John15:18-John15:24" TargetMode="External"/><Relationship Id="rId1567" Type="http://schemas.openxmlformats.org/officeDocument/2006/relationships/hyperlink" Target="https://ref.ly/Acts3:25-Acts3:26" TargetMode="External"/><Relationship Id="rId1568" Type="http://schemas.openxmlformats.org/officeDocument/2006/relationships/hyperlink" Target="https://ref.ly/Rom2:9-Rom2:10" TargetMode="External"/><Relationship Id="rId1569" Type="http://schemas.openxmlformats.org/officeDocument/2006/relationships/hyperlink" Target="https://ref.ly/Eph1:3-Eph1:14" TargetMode="External"/><Relationship Id="rId1570" Type="http://schemas.openxmlformats.org/officeDocument/2006/relationships/hyperlink" Target="https://ref.ly/Rev18:1-Rev18:24" TargetMode="External"/><Relationship Id="rId1571" Type="http://schemas.openxmlformats.org/officeDocument/2006/relationships/hyperlink" Target="https://ref.ly/Esth3:1-Esth3:5" TargetMode="External"/><Relationship Id="rId1572" Type="http://schemas.openxmlformats.org/officeDocument/2006/relationships/hyperlink" Target="https://ref.ly/Esth3:6" TargetMode="External"/><Relationship Id="rId1573" Type="http://schemas.openxmlformats.org/officeDocument/2006/relationships/hyperlink" Target="https://ref.ly/Esth3:8" TargetMode="External"/><Relationship Id="rId1574" Type="http://schemas.openxmlformats.org/officeDocument/2006/relationships/hyperlink" Target="https://ref.ly/Deut30:7" TargetMode="External"/><Relationship Id="rId1575" Type="http://schemas.openxmlformats.org/officeDocument/2006/relationships/hyperlink" Target="https://ref.ly/Ps21:7-Ps21:11" TargetMode="External"/><Relationship Id="rId1576" Type="http://schemas.openxmlformats.org/officeDocument/2006/relationships/hyperlink" Target="https://ref.ly/Ps34:19-Ps34:21" TargetMode="External"/><Relationship Id="rId1577" Type="http://schemas.openxmlformats.org/officeDocument/2006/relationships/hyperlink" Target="https://ref.ly/Ps44:7" TargetMode="External"/><Relationship Id="rId1578" Type="http://schemas.openxmlformats.org/officeDocument/2006/relationships/hyperlink" Target="https://ref.ly/Rom9:1-Rom11:36" TargetMode="External"/><Relationship Id="rId1579" Type="http://schemas.openxmlformats.org/officeDocument/2006/relationships/hyperlink" Target="https://ref.ly/Rom8:26-Rom8:39" TargetMode="External"/><Relationship Id="rId1580" Type="http://schemas.openxmlformats.org/officeDocument/2006/relationships/hyperlink" Target="https://ref.ly/Gen46:33-Gen46:34" TargetMode="External"/><Relationship Id="rId1581" Type="http://schemas.openxmlformats.org/officeDocument/2006/relationships/hyperlink" Target="https://ref.ly/Deut23:3-Deut23:8" TargetMode="External"/><Relationship Id="rId1582" Type="http://schemas.openxmlformats.org/officeDocument/2006/relationships/hyperlink" Target="https://ref.ly/Esth3:1-Esth3:9" TargetMode="External"/><Relationship Id="rId1583" Type="http://schemas.openxmlformats.org/officeDocument/2006/relationships/hyperlink" Target="https://ref.ly/Matt15:22-Matt15:28" TargetMode="External"/><Relationship Id="rId1584" Type="http://schemas.openxmlformats.org/officeDocument/2006/relationships/hyperlink" Target="https://ref.ly/Luke4:27" TargetMode="External"/><Relationship Id="rId1585" Type="http://schemas.openxmlformats.org/officeDocument/2006/relationships/hyperlink" Target="https://ref.ly/Acts10:34-Acts10:35" TargetMode="External"/><Relationship Id="rId1586" Type="http://schemas.openxmlformats.org/officeDocument/2006/relationships/hyperlink" Target="https://ref.ly/Gal3:26-Gal3:29" TargetMode="External"/><Relationship Id="rId1587" Type="http://schemas.openxmlformats.org/officeDocument/2006/relationships/hyperlink" Target="https://ref.ly/Eph2:14" TargetMode="External"/><Relationship Id="rId1588" Type="http://schemas.openxmlformats.org/officeDocument/2006/relationships/hyperlink" Target="https://ref.ly/Lev14:5-Lev14:6" TargetMode="External"/><Relationship Id="rId1589" Type="http://schemas.openxmlformats.org/officeDocument/2006/relationships/hyperlink" Target="https://ref.ly/Lev14:50-Lev14:51" TargetMode="External"/><Relationship Id="rId1590" Type="http://schemas.openxmlformats.org/officeDocument/2006/relationships/hyperlink" Target="https://ref.ly/Lev15:13" TargetMode="External"/><Relationship Id="rId1591" Type="http://schemas.openxmlformats.org/officeDocument/2006/relationships/hyperlink" Target="https://ref.ly/Num19:17-Num19:19" TargetMode="External"/><Relationship Id="rId1592" Type="http://schemas.openxmlformats.org/officeDocument/2006/relationships/hyperlink" Target="https://ref.ly/John4:12" TargetMode="External"/><Relationship Id="rId1593" Type="http://schemas.openxmlformats.org/officeDocument/2006/relationships/hyperlink" Target="https://ref.ly/John7:37-John7:39" TargetMode="External"/><Relationship Id="rId1594" Type="http://schemas.openxmlformats.org/officeDocument/2006/relationships/hyperlink" Target="https://ref.ly/Song4:15" TargetMode="External"/><Relationship Id="rId1595" Type="http://schemas.openxmlformats.org/officeDocument/2006/relationships/hyperlink" Target="https://ref.ly/Jer2:13" TargetMode="External"/><Relationship Id="rId1596" Type="http://schemas.openxmlformats.org/officeDocument/2006/relationships/hyperlink" Target="https://ref.ly/Jer17:13" TargetMode="External"/><Relationship Id="rId1597" Type="http://schemas.openxmlformats.org/officeDocument/2006/relationships/hyperlink" Target="https://ref.ly/John4:10-John4:14" TargetMode="External"/><Relationship Id="rId1598" Type="http://schemas.openxmlformats.org/officeDocument/2006/relationships/hyperlink" Target="https://ref.ly/John7:38-John7:39" TargetMode="External"/><Relationship Id="rId1599" Type="http://schemas.openxmlformats.org/officeDocument/2006/relationships/hyperlink" Target="https://ref.ly/Jas3:11-Jas3:12" TargetMode="External"/><Relationship Id="rId1600" Type="http://schemas.openxmlformats.org/officeDocument/2006/relationships/hyperlink" Target="https://ref.ly/Deut30:19" TargetMode="External"/><Relationship Id="rId1601" Type="http://schemas.openxmlformats.org/officeDocument/2006/relationships/hyperlink" Target="https://ref.ly/Jer21:8" TargetMode="External"/><Relationship Id="rId1602" Type="http://schemas.openxmlformats.org/officeDocument/2006/relationships/hyperlink" Target="https://ref.ly/Jer3:12-Jer4:4" TargetMode="External"/><Relationship Id="rId1603" Type="http://schemas.openxmlformats.org/officeDocument/2006/relationships/hyperlink" Target="https://ref.ly/Jer7:5-Jer7:7" TargetMode="External"/><Relationship Id="rId1604" Type="http://schemas.openxmlformats.org/officeDocument/2006/relationships/hyperlink" Target="https://ref.ly/Jer18:8-Jer18:11" TargetMode="External"/><Relationship Id="rId1605" Type="http://schemas.openxmlformats.org/officeDocument/2006/relationships/hyperlink" Target="https://ref.ly/Jer23:22" TargetMode="External"/><Relationship Id="rId1606" Type="http://schemas.openxmlformats.org/officeDocument/2006/relationships/hyperlink" Target="https://ref.ly/Jer26:13" TargetMode="External"/><Relationship Id="rId1607" Type="http://schemas.openxmlformats.org/officeDocument/2006/relationships/hyperlink" Target="https://ref.ly/Jer27:12-Jer27:13" TargetMode="External"/><Relationship Id="rId1608" Type="http://schemas.openxmlformats.org/officeDocument/2006/relationships/hyperlink" Target="https://ref.ly/Jer29:32" TargetMode="External"/><Relationship Id="rId1609" Type="http://schemas.openxmlformats.org/officeDocument/2006/relationships/hyperlink" Target="https://ref.ly/Jer35:15" TargetMode="External"/><Relationship Id="rId1610" Type="http://schemas.openxmlformats.org/officeDocument/2006/relationships/hyperlink" Target="https://ref.ly/Jer36:3-Jer36:7" TargetMode="External"/><Relationship Id="rId1611" Type="http://schemas.openxmlformats.org/officeDocument/2006/relationships/hyperlink" Target="https://ref.ly/Jer44:5" TargetMode="External"/><Relationship Id="rId1612" Type="http://schemas.openxmlformats.org/officeDocument/2006/relationships/hyperlink" Target="https://ref.ly/Deut11:26-Deut11:29" TargetMode="External"/><Relationship Id="rId1613" Type="http://schemas.openxmlformats.org/officeDocument/2006/relationships/hyperlink" Target="https://ref.ly/Prov9:1-Prov9:18" TargetMode="External"/><Relationship Id="rId1614" Type="http://schemas.openxmlformats.org/officeDocument/2006/relationships/hyperlink" Target="https://ref.ly/Prov11:19" TargetMode="External"/><Relationship Id="rId1615" Type="http://schemas.openxmlformats.org/officeDocument/2006/relationships/hyperlink" Target="https://ref.ly/Prov18:21" TargetMode="External"/><Relationship Id="rId1616" Type="http://schemas.openxmlformats.org/officeDocument/2006/relationships/hyperlink" Target="https://ref.ly/Isa1:19-Isa1:20" TargetMode="External"/><Relationship Id="rId1617" Type="http://schemas.openxmlformats.org/officeDocument/2006/relationships/hyperlink" Target="https://ref.ly/Jer3:12-Jer3:15" TargetMode="External"/><Relationship Id="rId1618" Type="http://schemas.openxmlformats.org/officeDocument/2006/relationships/hyperlink" Target="https://ref.ly/Jer4:3-Jer4:4" TargetMode="External"/><Relationship Id="rId1619" Type="http://schemas.openxmlformats.org/officeDocument/2006/relationships/hyperlink" Target="https://ref.ly/Jer18:7-Jer18:11" TargetMode="External"/><Relationship Id="rId1620" Type="http://schemas.openxmlformats.org/officeDocument/2006/relationships/hyperlink" Target="https://ref.ly/Jer21:8-Jer21:9" TargetMode="External"/><Relationship Id="rId1621" Type="http://schemas.openxmlformats.org/officeDocument/2006/relationships/hyperlink" Target="https://ref.ly/Jer27:12-Jer27:18" TargetMode="External"/><Relationship Id="rId1622" Type="http://schemas.openxmlformats.org/officeDocument/2006/relationships/hyperlink" Target="https://ref.ly/Ezek18:23-Ezek18:24" TargetMode="External"/><Relationship Id="rId1623" Type="http://schemas.openxmlformats.org/officeDocument/2006/relationships/hyperlink" Target="https://ref.ly/Rom8:6" TargetMode="External"/><Relationship Id="rId1624" Type="http://schemas.openxmlformats.org/officeDocument/2006/relationships/hyperlink" Target="https://ref.ly/1Kgs22:10-1Kgs22:14" TargetMode="External"/><Relationship Id="rId1625" Type="http://schemas.openxmlformats.org/officeDocument/2006/relationships/hyperlink" Target="https://ref.ly/Jer28:1-Jer28:4" TargetMode="External"/><Relationship Id="rId1626" Type="http://schemas.openxmlformats.org/officeDocument/2006/relationships/hyperlink" Target="https://ref.ly/Isa5:19" TargetMode="External"/><Relationship Id="rId1627" Type="http://schemas.openxmlformats.org/officeDocument/2006/relationships/hyperlink" Target="https://ref.ly/Ezek13:8-Ezek13:9" TargetMode="External"/><Relationship Id="rId1628" Type="http://schemas.openxmlformats.org/officeDocument/2006/relationships/hyperlink" Target="https://ref.ly/Ezek13:11" TargetMode="External"/><Relationship Id="rId1629" Type="http://schemas.openxmlformats.org/officeDocument/2006/relationships/hyperlink" Target="https://ref.ly/Matt24:11-Matt24:28" TargetMode="External"/><Relationship Id="rId1630" Type="http://schemas.openxmlformats.org/officeDocument/2006/relationships/hyperlink" Target="https://ref.ly/Acts13:6-Acts13:12" TargetMode="External"/><Relationship Id="rId1631" Type="http://schemas.openxmlformats.org/officeDocument/2006/relationships/hyperlink" Target="https://ref.ly/2Pet2:1-2Pet2:3" TargetMode="External"/><Relationship Id="rId1632" Type="http://schemas.openxmlformats.org/officeDocument/2006/relationships/hyperlink" Target="https://ref.ly/1John4:1-1John4:3" TargetMode="External"/><Relationship Id="rId1633" Type="http://schemas.openxmlformats.org/officeDocument/2006/relationships/hyperlink" Target="https://ref.ly/Deut13:1-Deut13:5" TargetMode="External"/><Relationship Id="rId1634" Type="http://schemas.openxmlformats.org/officeDocument/2006/relationships/hyperlink" Target="https://ref.ly/Deut18:22" TargetMode="External"/><Relationship Id="rId1635" Type="http://schemas.openxmlformats.org/officeDocument/2006/relationships/hyperlink" Target="https://ref.ly/Jer6:13-Jer6:15" TargetMode="External"/><Relationship Id="rId1636" Type="http://schemas.openxmlformats.org/officeDocument/2006/relationships/hyperlink" Target="https://ref.ly/Jer14:13-Jer14:16" TargetMode="External"/><Relationship Id="rId1637" Type="http://schemas.openxmlformats.org/officeDocument/2006/relationships/hyperlink" Target="https://ref.ly/Jer20:1-Jer20:6" TargetMode="External"/><Relationship Id="rId1638" Type="http://schemas.openxmlformats.org/officeDocument/2006/relationships/hyperlink" Target="https://ref.ly/Jer29:21-Jer29:32" TargetMode="External"/><Relationship Id="rId1639" Type="http://schemas.openxmlformats.org/officeDocument/2006/relationships/hyperlink" Target="https://ref.ly/Jer50:6" TargetMode="External"/><Relationship Id="rId1640" Type="http://schemas.openxmlformats.org/officeDocument/2006/relationships/hyperlink" Target="https://ref.ly/Ezek13:1-Ezek13:23" TargetMode="External"/><Relationship Id="rId1641" Type="http://schemas.openxmlformats.org/officeDocument/2006/relationships/hyperlink" Target="https://ref.ly/Ezek22:28" TargetMode="External"/><Relationship Id="rId1642" Type="http://schemas.openxmlformats.org/officeDocument/2006/relationships/hyperlink" Target="https://ref.ly/Mic3:5" TargetMode="External"/><Relationship Id="rId1643" Type="http://schemas.openxmlformats.org/officeDocument/2006/relationships/hyperlink" Target="https://ref.ly/2Cor11:13-2Cor11:15" TargetMode="External"/><Relationship Id="rId1644" Type="http://schemas.openxmlformats.org/officeDocument/2006/relationships/hyperlink" Target="https://ref.ly/2Tim4:3-2Tim4:4" TargetMode="External"/><Relationship Id="rId1645" Type="http://schemas.openxmlformats.org/officeDocument/2006/relationships/hyperlink" Target="https://ref.ly/Exod20:1-Exod24:18" TargetMode="External"/><Relationship Id="rId1646" Type="http://schemas.openxmlformats.org/officeDocument/2006/relationships/hyperlink" Target="https://ref.ly/Exod24:1-Exod24:11" TargetMode="External"/><Relationship Id="rId1647" Type="http://schemas.openxmlformats.org/officeDocument/2006/relationships/hyperlink" Target="https://ref.ly/Deut29:1-Deut30:20" TargetMode="External"/><Relationship Id="rId1648" Type="http://schemas.openxmlformats.org/officeDocument/2006/relationships/hyperlink" Target="https://ref.ly/Josh8:30-Josh8:35" TargetMode="External"/><Relationship Id="rId1649" Type="http://schemas.openxmlformats.org/officeDocument/2006/relationships/hyperlink" Target="https://ref.ly/Josh24:1-Josh24:28" TargetMode="External"/><Relationship Id="rId1650" Type="http://schemas.openxmlformats.org/officeDocument/2006/relationships/hyperlink" Target="https://ref.ly/Jer2:1-Jer3:25" TargetMode="External"/><Relationship Id="rId1651" Type="http://schemas.openxmlformats.org/officeDocument/2006/relationships/hyperlink" Target="https://ref.ly/Hos1:1-Hos2:23" TargetMode="External"/><Relationship Id="rId1652" Type="http://schemas.openxmlformats.org/officeDocument/2006/relationships/hyperlink" Target="https://ref.ly/Jer3:1" TargetMode="External"/><Relationship Id="rId1653" Type="http://schemas.openxmlformats.org/officeDocument/2006/relationships/hyperlink" Target="https://ref.ly/Jer31:33" TargetMode="External"/><Relationship Id="rId1654" Type="http://schemas.openxmlformats.org/officeDocument/2006/relationships/hyperlink" Target="https://ref.ly/Exod6:7" TargetMode="External"/><Relationship Id="rId1655" Type="http://schemas.openxmlformats.org/officeDocument/2006/relationships/hyperlink" Target="https://ref.ly/Hos1:9" TargetMode="External"/><Relationship Id="rId1656" Type="http://schemas.openxmlformats.org/officeDocument/2006/relationships/hyperlink" Target="https://ref.ly/Jer31:31-Jer31:34" TargetMode="External"/><Relationship Id="rId1657" Type="http://schemas.openxmlformats.org/officeDocument/2006/relationships/hyperlink" Target="https://ref.ly/Jer2:1-Jer3:10" TargetMode="External"/><Relationship Id="rId1658" Type="http://schemas.openxmlformats.org/officeDocument/2006/relationships/hyperlink" Target="https://ref.ly/Jer22:8-Jer22:9" TargetMode="External"/><Relationship Id="rId1659" Type="http://schemas.openxmlformats.org/officeDocument/2006/relationships/hyperlink" Target="https://ref.ly/Ezek16:1-Ezek16:63" TargetMode="External"/><Relationship Id="rId1660" Type="http://schemas.openxmlformats.org/officeDocument/2006/relationships/hyperlink" Target="https://ref.ly/Hos2:2-Hos2:13" TargetMode="External"/><Relationship Id="rId1661" Type="http://schemas.openxmlformats.org/officeDocument/2006/relationships/hyperlink" Target="https://ref.ly/Hos4:1-Hos5:15" TargetMode="External"/><Relationship Id="rId1662" Type="http://schemas.openxmlformats.org/officeDocument/2006/relationships/hyperlink" Target="https://ref.ly/Gen3:1-Gen3:24" TargetMode="External"/><Relationship Id="rId1663" Type="http://schemas.openxmlformats.org/officeDocument/2006/relationships/hyperlink" Target="https://ref.ly/Exod25:8" TargetMode="External"/><Relationship Id="rId1664" Type="http://schemas.openxmlformats.org/officeDocument/2006/relationships/hyperlink" Target="https://ref.ly/Heb9:1-Heb10:39" TargetMode="External"/><Relationship Id="rId1665" Type="http://schemas.openxmlformats.org/officeDocument/2006/relationships/hyperlink" Target="https://ref.ly/Eph3:12" TargetMode="External"/><Relationship Id="rId1666" Type="http://schemas.openxmlformats.org/officeDocument/2006/relationships/hyperlink" Target="https://ref.ly/Heb4:14-Heb4:16" TargetMode="External"/><Relationship Id="rId1667" Type="http://schemas.openxmlformats.org/officeDocument/2006/relationships/hyperlink" Target="https://ref.ly/Exod25:1-Exod25:9" TargetMode="External"/><Relationship Id="rId1668" Type="http://schemas.openxmlformats.org/officeDocument/2006/relationships/hyperlink" Target="https://ref.ly/Exod26:1-Exod26:37" TargetMode="External"/><Relationship Id="rId1669" Type="http://schemas.openxmlformats.org/officeDocument/2006/relationships/hyperlink" Target="https://ref.ly/Exod35:4-Exod36:38" TargetMode="External"/><Relationship Id="rId1670" Type="http://schemas.openxmlformats.org/officeDocument/2006/relationships/hyperlink" Target="https://ref.ly/Exod38:21-Exod38:31" TargetMode="External"/><Relationship Id="rId1671" Type="http://schemas.openxmlformats.org/officeDocument/2006/relationships/hyperlink" Target="https://ref.ly/Exod39:32-Exod40:35" TargetMode="External"/><Relationship Id="rId1672" Type="http://schemas.openxmlformats.org/officeDocument/2006/relationships/hyperlink" Target="https://ref.ly/2Chr3:1-2Chr7:22" TargetMode="External"/><Relationship Id="rId1673" Type="http://schemas.openxmlformats.org/officeDocument/2006/relationships/hyperlink" Target="https://ref.ly/Heb9:1-Heb9:28" TargetMode="External"/><Relationship Id="rId1674" Type="http://schemas.openxmlformats.org/officeDocument/2006/relationships/hyperlink" Target="https://ref.ly/Gen37:5-Gen37:10" TargetMode="External"/><Relationship Id="rId1675" Type="http://schemas.openxmlformats.org/officeDocument/2006/relationships/hyperlink" Target="https://ref.ly/Gen40:5-Gen40:19" TargetMode="External"/><Relationship Id="rId1676" Type="http://schemas.openxmlformats.org/officeDocument/2006/relationships/hyperlink" Target="https://ref.ly/Ezek37:1-Ezek37:14" TargetMode="External"/><Relationship Id="rId1677" Type="http://schemas.openxmlformats.org/officeDocument/2006/relationships/hyperlink" Target="https://ref.ly/Isa6:1-Isa6:13" TargetMode="External"/><Relationship Id="rId1678" Type="http://schemas.openxmlformats.org/officeDocument/2006/relationships/hyperlink" Target="https://ref.ly/Acts9:10-Acts9:12" TargetMode="External"/><Relationship Id="rId1679" Type="http://schemas.openxmlformats.org/officeDocument/2006/relationships/hyperlink" Target="https://ref.ly/Acts16:9" TargetMode="External"/><Relationship Id="rId1680" Type="http://schemas.openxmlformats.org/officeDocument/2006/relationships/hyperlink" Target="https://ref.ly/Acts22:17-Acts22:21" TargetMode="External"/><Relationship Id="rId1681" Type="http://schemas.openxmlformats.org/officeDocument/2006/relationships/hyperlink" Target="https://ref.ly/Acts23:11" TargetMode="External"/><Relationship Id="rId1682" Type="http://schemas.openxmlformats.org/officeDocument/2006/relationships/hyperlink" Target="https://ref.ly/Luke1:8-Luke1:20" TargetMode="External"/><Relationship Id="rId1683" Type="http://schemas.openxmlformats.org/officeDocument/2006/relationships/hyperlink" Target="https://ref.ly/Acts10:1-Acts10:6" TargetMode="External"/><Relationship Id="rId1684" Type="http://schemas.openxmlformats.org/officeDocument/2006/relationships/hyperlink" Target="https://ref.ly/Acts10:30-Acts10:32" TargetMode="External"/><Relationship Id="rId1685" Type="http://schemas.openxmlformats.org/officeDocument/2006/relationships/hyperlink" Target="https://ref.ly/Acts10:9-Acts10:16" TargetMode="External"/><Relationship Id="rId1686" Type="http://schemas.openxmlformats.org/officeDocument/2006/relationships/hyperlink" Target="https://ref.ly/Acts11:5-Acts11:10" TargetMode="External"/><Relationship Id="rId1687" Type="http://schemas.openxmlformats.org/officeDocument/2006/relationships/hyperlink" Target="https://ref.ly/Acts9:3-Acts9:6" TargetMode="External"/><Relationship Id="rId1688" Type="http://schemas.openxmlformats.org/officeDocument/2006/relationships/hyperlink" Target="https://ref.ly/Acts9:10-Acts9:16" TargetMode="External"/><Relationship Id="rId1689" Type="http://schemas.openxmlformats.org/officeDocument/2006/relationships/hyperlink" Target="https://ref.ly/Acts22:6-Acts22:10" TargetMode="External"/><Relationship Id="rId1690" Type="http://schemas.openxmlformats.org/officeDocument/2006/relationships/hyperlink" Target="https://ref.ly/Acts26:12-Acts26:19" TargetMode="External"/><Relationship Id="rId1691" Type="http://schemas.openxmlformats.org/officeDocument/2006/relationships/hyperlink" Target="https://ref.ly/Acts18:9-Acts18:11" TargetMode="External"/><Relationship Id="rId1692" Type="http://schemas.openxmlformats.org/officeDocument/2006/relationships/hyperlink" Target="https://ref.ly/Gal1:8-Gal1:9" TargetMode="External"/><Relationship Id="rId1693" Type="http://schemas.openxmlformats.org/officeDocument/2006/relationships/hyperlink" Target="https://ref.ly/Gen40:1-Gen41:36" TargetMode="External"/><Relationship Id="rId1694" Type="http://schemas.openxmlformats.org/officeDocument/2006/relationships/hyperlink" Target="https://ref.ly/Jer14:14" TargetMode="External"/><Relationship Id="rId1695" Type="http://schemas.openxmlformats.org/officeDocument/2006/relationships/hyperlink" Target="https://ref.ly/Dan8:1-Dan8:27" TargetMode="External"/><Relationship Id="rId1696" Type="http://schemas.openxmlformats.org/officeDocument/2006/relationships/hyperlink" Target="https://ref.ly/Dan9:21" TargetMode="External"/><Relationship Id="rId1697" Type="http://schemas.openxmlformats.org/officeDocument/2006/relationships/hyperlink" Target="https://ref.ly/Hos12:10" TargetMode="External"/><Relationship Id="rId1698" Type="http://schemas.openxmlformats.org/officeDocument/2006/relationships/hyperlink" Target="https://ref.ly/Obad1:1" TargetMode="External"/><Relationship Id="rId1699" Type="http://schemas.openxmlformats.org/officeDocument/2006/relationships/hyperlink" Target="https://ref.ly/Hab2:3" TargetMode="External"/><Relationship Id="rId1700" Type="http://schemas.openxmlformats.org/officeDocument/2006/relationships/hyperlink" Target="https://ref.ly/Acts10:3-Acts10:6" TargetMode="External"/><Relationship Id="rId1701" Type="http://schemas.openxmlformats.org/officeDocument/2006/relationships/hyperlink" Target="https://ref.ly/Acts11:5-Acts11:9" TargetMode="External"/><Relationship Id="rId1702" Type="http://schemas.openxmlformats.org/officeDocument/2006/relationships/hyperlink" Target="https://ref.ly/Acts16:9-Acts16:10" TargetMode="External"/><Relationship Id="rId1703" Type="http://schemas.openxmlformats.org/officeDocument/2006/relationships/hyperlink" Target="https://ref.ly/Acts26:14-Acts26:19" TargetMode="External"/><Relationship Id="rId1704" Type="http://schemas.openxmlformats.org/officeDocument/2006/relationships/hyperlink" Target="https://ref.ly/2Cor12:1-2Cor12:10" TargetMode="External"/><Relationship Id="rId1705" Type="http://schemas.openxmlformats.org/officeDocument/2006/relationships/hyperlink" Target="https://ref.ly/Rev1:9-Rev22:7" TargetMode="External"/><Relationship Id="rId1706" Type="http://schemas.openxmlformats.org/officeDocument/2006/relationships/hyperlink" Target="https://ref.ly/Gen6:18" TargetMode="External"/><Relationship Id="rId1707" Type="http://schemas.openxmlformats.org/officeDocument/2006/relationships/hyperlink" Target="https://ref.ly/Gen9:1-Gen9:17" TargetMode="External"/><Relationship Id="rId1708" Type="http://schemas.openxmlformats.org/officeDocument/2006/relationships/hyperlink" Target="https://ref.ly/Gen17:1-Gen17:27" TargetMode="External"/><Relationship Id="rId1709" Type="http://schemas.openxmlformats.org/officeDocument/2006/relationships/hyperlink" Target="https://ref.ly/Exod19:1-Exod23:33" TargetMode="External"/><Relationship Id="rId1710" Type="http://schemas.openxmlformats.org/officeDocument/2006/relationships/hyperlink" Target="https://ref.ly/Num25:10-Num25:13" TargetMode="External"/><Relationship Id="rId1711" Type="http://schemas.openxmlformats.org/officeDocument/2006/relationships/hyperlink" Target="https://ref.ly/2Sam7:4-2Sam7:17" TargetMode="External"/><Relationship Id="rId1712" Type="http://schemas.openxmlformats.org/officeDocument/2006/relationships/hyperlink" Target="https://ref.ly/2Sam7:1-2Sam7:29" TargetMode="External"/><Relationship Id="rId1713" Type="http://schemas.openxmlformats.org/officeDocument/2006/relationships/hyperlink" Target="https://ref.ly/2Sam23:5" TargetMode="External"/><Relationship Id="rId1714" Type="http://schemas.openxmlformats.org/officeDocument/2006/relationships/hyperlink" Target="https://ref.ly/2Chr7:18" TargetMode="External"/><Relationship Id="rId1715" Type="http://schemas.openxmlformats.org/officeDocument/2006/relationships/hyperlink" Target="https://ref.ly/2Chr21:7" TargetMode="External"/><Relationship Id="rId1716" Type="http://schemas.openxmlformats.org/officeDocument/2006/relationships/hyperlink" Target="https://ref.ly/Ps89:3-Ps89:4" TargetMode="External"/><Relationship Id="rId1717" Type="http://schemas.openxmlformats.org/officeDocument/2006/relationships/hyperlink" Target="https://ref.ly/Ps89:28-Ps89:29" TargetMode="External"/><Relationship Id="rId1718" Type="http://schemas.openxmlformats.org/officeDocument/2006/relationships/hyperlink" Target="https://ref.ly/Ps132:11-Ps132:12" TargetMode="External"/><Relationship Id="rId1719" Type="http://schemas.openxmlformats.org/officeDocument/2006/relationships/hyperlink" Target="https://ref.ly/Isa55:3" TargetMode="External"/><Relationship Id="rId1720" Type="http://schemas.openxmlformats.org/officeDocument/2006/relationships/hyperlink" Target="https://ref.ly/Jer33:20-Jer33:21" TargetMode="External"/><Relationship Id="rId1721" Type="http://schemas.openxmlformats.org/officeDocument/2006/relationships/hyperlink" Target="https://ref.ly/2Sam7:15" TargetMode="External"/><Relationship Id="rId1722" Type="http://schemas.openxmlformats.org/officeDocument/2006/relationships/hyperlink" Target="https://ref.ly/1Kgs11:36" TargetMode="External"/><Relationship Id="rId1723" Type="http://schemas.openxmlformats.org/officeDocument/2006/relationships/hyperlink" Target="https://ref.ly/1Kgs15:4" TargetMode="External"/><Relationship Id="rId1724" Type="http://schemas.openxmlformats.org/officeDocument/2006/relationships/hyperlink" Target="https://ref.ly/2Kgs8:19" TargetMode="External"/><Relationship Id="rId1725" Type="http://schemas.openxmlformats.org/officeDocument/2006/relationships/hyperlink" Target="https://ref.ly/2Sam7:10-2Sam7:11" TargetMode="External"/><Relationship Id="rId1726" Type="http://schemas.openxmlformats.org/officeDocument/2006/relationships/hyperlink" Target="https://ref.ly/1Kgs8:56" TargetMode="External"/><Relationship Id="rId1727" Type="http://schemas.openxmlformats.org/officeDocument/2006/relationships/hyperlink" Target="https://ref.ly/1Kgs8:20" TargetMode="External"/><Relationship Id="rId1728" Type="http://schemas.openxmlformats.org/officeDocument/2006/relationships/hyperlink" Target="https://ref.ly/1Kgs8:24" TargetMode="External"/><Relationship Id="rId1729" Type="http://schemas.openxmlformats.org/officeDocument/2006/relationships/hyperlink" Target="https://ref.ly/Matt9:27" TargetMode="External"/><Relationship Id="rId1730" Type="http://schemas.openxmlformats.org/officeDocument/2006/relationships/hyperlink" Target="https://ref.ly/Matt20:30-Matt20:31" TargetMode="External"/><Relationship Id="rId1731" Type="http://schemas.openxmlformats.org/officeDocument/2006/relationships/hyperlink" Target="https://ref.ly/Matt21:9" TargetMode="External"/><Relationship Id="rId1732" Type="http://schemas.openxmlformats.org/officeDocument/2006/relationships/hyperlink" Target="https://ref.ly/Matt21:15" TargetMode="External"/><Relationship Id="rId1733" Type="http://schemas.openxmlformats.org/officeDocument/2006/relationships/hyperlink" Target="https://ref.ly/Isa11:1" TargetMode="External"/><Relationship Id="rId1734" Type="http://schemas.openxmlformats.org/officeDocument/2006/relationships/hyperlink" Target="https://ref.ly/Luke1:32-Luke1:33" TargetMode="External"/><Relationship Id="rId1735" Type="http://schemas.openxmlformats.org/officeDocument/2006/relationships/hyperlink" Target="https://ref.ly/Acts2:29-Acts2:31" TargetMode="External"/><Relationship Id="rId1736" Type="http://schemas.openxmlformats.org/officeDocument/2006/relationships/hyperlink" Target="https://ref.ly/Acts13:22-Acts13:23" TargetMode="External"/><Relationship Id="rId1737" Type="http://schemas.openxmlformats.org/officeDocument/2006/relationships/hyperlink" Target="https://ref.ly/Heb1:5" TargetMode="External"/><Relationship Id="rId1738" Type="http://schemas.openxmlformats.org/officeDocument/2006/relationships/hyperlink" Target="https://ref.ly/Matt1:1" TargetMode="External"/><Relationship Id="rId1739" Type="http://schemas.openxmlformats.org/officeDocument/2006/relationships/hyperlink" Target="https://ref.ly/Rev22:16" TargetMode="External"/><Relationship Id="rId1740" Type="http://schemas.openxmlformats.org/officeDocument/2006/relationships/hyperlink" Target="https://ref.ly/1Kgs8:20-1Kgs8:24" TargetMode="External"/><Relationship Id="rId1741" Type="http://schemas.openxmlformats.org/officeDocument/2006/relationships/hyperlink" Target="https://ref.ly/1Kgs11:9-1Kgs11:13" TargetMode="External"/><Relationship Id="rId1742" Type="http://schemas.openxmlformats.org/officeDocument/2006/relationships/hyperlink" Target="https://ref.ly/2Kgs8:18-2Kgs8:19" TargetMode="External"/><Relationship Id="rId1743" Type="http://schemas.openxmlformats.org/officeDocument/2006/relationships/hyperlink" Target="https://ref.ly/2Chr7:17-2Chr7:22" TargetMode="External"/><Relationship Id="rId1744" Type="http://schemas.openxmlformats.org/officeDocument/2006/relationships/hyperlink" Target="https://ref.ly/Ps89:18-Ps89:51" TargetMode="External"/><Relationship Id="rId1745" Type="http://schemas.openxmlformats.org/officeDocument/2006/relationships/hyperlink" Target="https://ref.ly/Ps132:10-Ps132:12" TargetMode="External"/><Relationship Id="rId1746" Type="http://schemas.openxmlformats.org/officeDocument/2006/relationships/hyperlink" Target="https://ref.ly/Isa9:6-Isa9:7" TargetMode="External"/><Relationship Id="rId1747" Type="http://schemas.openxmlformats.org/officeDocument/2006/relationships/hyperlink" Target="https://ref.ly/Isa11:1-Isa11:10" TargetMode="External"/><Relationship Id="rId1748" Type="http://schemas.openxmlformats.org/officeDocument/2006/relationships/hyperlink" Target="https://ref.ly/Jer33:20-Jer33:26" TargetMode="External"/><Relationship Id="rId1749" Type="http://schemas.openxmlformats.org/officeDocument/2006/relationships/hyperlink" Target="https://ref.ly/Matt21:1-Matt21:9" TargetMode="External"/><Relationship Id="rId1750" Type="http://schemas.openxmlformats.org/officeDocument/2006/relationships/hyperlink" Target="https://ref.ly/Luke1:30-Luke1:33" TargetMode="External"/><Relationship Id="rId1751" Type="http://schemas.openxmlformats.org/officeDocument/2006/relationships/hyperlink" Target="https://ref.ly/Luke1:67-Luke1:79" TargetMode="External"/><Relationship Id="rId1752" Type="http://schemas.openxmlformats.org/officeDocument/2006/relationships/hyperlink" Target="https://ref.ly/Acts2:22-Acts2:36" TargetMode="External"/><Relationship Id="rId1753" Type="http://schemas.openxmlformats.org/officeDocument/2006/relationships/hyperlink" Target="https://ref.ly/Exod14:31" TargetMode="External"/><Relationship Id="rId1754" Type="http://schemas.openxmlformats.org/officeDocument/2006/relationships/hyperlink" Target="https://ref.ly/Num12:7-Num12:8" TargetMode="External"/><Relationship Id="rId1755" Type="http://schemas.openxmlformats.org/officeDocument/2006/relationships/hyperlink" Target="https://ref.ly/Hos12:13" TargetMode="External"/><Relationship Id="rId1756" Type="http://schemas.openxmlformats.org/officeDocument/2006/relationships/hyperlink" Target="https://ref.ly/Isa52:13-Isa53:12" TargetMode="External"/><Relationship Id="rId1757" Type="http://schemas.openxmlformats.org/officeDocument/2006/relationships/hyperlink" Target="https://ref.ly/Mark10:45" TargetMode="External"/><Relationship Id="rId1758" Type="http://schemas.openxmlformats.org/officeDocument/2006/relationships/hyperlink" Target="https://ref.ly/John10:11" TargetMode="External"/><Relationship Id="rId1759" Type="http://schemas.openxmlformats.org/officeDocument/2006/relationships/hyperlink" Target="https://ref.ly/Mark10:35-Mark10:45" TargetMode="External"/><Relationship Id="rId1760" Type="http://schemas.openxmlformats.org/officeDocument/2006/relationships/hyperlink" Target="https://ref.ly/Matt20:24-Matt20:28" TargetMode="External"/><Relationship Id="rId1761" Type="http://schemas.openxmlformats.org/officeDocument/2006/relationships/hyperlink" Target="https://ref.ly/Matt23:11-Matt23:12" TargetMode="External"/><Relationship Id="rId1762" Type="http://schemas.openxmlformats.org/officeDocument/2006/relationships/hyperlink" Target="https://ref.ly/Mark10:43-Mark10:45" TargetMode="External"/><Relationship Id="rId1763" Type="http://schemas.openxmlformats.org/officeDocument/2006/relationships/hyperlink" Target="https://ref.ly/John12:27-John12:28" TargetMode="External"/><Relationship Id="rId1764" Type="http://schemas.openxmlformats.org/officeDocument/2006/relationships/hyperlink" Target="https://ref.ly/2Cor11:23-2Cor11:28" TargetMode="External"/><Relationship Id="rId1765" Type="http://schemas.openxmlformats.org/officeDocument/2006/relationships/hyperlink" Target="https://ref.ly/Rom8:17" TargetMode="External"/><Relationship Id="rId1766" Type="http://schemas.openxmlformats.org/officeDocument/2006/relationships/hyperlink" Target="https://ref.ly/Gal5:13" TargetMode="External"/><Relationship Id="rId1767" Type="http://schemas.openxmlformats.org/officeDocument/2006/relationships/hyperlink" Target="https://ref.ly/2Tim2:3" TargetMode="External"/><Relationship Id="rId1768" Type="http://schemas.openxmlformats.org/officeDocument/2006/relationships/hyperlink" Target="https://ref.ly/Phil2:25-Phil2:30" TargetMode="External"/><Relationship Id="rId1769" Type="http://schemas.openxmlformats.org/officeDocument/2006/relationships/hyperlink" Target="https://ref.ly/Col4:7" TargetMode="External"/><Relationship Id="rId1770" Type="http://schemas.openxmlformats.org/officeDocument/2006/relationships/hyperlink" Target="https://ref.ly/Acts4:13-Acts4:22" TargetMode="External"/><Relationship Id="rId1771" Type="http://schemas.openxmlformats.org/officeDocument/2006/relationships/hyperlink" Target="https://ref.ly/1Pet4:10-1Pet4:11" TargetMode="External"/><Relationship Id="rId1772" Type="http://schemas.openxmlformats.org/officeDocument/2006/relationships/hyperlink" Target="https://ref.ly/Gen13:8-Gen13:12" TargetMode="External"/><Relationship Id="rId1773" Type="http://schemas.openxmlformats.org/officeDocument/2006/relationships/hyperlink" Target="https://ref.ly/Gen14:11-Gen14:24" TargetMode="External"/><Relationship Id="rId1774" Type="http://schemas.openxmlformats.org/officeDocument/2006/relationships/hyperlink" Target="https://ref.ly/Gen30:31-Gen30:32" TargetMode="External"/><Relationship Id="rId1775" Type="http://schemas.openxmlformats.org/officeDocument/2006/relationships/hyperlink" Target="https://ref.ly/1Kgs12:1-1Kgs12:7" TargetMode="External"/><Relationship Id="rId1776" Type="http://schemas.openxmlformats.org/officeDocument/2006/relationships/hyperlink" Target="https://ref.ly/2Cor11:23-2Cor11:27" TargetMode="External"/><Relationship Id="rId1777" Type="http://schemas.openxmlformats.org/officeDocument/2006/relationships/hyperlink" Target="https://ref.ly/Acts6:9" TargetMode="External"/><Relationship Id="rId1778" Type="http://schemas.openxmlformats.org/officeDocument/2006/relationships/hyperlink" Target="https://ref.ly/Eph6:5-Eph6:8" TargetMode="External"/><Relationship Id="rId1779" Type="http://schemas.openxmlformats.org/officeDocument/2006/relationships/hyperlink" Target="https://ref.ly/Col3:22-Col3:24" TargetMode="External"/><Relationship Id="rId1780" Type="http://schemas.openxmlformats.org/officeDocument/2006/relationships/hyperlink" Target="https://ref.ly/1Cor7:20-1Cor7:24" TargetMode="External"/><Relationship Id="rId1781" Type="http://schemas.openxmlformats.org/officeDocument/2006/relationships/hyperlink" Target="https://ref.ly/Rom6:6-Rom6:22" TargetMode="External"/><Relationship Id="rId1782" Type="http://schemas.openxmlformats.org/officeDocument/2006/relationships/hyperlink" Target="https://ref.ly/1Cor9:19" TargetMode="External"/><Relationship Id="rId1783" Type="http://schemas.openxmlformats.org/officeDocument/2006/relationships/hyperlink" Target="https://ref.ly/Phlm1:8-Phlm1:21" TargetMode="External"/><Relationship Id="rId1784" Type="http://schemas.openxmlformats.org/officeDocument/2006/relationships/hyperlink" Target="https://ref.ly/Mark8:31" TargetMode="External"/><Relationship Id="rId1785" Type="http://schemas.openxmlformats.org/officeDocument/2006/relationships/hyperlink" Target="https://ref.ly/Mark9:31" TargetMode="External"/><Relationship Id="rId1786" Type="http://schemas.openxmlformats.org/officeDocument/2006/relationships/hyperlink" Target="https://ref.ly/Mark10:33-Mark10:34" TargetMode="External"/><Relationship Id="rId1787" Type="http://schemas.openxmlformats.org/officeDocument/2006/relationships/hyperlink" Target="https://ref.ly/Matt24:1-Matt24:28" TargetMode="External"/><Relationship Id="rId1788" Type="http://schemas.openxmlformats.org/officeDocument/2006/relationships/hyperlink" Target="https://ref.ly/Mark13:1-Mark13:23" TargetMode="External"/><Relationship Id="rId1789" Type="http://schemas.openxmlformats.org/officeDocument/2006/relationships/hyperlink" Target="https://ref.ly/Luke19:41-Luke19:44" TargetMode="External"/><Relationship Id="rId1790" Type="http://schemas.openxmlformats.org/officeDocument/2006/relationships/hyperlink" Target="https://ref.ly/Luke21:5-Luke21:24" TargetMode="External"/><Relationship Id="rId1791" Type="http://schemas.openxmlformats.org/officeDocument/2006/relationships/hyperlink" Target="https://ref.ly/Mark13:34-Mark13:37" TargetMode="External"/><Relationship Id="rId1792" Type="http://schemas.openxmlformats.org/officeDocument/2006/relationships/hyperlink" Target="https://ref.ly/Matt23:39" TargetMode="External"/><Relationship Id="rId1793" Type="http://schemas.openxmlformats.org/officeDocument/2006/relationships/hyperlink" Target="https://ref.ly/Matt24:3" TargetMode="External"/><Relationship Id="rId1794" Type="http://schemas.openxmlformats.org/officeDocument/2006/relationships/hyperlink" Target="https://ref.ly/Matt24:29-Matt24:31" TargetMode="External"/><Relationship Id="rId1795" Type="http://schemas.openxmlformats.org/officeDocument/2006/relationships/hyperlink" Target="https://ref.ly/Matt24:36-Matt25:46" TargetMode="External"/><Relationship Id="rId1796" Type="http://schemas.openxmlformats.org/officeDocument/2006/relationships/hyperlink" Target="https://ref.ly/Mark8:38" TargetMode="External"/><Relationship Id="rId1797" Type="http://schemas.openxmlformats.org/officeDocument/2006/relationships/hyperlink" Target="https://ref.ly/Mark13:24-Mark13:27" TargetMode="External"/><Relationship Id="rId1798" Type="http://schemas.openxmlformats.org/officeDocument/2006/relationships/hyperlink" Target="https://ref.ly/Mark13:32-Mark13:37" TargetMode="External"/><Relationship Id="rId1799" Type="http://schemas.openxmlformats.org/officeDocument/2006/relationships/hyperlink" Target="https://ref.ly/Luke21:25-Luke21:36" TargetMode="External"/><Relationship Id="rId1800" Type="http://schemas.openxmlformats.org/officeDocument/2006/relationships/hyperlink" Target="https://ref.ly/1Cor1:7-1Cor1:8" TargetMode="External"/><Relationship Id="rId1801" Type="http://schemas.openxmlformats.org/officeDocument/2006/relationships/hyperlink" Target="https://ref.ly/1Cor3:13" TargetMode="External"/><Relationship Id="rId1802" Type="http://schemas.openxmlformats.org/officeDocument/2006/relationships/hyperlink" Target="https://ref.ly/1Cor5:5" TargetMode="External"/><Relationship Id="rId1803" Type="http://schemas.openxmlformats.org/officeDocument/2006/relationships/hyperlink" Target="https://ref.ly/2Cor1:14" TargetMode="External"/><Relationship Id="rId1804" Type="http://schemas.openxmlformats.org/officeDocument/2006/relationships/hyperlink" Target="https://ref.ly/Phil1:6" TargetMode="External"/><Relationship Id="rId1805" Type="http://schemas.openxmlformats.org/officeDocument/2006/relationships/hyperlink" Target="https://ref.ly/Phil1:10" TargetMode="External"/><Relationship Id="rId1806" Type="http://schemas.openxmlformats.org/officeDocument/2006/relationships/hyperlink" Target="https://ref.ly/Phil2:16" TargetMode="External"/><Relationship Id="rId1807" Type="http://schemas.openxmlformats.org/officeDocument/2006/relationships/hyperlink" Target="https://ref.ly/2Tim1:12" TargetMode="External"/><Relationship Id="rId1808" Type="http://schemas.openxmlformats.org/officeDocument/2006/relationships/hyperlink" Target="https://ref.ly/2Tim1:18" TargetMode="External"/><Relationship Id="rId1809" Type="http://schemas.openxmlformats.org/officeDocument/2006/relationships/hyperlink" Target="https://ref.ly/2Tim4:1" TargetMode="External"/><Relationship Id="rId1810" Type="http://schemas.openxmlformats.org/officeDocument/2006/relationships/hyperlink" Target="https://ref.ly/Rom16:20" TargetMode="External"/><Relationship Id="rId1811" Type="http://schemas.openxmlformats.org/officeDocument/2006/relationships/hyperlink" Target="https://ref.ly/Matt13:40-Matt13:42" TargetMode="External"/><Relationship Id="rId1812" Type="http://schemas.openxmlformats.org/officeDocument/2006/relationships/hyperlink" Target="https://ref.ly/Matt25:31-Matt25:46" TargetMode="External"/><Relationship Id="rId1813" Type="http://schemas.openxmlformats.org/officeDocument/2006/relationships/hyperlink" Target="https://ref.ly/Luke6:24-Luke6:26" TargetMode="External"/><Relationship Id="rId1814" Type="http://schemas.openxmlformats.org/officeDocument/2006/relationships/hyperlink" Target="https://ref.ly/Luke16:19-Luke16:31" TargetMode="External"/><Relationship Id="rId1815" Type="http://schemas.openxmlformats.org/officeDocument/2006/relationships/hyperlink" Target="https://ref.ly/Acts10:42" TargetMode="External"/><Relationship Id="rId1816" Type="http://schemas.openxmlformats.org/officeDocument/2006/relationships/hyperlink" Target="https://ref.ly/Eph5:6" TargetMode="External"/><Relationship Id="rId1817" Type="http://schemas.openxmlformats.org/officeDocument/2006/relationships/hyperlink" Target="https://ref.ly/Col3:6" TargetMode="External"/><Relationship Id="rId1818" Type="http://schemas.openxmlformats.org/officeDocument/2006/relationships/hyperlink" Target="https://ref.ly/Heb10:25" TargetMode="External"/><Relationship Id="rId1819" Type="http://schemas.openxmlformats.org/officeDocument/2006/relationships/hyperlink" Target="https://ref.ly/2Pet3:7" TargetMode="External"/><Relationship Id="rId1820" Type="http://schemas.openxmlformats.org/officeDocument/2006/relationships/hyperlink" Target="https://ref.ly/Rev1:7" TargetMode="External"/><Relationship Id="rId1821" Type="http://schemas.openxmlformats.org/officeDocument/2006/relationships/hyperlink" Target="https://ref.ly/Rev6:14" TargetMode="External"/><Relationship Id="rId1822" Type="http://schemas.openxmlformats.org/officeDocument/2006/relationships/hyperlink" Target="https://ref.ly/Rev6:17" TargetMode="External"/><Relationship Id="rId1823" Type="http://schemas.openxmlformats.org/officeDocument/2006/relationships/hyperlink" Target="https://ref.ly/Mark13:27" TargetMode="External"/><Relationship Id="rId1824" Type="http://schemas.openxmlformats.org/officeDocument/2006/relationships/hyperlink" Target="https://ref.ly/Heb1:14" TargetMode="External"/><Relationship Id="rId1825" Type="http://schemas.openxmlformats.org/officeDocument/2006/relationships/hyperlink" Target="https://ref.ly/Heb9:27-Heb9:28" TargetMode="External"/><Relationship Id="rId1826" Type="http://schemas.openxmlformats.org/officeDocument/2006/relationships/hyperlink" Target="https://ref.ly/1Pet1:13" TargetMode="External"/><Relationship Id="rId1827" Type="http://schemas.openxmlformats.org/officeDocument/2006/relationships/hyperlink" Target="https://ref.ly/1Thess2:12" TargetMode="External"/><Relationship Id="rId1828" Type="http://schemas.openxmlformats.org/officeDocument/2006/relationships/hyperlink" Target="https://ref.ly/2Thess2:14" TargetMode="External"/><Relationship Id="rId1829" Type="http://schemas.openxmlformats.org/officeDocument/2006/relationships/hyperlink" Target="https://ref.ly/1Pet1:7" TargetMode="External"/><Relationship Id="rId1830" Type="http://schemas.openxmlformats.org/officeDocument/2006/relationships/hyperlink" Target="https://ref.ly/1Pet5:1" TargetMode="External"/><Relationship Id="rId1831" Type="http://schemas.openxmlformats.org/officeDocument/2006/relationships/hyperlink" Target="https://ref.ly/1Pet5:4" TargetMode="External"/><Relationship Id="rId1832" Type="http://schemas.openxmlformats.org/officeDocument/2006/relationships/hyperlink" Target="https://ref.ly/1Pet1:4" TargetMode="External"/><Relationship Id="rId1833" Type="http://schemas.openxmlformats.org/officeDocument/2006/relationships/hyperlink" Target="https://ref.ly/1Cor15:35-1Cor15:57" TargetMode="External"/><Relationship Id="rId1834" Type="http://schemas.openxmlformats.org/officeDocument/2006/relationships/hyperlink" Target="https://ref.ly/Phil3:21" TargetMode="External"/><Relationship Id="rId1835" Type="http://schemas.openxmlformats.org/officeDocument/2006/relationships/hyperlink" Target="https://ref.ly/Gen3:17-Gen3:18" TargetMode="External"/><Relationship Id="rId1836" Type="http://schemas.openxmlformats.org/officeDocument/2006/relationships/hyperlink" Target="https://ref.ly/Rom8:20-Rom8:23" TargetMode="External"/><Relationship Id="rId1837" Type="http://schemas.openxmlformats.org/officeDocument/2006/relationships/hyperlink" Target="https://ref.ly/2Pet3:12-2Pet3:13" TargetMode="External"/><Relationship Id="rId1838" Type="http://schemas.openxmlformats.org/officeDocument/2006/relationships/hyperlink" Target="https://ref.ly/Rev21:1-Rev22:5" TargetMode="External"/><Relationship Id="rId1839" Type="http://schemas.openxmlformats.org/officeDocument/2006/relationships/hyperlink" Target="https://ref.ly/Rev21:4" TargetMode="External"/><Relationship Id="rId1840" Type="http://schemas.openxmlformats.org/officeDocument/2006/relationships/hyperlink" Target="https://ref.ly/Matt5:8" TargetMode="External"/><Relationship Id="rId1841" Type="http://schemas.openxmlformats.org/officeDocument/2006/relationships/hyperlink" Target="https://ref.ly/Rev22:3" TargetMode="External"/><Relationship Id="rId1842" Type="http://schemas.openxmlformats.org/officeDocument/2006/relationships/hyperlink" Target="https://ref.ly/Matt6:10" TargetMode="External"/><Relationship Id="rId1843" Type="http://schemas.openxmlformats.org/officeDocument/2006/relationships/hyperlink" Target="https://ref.ly/Rev22:20" TargetMode="External"/><Relationship Id="rId1844" Type="http://schemas.openxmlformats.org/officeDocument/2006/relationships/hyperlink" Target="https://ref.ly/Mark13:32" TargetMode="External"/><Relationship Id="rId1845" Type="http://schemas.openxmlformats.org/officeDocument/2006/relationships/hyperlink" Target="https://ref.ly/Acts1:7" TargetMode="External"/><Relationship Id="rId1846" Type="http://schemas.openxmlformats.org/officeDocument/2006/relationships/hyperlink" Target="https://ref.ly/1John2:28" TargetMode="External"/><Relationship Id="rId1847" Type="http://schemas.openxmlformats.org/officeDocument/2006/relationships/hyperlink" Target="https://ref.ly/Matt24:36-Matt25:30" TargetMode="External"/><Relationship Id="rId1848" Type="http://schemas.openxmlformats.org/officeDocument/2006/relationships/hyperlink" Target="https://ref.ly/Matt13:41-Matt13:42" TargetMode="External"/><Relationship Id="rId1849" Type="http://schemas.openxmlformats.org/officeDocument/2006/relationships/hyperlink" Target="https://ref.ly/Matt24:3-Matt25:46" TargetMode="External"/><Relationship Id="rId1850" Type="http://schemas.openxmlformats.org/officeDocument/2006/relationships/hyperlink" Target="https://ref.ly/Mark14:25" TargetMode="External"/><Relationship Id="rId1851" Type="http://schemas.openxmlformats.org/officeDocument/2006/relationships/hyperlink" Target="https://ref.ly/Luke21:5-Luke21:36" TargetMode="External"/><Relationship Id="rId1852" Type="http://schemas.openxmlformats.org/officeDocument/2006/relationships/hyperlink" Target="https://ref.ly/Rom8:22-Rom8:23" TargetMode="External"/><Relationship Id="rId1853" Type="http://schemas.openxmlformats.org/officeDocument/2006/relationships/hyperlink" Target="https://ref.ly/1Cor15:35-1Cor15:58" TargetMode="External"/><Relationship Id="rId1854" Type="http://schemas.openxmlformats.org/officeDocument/2006/relationships/hyperlink" Target="https://ref.ly/2Thess2:2-2Thess2:14" TargetMode="External"/><Relationship Id="rId1855" Type="http://schemas.openxmlformats.org/officeDocument/2006/relationships/hyperlink" Target="https://ref.ly/2Tim4:1-2Tim4:8" TargetMode="External"/><Relationship Id="rId1856" Type="http://schemas.openxmlformats.org/officeDocument/2006/relationships/hyperlink" Target="https://ref.ly/Titus2:11-Titus2:13" TargetMode="External"/><Relationship Id="rId1857" Type="http://schemas.openxmlformats.org/officeDocument/2006/relationships/hyperlink" Target="https://ref.ly/Heb9:28" TargetMode="External"/><Relationship Id="rId1858" Type="http://schemas.openxmlformats.org/officeDocument/2006/relationships/hyperlink" Target="https://ref.ly/Heb10:37" TargetMode="External"/><Relationship Id="rId1859" Type="http://schemas.openxmlformats.org/officeDocument/2006/relationships/hyperlink" Target="https://ref.ly/2Pet3:7-2Pet3:13" TargetMode="External"/><Relationship Id="rId1860" Type="http://schemas.openxmlformats.org/officeDocument/2006/relationships/hyperlink" Target="https://ref.ly/Rev6:15-Rev6:17" TargetMode="External"/><Relationship Id="rId1861" Type="http://schemas.openxmlformats.org/officeDocument/2006/relationships/hyperlink" Target="https://ref.ly/Rev21:1-Rev22:7" TargetMode="External"/><Relationship Id="rId1862" Type="http://schemas.openxmlformats.org/officeDocument/2006/relationships/hyperlink" Target="https://ref.ly/Rev22:12" TargetMode="External"/><Relationship Id="rId1863" Type="http://schemas.openxmlformats.org/officeDocument/2006/relationships/hyperlink" Target="https://ref.ly/Exod22:22" TargetMode="External"/><Relationship Id="rId1864" Type="http://schemas.openxmlformats.org/officeDocument/2006/relationships/hyperlink" Target="https://ref.ly/Lev19:10" TargetMode="External"/><Relationship Id="rId1865" Type="http://schemas.openxmlformats.org/officeDocument/2006/relationships/hyperlink" Target="https://ref.ly/Lev23:22" TargetMode="External"/><Relationship Id="rId1866" Type="http://schemas.openxmlformats.org/officeDocument/2006/relationships/hyperlink" Target="https://ref.ly/Lev25:35-Lev25:42" TargetMode="External"/><Relationship Id="rId1867" Type="http://schemas.openxmlformats.org/officeDocument/2006/relationships/hyperlink" Target="https://ref.ly/Lev1:14-Lev1:17" TargetMode="External"/><Relationship Id="rId1868" Type="http://schemas.openxmlformats.org/officeDocument/2006/relationships/hyperlink" Target="https://ref.ly/Lev5:7-Lev5:10" TargetMode="External"/><Relationship Id="rId1869" Type="http://schemas.openxmlformats.org/officeDocument/2006/relationships/hyperlink" Target="https://ref.ly/Lev14:21-Lev14:22" TargetMode="External"/><Relationship Id="rId1870" Type="http://schemas.openxmlformats.org/officeDocument/2006/relationships/hyperlink" Target="https://ref.ly/Lev5:11-Lev5:13" TargetMode="External"/><Relationship Id="rId1871" Type="http://schemas.openxmlformats.org/officeDocument/2006/relationships/hyperlink" Target="https://ref.ly/Isa1:17" TargetMode="External"/><Relationship Id="rId1872" Type="http://schemas.openxmlformats.org/officeDocument/2006/relationships/hyperlink" Target="https://ref.ly/Amos2:6" TargetMode="External"/><Relationship Id="rId1873" Type="http://schemas.openxmlformats.org/officeDocument/2006/relationships/hyperlink" Target="https://ref.ly/Amos4:1-Amos4:3" TargetMode="External"/><Relationship Id="rId1874" Type="http://schemas.openxmlformats.org/officeDocument/2006/relationships/hyperlink" Target="https://ref.ly/Amos8:4-Amos8:8" TargetMode="External"/><Relationship Id="rId1875" Type="http://schemas.openxmlformats.org/officeDocument/2006/relationships/hyperlink" Target="https://ref.ly/Isa1:15-Isa1:20" TargetMode="External"/><Relationship Id="rId1876" Type="http://schemas.openxmlformats.org/officeDocument/2006/relationships/hyperlink" Target="https://ref.ly/Mic6:6-Mic6:8" TargetMode="External"/><Relationship Id="rId1877" Type="http://schemas.openxmlformats.org/officeDocument/2006/relationships/hyperlink" Target="https://ref.ly/Mark12:41-Mark12:44" TargetMode="External"/><Relationship Id="rId1878" Type="http://schemas.openxmlformats.org/officeDocument/2006/relationships/hyperlink" Target="https://ref.ly/Mark7:9-Mark7:13" TargetMode="External"/><Relationship Id="rId1879" Type="http://schemas.openxmlformats.org/officeDocument/2006/relationships/hyperlink" Target="https://ref.ly/Luke4:16-Luke4:21" TargetMode="External"/><Relationship Id="rId1880" Type="http://schemas.openxmlformats.org/officeDocument/2006/relationships/hyperlink" Target="https://ref.ly/Luke18:18-Luke18:23" TargetMode="External"/><Relationship Id="rId1881" Type="http://schemas.openxmlformats.org/officeDocument/2006/relationships/hyperlink" Target="https://ref.ly/Acts2:44-Acts2:45" TargetMode="External"/><Relationship Id="rId1882" Type="http://schemas.openxmlformats.org/officeDocument/2006/relationships/hyperlink" Target="https://ref.ly/1Tim5:3-1Tim5:16" TargetMode="External"/><Relationship Id="rId1883" Type="http://schemas.openxmlformats.org/officeDocument/2006/relationships/hyperlink" Target="https://ref.ly/1Cor11:17-1Cor11:29" TargetMode="External"/><Relationship Id="rId1884" Type="http://schemas.openxmlformats.org/officeDocument/2006/relationships/hyperlink" Target="https://ref.ly/Jas1:27-Jas2:17" TargetMode="External"/><Relationship Id="rId1885" Type="http://schemas.openxmlformats.org/officeDocument/2006/relationships/hyperlink" Target="https://ref.ly/Exod22:22-Exod22:27" TargetMode="External"/><Relationship Id="rId1886" Type="http://schemas.openxmlformats.org/officeDocument/2006/relationships/hyperlink" Target="https://ref.ly/Exod23:6-Exod23:11" TargetMode="External"/><Relationship Id="rId1887" Type="http://schemas.openxmlformats.org/officeDocument/2006/relationships/hyperlink" Target="https://ref.ly/Lev5:7" TargetMode="External"/><Relationship Id="rId1888" Type="http://schemas.openxmlformats.org/officeDocument/2006/relationships/hyperlink" Target="https://ref.ly/Lev5:11" TargetMode="External"/><Relationship Id="rId1889" Type="http://schemas.openxmlformats.org/officeDocument/2006/relationships/hyperlink" Target="https://ref.ly/Lev19:9-Lev19:10" TargetMode="External"/><Relationship Id="rId1890" Type="http://schemas.openxmlformats.org/officeDocument/2006/relationships/hyperlink" Target="https://ref.ly/Deut10:17-Deut10:19" TargetMode="External"/><Relationship Id="rId1891" Type="http://schemas.openxmlformats.org/officeDocument/2006/relationships/hyperlink" Target="https://ref.ly/Deut16:9-Deut16:12" TargetMode="External"/><Relationship Id="rId1892" Type="http://schemas.openxmlformats.org/officeDocument/2006/relationships/hyperlink" Target="https://ref.ly/Deut24:6-Deut24:22" TargetMode="External"/><Relationship Id="rId1893" Type="http://schemas.openxmlformats.org/officeDocument/2006/relationships/hyperlink" Target="https://ref.ly/Deut26:12-Deut26:13" TargetMode="External"/><Relationship Id="rId1894" Type="http://schemas.openxmlformats.org/officeDocument/2006/relationships/hyperlink" Target="https://ref.ly/Deut27:17-Deut27:19" TargetMode="External"/><Relationship Id="rId1895" Type="http://schemas.openxmlformats.org/officeDocument/2006/relationships/hyperlink" Target="https://ref.ly/1Sam2:8" TargetMode="External"/><Relationship Id="rId1896" Type="http://schemas.openxmlformats.org/officeDocument/2006/relationships/hyperlink" Target="https://ref.ly/Ps10:13-Ps10:18" TargetMode="External"/><Relationship Id="rId1897" Type="http://schemas.openxmlformats.org/officeDocument/2006/relationships/hyperlink" Target="https://ref.ly/Ps35:10" TargetMode="External"/><Relationship Id="rId1898" Type="http://schemas.openxmlformats.org/officeDocument/2006/relationships/hyperlink" Target="https://ref.ly/Ps68:5" TargetMode="External"/><Relationship Id="rId1899" Type="http://schemas.openxmlformats.org/officeDocument/2006/relationships/hyperlink" Target="https://ref.ly/Prov14:31" TargetMode="External"/><Relationship Id="rId1900" Type="http://schemas.openxmlformats.org/officeDocument/2006/relationships/hyperlink" Target="https://ref.ly/Isa1:15-Isa1:17" TargetMode="External"/><Relationship Id="rId1901" Type="http://schemas.openxmlformats.org/officeDocument/2006/relationships/hyperlink" Target="https://ref.ly/Amos4:1" TargetMode="External"/><Relationship Id="rId1902" Type="http://schemas.openxmlformats.org/officeDocument/2006/relationships/hyperlink" Target="https://ref.ly/Amos8:4-Amos8:7" TargetMode="External"/><Relationship Id="rId1903" Type="http://schemas.openxmlformats.org/officeDocument/2006/relationships/hyperlink" Target="https://ref.ly/Mic6:12" TargetMode="External"/><Relationship Id="rId1904" Type="http://schemas.openxmlformats.org/officeDocument/2006/relationships/hyperlink" Target="https://ref.ly/Luke6:20" TargetMode="External"/><Relationship Id="rId1905" Type="http://schemas.openxmlformats.org/officeDocument/2006/relationships/hyperlink" Target="https://ref.ly/Luke14:12-Luke14:14" TargetMode="External"/><Relationship Id="rId1906" Type="http://schemas.openxmlformats.org/officeDocument/2006/relationships/hyperlink" Target="https://ref.ly/Jas2:1-Jas2:17" TargetMode="External"/><Relationship Id="rId1907" Type="http://schemas.openxmlformats.org/officeDocument/2006/relationships/hyperlink" Target="https://ref.ly/Ps22:1-Ps22:31" TargetMode="External"/><Relationship Id="rId1908" Type="http://schemas.openxmlformats.org/officeDocument/2006/relationships/hyperlink" Target="https://ref.ly/Ps137:1-Ps137:9" TargetMode="External"/><Relationship Id="rId1909" Type="http://schemas.openxmlformats.org/officeDocument/2006/relationships/hyperlink" Target="https://ref.ly/Ps22:6-Ps22:8" TargetMode="External"/><Relationship Id="rId1910" Type="http://schemas.openxmlformats.org/officeDocument/2006/relationships/hyperlink" Target="https://ref.ly/Ps22:14-Ps22:18" TargetMode="External"/><Relationship Id="rId1911" Type="http://schemas.openxmlformats.org/officeDocument/2006/relationships/hyperlink" Target="https://ref.ly/Ps22:1" TargetMode="External"/><Relationship Id="rId1912" Type="http://schemas.openxmlformats.org/officeDocument/2006/relationships/hyperlink" Target="https://ref.ly/Luke23:34" TargetMode="External"/><Relationship Id="rId1913" Type="http://schemas.openxmlformats.org/officeDocument/2006/relationships/hyperlink" Target="https://ref.ly/Ps16:10" TargetMode="External"/><Relationship Id="rId1914" Type="http://schemas.openxmlformats.org/officeDocument/2006/relationships/hyperlink" Target="https://ref.ly/Acts2:24-Acts2:31" TargetMode="External"/><Relationship Id="rId1915" Type="http://schemas.openxmlformats.org/officeDocument/2006/relationships/hyperlink" Target="https://ref.ly/Ps40:6-Ps40:8" TargetMode="External"/><Relationship Id="rId1916" Type="http://schemas.openxmlformats.org/officeDocument/2006/relationships/hyperlink" Target="https://ref.ly/Heb10:5-Heb10:10" TargetMode="External"/><Relationship Id="rId1917" Type="http://schemas.openxmlformats.org/officeDocument/2006/relationships/hyperlink" Target="https://ref.ly/Ps69:1-Ps69:36" TargetMode="External"/><Relationship Id="rId1918" Type="http://schemas.openxmlformats.org/officeDocument/2006/relationships/hyperlink" Target="https://ref.ly/Ps69:8-Ps69:9" TargetMode="External"/><Relationship Id="rId1919" Type="http://schemas.openxmlformats.org/officeDocument/2006/relationships/hyperlink" Target="https://ref.ly/Ps69:25-Ps69:26" TargetMode="External"/><Relationship Id="rId1920" Type="http://schemas.openxmlformats.org/officeDocument/2006/relationships/hyperlink" Target="https://ref.ly/Ps109:8" TargetMode="External"/><Relationship Id="rId1921" Type="http://schemas.openxmlformats.org/officeDocument/2006/relationships/hyperlink" Target="https://ref.ly/Isa53:10" TargetMode="External"/><Relationship Id="rId1922" Type="http://schemas.openxmlformats.org/officeDocument/2006/relationships/hyperlink" Target="https://ref.ly/Acts1:20" TargetMode="External"/><Relationship Id="rId1923" Type="http://schemas.openxmlformats.org/officeDocument/2006/relationships/hyperlink" Target="https://ref.ly/Ps16:1-Ps16:11" TargetMode="External"/><Relationship Id="rId1924" Type="http://schemas.openxmlformats.org/officeDocument/2006/relationships/hyperlink" Target="https://ref.ly/Ps40:1-Ps40:17" TargetMode="External"/><Relationship Id="rId1925" Type="http://schemas.openxmlformats.org/officeDocument/2006/relationships/hyperlink" Target="https://ref.ly/Ps102:1-Ps102:28" TargetMode="External"/><Relationship Id="rId1926" Type="http://schemas.openxmlformats.org/officeDocument/2006/relationships/hyperlink" Target="https://ref.ly/Ps109:1-Ps109:31" TargetMode="External"/><Relationship Id="rId1927" Type="http://schemas.openxmlformats.org/officeDocument/2006/relationships/hyperlink" Target="https://ref.ly/Deut18:15" TargetMode="External"/><Relationship Id="rId1928" Type="http://schemas.openxmlformats.org/officeDocument/2006/relationships/hyperlink" Target="https://ref.ly/Luke7:16" TargetMode="External"/><Relationship Id="rId1929" Type="http://schemas.openxmlformats.org/officeDocument/2006/relationships/hyperlink" Target="https://ref.ly/Matt16:13-Matt16:14" TargetMode="External"/><Relationship Id="rId1930" Type="http://schemas.openxmlformats.org/officeDocument/2006/relationships/hyperlink" Target="https://ref.ly/Luke24:19" TargetMode="External"/><Relationship Id="rId1931" Type="http://schemas.openxmlformats.org/officeDocument/2006/relationships/hyperlink" Target="https://ref.ly/1Kgs19:1-1Kgs19:18" TargetMode="External"/><Relationship Id="rId1932" Type="http://schemas.openxmlformats.org/officeDocument/2006/relationships/hyperlink" Target="https://ref.ly/Jer11:18-Jer11:19" TargetMode="External"/><Relationship Id="rId1933" Type="http://schemas.openxmlformats.org/officeDocument/2006/relationships/hyperlink" Target="https://ref.ly/Jer18:18" TargetMode="External"/><Relationship Id="rId1934" Type="http://schemas.openxmlformats.org/officeDocument/2006/relationships/hyperlink" Target="https://ref.ly/Jer20:1-Jer20:2" TargetMode="External"/><Relationship Id="rId1935" Type="http://schemas.openxmlformats.org/officeDocument/2006/relationships/hyperlink" Target="https://ref.ly/Jer20:7-Jer20:18" TargetMode="External"/><Relationship Id="rId1936" Type="http://schemas.openxmlformats.org/officeDocument/2006/relationships/hyperlink" Target="https://ref.ly/Jer26:7-Jer26:11" TargetMode="External"/><Relationship Id="rId1937" Type="http://schemas.openxmlformats.org/officeDocument/2006/relationships/hyperlink" Target="https://ref.ly/Jer26:20-Jer26:23" TargetMode="External"/><Relationship Id="rId1938" Type="http://schemas.openxmlformats.org/officeDocument/2006/relationships/hyperlink" Target="https://ref.ly/Luke4:24" TargetMode="External"/><Relationship Id="rId1939" Type="http://schemas.openxmlformats.org/officeDocument/2006/relationships/hyperlink" Target="https://ref.ly/Luke11:47-Luke11:51" TargetMode="External"/><Relationship Id="rId1940" Type="http://schemas.openxmlformats.org/officeDocument/2006/relationships/hyperlink" Target="https://ref.ly/Luke13:33" TargetMode="External"/><Relationship Id="rId1941" Type="http://schemas.openxmlformats.org/officeDocument/2006/relationships/hyperlink" Target="https://ref.ly/Acts3:22-Acts3:23" TargetMode="External"/><Relationship Id="rId1942" Type="http://schemas.openxmlformats.org/officeDocument/2006/relationships/hyperlink" Target="https://ref.ly/Matt5:12" TargetMode="External"/><Relationship Id="rId1943" Type="http://schemas.openxmlformats.org/officeDocument/2006/relationships/hyperlink" Target="https://ref.ly/Matt23:34-Matt23:37" TargetMode="External"/><Relationship Id="rId1944" Type="http://schemas.openxmlformats.org/officeDocument/2006/relationships/hyperlink" Target="https://ref.ly/Luke4:22-Luke4:24" TargetMode="External"/><Relationship Id="rId1945" Type="http://schemas.openxmlformats.org/officeDocument/2006/relationships/hyperlink" Target="https://ref.ly/Luke6:23" TargetMode="External"/><Relationship Id="rId1946" Type="http://schemas.openxmlformats.org/officeDocument/2006/relationships/hyperlink" Target="https://ref.ly/Luke6:26" TargetMode="External"/><Relationship Id="rId1947" Type="http://schemas.openxmlformats.org/officeDocument/2006/relationships/hyperlink" Target="https://ref.ly/Luke11:47-Luke11:52" TargetMode="External"/><Relationship Id="rId1948" Type="http://schemas.openxmlformats.org/officeDocument/2006/relationships/hyperlink" Target="https://ref.ly/Luke13:33-Luke13:34" TargetMode="External"/><Relationship Id="rId1949" Type="http://schemas.openxmlformats.org/officeDocument/2006/relationships/hyperlink" Target="https://ref.ly/Luke24:17-Luke24:21" TargetMode="External"/><Relationship Id="rId1950" Type="http://schemas.openxmlformats.org/officeDocument/2006/relationships/hyperlink" Target="https://ref.ly/Acts7:37" TargetMode="External"/><Relationship Id="rId1951" Type="http://schemas.openxmlformats.org/officeDocument/2006/relationships/hyperlink" Target="https://ref.ly/Acts7:52" TargetMode="External"/><Relationship Id="rId1952" Type="http://schemas.openxmlformats.org/officeDocument/2006/relationships/hyperlink" Target="https://ref.ly/Isa48:20-Isa48:21" TargetMode="External"/><Relationship Id="rId1953" Type="http://schemas.openxmlformats.org/officeDocument/2006/relationships/hyperlink" Target="https://ref.ly/Isa52:11" TargetMode="External"/><Relationship Id="rId1954" Type="http://schemas.openxmlformats.org/officeDocument/2006/relationships/hyperlink" Target="https://ref.ly/Isa52:12" TargetMode="External"/><Relationship Id="rId1955" Type="http://schemas.openxmlformats.org/officeDocument/2006/relationships/hyperlink" Target="https://ref.ly/Isa35:1" TargetMode="External"/><Relationship Id="rId1956" Type="http://schemas.openxmlformats.org/officeDocument/2006/relationships/hyperlink" Target="https://ref.ly/Isa43:19-Isa43:20" TargetMode="External"/><Relationship Id="rId1957" Type="http://schemas.openxmlformats.org/officeDocument/2006/relationships/hyperlink" Target="https://ref.ly/Isa42:16" TargetMode="External"/><Relationship Id="rId1958" Type="http://schemas.openxmlformats.org/officeDocument/2006/relationships/hyperlink" Target="https://ref.ly/Isa49:11" TargetMode="External"/><Relationship Id="rId1959" Type="http://schemas.openxmlformats.org/officeDocument/2006/relationships/hyperlink" Target="https://ref.ly/Isa58:11" TargetMode="External"/><Relationship Id="rId1960" Type="http://schemas.openxmlformats.org/officeDocument/2006/relationships/hyperlink" Target="https://ref.ly/Isa63:13" TargetMode="External"/><Relationship Id="rId1961" Type="http://schemas.openxmlformats.org/officeDocument/2006/relationships/hyperlink" Target="https://ref.ly/Isa51:3" TargetMode="External"/><Relationship Id="rId1962" Type="http://schemas.openxmlformats.org/officeDocument/2006/relationships/hyperlink" Target="https://ref.ly/Isa44:3-Isa44:4" TargetMode="External"/><Relationship Id="rId1963" Type="http://schemas.openxmlformats.org/officeDocument/2006/relationships/hyperlink" Target="https://ref.ly/Isa35:8-Isa35:10" TargetMode="External"/><Relationship Id="rId1964" Type="http://schemas.openxmlformats.org/officeDocument/2006/relationships/hyperlink" Target="https://ref.ly/Isa42:14-Isa42:16" TargetMode="External"/><Relationship Id="rId1965" Type="http://schemas.openxmlformats.org/officeDocument/2006/relationships/hyperlink" Target="https://ref.ly/Isa43:18-Isa43:21" TargetMode="External"/><Relationship Id="rId1966" Type="http://schemas.openxmlformats.org/officeDocument/2006/relationships/hyperlink" Target="https://ref.ly/Isa49:9-Isa49:12" TargetMode="External"/><Relationship Id="rId1967" Type="http://schemas.openxmlformats.org/officeDocument/2006/relationships/hyperlink" Target="https://ref.ly/Isa52:11-Isa52:12" TargetMode="External"/><Relationship Id="rId1968" Type="http://schemas.openxmlformats.org/officeDocument/2006/relationships/hyperlink" Target="https://ref.ly/Isa58:8-Isa58:12" TargetMode="External"/><Relationship Id="rId1969" Type="http://schemas.openxmlformats.org/officeDocument/2006/relationships/hyperlink" Target="https://ref.ly/Jer31:2-Jer31:17" TargetMode="External"/><Relationship Id="rId1970" Type="http://schemas.openxmlformats.org/officeDocument/2006/relationships/hyperlink" Target="https://ref.ly/Joel3:17-Joel3:21" TargetMode="External"/><Relationship Id="rId1971" Type="http://schemas.openxmlformats.org/officeDocument/2006/relationships/hyperlink" Target="https://ref.ly/John7:38" TargetMode="External"/><Relationship Id="rId1972" Type="http://schemas.openxmlformats.org/officeDocument/2006/relationships/hyperlink" Target="https://ref.ly/John15:19" TargetMode="External"/><Relationship Id="rId1973" Type="http://schemas.openxmlformats.org/officeDocument/2006/relationships/hyperlink" Target="https://ref.ly/2Cor5:17" TargetMode="External"/><Relationship Id="rId1974" Type="http://schemas.openxmlformats.org/officeDocument/2006/relationships/hyperlink" Target="https://ref.ly/2Cor6:17-2Cor6:18" TargetMode="External"/><Relationship Id="rId1975" Type="http://schemas.openxmlformats.org/officeDocument/2006/relationships/hyperlink" Target="https://ref.ly/Eph5:8" TargetMode="External"/><Relationship Id="rId1976" Type="http://schemas.openxmlformats.org/officeDocument/2006/relationships/hyperlink" Target="https://ref.ly/Heb13:12-Heb13:14" TargetMode="External"/><Relationship Id="rId1977" Type="http://schemas.openxmlformats.org/officeDocument/2006/relationships/hyperlink" Target="https://ref.ly/Ezra5:1-Ezra5:5" TargetMode="External"/><Relationship Id="rId1978" Type="http://schemas.openxmlformats.org/officeDocument/2006/relationships/hyperlink" Target="https://ref.ly/Ezra6:14" TargetMode="External"/><Relationship Id="rId1979" Type="http://schemas.openxmlformats.org/officeDocument/2006/relationships/hyperlink" Target="https://ref.ly/Hag2:6-Hag2:9" TargetMode="External"/><Relationship Id="rId1980" Type="http://schemas.openxmlformats.org/officeDocument/2006/relationships/hyperlink" Target="https://ref.ly/Ezra5:5" TargetMode="External"/><Relationship Id="rId1981" Type="http://schemas.openxmlformats.org/officeDocument/2006/relationships/hyperlink" Target="https://ref.ly/Ezra6:6-Ezra6:12" TargetMode="External"/><Relationship Id="rId1982" Type="http://schemas.openxmlformats.org/officeDocument/2006/relationships/hyperlink" Target="https://ref.ly/Ezra6:22" TargetMode="External"/><Relationship Id="rId1983" Type="http://schemas.openxmlformats.org/officeDocument/2006/relationships/hyperlink" Target="https://ref.ly/Exod40:1-Exod40:38" TargetMode="External"/><Relationship Id="rId1984" Type="http://schemas.openxmlformats.org/officeDocument/2006/relationships/hyperlink" Target="https://ref.ly/1Kgs7:51-1Kgs9:9" TargetMode="External"/><Relationship Id="rId1985" Type="http://schemas.openxmlformats.org/officeDocument/2006/relationships/hyperlink" Target="https://ref.ly/Ezra6:14-Ezra6:22" TargetMode="External"/><Relationship Id="rId1986" Type="http://schemas.openxmlformats.org/officeDocument/2006/relationships/hyperlink" Target="https://ref.ly/Hag1:8" TargetMode="External"/><Relationship Id="rId1987" Type="http://schemas.openxmlformats.org/officeDocument/2006/relationships/hyperlink" Target="https://ref.ly/Hag2:7-Hag2:8" TargetMode="External"/><Relationship Id="rId1988" Type="http://schemas.openxmlformats.org/officeDocument/2006/relationships/hyperlink" Target="https://ref.ly/Zech4:1-Zech4:10" TargetMode="External"/><Relationship Id="rId1989" Type="http://schemas.openxmlformats.org/officeDocument/2006/relationships/hyperlink" Target="https://ref.ly/Rev21:1-Rev21:27" TargetMode="External"/><Relationship Id="rId1990" Type="http://schemas.openxmlformats.org/officeDocument/2006/relationships/hyperlink" Target="https://ref.ly/Mark12:31" TargetMode="External"/><Relationship Id="rId1991" Type="http://schemas.openxmlformats.org/officeDocument/2006/relationships/hyperlink" Target="https://ref.ly/Matt22:40" TargetMode="External"/><Relationship Id="rId1992" Type="http://schemas.openxmlformats.org/officeDocument/2006/relationships/hyperlink" Target="https://ref.ly/Matt7:12" TargetMode="External"/><Relationship Id="rId1993" Type="http://schemas.openxmlformats.org/officeDocument/2006/relationships/hyperlink" Target="https://ref.ly/Matt9:9-Matt9:13" TargetMode="External"/><Relationship Id="rId1994" Type="http://schemas.openxmlformats.org/officeDocument/2006/relationships/hyperlink" Target="https://ref.ly/Matt12:1-Matt12:13" TargetMode="External"/><Relationship Id="rId1995" Type="http://schemas.openxmlformats.org/officeDocument/2006/relationships/hyperlink" Target="https://ref.ly/Matt9:13" TargetMode="External"/><Relationship Id="rId1996" Type="http://schemas.openxmlformats.org/officeDocument/2006/relationships/hyperlink" Target="https://ref.ly/Matt12:7" TargetMode="External"/><Relationship Id="rId1997" Type="http://schemas.openxmlformats.org/officeDocument/2006/relationships/hyperlink" Target="https://ref.ly/Matt23:4" TargetMode="External"/><Relationship Id="rId1998" Type="http://schemas.openxmlformats.org/officeDocument/2006/relationships/hyperlink" Target="https://ref.ly/Matt23:13-Matt23:14" TargetMode="External"/><Relationship Id="rId1999" Type="http://schemas.openxmlformats.org/officeDocument/2006/relationships/hyperlink" Target="https://ref.ly/Matt23:23" TargetMode="External"/><Relationship Id="rId2000" Type="http://schemas.openxmlformats.org/officeDocument/2006/relationships/hyperlink" Target="https://ref.ly/John13:34-John13:35" TargetMode="External"/><Relationship Id="rId2001" Type="http://schemas.openxmlformats.org/officeDocument/2006/relationships/hyperlink" Target="https://ref.ly/1John2:9-1John2:11" TargetMode="External"/><Relationship Id="rId2002" Type="http://schemas.openxmlformats.org/officeDocument/2006/relationships/hyperlink" Target="https://ref.ly/1John3:11-1John3:18" TargetMode="External"/><Relationship Id="rId2003" Type="http://schemas.openxmlformats.org/officeDocument/2006/relationships/hyperlink" Target="https://ref.ly/1John4:7-1John4:21" TargetMode="External"/><Relationship Id="rId2004" Type="http://schemas.openxmlformats.org/officeDocument/2006/relationships/hyperlink" Target="https://ref.ly/Col3:14" TargetMode="External"/><Relationship Id="rId2005" Type="http://schemas.openxmlformats.org/officeDocument/2006/relationships/hyperlink" Target="https://ref.ly/1Cor13:1-1Cor13:3" TargetMode="External"/><Relationship Id="rId2006" Type="http://schemas.openxmlformats.org/officeDocument/2006/relationships/hyperlink" Target="https://ref.ly/Gal5:22" TargetMode="External"/><Relationship Id="rId2007" Type="http://schemas.openxmlformats.org/officeDocument/2006/relationships/hyperlink" Target="https://ref.ly/Matt23:2-Matt23:4" TargetMode="External"/><Relationship Id="rId2008" Type="http://schemas.openxmlformats.org/officeDocument/2006/relationships/hyperlink" Target="https://ref.ly/Matt23:13" TargetMode="External"/><Relationship Id="rId2009" Type="http://schemas.openxmlformats.org/officeDocument/2006/relationships/hyperlink" Target="https://ref.ly/Gal5:22-Gal5:23" TargetMode="External"/><Relationship Id="rId2010" Type="http://schemas.openxmlformats.org/officeDocument/2006/relationships/hyperlink" Target="https://ref.ly/Col3:12-Col3:14" TargetMode="External"/><Relationship Id="rId2011" Type="http://schemas.openxmlformats.org/officeDocument/2006/relationships/hyperlink" Target="https://ref.ly/Prov11:14" TargetMode="External"/><Relationship Id="rId2012" Type="http://schemas.openxmlformats.org/officeDocument/2006/relationships/hyperlink" Target="https://ref.ly/Prov24:6" TargetMode="External"/><Relationship Id="rId2013" Type="http://schemas.openxmlformats.org/officeDocument/2006/relationships/hyperlink" Target="https://ref.ly/Prov15:22" TargetMode="External"/><Relationship Id="rId2014" Type="http://schemas.openxmlformats.org/officeDocument/2006/relationships/hyperlink" Target="https://ref.ly/Job12:17" TargetMode="External"/><Relationship Id="rId2015" Type="http://schemas.openxmlformats.org/officeDocument/2006/relationships/hyperlink" Target="https://ref.ly/Job26:3" TargetMode="External"/><Relationship Id="rId2016" Type="http://schemas.openxmlformats.org/officeDocument/2006/relationships/hyperlink" Target="https://ref.ly/Job2:11-Job2:13" TargetMode="External"/><Relationship Id="rId2017" Type="http://schemas.openxmlformats.org/officeDocument/2006/relationships/hyperlink" Target="https://ref.ly/Lev26:1-Lev26:46" TargetMode="External"/><Relationship Id="rId2018" Type="http://schemas.openxmlformats.org/officeDocument/2006/relationships/hyperlink" Target="https://ref.ly/Prov1:31" TargetMode="External"/><Relationship Id="rId2019" Type="http://schemas.openxmlformats.org/officeDocument/2006/relationships/hyperlink" Target="https://ref.ly/Prov22:8" TargetMode="External"/><Relationship Id="rId2020" Type="http://schemas.openxmlformats.org/officeDocument/2006/relationships/hyperlink" Target="https://ref.ly/Hos8:7" TargetMode="External"/><Relationship Id="rId2021" Type="http://schemas.openxmlformats.org/officeDocument/2006/relationships/hyperlink" Target="https://ref.ly/Gal6:7-Gal6:8" TargetMode="External"/><Relationship Id="rId2022" Type="http://schemas.openxmlformats.org/officeDocument/2006/relationships/hyperlink" Target="https://ref.ly/Job4:8" TargetMode="External"/><Relationship Id="rId2023" Type="http://schemas.openxmlformats.org/officeDocument/2006/relationships/hyperlink" Target="https://ref.ly/Prov15:2-Prov15:4" TargetMode="External"/><Relationship Id="rId2024" Type="http://schemas.openxmlformats.org/officeDocument/2006/relationships/hyperlink" Target="https://ref.ly/Prov15:23" TargetMode="External"/><Relationship Id="rId2025" Type="http://schemas.openxmlformats.org/officeDocument/2006/relationships/hyperlink" Target="https://ref.ly/Prov25:11" TargetMode="External"/><Relationship Id="rId2026" Type="http://schemas.openxmlformats.org/officeDocument/2006/relationships/hyperlink" Target="https://ref.ly/Isa50:4" TargetMode="External"/><Relationship Id="rId2027" Type="http://schemas.openxmlformats.org/officeDocument/2006/relationships/hyperlink" Target="https://ref.ly/Eph4:29" TargetMode="External"/><Relationship Id="rId2028" Type="http://schemas.openxmlformats.org/officeDocument/2006/relationships/hyperlink" Target="https://ref.ly/Acts20:22" TargetMode="External"/><Relationship Id="rId2029" Type="http://schemas.openxmlformats.org/officeDocument/2006/relationships/hyperlink" Target="https://ref.ly/Acts21:4" TargetMode="External"/><Relationship Id="rId2030" Type="http://schemas.openxmlformats.org/officeDocument/2006/relationships/hyperlink" Target="https://ref.ly/Acts21:11" TargetMode="External"/><Relationship Id="rId2031" Type="http://schemas.openxmlformats.org/officeDocument/2006/relationships/hyperlink" Target="https://ref.ly/Acts21:13" TargetMode="External"/><Relationship Id="rId2032" Type="http://schemas.openxmlformats.org/officeDocument/2006/relationships/hyperlink" Target="https://ref.ly/John16:13-John16:15" TargetMode="External"/><Relationship Id="rId2033" Type="http://schemas.openxmlformats.org/officeDocument/2006/relationships/hyperlink" Target="https://ref.ly/Isa9:6" TargetMode="External"/><Relationship Id="rId2034" Type="http://schemas.openxmlformats.org/officeDocument/2006/relationships/hyperlink" Target="https://ref.ly/Isa28:29" TargetMode="External"/><Relationship Id="rId2035" Type="http://schemas.openxmlformats.org/officeDocument/2006/relationships/hyperlink" Target="https://ref.ly/Col2:3" TargetMode="External"/><Relationship Id="rId2036" Type="http://schemas.openxmlformats.org/officeDocument/2006/relationships/hyperlink" Target="https://ref.ly/2Sam17:1-2Sam17:23" TargetMode="External"/><Relationship Id="rId2037" Type="http://schemas.openxmlformats.org/officeDocument/2006/relationships/hyperlink" Target="https://ref.ly/1Kgs12:3-1Kgs12:17" TargetMode="External"/><Relationship Id="rId2038" Type="http://schemas.openxmlformats.org/officeDocument/2006/relationships/hyperlink" Target="https://ref.ly/1Kgs22:15-1Kgs22:28" TargetMode="External"/><Relationship Id="rId2039" Type="http://schemas.openxmlformats.org/officeDocument/2006/relationships/hyperlink" Target="https://ref.ly/Job2:9-Job2:10" TargetMode="External"/><Relationship Id="rId2040" Type="http://schemas.openxmlformats.org/officeDocument/2006/relationships/hyperlink" Target="https://ref.ly/Job16:2" TargetMode="External"/><Relationship Id="rId2041" Type="http://schemas.openxmlformats.org/officeDocument/2006/relationships/hyperlink" Target="https://ref.ly/Prov1:5" TargetMode="External"/><Relationship Id="rId2042" Type="http://schemas.openxmlformats.org/officeDocument/2006/relationships/hyperlink" Target="https://ref.ly/Prov9:9" TargetMode="External"/><Relationship Id="rId2043" Type="http://schemas.openxmlformats.org/officeDocument/2006/relationships/hyperlink" Target="https://ref.ly/Prov15:22-Prov15:23" TargetMode="External"/><Relationship Id="rId2044" Type="http://schemas.openxmlformats.org/officeDocument/2006/relationships/hyperlink" Target="https://ref.ly/Prov19:20" TargetMode="External"/><Relationship Id="rId2045" Type="http://schemas.openxmlformats.org/officeDocument/2006/relationships/hyperlink" Target="https://ref.ly/Prov20:18" TargetMode="External"/><Relationship Id="rId2046" Type="http://schemas.openxmlformats.org/officeDocument/2006/relationships/hyperlink" Target="https://ref.ly/Prov27:9" TargetMode="External"/><Relationship Id="rId2047" Type="http://schemas.openxmlformats.org/officeDocument/2006/relationships/hyperlink" Target="https://ref.ly/Rom8:14" TargetMode="External"/><Relationship Id="rId2048" Type="http://schemas.openxmlformats.org/officeDocument/2006/relationships/hyperlink" Target="https://ref.ly/Num16:1-Num16:50" TargetMode="External"/><Relationship Id="rId2049" Type="http://schemas.openxmlformats.org/officeDocument/2006/relationships/hyperlink" Target="https://ref.ly/Deut13:1-Deut13:18" TargetMode="External"/><Relationship Id="rId2050" Type="http://schemas.openxmlformats.org/officeDocument/2006/relationships/hyperlink" Target="https://ref.ly/Ezek8:1-Ezek8:18" TargetMode="External"/><Relationship Id="rId2051" Type="http://schemas.openxmlformats.org/officeDocument/2006/relationships/hyperlink" Target="https://ref.ly/Job11:20" TargetMode="External"/><Relationship Id="rId2052" Type="http://schemas.openxmlformats.org/officeDocument/2006/relationships/hyperlink" Target="https://ref.ly/Prov1:24-Prov1:31" TargetMode="External"/><Relationship Id="rId2053" Type="http://schemas.openxmlformats.org/officeDocument/2006/relationships/hyperlink" Target="https://ref.ly/Jer11:11" TargetMode="External"/><Relationship Id="rId2054" Type="http://schemas.openxmlformats.org/officeDocument/2006/relationships/hyperlink" Target="https://ref.ly/Matt16:27" TargetMode="External"/><Relationship Id="rId2055" Type="http://schemas.openxmlformats.org/officeDocument/2006/relationships/hyperlink" Target="https://ref.ly/Matt24:10-Matt24:13" TargetMode="External"/><Relationship Id="rId2056" Type="http://schemas.openxmlformats.org/officeDocument/2006/relationships/hyperlink" Target="https://ref.ly/Matt25:41-Matt25:46" TargetMode="External"/><Relationship Id="rId2057" Type="http://schemas.openxmlformats.org/officeDocument/2006/relationships/hyperlink" Target="https://ref.ly/Gal1:6-Gal1:9" TargetMode="External"/><Relationship Id="rId2058" Type="http://schemas.openxmlformats.org/officeDocument/2006/relationships/hyperlink" Target="https://ref.ly/2Tim3:1-2Tim3:9" TargetMode="External"/><Relationship Id="rId2059" Type="http://schemas.openxmlformats.org/officeDocument/2006/relationships/hyperlink" Target="https://ref.ly/2Pet2:1-2Pet2:22" TargetMode="External"/><Relationship Id="rId2060" Type="http://schemas.openxmlformats.org/officeDocument/2006/relationships/hyperlink" Target="https://ref.ly/1John2:18-1John2:19" TargetMode="External"/><Relationship Id="rId2061" Type="http://schemas.openxmlformats.org/officeDocument/2006/relationships/hyperlink" Target="https://ref.ly/Gen9:5-Gen9:6" TargetMode="External"/><Relationship Id="rId2062" Type="http://schemas.openxmlformats.org/officeDocument/2006/relationships/hyperlink" Target="https://ref.ly/Num35:16-Num35:21" TargetMode="External"/><Relationship Id="rId2063" Type="http://schemas.openxmlformats.org/officeDocument/2006/relationships/hyperlink" Target="https://ref.ly/Lev20:10" TargetMode="External"/><Relationship Id="rId2064" Type="http://schemas.openxmlformats.org/officeDocument/2006/relationships/hyperlink" Target="https://ref.ly/Zech5:4" TargetMode="External"/><Relationship Id="rId2065" Type="http://schemas.openxmlformats.org/officeDocument/2006/relationships/hyperlink" Target="https://ref.ly/Isa66:14-Isa66:24" TargetMode="External"/><Relationship Id="rId2066" Type="http://schemas.openxmlformats.org/officeDocument/2006/relationships/hyperlink" Target="https://ref.ly/Heb2:1-Heb2:4" TargetMode="External"/><Relationship Id="rId2067" Type="http://schemas.openxmlformats.org/officeDocument/2006/relationships/hyperlink" Target="https://ref.ly/Heb4:12-Heb4:13" TargetMode="External"/><Relationship Id="rId2068" Type="http://schemas.openxmlformats.org/officeDocument/2006/relationships/hyperlink" Target="https://ref.ly/Heb10:26-Heb10:31" TargetMode="External"/><Relationship Id="rId2069" Type="http://schemas.openxmlformats.org/officeDocument/2006/relationships/hyperlink" Target="https://ref.ly/Heb12:25-Heb12:29" TargetMode="External"/><Relationship Id="rId2070" Type="http://schemas.openxmlformats.org/officeDocument/2006/relationships/hyperlink" Target="https://ref.ly/2Chr11:13-2Chr11:17" TargetMode="External"/><Relationship Id="rId2071" Type="http://schemas.openxmlformats.org/officeDocument/2006/relationships/hyperlink" Target="https://ref.ly/2Chr28:2" TargetMode="External"/><Relationship Id="rId2072" Type="http://schemas.openxmlformats.org/officeDocument/2006/relationships/hyperlink" Target="https://ref.ly/2Chr28:23" TargetMode="External"/><Relationship Id="rId2073" Type="http://schemas.openxmlformats.org/officeDocument/2006/relationships/hyperlink" Target="https://ref.ly/2Chr28:24" TargetMode="External"/><Relationship Id="rId2074" Type="http://schemas.openxmlformats.org/officeDocument/2006/relationships/hyperlink" Target="https://ref.ly/2Chr29:7" TargetMode="External"/><Relationship Id="rId2075" Type="http://schemas.openxmlformats.org/officeDocument/2006/relationships/hyperlink" Target="https://ref.ly/2Chr29:19" TargetMode="External"/><Relationship Id="rId2076" Type="http://schemas.openxmlformats.org/officeDocument/2006/relationships/hyperlink" Target="https://ref.ly/2Chr28:24-2Chr28:25" TargetMode="External"/><Relationship Id="rId2077" Type="http://schemas.openxmlformats.org/officeDocument/2006/relationships/hyperlink" Target="https://ref.ly/2Chr28:9-2Chr28:15" TargetMode="External"/><Relationship Id="rId2078" Type="http://schemas.openxmlformats.org/officeDocument/2006/relationships/hyperlink" Target="https://ref.ly/2Chr28:8-2Chr28:15" TargetMode="External"/><Relationship Id="rId2079" Type="http://schemas.openxmlformats.org/officeDocument/2006/relationships/hyperlink" Target="https://ref.ly/2Chr29:3" TargetMode="External"/><Relationship Id="rId2080" Type="http://schemas.openxmlformats.org/officeDocument/2006/relationships/hyperlink" Target="https://ref.ly/2Chr30:18-2Chr30:20" TargetMode="External"/><Relationship Id="rId2081" Type="http://schemas.openxmlformats.org/officeDocument/2006/relationships/hyperlink" Target="https://ref.ly/2Chr30:26" TargetMode="External"/><Relationship Id="rId2082" Type="http://schemas.openxmlformats.org/officeDocument/2006/relationships/hyperlink" Target="https://ref.ly/2Chr7:8-2Chr7:10" TargetMode="External"/><Relationship Id="rId2083" Type="http://schemas.openxmlformats.org/officeDocument/2006/relationships/hyperlink" Target="https://ref.ly/Rev2:1-Rev3:22" TargetMode="External"/><Relationship Id="rId2084" Type="http://schemas.openxmlformats.org/officeDocument/2006/relationships/hyperlink" Target="https://ref.ly/1Kgs21:1-1Kgs21:29" TargetMode="External"/><Relationship Id="rId2085" Type="http://schemas.openxmlformats.org/officeDocument/2006/relationships/hyperlink" Target="https://ref.ly/2Chr28:1-2Chr31:21" TargetMode="External"/><Relationship Id="rId2086" Type="http://schemas.openxmlformats.org/officeDocument/2006/relationships/hyperlink" Target="https://ref.ly/2Chr33:1-2Chr33:20" TargetMode="External"/><Relationship Id="rId2087" Type="http://schemas.openxmlformats.org/officeDocument/2006/relationships/hyperlink" Target="https://ref.ly/Jer18:7-Jer18:17" TargetMode="External"/><Relationship Id="rId2088" Type="http://schemas.openxmlformats.org/officeDocument/2006/relationships/hyperlink" Target="https://ref.ly/Ezek33:10-Ezek33:16" TargetMode="External"/><Relationship Id="rId2089" Type="http://schemas.openxmlformats.org/officeDocument/2006/relationships/hyperlink" Target="https://ref.ly/Joel2:12-Joel2:32" TargetMode="External"/><Relationship Id="rId2090" Type="http://schemas.openxmlformats.org/officeDocument/2006/relationships/hyperlink" Target="https://ref.ly/Luke19:2-Luke19:10" TargetMode="External"/><Relationship Id="rId2091" Type="http://schemas.openxmlformats.org/officeDocument/2006/relationships/hyperlink" Target="https://ref.ly/1Cor6:9-1Cor6:11" TargetMode="External"/><Relationship Id="rId2092" Type="http://schemas.openxmlformats.org/officeDocument/2006/relationships/hyperlink" Target="https://ref.ly/1Tim1:15-1Tim1:17" TargetMode="External"/><Relationship Id="rId2093" Type="http://schemas.openxmlformats.org/officeDocument/2006/relationships/hyperlink" Target="https://ref.ly/Judg10:16" TargetMode="External"/><Relationship Id="rId2094" Type="http://schemas.openxmlformats.org/officeDocument/2006/relationships/hyperlink" Target="https://ref.ly/Rev20:11-Rev20:15" TargetMode="External"/><Relationship Id="rId2095" Type="http://schemas.openxmlformats.org/officeDocument/2006/relationships/hyperlink" Target="https://ref.ly/Gen6:5-Gen6:7" TargetMode="External"/><Relationship Id="rId2096" Type="http://schemas.openxmlformats.org/officeDocument/2006/relationships/hyperlink" Target="https://ref.ly/Judg10:14" TargetMode="External"/><Relationship Id="rId2097" Type="http://schemas.openxmlformats.org/officeDocument/2006/relationships/hyperlink" Target="https://ref.ly/Judg10:10" TargetMode="External"/><Relationship Id="rId2098" Type="http://schemas.openxmlformats.org/officeDocument/2006/relationships/hyperlink" Target="https://ref.ly/Judg10:15-Judg10:16" TargetMode="External"/><Relationship Id="rId2099" Type="http://schemas.openxmlformats.org/officeDocument/2006/relationships/hyperlink" Target="https://ref.ly/2Pet3:9" TargetMode="External"/><Relationship Id="rId2100" Type="http://schemas.openxmlformats.org/officeDocument/2006/relationships/hyperlink" Target="https://ref.ly/Rom3:26" TargetMode="External"/><Relationship Id="rId2101" Type="http://schemas.openxmlformats.org/officeDocument/2006/relationships/hyperlink" Target="https://ref.ly/Isa53:3-Isa53:12" TargetMode="External"/><Relationship Id="rId2102" Type="http://schemas.openxmlformats.org/officeDocument/2006/relationships/hyperlink" Target="https://ref.ly/2Cor5:19-2Cor5:21" TargetMode="External"/><Relationship Id="rId2103" Type="http://schemas.openxmlformats.org/officeDocument/2006/relationships/hyperlink" Target="https://ref.ly/Judg10:6-Judg10:16" TargetMode="External"/><Relationship Id="rId2104" Type="http://schemas.openxmlformats.org/officeDocument/2006/relationships/hyperlink" Target="https://ref.ly/Isa5:1-Isa5:7" TargetMode="External"/><Relationship Id="rId2105" Type="http://schemas.openxmlformats.org/officeDocument/2006/relationships/hyperlink" Target="https://ref.ly/Ezek44:1-Ezek48:35" TargetMode="External"/><Relationship Id="rId2106" Type="http://schemas.openxmlformats.org/officeDocument/2006/relationships/hyperlink" Target="https://ref.ly/Matt4:1-Matt4:11" TargetMode="External"/><Relationship Id="rId2107" Type="http://schemas.openxmlformats.org/officeDocument/2006/relationships/hyperlink" Target="https://ref.ly/Matt20:25-Matt20:28" TargetMode="External"/><Relationship Id="rId2108" Type="http://schemas.openxmlformats.org/officeDocument/2006/relationships/hyperlink" Target="https://ref.ly/Heb9:11-Heb9:12" TargetMode="External"/><Relationship Id="rId2109" Type="http://schemas.openxmlformats.org/officeDocument/2006/relationships/hyperlink" Target="https://ref.ly/Heb9:23" TargetMode="External"/><Relationship Id="rId2110" Type="http://schemas.openxmlformats.org/officeDocument/2006/relationships/hyperlink" Target="https://ref.ly/Ezek44:1-Ezek46:18" TargetMode="External"/><Relationship Id="rId2111" Type="http://schemas.openxmlformats.org/officeDocument/2006/relationships/hyperlink" Target="https://ref.ly/Ezek47:13-Ezek48:35" TargetMode="External"/><Relationship Id="rId2112" Type="http://schemas.openxmlformats.org/officeDocument/2006/relationships/hyperlink" Target="https://ref.ly/Ezek40:1-Ezek46:24" TargetMode="External"/><Relationship Id="rId2113" Type="http://schemas.openxmlformats.org/officeDocument/2006/relationships/hyperlink" Target="https://ref.ly/Ezek40:1-Ezek48:35" TargetMode="External"/><Relationship Id="rId2114" Type="http://schemas.openxmlformats.org/officeDocument/2006/relationships/hyperlink" Target="https://ref.ly/Rev21:1-Rev22:21" TargetMode="External"/><Relationship Id="rId2115" Type="http://schemas.openxmlformats.org/officeDocument/2006/relationships/hyperlink" Target="https://ref.ly/Heb11:10" TargetMode="External"/><Relationship Id="rId2116" Type="http://schemas.openxmlformats.org/officeDocument/2006/relationships/hyperlink" Target="https://ref.ly/Rev22:1-Rev22:2" TargetMode="External"/><Relationship Id="rId2117" Type="http://schemas.openxmlformats.org/officeDocument/2006/relationships/hyperlink" Target="https://ref.ly/Rom8:17-Rom8:18" TargetMode="External"/><Relationship Id="rId2118" Type="http://schemas.openxmlformats.org/officeDocument/2006/relationships/hyperlink" Target="https://ref.ly/Luke9:23-Luke9:25" TargetMode="External"/><Relationship Id="rId2119" Type="http://schemas.openxmlformats.org/officeDocument/2006/relationships/hyperlink" Target="https://ref.ly/Phil3:10-Phil3:11" TargetMode="External"/><Relationship Id="rId2120" Type="http://schemas.openxmlformats.org/officeDocument/2006/relationships/hyperlink" Target="https://ref.ly/Job14:13" TargetMode="External"/><Relationship Id="rId2121" Type="http://schemas.openxmlformats.org/officeDocument/2006/relationships/hyperlink" Target="https://ref.ly/Deut29:29" TargetMode="External"/><Relationship Id="rId2122" Type="http://schemas.openxmlformats.org/officeDocument/2006/relationships/hyperlink" Target="https://ref.ly/1Thess5:1-1Thess5:2" TargetMode="External"/><Relationship Id="rId2123" Type="http://schemas.openxmlformats.org/officeDocument/2006/relationships/hyperlink" Target="https://ref.ly/Gen4:4-Gen4:8" TargetMode="External"/><Relationship Id="rId2124" Type="http://schemas.openxmlformats.org/officeDocument/2006/relationships/hyperlink" Target="https://ref.ly/Gen26:17-Gen26:33" TargetMode="External"/><Relationship Id="rId2125" Type="http://schemas.openxmlformats.org/officeDocument/2006/relationships/hyperlink" Target="https://ref.ly/Gen31:38-Gen31:42" TargetMode="External"/><Relationship Id="rId2126" Type="http://schemas.openxmlformats.org/officeDocument/2006/relationships/hyperlink" Target="https://ref.ly/Gen37:2-Gen37:36" TargetMode="External"/><Relationship Id="rId2127" Type="http://schemas.openxmlformats.org/officeDocument/2006/relationships/hyperlink" Target="https://ref.ly/Gen39:1-Gen39:20" TargetMode="External"/><Relationship Id="rId2128" Type="http://schemas.openxmlformats.org/officeDocument/2006/relationships/hyperlink" Target="https://ref.ly/Exod1:8-Exod1:11" TargetMode="External"/><Relationship Id="rId2129" Type="http://schemas.openxmlformats.org/officeDocument/2006/relationships/hyperlink" Target="https://ref.ly/1Sam18:10-1Sam18:11" TargetMode="External"/><Relationship Id="rId2130" Type="http://schemas.openxmlformats.org/officeDocument/2006/relationships/hyperlink" Target="https://ref.ly/1Sam18:28-1Sam18:29" TargetMode="External"/><Relationship Id="rId2131" Type="http://schemas.openxmlformats.org/officeDocument/2006/relationships/hyperlink" Target="https://ref.ly/1Sam19:10" TargetMode="External"/><Relationship Id="rId2132" Type="http://schemas.openxmlformats.org/officeDocument/2006/relationships/hyperlink" Target="https://ref.ly/1Sam22:1-1Sam22:19" TargetMode="External"/><Relationship Id="rId2133" Type="http://schemas.openxmlformats.org/officeDocument/2006/relationships/hyperlink" Target="https://ref.ly/1Kgs21:1-1Kgs21:15" TargetMode="External"/><Relationship Id="rId2134" Type="http://schemas.openxmlformats.org/officeDocument/2006/relationships/hyperlink" Target="https://ref.ly/Isa54:17" TargetMode="External"/><Relationship Id="rId2135" Type="http://schemas.openxmlformats.org/officeDocument/2006/relationships/hyperlink" Target="https://ref.ly/Jer11:18-Jer11:21" TargetMode="External"/><Relationship Id="rId2136" Type="http://schemas.openxmlformats.org/officeDocument/2006/relationships/hyperlink" Target="https://ref.ly/Jer26:1-Jer26:23" TargetMode="External"/><Relationship Id="rId2137" Type="http://schemas.openxmlformats.org/officeDocument/2006/relationships/hyperlink" Target="https://ref.ly/Jer38:1-Jer38:13" TargetMode="External"/><Relationship Id="rId2138" Type="http://schemas.openxmlformats.org/officeDocument/2006/relationships/hyperlink" Target="https://ref.ly/Matt23:29-Matt23:37" TargetMode="External"/><Relationship Id="rId2139" Type="http://schemas.openxmlformats.org/officeDocument/2006/relationships/hyperlink" Target="https://ref.ly/John5:24" TargetMode="External"/><Relationship Id="rId2140" Type="http://schemas.openxmlformats.org/officeDocument/2006/relationships/hyperlink" Target="https://ref.ly/John15:20" TargetMode="External"/><Relationship Id="rId2141" Type="http://schemas.openxmlformats.org/officeDocument/2006/relationships/hyperlink" Target="https://ref.ly/Acts6:8-Acts7:60" TargetMode="External"/><Relationship Id="rId2142" Type="http://schemas.openxmlformats.org/officeDocument/2006/relationships/hyperlink" Target="https://ref.ly/Heb12:1-Heb12:13" TargetMode="External"/><Relationship Id="rId2143" Type="http://schemas.openxmlformats.org/officeDocument/2006/relationships/hyperlink" Target="https://ref.ly/1Pet4:12-1Pet4:16" TargetMode="External"/><Relationship Id="rId2144" Type="http://schemas.openxmlformats.org/officeDocument/2006/relationships/hyperlink" Target="https://ref.ly/Lev19:13-Lev19:17" TargetMode="External"/><Relationship Id="rId2145" Type="http://schemas.openxmlformats.org/officeDocument/2006/relationships/hyperlink" Target="https://ref.ly/Matt23:1-Matt23:36" TargetMode="External"/><Relationship Id="rId2146" Type="http://schemas.openxmlformats.org/officeDocument/2006/relationships/hyperlink" Target="https://ref.ly/1Cor3:1-1Cor3:23" TargetMode="External"/><Relationship Id="rId2147" Type="http://schemas.openxmlformats.org/officeDocument/2006/relationships/hyperlink" Target="https://ref.ly/Jas1:21-Jas2:13" TargetMode="External"/><Relationship Id="rId2148" Type="http://schemas.openxmlformats.org/officeDocument/2006/relationships/hyperlink" Target="https://ref.ly/Matt6:1-Matt6:18" TargetMode="External"/><Relationship Id="rId2149" Type="http://schemas.openxmlformats.org/officeDocument/2006/relationships/hyperlink" Target="https://ref.ly/1Pet2:1" TargetMode="External"/><Relationship Id="rId2150" Type="http://schemas.openxmlformats.org/officeDocument/2006/relationships/hyperlink" Target="https://ref.ly/Ps50:16-Ps50:23" TargetMode="External"/><Relationship Id="rId2151" Type="http://schemas.openxmlformats.org/officeDocument/2006/relationships/hyperlink" Target="https://ref.ly/Prov15:8" TargetMode="External"/><Relationship Id="rId2152" Type="http://schemas.openxmlformats.org/officeDocument/2006/relationships/hyperlink" Target="https://ref.ly/Prov26:23" TargetMode="External"/><Relationship Id="rId2153" Type="http://schemas.openxmlformats.org/officeDocument/2006/relationships/hyperlink" Target="https://ref.ly/Isa1:11-Isa1:15" TargetMode="External"/><Relationship Id="rId2154" Type="http://schemas.openxmlformats.org/officeDocument/2006/relationships/hyperlink" Target="https://ref.ly/Isa29:13-Isa29:15" TargetMode="External"/><Relationship Id="rId2155" Type="http://schemas.openxmlformats.org/officeDocument/2006/relationships/hyperlink" Target="https://ref.ly/Isa58:2-Isa58:7" TargetMode="External"/><Relationship Id="rId2156" Type="http://schemas.openxmlformats.org/officeDocument/2006/relationships/hyperlink" Target="https://ref.ly/Jer7:4-Jer7:10" TargetMode="External"/><Relationship Id="rId2157" Type="http://schemas.openxmlformats.org/officeDocument/2006/relationships/hyperlink" Target="https://ref.ly/Jer12:2" TargetMode="External"/><Relationship Id="rId2158" Type="http://schemas.openxmlformats.org/officeDocument/2006/relationships/hyperlink" Target="https://ref.ly/Ezek33:30-Ezek33:31" TargetMode="External"/><Relationship Id="rId2159" Type="http://schemas.openxmlformats.org/officeDocument/2006/relationships/hyperlink" Target="https://ref.ly/Hos8:13" TargetMode="External"/><Relationship Id="rId2160" Type="http://schemas.openxmlformats.org/officeDocument/2006/relationships/hyperlink" Target="https://ref.ly/Amos5:21-Amos5:24" TargetMode="External"/><Relationship Id="rId2161" Type="http://schemas.openxmlformats.org/officeDocument/2006/relationships/hyperlink" Target="https://ref.ly/Mic3:11" TargetMode="External"/><Relationship Id="rId2162" Type="http://schemas.openxmlformats.org/officeDocument/2006/relationships/hyperlink" Target="https://ref.ly/Zech7:5-Zech7:6" TargetMode="External"/><Relationship Id="rId2163" Type="http://schemas.openxmlformats.org/officeDocument/2006/relationships/hyperlink" Target="https://ref.ly/Mal2:13-Mal2:14" TargetMode="External"/><Relationship Id="rId2164" Type="http://schemas.openxmlformats.org/officeDocument/2006/relationships/hyperlink" Target="https://ref.ly/Titus1:15-Titus1:16" TargetMode="External"/><Relationship Id="rId2165" Type="http://schemas.openxmlformats.org/officeDocument/2006/relationships/hyperlink" Target="https://ref.ly/Jas1:21-Jas1:27" TargetMode="External"/><Relationship Id="rId2166" Type="http://schemas.openxmlformats.org/officeDocument/2006/relationships/hyperlink" Target="https://ref.ly/1John2:4" TargetMode="External"/><Relationship Id="rId2167" Type="http://schemas.openxmlformats.org/officeDocument/2006/relationships/hyperlink" Target="https://ref.ly/1John2:9" TargetMode="External"/><Relationship Id="rId2168" Type="http://schemas.openxmlformats.org/officeDocument/2006/relationships/hyperlink" Target="https://ref.ly/1John4:20" TargetMode="External"/><Relationship Id="rId2169" Type="http://schemas.openxmlformats.org/officeDocument/2006/relationships/hyperlink" Target="https://ref.ly/Matt24:9" TargetMode="External"/><Relationship Id="rId2170" Type="http://schemas.openxmlformats.org/officeDocument/2006/relationships/hyperlink" Target="https://ref.ly/Matt24:13" TargetMode="External"/><Relationship Id="rId2171" Type="http://schemas.openxmlformats.org/officeDocument/2006/relationships/hyperlink" Target="https://ref.ly/2Thess1:4" TargetMode="External"/><Relationship Id="rId2172" Type="http://schemas.openxmlformats.org/officeDocument/2006/relationships/hyperlink" Target="https://ref.ly/1Pet4:12-1Pet4:19" TargetMode="External"/><Relationship Id="rId2173" Type="http://schemas.openxmlformats.org/officeDocument/2006/relationships/hyperlink" Target="https://ref.ly/2Tim4:5" TargetMode="External"/><Relationship Id="rId2174" Type="http://schemas.openxmlformats.org/officeDocument/2006/relationships/hyperlink" Target="https://ref.ly/1Pet4:1" TargetMode="External"/><Relationship Id="rId2175" Type="http://schemas.openxmlformats.org/officeDocument/2006/relationships/hyperlink" Target="https://ref.ly/Rom5:3-Rom5:4" TargetMode="External"/><Relationship Id="rId2176" Type="http://schemas.openxmlformats.org/officeDocument/2006/relationships/hyperlink" Target="https://ref.ly/Jas1:2-Jas1:4" TargetMode="External"/><Relationship Id="rId2177" Type="http://schemas.openxmlformats.org/officeDocument/2006/relationships/hyperlink" Target="https://ref.ly/Heb10:32-Heb10:34" TargetMode="External"/><Relationship Id="rId2178" Type="http://schemas.openxmlformats.org/officeDocument/2006/relationships/hyperlink" Target="https://ref.ly/Heb4:14" TargetMode="External"/><Relationship Id="rId2179" Type="http://schemas.openxmlformats.org/officeDocument/2006/relationships/hyperlink" Target="https://ref.ly/Heb6:12" TargetMode="External"/><Relationship Id="rId2180" Type="http://schemas.openxmlformats.org/officeDocument/2006/relationships/hyperlink" Target="https://ref.ly/Heb10:36" TargetMode="External"/><Relationship Id="rId2181" Type="http://schemas.openxmlformats.org/officeDocument/2006/relationships/hyperlink" Target="https://ref.ly/Heb12:1" TargetMode="External"/><Relationship Id="rId2182" Type="http://schemas.openxmlformats.org/officeDocument/2006/relationships/hyperlink" Target="https://ref.ly/Heb12:5-Heb12:13" TargetMode="External"/><Relationship Id="rId2183" Type="http://schemas.openxmlformats.org/officeDocument/2006/relationships/hyperlink" Target="https://ref.ly/Heb11:35-Heb11:40" TargetMode="External"/><Relationship Id="rId2184" Type="http://schemas.openxmlformats.org/officeDocument/2006/relationships/hyperlink" Target="https://ref.ly/Jas5:10-Jas5:11" TargetMode="External"/><Relationship Id="rId2185" Type="http://schemas.openxmlformats.org/officeDocument/2006/relationships/hyperlink" Target="https://ref.ly/Heb12:1-Heb12:3" TargetMode="External"/><Relationship Id="rId2186" Type="http://schemas.openxmlformats.org/officeDocument/2006/relationships/hyperlink" Target="https://ref.ly/1Cor4:12" TargetMode="External"/><Relationship Id="rId2187" Type="http://schemas.openxmlformats.org/officeDocument/2006/relationships/hyperlink" Target="https://ref.ly/Heb12:1-Heb12:10" TargetMode="External"/><Relationship Id="rId2188" Type="http://schemas.openxmlformats.org/officeDocument/2006/relationships/hyperlink" Target="https://ref.ly/1Pet2:20" TargetMode="External"/><Relationship Id="rId2189" Type="http://schemas.openxmlformats.org/officeDocument/2006/relationships/hyperlink" Target="https://ref.ly/Rom8:3" TargetMode="External"/><Relationship Id="rId2190" Type="http://schemas.openxmlformats.org/officeDocument/2006/relationships/hyperlink" Target="https://ref.ly/Ezek36:24-Ezek36:27" TargetMode="External"/><Relationship Id="rId2191" Type="http://schemas.openxmlformats.org/officeDocument/2006/relationships/hyperlink" Target="https://ref.ly/Matt22:35-Matt22:40" TargetMode="External"/><Relationship Id="rId2192" Type="http://schemas.openxmlformats.org/officeDocument/2006/relationships/hyperlink" Target="https://ref.ly/Deut6:5" TargetMode="External"/><Relationship Id="rId2193" Type="http://schemas.openxmlformats.org/officeDocument/2006/relationships/hyperlink" Target="https://ref.ly/Eph1:4" TargetMode="External"/><Relationship Id="rId2194" Type="http://schemas.openxmlformats.org/officeDocument/2006/relationships/hyperlink" Target="https://ref.ly/Jer30:1-Jer33:26" TargetMode="External"/><Relationship Id="rId2195" Type="http://schemas.openxmlformats.org/officeDocument/2006/relationships/hyperlink" Target="https://ref.ly/Matt26:28" TargetMode="External"/><Relationship Id="rId2196" Type="http://schemas.openxmlformats.org/officeDocument/2006/relationships/hyperlink" Target="https://ref.ly/Mark14:24" TargetMode="External"/><Relationship Id="rId2197" Type="http://schemas.openxmlformats.org/officeDocument/2006/relationships/hyperlink" Target="https://ref.ly/Luke22:20" TargetMode="External"/><Relationship Id="rId2198" Type="http://schemas.openxmlformats.org/officeDocument/2006/relationships/hyperlink" Target="https://ref.ly/1Cor11:25" TargetMode="External"/><Relationship Id="rId2199" Type="http://schemas.openxmlformats.org/officeDocument/2006/relationships/hyperlink" Target="https://ref.ly/2Cor3:6" TargetMode="External"/><Relationship Id="rId2200" Type="http://schemas.openxmlformats.org/officeDocument/2006/relationships/hyperlink" Target="https://ref.ly/Heb8:8-Heb8:12" TargetMode="External"/><Relationship Id="rId2201" Type="http://schemas.openxmlformats.org/officeDocument/2006/relationships/hyperlink" Target="https://ref.ly/Jer9:1-Jer9:26" TargetMode="External"/><Relationship Id="rId2202" Type="http://schemas.openxmlformats.org/officeDocument/2006/relationships/hyperlink" Target="https://ref.ly/Isa11:1-Isa11:9" TargetMode="External"/><Relationship Id="rId2203" Type="http://schemas.openxmlformats.org/officeDocument/2006/relationships/hyperlink" Target="https://ref.ly/Isa54:13-Isa54:15" TargetMode="External"/><Relationship Id="rId2204" Type="http://schemas.openxmlformats.org/officeDocument/2006/relationships/hyperlink" Target="https://ref.ly/Ezek37:24-Ezek37:28" TargetMode="External"/><Relationship Id="rId2205" Type="http://schemas.openxmlformats.org/officeDocument/2006/relationships/hyperlink" Target="https://ref.ly/Matt26:27-Matt26:28" TargetMode="External"/><Relationship Id="rId2206" Type="http://schemas.openxmlformats.org/officeDocument/2006/relationships/hyperlink" Target="https://ref.ly/Rom11:25-Rom11:36" TargetMode="External"/><Relationship Id="rId2207" Type="http://schemas.openxmlformats.org/officeDocument/2006/relationships/hyperlink" Target="https://ref.ly/1Cor11:23-1Cor11:26" TargetMode="External"/><Relationship Id="rId2208" Type="http://schemas.openxmlformats.org/officeDocument/2006/relationships/hyperlink" Target="https://ref.ly/2Cor3:6-2Cor3:18" TargetMode="External"/><Relationship Id="rId2209" Type="http://schemas.openxmlformats.org/officeDocument/2006/relationships/hyperlink" Target="https://ref.ly/Heb8:8-Heb9:28" TargetMode="External"/><Relationship Id="rId2210" Type="http://schemas.openxmlformats.org/officeDocument/2006/relationships/hyperlink" Target="https://ref.ly/Isa65:19" TargetMode="External"/><Relationship Id="rId2211" Type="http://schemas.openxmlformats.org/officeDocument/2006/relationships/hyperlink" Target="https://ref.ly/Isa65:20" TargetMode="External"/><Relationship Id="rId2212" Type="http://schemas.openxmlformats.org/officeDocument/2006/relationships/hyperlink" Target="https://ref.ly/Isa65:21-Isa65:22" TargetMode="External"/><Relationship Id="rId2213" Type="http://schemas.openxmlformats.org/officeDocument/2006/relationships/hyperlink" Target="https://ref.ly/Isa65:24" TargetMode="External"/><Relationship Id="rId2214" Type="http://schemas.openxmlformats.org/officeDocument/2006/relationships/hyperlink" Target="https://ref.ly/Isa40:1" TargetMode="External"/><Relationship Id="rId2215" Type="http://schemas.openxmlformats.org/officeDocument/2006/relationships/hyperlink" Target="https://ref.ly/Isa45:22" TargetMode="External"/><Relationship Id="rId2216" Type="http://schemas.openxmlformats.org/officeDocument/2006/relationships/hyperlink" Target="https://ref.ly/Isa24:14-Isa24:15" TargetMode="External"/><Relationship Id="rId2217" Type="http://schemas.openxmlformats.org/officeDocument/2006/relationships/hyperlink" Target="https://ref.ly/Isa24:16" TargetMode="External"/><Relationship Id="rId2218" Type="http://schemas.openxmlformats.org/officeDocument/2006/relationships/hyperlink" Target="https://ref.ly/Isa26:3" TargetMode="External"/><Relationship Id="rId2219" Type="http://schemas.openxmlformats.org/officeDocument/2006/relationships/hyperlink" Target="https://ref.ly/Isa25:7-Isa25:8" TargetMode="External"/><Relationship Id="rId2220" Type="http://schemas.openxmlformats.org/officeDocument/2006/relationships/hyperlink" Target="https://ref.ly/Isa26:19" TargetMode="External"/><Relationship Id="rId2221" Type="http://schemas.openxmlformats.org/officeDocument/2006/relationships/hyperlink" Target="https://ref.ly/Isa60:18" TargetMode="External"/><Relationship Id="rId2222" Type="http://schemas.openxmlformats.org/officeDocument/2006/relationships/hyperlink" Target="https://ref.ly/Isa65:25" TargetMode="External"/><Relationship Id="rId2223" Type="http://schemas.openxmlformats.org/officeDocument/2006/relationships/hyperlink" Target="https://ref.ly/Isa60:19" TargetMode="External"/><Relationship Id="rId2224" Type="http://schemas.openxmlformats.org/officeDocument/2006/relationships/hyperlink" Target="https://ref.ly/Isa24:14-Isa24:16" TargetMode="External"/><Relationship Id="rId2225" Type="http://schemas.openxmlformats.org/officeDocument/2006/relationships/hyperlink" Target="https://ref.ly/Isa30:26" TargetMode="External"/><Relationship Id="rId2226" Type="http://schemas.openxmlformats.org/officeDocument/2006/relationships/hyperlink" Target="https://ref.ly/Isa43:18-Isa43:19" TargetMode="External"/><Relationship Id="rId2227" Type="http://schemas.openxmlformats.org/officeDocument/2006/relationships/hyperlink" Target="https://ref.ly/Isa60:18-Isa60:19" TargetMode="External"/><Relationship Id="rId2228" Type="http://schemas.openxmlformats.org/officeDocument/2006/relationships/hyperlink" Target="https://ref.ly/Isa62:2" TargetMode="External"/><Relationship Id="rId2229" Type="http://schemas.openxmlformats.org/officeDocument/2006/relationships/hyperlink" Target="https://ref.ly/Isa65:17-Isa65:25" TargetMode="External"/><Relationship Id="rId2230" Type="http://schemas.openxmlformats.org/officeDocument/2006/relationships/hyperlink" Target="https://ref.ly/Jer23:7-Jer23:8" TargetMode="External"/><Relationship Id="rId2231" Type="http://schemas.openxmlformats.org/officeDocument/2006/relationships/hyperlink" Target="https://ref.ly/Jer31:10-Jer31:14" TargetMode="External"/><Relationship Id="rId2232" Type="http://schemas.openxmlformats.org/officeDocument/2006/relationships/hyperlink" Target="https://ref.ly/2Cor3:6-2Cor3:11" TargetMode="External"/><Relationship Id="rId2233" Type="http://schemas.openxmlformats.org/officeDocument/2006/relationships/hyperlink" Target="https://ref.ly/Phil3:10" TargetMode="External"/><Relationship Id="rId2234" Type="http://schemas.openxmlformats.org/officeDocument/2006/relationships/hyperlink" Target="https://ref.ly/2Tim2:10" TargetMode="External"/><Relationship Id="rId2235" Type="http://schemas.openxmlformats.org/officeDocument/2006/relationships/hyperlink" Target="https://ref.ly/2Cor4:8-2Cor4:12" TargetMode="External"/><Relationship Id="rId2236" Type="http://schemas.openxmlformats.org/officeDocument/2006/relationships/hyperlink" Target="https://ref.ly/2Cor12:8-2Cor12:10" TargetMode="External"/><Relationship Id="rId2237" Type="http://schemas.openxmlformats.org/officeDocument/2006/relationships/hyperlink" Target="https://ref.ly/1Cor1:18-1Cor1:31" TargetMode="External"/><Relationship Id="rId2238" Type="http://schemas.openxmlformats.org/officeDocument/2006/relationships/hyperlink" Target="https://ref.ly/2Tim4:1-2Tim4:5" TargetMode="External"/><Relationship Id="rId2239" Type="http://schemas.openxmlformats.org/officeDocument/2006/relationships/hyperlink" Target="https://ref.ly/Phil2:3-Phil2:8" TargetMode="External"/><Relationship Id="rId2240" Type="http://schemas.openxmlformats.org/officeDocument/2006/relationships/hyperlink" Target="https://ref.ly/2Tim2:11-2Tim2:12" TargetMode="External"/><Relationship Id="rId2241" Type="http://schemas.openxmlformats.org/officeDocument/2006/relationships/hyperlink" Target="https://ref.ly/John13:15" TargetMode="External"/><Relationship Id="rId2242" Type="http://schemas.openxmlformats.org/officeDocument/2006/relationships/hyperlink" Target="https://ref.ly/Acts20:35" TargetMode="External"/><Relationship Id="rId2243" Type="http://schemas.openxmlformats.org/officeDocument/2006/relationships/hyperlink" Target="https://ref.ly/Eph5:2" TargetMode="External"/><Relationship Id="rId2244" Type="http://schemas.openxmlformats.org/officeDocument/2006/relationships/hyperlink" Target="https://ref.ly/1Thess1:6-1Thess1:7" TargetMode="External"/><Relationship Id="rId2245" Type="http://schemas.openxmlformats.org/officeDocument/2006/relationships/hyperlink" Target="https://ref.ly/1Tim1:16" TargetMode="External"/><Relationship Id="rId2246" Type="http://schemas.openxmlformats.org/officeDocument/2006/relationships/hyperlink" Target="https://ref.ly/1Tim4:12" TargetMode="External"/><Relationship Id="rId2247" Type="http://schemas.openxmlformats.org/officeDocument/2006/relationships/hyperlink" Target="https://ref.ly/2Tim2:10-2Tim2:12" TargetMode="External"/><Relationship Id="rId2248" Type="http://schemas.openxmlformats.org/officeDocument/2006/relationships/hyperlink" Target="https://ref.ly/Titus2:7" TargetMode="External"/><Relationship Id="rId2249" Type="http://schemas.openxmlformats.org/officeDocument/2006/relationships/hyperlink" Target="https://ref.ly/Heb13:7" TargetMode="External"/><Relationship Id="rId2250" Type="http://schemas.openxmlformats.org/officeDocument/2006/relationships/hyperlink" Target="https://ref.ly/1Pet2:21" TargetMode="External"/><Relationship Id="rId2251" Type="http://schemas.openxmlformats.org/officeDocument/2006/relationships/hyperlink" Target="https://ref.ly/1Cor15:14" TargetMode="External"/><Relationship Id="rId2252" Type="http://schemas.openxmlformats.org/officeDocument/2006/relationships/hyperlink" Target="https://ref.ly/Col3:1" TargetMode="External"/><Relationship Id="rId2253" Type="http://schemas.openxmlformats.org/officeDocument/2006/relationships/hyperlink" Target="https://ref.ly/Ezek37:1-Ezek37:28" TargetMode="External"/><Relationship Id="rId2254" Type="http://schemas.openxmlformats.org/officeDocument/2006/relationships/hyperlink" Target="https://ref.ly/1Kgs17:17-1Kgs17:24" TargetMode="External"/><Relationship Id="rId2255" Type="http://schemas.openxmlformats.org/officeDocument/2006/relationships/hyperlink" Target="https://ref.ly/2Kgs4:31-2Kgs4:37" TargetMode="External"/><Relationship Id="rId2256" Type="http://schemas.openxmlformats.org/officeDocument/2006/relationships/hyperlink" Target="https://ref.ly/2Kgs13:20-2Kgs13:21" TargetMode="External"/><Relationship Id="rId2257" Type="http://schemas.openxmlformats.org/officeDocument/2006/relationships/hyperlink" Target="https://ref.ly/2Kgs25:8-2Kgs25:12" TargetMode="External"/><Relationship Id="rId2258" Type="http://schemas.openxmlformats.org/officeDocument/2006/relationships/hyperlink" Target="https://ref.ly/Ezek37:11" TargetMode="External"/><Relationship Id="rId2259" Type="http://schemas.openxmlformats.org/officeDocument/2006/relationships/hyperlink" Target="https://ref.ly/John3:5-John3:7" TargetMode="External"/><Relationship Id="rId2260" Type="http://schemas.openxmlformats.org/officeDocument/2006/relationships/hyperlink" Target="https://ref.ly/Eph2:1-Eph2:7" TargetMode="External"/><Relationship Id="rId2261" Type="http://schemas.openxmlformats.org/officeDocument/2006/relationships/hyperlink" Target="https://ref.ly/Rom8:5-Rom8:13" TargetMode="External"/><Relationship Id="rId2262" Type="http://schemas.openxmlformats.org/officeDocument/2006/relationships/hyperlink" Target="https://ref.ly/Col3:1-Col3:11" TargetMode="External"/><Relationship Id="rId2263" Type="http://schemas.openxmlformats.org/officeDocument/2006/relationships/hyperlink" Target="https://ref.ly/Eph4:12-Eph4:13" TargetMode="External"/><Relationship Id="rId2264" Type="http://schemas.openxmlformats.org/officeDocument/2006/relationships/hyperlink" Target="https://ref.ly/Eph6:11-Eph6:18" TargetMode="External"/><Relationship Id="rId2265" Type="http://schemas.openxmlformats.org/officeDocument/2006/relationships/hyperlink" Target="https://ref.ly/Ezek18:31" TargetMode="External"/><Relationship Id="rId2266" Type="http://schemas.openxmlformats.org/officeDocument/2006/relationships/hyperlink" Target="https://ref.ly/Ezek39:29" TargetMode="External"/><Relationship Id="rId2267" Type="http://schemas.openxmlformats.org/officeDocument/2006/relationships/hyperlink" Target="https://ref.ly/Matt22:31-Matt22:32" TargetMode="External"/><Relationship Id="rId2268" Type="http://schemas.openxmlformats.org/officeDocument/2006/relationships/hyperlink" Target="https://ref.ly/Rom8:11" TargetMode="External"/><Relationship Id="rId2269" Type="http://schemas.openxmlformats.org/officeDocument/2006/relationships/hyperlink" Target="https://ref.ly/Josh5:2" TargetMode="External"/><Relationship Id="rId2270" Type="http://schemas.openxmlformats.org/officeDocument/2006/relationships/hyperlink" Target="https://ref.ly/John7:22" TargetMode="External"/><Relationship Id="rId2271" Type="http://schemas.openxmlformats.org/officeDocument/2006/relationships/hyperlink" Target="https://ref.ly/Acts7:8" TargetMode="External"/><Relationship Id="rId2272" Type="http://schemas.openxmlformats.org/officeDocument/2006/relationships/hyperlink" Target="https://ref.ly/Gen17:12" TargetMode="External"/><Relationship Id="rId2273" Type="http://schemas.openxmlformats.org/officeDocument/2006/relationships/hyperlink" Target="https://ref.ly/Acts16:2-Acts16:3" TargetMode="External"/><Relationship Id="rId2274" Type="http://schemas.openxmlformats.org/officeDocument/2006/relationships/hyperlink" Target="https://ref.ly/Phil3:5" TargetMode="External"/><Relationship Id="rId2275" Type="http://schemas.openxmlformats.org/officeDocument/2006/relationships/hyperlink" Target="https://ref.ly/Deut10:16" TargetMode="External"/><Relationship Id="rId2276" Type="http://schemas.openxmlformats.org/officeDocument/2006/relationships/hyperlink" Target="https://ref.ly/Acts15:1" TargetMode="External"/><Relationship Id="rId2277" Type="http://schemas.openxmlformats.org/officeDocument/2006/relationships/hyperlink" Target="https://ref.ly/Acts15:5" TargetMode="External"/><Relationship Id="rId2278" Type="http://schemas.openxmlformats.org/officeDocument/2006/relationships/hyperlink" Target="https://ref.ly/Acts21:20-Acts21:21" TargetMode="External"/><Relationship Id="rId2279" Type="http://schemas.openxmlformats.org/officeDocument/2006/relationships/hyperlink" Target="https://ref.ly/Gal2:4" TargetMode="External"/><Relationship Id="rId2280" Type="http://schemas.openxmlformats.org/officeDocument/2006/relationships/hyperlink" Target="https://ref.ly/Gal2:11-Gal2:13" TargetMode="External"/><Relationship Id="rId2281" Type="http://schemas.openxmlformats.org/officeDocument/2006/relationships/hyperlink" Target="https://ref.ly/Acts15:2" TargetMode="External"/><Relationship Id="rId2282" Type="http://schemas.openxmlformats.org/officeDocument/2006/relationships/hyperlink" Target="https://ref.ly/Acts15:19-Acts15:21" TargetMode="External"/><Relationship Id="rId2283" Type="http://schemas.openxmlformats.org/officeDocument/2006/relationships/hyperlink" Target="https://ref.ly/Acts15:28-Acts15:29" TargetMode="External"/><Relationship Id="rId2284" Type="http://schemas.openxmlformats.org/officeDocument/2006/relationships/hyperlink" Target="https://ref.ly/1Cor7:19" TargetMode="External"/><Relationship Id="rId2285" Type="http://schemas.openxmlformats.org/officeDocument/2006/relationships/hyperlink" Target="https://ref.ly/Josh5:2-Josh5:9" TargetMode="External"/><Relationship Id="rId2286" Type="http://schemas.openxmlformats.org/officeDocument/2006/relationships/hyperlink" Target="https://ref.ly/John7:22-John7:24" TargetMode="External"/><Relationship Id="rId2287" Type="http://schemas.openxmlformats.org/officeDocument/2006/relationships/hyperlink" Target="https://ref.ly/Acts15:1-Acts15:5" TargetMode="External"/><Relationship Id="rId2288" Type="http://schemas.openxmlformats.org/officeDocument/2006/relationships/hyperlink" Target="https://ref.ly/Acts15:28-Acts15:31" TargetMode="External"/><Relationship Id="rId2289" Type="http://schemas.openxmlformats.org/officeDocument/2006/relationships/hyperlink" Target="https://ref.ly/Acts21:18-Acts21:24" TargetMode="External"/><Relationship Id="rId2290" Type="http://schemas.openxmlformats.org/officeDocument/2006/relationships/hyperlink" Target="https://ref.ly/Gal2:3-Gal2:5" TargetMode="External"/><Relationship Id="rId2291" Type="http://schemas.openxmlformats.org/officeDocument/2006/relationships/hyperlink" Target="https://ref.ly/Gal2:11-Gal2:21" TargetMode="External"/><Relationship Id="rId2292" Type="http://schemas.openxmlformats.org/officeDocument/2006/relationships/hyperlink" Target="https://ref.ly/Phil3:5-Phil3:9" TargetMode="External"/><Relationship Id="rId2293" Type="http://schemas.openxmlformats.org/officeDocument/2006/relationships/hyperlink" Target="https://ref.ly/Col2:11-Col2:23" TargetMode="External"/><Relationship Id="rId2294" Type="http://schemas.openxmlformats.org/officeDocument/2006/relationships/hyperlink" Target="https://ref.ly/Ezek2:6-Ezek2:7" TargetMode="External"/><Relationship Id="rId2295" Type="http://schemas.openxmlformats.org/officeDocument/2006/relationships/hyperlink" Target="https://ref.ly/Ezek2:8-Ezek3:3" TargetMode="External"/><Relationship Id="rId2296" Type="http://schemas.openxmlformats.org/officeDocument/2006/relationships/hyperlink" Target="https://ref.ly/Ezek3:4-Ezek3:9" TargetMode="External"/><Relationship Id="rId2297" Type="http://schemas.openxmlformats.org/officeDocument/2006/relationships/hyperlink" Target="https://ref.ly/Ezek4:1-Ezek6:14" TargetMode="External"/><Relationship Id="rId2298" Type="http://schemas.openxmlformats.org/officeDocument/2006/relationships/hyperlink" Target="https://ref.ly/Matt27:32-Matt27:54" TargetMode="External"/><Relationship Id="rId2299" Type="http://schemas.openxmlformats.org/officeDocument/2006/relationships/hyperlink" Target="https://ref.ly/Jer13:1-Jer13:11" TargetMode="External"/><Relationship Id="rId2300" Type="http://schemas.openxmlformats.org/officeDocument/2006/relationships/hyperlink" Target="https://ref.ly/Jer19:1-Jer19:15" TargetMode="External"/><Relationship Id="rId2301" Type="http://schemas.openxmlformats.org/officeDocument/2006/relationships/hyperlink" Target="https://ref.ly/Jer25:15" TargetMode="External"/><Relationship Id="rId2302" Type="http://schemas.openxmlformats.org/officeDocument/2006/relationships/hyperlink" Target="https://ref.ly/Ezek2:6-Ezek3:3" TargetMode="External"/><Relationship Id="rId2303" Type="http://schemas.openxmlformats.org/officeDocument/2006/relationships/hyperlink" Target="https://ref.ly/Ezek4:1-Ezek4:17" TargetMode="External"/><Relationship Id="rId2304" Type="http://schemas.openxmlformats.org/officeDocument/2006/relationships/hyperlink" Target="https://ref.ly/Ezek5:1-Ezek6:14" TargetMode="External"/><Relationship Id="rId2305" Type="http://schemas.openxmlformats.org/officeDocument/2006/relationships/hyperlink" Target="https://ref.ly/Ezek12:1-Ezek12:28" TargetMode="External"/><Relationship Id="rId2306" Type="http://schemas.openxmlformats.org/officeDocument/2006/relationships/hyperlink" Target="https://ref.ly/Ezek21:19-Ezek21:23" TargetMode="External"/><Relationship Id="rId2307" Type="http://schemas.openxmlformats.org/officeDocument/2006/relationships/hyperlink" Target="https://ref.ly/Ezek24:1-Ezek24:14" TargetMode="External"/><Relationship Id="rId2308" Type="http://schemas.openxmlformats.org/officeDocument/2006/relationships/hyperlink" Target="https://ref.ly/Ezek24:16-Ezek24:27" TargetMode="External"/><Relationship Id="rId2309" Type="http://schemas.openxmlformats.org/officeDocument/2006/relationships/hyperlink" Target="https://ref.ly/Ezek37:15-Ezek37:28" TargetMode="External"/><Relationship Id="rId2310" Type="http://schemas.openxmlformats.org/officeDocument/2006/relationships/hyperlink" Target="https://ref.ly/Hos1:2-Hos1:9" TargetMode="External"/><Relationship Id="rId2311" Type="http://schemas.openxmlformats.org/officeDocument/2006/relationships/hyperlink" Target="https://ref.ly/Hos3:1-Hos3:3" TargetMode="External"/><Relationship Id="rId2312" Type="http://schemas.openxmlformats.org/officeDocument/2006/relationships/hyperlink" Target="https://ref.ly/Matt26:26-Matt26:28" TargetMode="External"/><Relationship Id="rId2313" Type="http://schemas.openxmlformats.org/officeDocument/2006/relationships/hyperlink" Target="https://ref.ly/Matt27:45-Matt27:54" TargetMode="External"/><Relationship Id="rId2314" Type="http://schemas.openxmlformats.org/officeDocument/2006/relationships/hyperlink" Target="https://ref.ly/Mark6:11" TargetMode="External"/><Relationship Id="rId2315" Type="http://schemas.openxmlformats.org/officeDocument/2006/relationships/hyperlink" Target="https://ref.ly/Mark11:12-Mark11:21" TargetMode="External"/><Relationship Id="rId2316" Type="http://schemas.openxmlformats.org/officeDocument/2006/relationships/hyperlink" Target="https://ref.ly/Luke22:17-Luke22:20" TargetMode="External"/><Relationship Id="rId2317" Type="http://schemas.openxmlformats.org/officeDocument/2006/relationships/hyperlink" Target="https://ref.ly/Rom6:3-Rom6:5" TargetMode="External"/><Relationship Id="rId2318" Type="http://schemas.openxmlformats.org/officeDocument/2006/relationships/hyperlink" Target="https://ref.ly/1Cor10:16-1Cor10:17" TargetMode="External"/><Relationship Id="rId2319" Type="http://schemas.openxmlformats.org/officeDocument/2006/relationships/hyperlink" Target="https://ref.ly/1Cor11:23-1Cor11:32" TargetMode="External"/><Relationship Id="rId2320" Type="http://schemas.openxmlformats.org/officeDocument/2006/relationships/hyperlink" Target="https://ref.ly/1Tim2:11-1Tim2:15" TargetMode="External"/><Relationship Id="rId2321" Type="http://schemas.openxmlformats.org/officeDocument/2006/relationships/hyperlink" Target="https://ref.ly/Matt22:30" TargetMode="External"/><Relationship Id="rId2322" Type="http://schemas.openxmlformats.org/officeDocument/2006/relationships/hyperlink" Target="https://ref.ly/Gen2:23-Gen2:24" TargetMode="External"/><Relationship Id="rId2323" Type="http://schemas.openxmlformats.org/officeDocument/2006/relationships/hyperlink" Target="https://ref.ly/1Tim4:3-1Tim4:5" TargetMode="External"/><Relationship Id="rId2324" Type="http://schemas.openxmlformats.org/officeDocument/2006/relationships/hyperlink" Target="https://ref.ly/Matt19:11-Matt19:12" TargetMode="External"/><Relationship Id="rId2325" Type="http://schemas.openxmlformats.org/officeDocument/2006/relationships/hyperlink" Target="https://ref.ly/1Cor7:29-1Cor7:35" TargetMode="External"/><Relationship Id="rId2326" Type="http://schemas.openxmlformats.org/officeDocument/2006/relationships/hyperlink" Target="https://ref.ly/1Cor11:2-1Cor11:16" TargetMode="External"/><Relationship Id="rId2327" Type="http://schemas.openxmlformats.org/officeDocument/2006/relationships/hyperlink" Target="https://ref.ly/1Cor14:34-1Cor14:35" TargetMode="External"/><Relationship Id="rId2328" Type="http://schemas.openxmlformats.org/officeDocument/2006/relationships/hyperlink" Target="https://ref.ly/1Tim1:18-1Tim1:20" TargetMode="External"/><Relationship Id="rId2329" Type="http://schemas.openxmlformats.org/officeDocument/2006/relationships/hyperlink" Target="https://ref.ly/1Tim4:1-1Tim4:5" TargetMode="External"/><Relationship Id="rId2330" Type="http://schemas.openxmlformats.org/officeDocument/2006/relationships/hyperlink" Target="https://ref.ly/2Tim3:6-2Tim3:9" TargetMode="External"/><Relationship Id="rId2331" Type="http://schemas.openxmlformats.org/officeDocument/2006/relationships/hyperlink" Target="https://ref.ly/1Tim4:3" TargetMode="External"/><Relationship Id="rId2332" Type="http://schemas.openxmlformats.org/officeDocument/2006/relationships/hyperlink" Target="https://ref.ly/Titus1:11" TargetMode="External"/><Relationship Id="rId2333" Type="http://schemas.openxmlformats.org/officeDocument/2006/relationships/hyperlink" Target="https://ref.ly/Gen1:1-Gen3:24" TargetMode="External"/><Relationship Id="rId2334" Type="http://schemas.openxmlformats.org/officeDocument/2006/relationships/hyperlink" Target="https://ref.ly/2Tim2:18" TargetMode="External"/><Relationship Id="rId2335" Type="http://schemas.openxmlformats.org/officeDocument/2006/relationships/hyperlink" Target="https://ref.ly/Gen2:7" TargetMode="External"/><Relationship Id="rId2336" Type="http://schemas.openxmlformats.org/officeDocument/2006/relationships/hyperlink" Target="https://ref.ly/Gen2:22" TargetMode="External"/><Relationship Id="rId2337" Type="http://schemas.openxmlformats.org/officeDocument/2006/relationships/hyperlink" Target="https://ref.ly/1Cor9:19-1Cor9:23" TargetMode="External"/><Relationship Id="rId2338" Type="http://schemas.openxmlformats.org/officeDocument/2006/relationships/hyperlink" Target="https://ref.ly/Acts18:26" TargetMode="External"/><Relationship Id="rId2339" Type="http://schemas.openxmlformats.org/officeDocument/2006/relationships/hyperlink" Target="https://ref.ly/Rom16:1-Rom16:7" TargetMode="External"/><Relationship Id="rId2340" Type="http://schemas.openxmlformats.org/officeDocument/2006/relationships/hyperlink" Target="https://ref.ly/1Cor11:5" TargetMode="External"/><Relationship Id="rId2341" Type="http://schemas.openxmlformats.org/officeDocument/2006/relationships/hyperlink" Target="https://ref.ly/Gal3:26-Gal3:28" TargetMode="External"/><Relationship Id="rId2342" Type="http://schemas.openxmlformats.org/officeDocument/2006/relationships/hyperlink" Target="https://ref.ly/John3:3" TargetMode="External"/><Relationship Id="rId2343" Type="http://schemas.openxmlformats.org/officeDocument/2006/relationships/hyperlink" Target="https://ref.ly/1Pet1:23" TargetMode="External"/><Relationship Id="rId2344" Type="http://schemas.openxmlformats.org/officeDocument/2006/relationships/hyperlink" Target="https://ref.ly/Deut7:6" TargetMode="External"/><Relationship Id="rId2345" Type="http://schemas.openxmlformats.org/officeDocument/2006/relationships/hyperlink" Target="https://ref.ly/Exod19:6" TargetMode="External"/><Relationship Id="rId2346" Type="http://schemas.openxmlformats.org/officeDocument/2006/relationships/hyperlink" Target="https://ref.ly/Exod19:5" TargetMode="External"/><Relationship Id="rId2347" Type="http://schemas.openxmlformats.org/officeDocument/2006/relationships/hyperlink" Target="https://ref.ly/Exod19:4-Exod19:6" TargetMode="External"/><Relationship Id="rId2348" Type="http://schemas.openxmlformats.org/officeDocument/2006/relationships/hyperlink" Target="https://ref.ly/2Chr5:13-2Chr5:14" TargetMode="External"/><Relationship Id="rId2349" Type="http://schemas.openxmlformats.org/officeDocument/2006/relationships/hyperlink" Target="https://ref.ly/Isa11:1-Isa11:16" TargetMode="External"/><Relationship Id="rId2350" Type="http://schemas.openxmlformats.org/officeDocument/2006/relationships/hyperlink" Target="https://ref.ly/1Cor3:9-1Cor3:17" TargetMode="External"/><Relationship Id="rId2351" Type="http://schemas.openxmlformats.org/officeDocument/2006/relationships/hyperlink" Target="https://ref.ly/2Cor6:16-2Cor6:18" TargetMode="External"/><Relationship Id="rId2352" Type="http://schemas.openxmlformats.org/officeDocument/2006/relationships/hyperlink" Target="https://ref.ly/Eph2:19-Eph2:22" TargetMode="External"/><Relationship Id="rId2353" Type="http://schemas.openxmlformats.org/officeDocument/2006/relationships/hyperlink" Target="https://ref.ly/1Pet2:4-1Pet2:10" TargetMode="External"/><Relationship Id="rId2354" Type="http://schemas.openxmlformats.org/officeDocument/2006/relationships/hyperlink" Target="https://ref.ly/Rev21:1-Rev21:3" TargetMode="External"/><Relationship Id="rId2355" Type="http://schemas.openxmlformats.org/officeDocument/2006/relationships/hyperlink" Target="https://ref.ly/Neh1:11" TargetMode="External"/><Relationship Id="rId2356" Type="http://schemas.openxmlformats.org/officeDocument/2006/relationships/hyperlink" Target="https://ref.ly/Neh2:8" TargetMode="External"/><Relationship Id="rId2357" Type="http://schemas.openxmlformats.org/officeDocument/2006/relationships/hyperlink" Target="https://ref.ly/Neh2:18" TargetMode="External"/><Relationship Id="rId2358" Type="http://schemas.openxmlformats.org/officeDocument/2006/relationships/hyperlink" Target="https://ref.ly/Neh4:4-Neh4:5" TargetMode="External"/><Relationship Id="rId2359" Type="http://schemas.openxmlformats.org/officeDocument/2006/relationships/hyperlink" Target="https://ref.ly/Neh4:9" TargetMode="External"/><Relationship Id="rId2360" Type="http://schemas.openxmlformats.org/officeDocument/2006/relationships/hyperlink" Target="https://ref.ly/Neh4:14-Neh4:15" TargetMode="External"/><Relationship Id="rId2361" Type="http://schemas.openxmlformats.org/officeDocument/2006/relationships/hyperlink" Target="https://ref.ly/Neh4:20" TargetMode="External"/><Relationship Id="rId2362" Type="http://schemas.openxmlformats.org/officeDocument/2006/relationships/hyperlink" Target="https://ref.ly/Neh6:16" TargetMode="External"/><Relationship Id="rId2363" Type="http://schemas.openxmlformats.org/officeDocument/2006/relationships/hyperlink" Target="https://ref.ly/Neh9:1-Neh9:38" TargetMode="External"/><Relationship Id="rId2364" Type="http://schemas.openxmlformats.org/officeDocument/2006/relationships/hyperlink" Target="https://ref.ly/Neh9:6" TargetMode="External"/><Relationship Id="rId2365" Type="http://schemas.openxmlformats.org/officeDocument/2006/relationships/hyperlink" Target="https://ref.ly/Neh9:22-Neh9:25" TargetMode="External"/><Relationship Id="rId2366" Type="http://schemas.openxmlformats.org/officeDocument/2006/relationships/hyperlink" Target="https://ref.ly/Neh9:9-Neh9:15" TargetMode="External"/><Relationship Id="rId2367" Type="http://schemas.openxmlformats.org/officeDocument/2006/relationships/hyperlink" Target="https://ref.ly/Neh9:32-Neh9:37" TargetMode="External"/><Relationship Id="rId2368" Type="http://schemas.openxmlformats.org/officeDocument/2006/relationships/hyperlink" Target="https://ref.ly/Neh1:8-Neh1:9" TargetMode="External"/><Relationship Id="rId2369" Type="http://schemas.openxmlformats.org/officeDocument/2006/relationships/hyperlink" Target="https://ref.ly/Heb11:8-Heb11:10" TargetMode="External"/><Relationship Id="rId2370" Type="http://schemas.openxmlformats.org/officeDocument/2006/relationships/hyperlink" Target="https://ref.ly/Josh2:9-Josh2:14" TargetMode="External"/><Relationship Id="rId2371" Type="http://schemas.openxmlformats.org/officeDocument/2006/relationships/hyperlink" Target="https://ref.ly/2Kgs18:1-2Kgs19:37" TargetMode="External"/><Relationship Id="rId2372" Type="http://schemas.openxmlformats.org/officeDocument/2006/relationships/hyperlink" Target="https://ref.ly/Gen12:1-Gen12:4" TargetMode="External"/><Relationship Id="rId2373" Type="http://schemas.openxmlformats.org/officeDocument/2006/relationships/hyperlink" Target="https://ref.ly/Josh1:10-Josh1:18" TargetMode="External"/><Relationship Id="rId2374" Type="http://schemas.openxmlformats.org/officeDocument/2006/relationships/hyperlink" Target="https://ref.ly/Neh2:20" TargetMode="External"/><Relationship Id="rId2375" Type="http://schemas.openxmlformats.org/officeDocument/2006/relationships/hyperlink" Target="https://ref.ly/Neh9:6-Neh9:31" TargetMode="External"/><Relationship Id="rId2376" Type="http://schemas.openxmlformats.org/officeDocument/2006/relationships/hyperlink" Target="https://ref.ly/Ps4:5" TargetMode="External"/><Relationship Id="rId2377" Type="http://schemas.openxmlformats.org/officeDocument/2006/relationships/hyperlink" Target="https://ref.ly/Ps9:10" TargetMode="External"/><Relationship Id="rId2378" Type="http://schemas.openxmlformats.org/officeDocument/2006/relationships/hyperlink" Target="https://ref.ly/Ps37:3" TargetMode="External"/><Relationship Id="rId2379" Type="http://schemas.openxmlformats.org/officeDocument/2006/relationships/hyperlink" Target="https://ref.ly/Ps40:3" TargetMode="External"/><Relationship Id="rId2380" Type="http://schemas.openxmlformats.org/officeDocument/2006/relationships/hyperlink" Target="https://ref.ly/Ps44:6-Ps44:7" TargetMode="External"/><Relationship Id="rId2381" Type="http://schemas.openxmlformats.org/officeDocument/2006/relationships/hyperlink" Target="https://ref.ly/Ps56:3-Ps56:12" TargetMode="External"/><Relationship Id="rId2382" Type="http://schemas.openxmlformats.org/officeDocument/2006/relationships/hyperlink" Target="https://ref.ly/Ps112:1-Ps112:9" TargetMode="External"/><Relationship Id="rId2383" Type="http://schemas.openxmlformats.org/officeDocument/2006/relationships/hyperlink" Target="https://ref.ly/Prov3:5-Prov3:12" TargetMode="External"/><Relationship Id="rId2384" Type="http://schemas.openxmlformats.org/officeDocument/2006/relationships/hyperlink" Target="https://ref.ly/Prov16:20" TargetMode="External"/><Relationship Id="rId2385" Type="http://schemas.openxmlformats.org/officeDocument/2006/relationships/hyperlink" Target="https://ref.ly/Prov28:1" TargetMode="External"/><Relationship Id="rId2386" Type="http://schemas.openxmlformats.org/officeDocument/2006/relationships/hyperlink" Target="https://ref.ly/Prov28:25" TargetMode="External"/><Relationship Id="rId2387" Type="http://schemas.openxmlformats.org/officeDocument/2006/relationships/hyperlink" Target="https://ref.ly/1John4:17" TargetMode="External"/><Relationship Id="rId2388" Type="http://schemas.openxmlformats.org/officeDocument/2006/relationships/hyperlink" Target="https://ref.ly/Exod18:8-Exod18:12" TargetMode="External"/><Relationship Id="rId2389" Type="http://schemas.openxmlformats.org/officeDocument/2006/relationships/hyperlink" Target="https://ref.ly/Exod14:15-Exod15:21" TargetMode="External"/><Relationship Id="rId2390" Type="http://schemas.openxmlformats.org/officeDocument/2006/relationships/hyperlink" Target="https://ref.ly/Judg11:12-Judg11:27" TargetMode="External"/><Relationship Id="rId2391" Type="http://schemas.openxmlformats.org/officeDocument/2006/relationships/hyperlink" Target="https://ref.ly/Acts7:1-Acts7:56" TargetMode="External"/><Relationship Id="rId2392" Type="http://schemas.openxmlformats.org/officeDocument/2006/relationships/hyperlink" Target="https://ref.ly/Gen6:11-Gen6:13" TargetMode="External"/><Relationship Id="rId2393" Type="http://schemas.openxmlformats.org/officeDocument/2006/relationships/hyperlink" Target="https://ref.ly/Gen6:8" TargetMode="External"/><Relationship Id="rId2394" Type="http://schemas.openxmlformats.org/officeDocument/2006/relationships/hyperlink" Target="https://ref.ly/Gen6:13-Gen6:17" TargetMode="External"/><Relationship Id="rId2395" Type="http://schemas.openxmlformats.org/officeDocument/2006/relationships/hyperlink" Target="https://ref.ly/Gen6:1-Gen6:7" TargetMode="External"/><Relationship Id="rId2396" Type="http://schemas.openxmlformats.org/officeDocument/2006/relationships/hyperlink" Target="https://ref.ly/Gen9:8-Gen9:13" TargetMode="External"/><Relationship Id="rId2397" Type="http://schemas.openxmlformats.org/officeDocument/2006/relationships/hyperlink" Target="https://ref.ly/Gen6:14" TargetMode="External"/><Relationship Id="rId2398" Type="http://schemas.openxmlformats.org/officeDocument/2006/relationships/hyperlink" Target="https://ref.ly/Gen6:22" TargetMode="External"/><Relationship Id="rId2399" Type="http://schemas.openxmlformats.org/officeDocument/2006/relationships/hyperlink" Target="https://ref.ly/Gen7:5" TargetMode="External"/><Relationship Id="rId2400" Type="http://schemas.openxmlformats.org/officeDocument/2006/relationships/hyperlink" Target="https://ref.ly/Gen8:20-Gen8:22" TargetMode="External"/><Relationship Id="rId2401" Type="http://schemas.openxmlformats.org/officeDocument/2006/relationships/hyperlink" Target="https://ref.ly/Gen9:8-Gen9:10" TargetMode="External"/><Relationship Id="rId2402" Type="http://schemas.openxmlformats.org/officeDocument/2006/relationships/hyperlink" Target="https://ref.ly/Gen9:15" TargetMode="External"/><Relationship Id="rId2403" Type="http://schemas.openxmlformats.org/officeDocument/2006/relationships/hyperlink" Target="https://ref.ly/Gen9:1-Gen9:7" TargetMode="External"/><Relationship Id="rId2404" Type="http://schemas.openxmlformats.org/officeDocument/2006/relationships/hyperlink" Target="https://ref.ly/Gen17:1-Gen17:21" TargetMode="External"/><Relationship Id="rId2405" Type="http://schemas.openxmlformats.org/officeDocument/2006/relationships/hyperlink" Target="https://ref.ly/Acts2:22-Acts2:40" TargetMode="External"/><Relationship Id="rId2406" Type="http://schemas.openxmlformats.org/officeDocument/2006/relationships/hyperlink" Target="https://ref.ly/Acts3:17-Acts3:26" TargetMode="External"/><Relationship Id="rId2407" Type="http://schemas.openxmlformats.org/officeDocument/2006/relationships/hyperlink" Target="https://ref.ly/Ezek14:12-Ezek14:23" TargetMode="External"/><Relationship Id="rId2408" Type="http://schemas.openxmlformats.org/officeDocument/2006/relationships/hyperlink" Target="https://ref.ly/Matt24:37-Matt24:39" TargetMode="External"/><Relationship Id="rId2409" Type="http://schemas.openxmlformats.org/officeDocument/2006/relationships/hyperlink" Target="https://ref.ly/Heb11:7" TargetMode="External"/><Relationship Id="rId2410" Type="http://schemas.openxmlformats.org/officeDocument/2006/relationships/hyperlink" Target="https://ref.ly/Rev9:20-Rev9:21" TargetMode="External"/><Relationship Id="rId2411" Type="http://schemas.openxmlformats.org/officeDocument/2006/relationships/hyperlink" Target="https://ref.ly/Rev9:6" TargetMode="External"/><Relationship Id="rId2412" Type="http://schemas.openxmlformats.org/officeDocument/2006/relationships/hyperlink" Target="https://ref.ly/Rev6:12-Rev6:17" TargetMode="External"/><Relationship Id="rId2413" Type="http://schemas.openxmlformats.org/officeDocument/2006/relationships/hyperlink" Target="https://ref.ly/Rev2:23" TargetMode="External"/><Relationship Id="rId2414" Type="http://schemas.openxmlformats.org/officeDocument/2006/relationships/hyperlink" Target="https://ref.ly/Rev11:18" TargetMode="External"/><Relationship Id="rId2415" Type="http://schemas.openxmlformats.org/officeDocument/2006/relationships/hyperlink" Target="https://ref.ly/Rev14:13" TargetMode="External"/><Relationship Id="rId2416" Type="http://schemas.openxmlformats.org/officeDocument/2006/relationships/hyperlink" Target="https://ref.ly/Rev18:6" TargetMode="External"/><Relationship Id="rId2417" Type="http://schemas.openxmlformats.org/officeDocument/2006/relationships/hyperlink" Target="https://ref.ly/Rev20:12-Rev20:13" TargetMode="External"/><Relationship Id="rId2418" Type="http://schemas.openxmlformats.org/officeDocument/2006/relationships/hyperlink" Target="https://ref.ly/Rev6:9-Rev6:11" TargetMode="External"/><Relationship Id="rId2419" Type="http://schemas.openxmlformats.org/officeDocument/2006/relationships/hyperlink" Target="https://ref.ly/Rev8:2-Rev8:5" TargetMode="External"/><Relationship Id="rId2420" Type="http://schemas.openxmlformats.org/officeDocument/2006/relationships/hyperlink" Target="https://ref.ly/Exod7:8-Exod7:12" TargetMode="External"/><Relationship Id="rId2421" Type="http://schemas.openxmlformats.org/officeDocument/2006/relationships/hyperlink" Target="https://ref.ly/Exod12:12" TargetMode="External"/><Relationship Id="rId2422" Type="http://schemas.openxmlformats.org/officeDocument/2006/relationships/hyperlink" Target="https://ref.ly/Rev13:4-Rev13:17" TargetMode="External"/><Relationship Id="rId2423" Type="http://schemas.openxmlformats.org/officeDocument/2006/relationships/hyperlink" Target="https://ref.ly/Rev20:9-Rev20:10" TargetMode="External"/><Relationship Id="rId2424" Type="http://schemas.openxmlformats.org/officeDocument/2006/relationships/hyperlink" Target="https://ref.ly/Rev14:6-Rev14:7" TargetMode="External"/><Relationship Id="rId2425" Type="http://schemas.openxmlformats.org/officeDocument/2006/relationships/hyperlink" Target="https://ref.ly/Rev16:9" TargetMode="External"/><Relationship Id="rId2426" Type="http://schemas.openxmlformats.org/officeDocument/2006/relationships/hyperlink" Target="https://ref.ly/Rev16:11" TargetMode="External"/><Relationship Id="rId2427" Type="http://schemas.openxmlformats.org/officeDocument/2006/relationships/hyperlink" Target="https://ref.ly/Rev16:21" TargetMode="External"/><Relationship Id="rId2428" Type="http://schemas.openxmlformats.org/officeDocument/2006/relationships/hyperlink" Target="https://ref.ly/Rom2:5-Rom2:11" TargetMode="External"/><Relationship Id="rId2429" Type="http://schemas.openxmlformats.org/officeDocument/2006/relationships/hyperlink" Target="https://ref.ly/Rom1:32" TargetMode="External"/><Relationship Id="rId2430" Type="http://schemas.openxmlformats.org/officeDocument/2006/relationships/hyperlink" Target="https://ref.ly/Rev11:3-Rev11:10" TargetMode="External"/><Relationship Id="rId2431" Type="http://schemas.openxmlformats.org/officeDocument/2006/relationships/hyperlink" Target="https://ref.ly/Rom1:18-Rom2:11" TargetMode="External"/><Relationship Id="rId2432" Type="http://schemas.openxmlformats.org/officeDocument/2006/relationships/hyperlink" Target="https://ref.ly/Rom2:4" TargetMode="External"/><Relationship Id="rId2433" Type="http://schemas.openxmlformats.org/officeDocument/2006/relationships/hyperlink" Target="https://ref.ly/2Pet3:8-2Pet3:10" TargetMode="External"/><Relationship Id="rId2434" Type="http://schemas.openxmlformats.org/officeDocument/2006/relationships/hyperlink" Target="https://ref.ly/Lev26:25" TargetMode="External"/><Relationship Id="rId2435" Type="http://schemas.openxmlformats.org/officeDocument/2006/relationships/hyperlink" Target="https://ref.ly/2Kgs17:7-2Kgs17:23" TargetMode="External"/><Relationship Id="rId2436" Type="http://schemas.openxmlformats.org/officeDocument/2006/relationships/hyperlink" Target="https://ref.ly/Ps103:6" TargetMode="External"/><Relationship Id="rId2437" Type="http://schemas.openxmlformats.org/officeDocument/2006/relationships/hyperlink" Target="https://ref.ly/Prov16:11" TargetMode="External"/><Relationship Id="rId2438" Type="http://schemas.openxmlformats.org/officeDocument/2006/relationships/hyperlink" Target="https://ref.ly/Isa13:11" TargetMode="External"/><Relationship Id="rId2439" Type="http://schemas.openxmlformats.org/officeDocument/2006/relationships/hyperlink" Target="https://ref.ly/Isa26:21" TargetMode="External"/><Relationship Id="rId2440" Type="http://schemas.openxmlformats.org/officeDocument/2006/relationships/hyperlink" Target="https://ref.ly/Isa59:18" TargetMode="External"/><Relationship Id="rId2441" Type="http://schemas.openxmlformats.org/officeDocument/2006/relationships/hyperlink" Target="https://ref.ly/Jer5:1-Jer5:9" TargetMode="External"/><Relationship Id="rId2442" Type="http://schemas.openxmlformats.org/officeDocument/2006/relationships/hyperlink" Target="https://ref.ly/Ezek11:21" TargetMode="External"/><Relationship Id="rId2443" Type="http://schemas.openxmlformats.org/officeDocument/2006/relationships/hyperlink" Target="https://ref.ly/Ezek39:21-Ezek39:24" TargetMode="External"/><Relationship Id="rId2444" Type="http://schemas.openxmlformats.org/officeDocument/2006/relationships/hyperlink" Target="https://ref.ly/Zeph1:12" TargetMode="External"/><Relationship Id="rId2445" Type="http://schemas.openxmlformats.org/officeDocument/2006/relationships/hyperlink" Target="https://ref.ly/Luke12:47" TargetMode="External"/><Relationship Id="rId2446" Type="http://schemas.openxmlformats.org/officeDocument/2006/relationships/hyperlink" Target="https://ref.ly/John5:30" TargetMode="External"/><Relationship Id="rId2447" Type="http://schemas.openxmlformats.org/officeDocument/2006/relationships/hyperlink" Target="https://ref.ly/Rom2:2-Rom2:11" TargetMode="External"/><Relationship Id="rId2448" Type="http://schemas.openxmlformats.org/officeDocument/2006/relationships/hyperlink" Target="https://ref.ly/Heb10:29" TargetMode="External"/><Relationship Id="rId2449" Type="http://schemas.openxmlformats.org/officeDocument/2006/relationships/hyperlink" Target="https://ref.ly/Jer3:11-Jer4:2" TargetMode="External"/><Relationship Id="rId2450" Type="http://schemas.openxmlformats.org/officeDocument/2006/relationships/hyperlink" Target="https://ref.ly/Jer3:22-Jer3:23" TargetMode="External"/><Relationship Id="rId2451" Type="http://schemas.openxmlformats.org/officeDocument/2006/relationships/hyperlink" Target="https://ref.ly/Jer4:1-Jer4:2" TargetMode="External"/><Relationship Id="rId2452" Type="http://schemas.openxmlformats.org/officeDocument/2006/relationships/hyperlink" Target="https://ref.ly/Jer16:15" TargetMode="External"/><Relationship Id="rId2453" Type="http://schemas.openxmlformats.org/officeDocument/2006/relationships/hyperlink" Target="https://ref.ly/Jer23:3-Jer23:8" TargetMode="External"/><Relationship Id="rId2454" Type="http://schemas.openxmlformats.org/officeDocument/2006/relationships/hyperlink" Target="https://ref.ly/Jer29:10-Jer29:14" TargetMode="External"/><Relationship Id="rId2455" Type="http://schemas.openxmlformats.org/officeDocument/2006/relationships/hyperlink" Target="https://ref.ly/Jer46:27-Jer46:28" TargetMode="External"/><Relationship Id="rId2456" Type="http://schemas.openxmlformats.org/officeDocument/2006/relationships/hyperlink" Target="https://ref.ly/Jer50:1-Jer51:64" TargetMode="External"/><Relationship Id="rId2457" Type="http://schemas.openxmlformats.org/officeDocument/2006/relationships/hyperlink" Target="https://ref.ly/Jer23:5-Jer23:6" TargetMode="External"/><Relationship Id="rId2458" Type="http://schemas.openxmlformats.org/officeDocument/2006/relationships/hyperlink" Target="https://ref.ly/Jer33:15-Jer33:17" TargetMode="External"/><Relationship Id="rId2459" Type="http://schemas.openxmlformats.org/officeDocument/2006/relationships/hyperlink" Target="https://ref.ly/Heb9:13-Heb9:15" TargetMode="External"/><Relationship Id="rId2460" Type="http://schemas.openxmlformats.org/officeDocument/2006/relationships/hyperlink" Target="https://ref.ly/Heb12:22-Heb12:24" TargetMode="External"/><Relationship Id="rId2461" Type="http://schemas.openxmlformats.org/officeDocument/2006/relationships/hyperlink" Target="https://ref.ly/Isa2:3-Isa2:4" TargetMode="External"/><Relationship Id="rId2462" Type="http://schemas.openxmlformats.org/officeDocument/2006/relationships/hyperlink" Target="https://ref.ly/Isa4:2" TargetMode="External"/><Relationship Id="rId2463" Type="http://schemas.openxmlformats.org/officeDocument/2006/relationships/hyperlink" Target="https://ref.ly/Isa35:1-Isa35:10" TargetMode="External"/><Relationship Id="rId2464" Type="http://schemas.openxmlformats.org/officeDocument/2006/relationships/hyperlink" Target="https://ref.ly/Jer16:14-Jer16:15" TargetMode="External"/><Relationship Id="rId2465" Type="http://schemas.openxmlformats.org/officeDocument/2006/relationships/hyperlink" Target="https://ref.ly/Jer46:27" TargetMode="External"/><Relationship Id="rId2466" Type="http://schemas.openxmlformats.org/officeDocument/2006/relationships/hyperlink" Target="https://ref.ly/Hos3:4-Hos3:5" TargetMode="External"/><Relationship Id="rId2467" Type="http://schemas.openxmlformats.org/officeDocument/2006/relationships/hyperlink" Target="https://ref.ly/Amos9:11-Amos9:15" TargetMode="External"/><Relationship Id="rId2468" Type="http://schemas.openxmlformats.org/officeDocument/2006/relationships/hyperlink" Target="https://ref.ly/Judg5:1-Judg5:31" TargetMode="External"/><Relationship Id="rId2469" Type="http://schemas.openxmlformats.org/officeDocument/2006/relationships/hyperlink" Target="https://ref.ly/Judg5:6-Judg5:8" TargetMode="External"/><Relationship Id="rId2470" Type="http://schemas.openxmlformats.org/officeDocument/2006/relationships/hyperlink" Target="https://ref.ly/Judg8:1-Judg8:35" TargetMode="External"/><Relationship Id="rId2471" Type="http://schemas.openxmlformats.org/officeDocument/2006/relationships/hyperlink" Target="https://ref.ly/Judg12:1-Judg12:15" TargetMode="External"/><Relationship Id="rId2472" Type="http://schemas.openxmlformats.org/officeDocument/2006/relationships/hyperlink" Target="https://ref.ly/Judg2:11-Judg2:13" TargetMode="External"/><Relationship Id="rId2473" Type="http://schemas.openxmlformats.org/officeDocument/2006/relationships/hyperlink" Target="https://ref.ly/Judg3:7" TargetMode="External"/><Relationship Id="rId2474" Type="http://schemas.openxmlformats.org/officeDocument/2006/relationships/hyperlink" Target="https://ref.ly/Judg6:25-Judg6:30" TargetMode="External"/><Relationship Id="rId2475" Type="http://schemas.openxmlformats.org/officeDocument/2006/relationships/hyperlink" Target="https://ref.ly/Judg8:27" TargetMode="External"/><Relationship Id="rId2476" Type="http://schemas.openxmlformats.org/officeDocument/2006/relationships/hyperlink" Target="https://ref.ly/Judg8:33-Judg8:35" TargetMode="External"/><Relationship Id="rId2477" Type="http://schemas.openxmlformats.org/officeDocument/2006/relationships/hyperlink" Target="https://ref.ly/Deut7:1-Deut7:4" TargetMode="External"/><Relationship Id="rId2478" Type="http://schemas.openxmlformats.org/officeDocument/2006/relationships/hyperlink" Target="https://ref.ly/Judg17:1-Judg21:25" TargetMode="External"/><Relationship Id="rId2479" Type="http://schemas.openxmlformats.org/officeDocument/2006/relationships/hyperlink" Target="https://ref.ly/Judg17:1-Judg18:31" TargetMode="External"/><Relationship Id="rId2480" Type="http://schemas.openxmlformats.org/officeDocument/2006/relationships/hyperlink" Target="https://ref.ly/Judg19:1-Judg21:25" TargetMode="External"/><Relationship Id="rId2481" Type="http://schemas.openxmlformats.org/officeDocument/2006/relationships/hyperlink" Target="https://ref.ly/Judg19:1-Judg19:30" TargetMode="External"/><Relationship Id="rId2482" Type="http://schemas.openxmlformats.org/officeDocument/2006/relationships/hyperlink" Target="https://ref.ly/Judg20:1-Judg20:48" TargetMode="External"/><Relationship Id="rId2483" Type="http://schemas.openxmlformats.org/officeDocument/2006/relationships/hyperlink" Target="https://ref.ly/Judg21:6-Judg21:23" TargetMode="External"/><Relationship Id="rId2484" Type="http://schemas.openxmlformats.org/officeDocument/2006/relationships/hyperlink" Target="https://ref.ly/Judg21:25" TargetMode="External"/><Relationship Id="rId2485" Type="http://schemas.openxmlformats.org/officeDocument/2006/relationships/hyperlink" Target="https://ref.ly/Judg6:25-Judg6:27" TargetMode="External"/><Relationship Id="rId2486" Type="http://schemas.openxmlformats.org/officeDocument/2006/relationships/hyperlink" Target="https://ref.ly/Ps11:2-Ps11:7" TargetMode="External"/><Relationship Id="rId2487" Type="http://schemas.openxmlformats.org/officeDocument/2006/relationships/hyperlink" Target="https://ref.ly/Prov28:2-Prov28:3" TargetMode="External"/><Relationship Id="rId2488" Type="http://schemas.openxmlformats.org/officeDocument/2006/relationships/hyperlink" Target="https://ref.ly/Jer5:7-Jer5:9" TargetMode="External"/><Relationship Id="rId2489" Type="http://schemas.openxmlformats.org/officeDocument/2006/relationships/hyperlink" Target="https://ref.ly/Jer12:1-Jer12:17" TargetMode="External"/><Relationship Id="rId2490" Type="http://schemas.openxmlformats.org/officeDocument/2006/relationships/hyperlink" Target="https://ref.ly/Mic7:2-Mic7:7" TargetMode="External"/><Relationship Id="rId2491" Type="http://schemas.openxmlformats.org/officeDocument/2006/relationships/hyperlink" Target="https://ref.ly/Rom1:21-Rom1:32" TargetMode="External"/><Relationship Id="rId2492" Type="http://schemas.openxmlformats.org/officeDocument/2006/relationships/hyperlink" Target="https://ref.ly/Gal5:19-Gal5:23" TargetMode="External"/><Relationship Id="rId2493" Type="http://schemas.openxmlformats.org/officeDocument/2006/relationships/hyperlink" Target="https://ref.ly/Jas5:7-Jas5:9" TargetMode="External"/><Relationship Id="rId2494" Type="http://schemas.openxmlformats.org/officeDocument/2006/relationships/hyperlink" Target="https://ref.ly/Mic1:3" TargetMode="External"/><Relationship Id="rId2495" Type="http://schemas.openxmlformats.org/officeDocument/2006/relationships/hyperlink" Target="https://ref.ly/Jas4:12" TargetMode="External"/><Relationship Id="rId2496" Type="http://schemas.openxmlformats.org/officeDocument/2006/relationships/hyperlink" Target="https://ref.ly/Jas2:6-Jas2:7" TargetMode="External"/><Relationship Id="rId2497" Type="http://schemas.openxmlformats.org/officeDocument/2006/relationships/hyperlink" Target="https://ref.ly/Jas5:5-Jas5:6" TargetMode="External"/><Relationship Id="rId2498" Type="http://schemas.openxmlformats.org/officeDocument/2006/relationships/hyperlink" Target="https://ref.ly/Jas2:13" TargetMode="External"/><Relationship Id="rId2499" Type="http://schemas.openxmlformats.org/officeDocument/2006/relationships/hyperlink" Target="https://ref.ly/Jas4:4" TargetMode="External"/><Relationship Id="rId2500" Type="http://schemas.openxmlformats.org/officeDocument/2006/relationships/hyperlink" Target="https://ref.ly/Jas4:11" TargetMode="External"/><Relationship Id="rId2501" Type="http://schemas.openxmlformats.org/officeDocument/2006/relationships/hyperlink" Target="https://ref.ly/Jas5:9" TargetMode="External"/><Relationship Id="rId2502" Type="http://schemas.openxmlformats.org/officeDocument/2006/relationships/hyperlink" Target="https://ref.ly/Jas4:1" TargetMode="External"/><Relationship Id="rId2503" Type="http://schemas.openxmlformats.org/officeDocument/2006/relationships/hyperlink" Target="https://ref.ly/Jas4:16" TargetMode="External"/><Relationship Id="rId2504" Type="http://schemas.openxmlformats.org/officeDocument/2006/relationships/hyperlink" Target="https://ref.ly/Jas2:12" TargetMode="External"/><Relationship Id="rId2505" Type="http://schemas.openxmlformats.org/officeDocument/2006/relationships/hyperlink" Target="https://ref.ly/Jas1:9-Jas1:10" TargetMode="External"/><Relationship Id="rId2506" Type="http://schemas.openxmlformats.org/officeDocument/2006/relationships/hyperlink" Target="https://ref.ly/Jas5:2-Jas5:3" TargetMode="External"/><Relationship Id="rId2507" Type="http://schemas.openxmlformats.org/officeDocument/2006/relationships/hyperlink" Target="https://ref.ly/Jas1:18" TargetMode="External"/><Relationship Id="rId2508" Type="http://schemas.openxmlformats.org/officeDocument/2006/relationships/hyperlink" Target="https://ref.ly/Jas2:8" TargetMode="External"/><Relationship Id="rId2509" Type="http://schemas.openxmlformats.org/officeDocument/2006/relationships/hyperlink" Target="https://ref.ly/Jas2:5" TargetMode="External"/><Relationship Id="rId2510" Type="http://schemas.openxmlformats.org/officeDocument/2006/relationships/hyperlink" Target="https://ref.ly/Jas1:3-Jas1:4" TargetMode="External"/><Relationship Id="rId2511" Type="http://schemas.openxmlformats.org/officeDocument/2006/relationships/hyperlink" Target="https://ref.ly/Jas5:7-Jas5:8" TargetMode="External"/><Relationship Id="rId2512" Type="http://schemas.openxmlformats.org/officeDocument/2006/relationships/hyperlink" Target="https://ref.ly/Jas1:12" TargetMode="External"/><Relationship Id="rId2513" Type="http://schemas.openxmlformats.org/officeDocument/2006/relationships/hyperlink" Target="https://ref.ly/Jas3:18" TargetMode="External"/><Relationship Id="rId2514" Type="http://schemas.openxmlformats.org/officeDocument/2006/relationships/hyperlink" Target="https://ref.ly/Jas4:7" TargetMode="External"/><Relationship Id="rId2515" Type="http://schemas.openxmlformats.org/officeDocument/2006/relationships/hyperlink" Target="https://ref.ly/Jas4:8-Jas4:9" TargetMode="External"/><Relationship Id="rId2516" Type="http://schemas.openxmlformats.org/officeDocument/2006/relationships/hyperlink" Target="https://ref.ly/Jas5:19-Jas5:20" TargetMode="External"/><Relationship Id="rId2517" Type="http://schemas.openxmlformats.org/officeDocument/2006/relationships/hyperlink" Target="https://ref.ly/Jas5:13-Jas5:18" TargetMode="External"/><Relationship Id="rId2518" Type="http://schemas.openxmlformats.org/officeDocument/2006/relationships/hyperlink" Target="https://ref.ly/1Sam2:10" TargetMode="External"/><Relationship Id="rId2519" Type="http://schemas.openxmlformats.org/officeDocument/2006/relationships/hyperlink" Target="https://ref.ly/Ps2:7-Ps2:12" TargetMode="External"/><Relationship Id="rId2520" Type="http://schemas.openxmlformats.org/officeDocument/2006/relationships/hyperlink" Target="https://ref.ly/Ps96:11-Ps96:13" TargetMode="External"/><Relationship Id="rId2521" Type="http://schemas.openxmlformats.org/officeDocument/2006/relationships/hyperlink" Target="https://ref.ly/Luke12:35-Luke12:48" TargetMode="External"/><Relationship Id="rId2522" Type="http://schemas.openxmlformats.org/officeDocument/2006/relationships/hyperlink" Target="https://ref.ly/Luke18:8" TargetMode="External"/><Relationship Id="rId2523" Type="http://schemas.openxmlformats.org/officeDocument/2006/relationships/hyperlink" Target="https://ref.ly/John5:22-John5:30" TargetMode="External"/><Relationship Id="rId2524" Type="http://schemas.openxmlformats.org/officeDocument/2006/relationships/hyperlink" Target="https://ref.ly/1Cor4:5" TargetMode="External"/><Relationship Id="rId2525" Type="http://schemas.openxmlformats.org/officeDocument/2006/relationships/hyperlink" Target="https://ref.ly/Matt1:18-Matt1:25" TargetMode="External"/><Relationship Id="rId2526" Type="http://schemas.openxmlformats.org/officeDocument/2006/relationships/hyperlink" Target="https://ref.ly/Matt2:23" TargetMode="External"/><Relationship Id="rId2527" Type="http://schemas.openxmlformats.org/officeDocument/2006/relationships/hyperlink" Target="https://ref.ly/Matt13:53-Matt13:58" TargetMode="External"/><Relationship Id="rId2528" Type="http://schemas.openxmlformats.org/officeDocument/2006/relationships/hyperlink" Target="https://ref.ly/Matt4:12-Matt4:16" TargetMode="External"/><Relationship Id="rId2529" Type="http://schemas.openxmlformats.org/officeDocument/2006/relationships/hyperlink" Target="https://ref.ly/Matt11:2-Matt11:19" TargetMode="External"/><Relationship Id="rId2530" Type="http://schemas.openxmlformats.org/officeDocument/2006/relationships/hyperlink" Target="https://ref.ly/Matt14:3-Matt14:12" TargetMode="External"/><Relationship Id="rId2531" Type="http://schemas.openxmlformats.org/officeDocument/2006/relationships/hyperlink" Target="https://ref.ly/Matt13:10-Matt13:15" TargetMode="External"/><Relationship Id="rId2532" Type="http://schemas.openxmlformats.org/officeDocument/2006/relationships/hyperlink" Target="https://ref.ly/Matt17:24-Matt17:27" TargetMode="External"/><Relationship Id="rId2533" Type="http://schemas.openxmlformats.org/officeDocument/2006/relationships/hyperlink" Target="https://ref.ly/Matt19:3-Matt19:12" TargetMode="External"/><Relationship Id="rId2534" Type="http://schemas.openxmlformats.org/officeDocument/2006/relationships/hyperlink" Target="https://ref.ly/Matt21:23-Matt21:27" TargetMode="External"/><Relationship Id="rId2535" Type="http://schemas.openxmlformats.org/officeDocument/2006/relationships/hyperlink" Target="https://ref.ly/Matt12:38-Matt12:42" TargetMode="External"/><Relationship Id="rId2536" Type="http://schemas.openxmlformats.org/officeDocument/2006/relationships/hyperlink" Target="https://ref.ly/Matt16:1-Matt16:4" TargetMode="External"/><Relationship Id="rId2537" Type="http://schemas.openxmlformats.org/officeDocument/2006/relationships/hyperlink" Target="https://ref.ly/Matt11:16-Matt11:19" TargetMode="External"/><Relationship Id="rId2538" Type="http://schemas.openxmlformats.org/officeDocument/2006/relationships/hyperlink" Target="https://ref.ly/Matt5:17-Matt5:20" TargetMode="External"/><Relationship Id="rId2539" Type="http://schemas.openxmlformats.org/officeDocument/2006/relationships/hyperlink" Target="https://ref.ly/Matt9:14-Matt9:17" TargetMode="External"/><Relationship Id="rId2540" Type="http://schemas.openxmlformats.org/officeDocument/2006/relationships/hyperlink" Target="https://ref.ly/Matt12:1-Matt12:14" TargetMode="External"/><Relationship Id="rId2541" Type="http://schemas.openxmlformats.org/officeDocument/2006/relationships/hyperlink" Target="https://ref.ly/Matt15:1-Matt15:20" TargetMode="External"/><Relationship Id="rId2542" Type="http://schemas.openxmlformats.org/officeDocument/2006/relationships/hyperlink" Target="https://ref.ly/Matt21:12-Matt21:13" TargetMode="External"/><Relationship Id="rId2543" Type="http://schemas.openxmlformats.org/officeDocument/2006/relationships/hyperlink" Target="https://ref.ly/Matt8:4" TargetMode="External"/><Relationship Id="rId2544" Type="http://schemas.openxmlformats.org/officeDocument/2006/relationships/hyperlink" Target="https://ref.ly/Matt12:15-Matt12:21" TargetMode="External"/><Relationship Id="rId2545" Type="http://schemas.openxmlformats.org/officeDocument/2006/relationships/hyperlink" Target="https://ref.ly/Matt11:25-Matt11:27" TargetMode="External"/><Relationship Id="rId2546" Type="http://schemas.openxmlformats.org/officeDocument/2006/relationships/hyperlink" Target="https://ref.ly/Matt13:16-Matt13:17" TargetMode="External"/><Relationship Id="rId2547" Type="http://schemas.openxmlformats.org/officeDocument/2006/relationships/hyperlink" Target="https://ref.ly/Matt16:13-Matt16:20" TargetMode="External"/><Relationship Id="rId2548" Type="http://schemas.openxmlformats.org/officeDocument/2006/relationships/hyperlink" Target="https://ref.ly/Matt16:21" TargetMode="External"/><Relationship Id="rId2549" Type="http://schemas.openxmlformats.org/officeDocument/2006/relationships/hyperlink" Target="https://ref.ly/Matt17:22-Matt17:23" TargetMode="External"/><Relationship Id="rId2550" Type="http://schemas.openxmlformats.org/officeDocument/2006/relationships/hyperlink" Target="https://ref.ly/Matt20:18-Matt20:19" TargetMode="External"/><Relationship Id="rId2551" Type="http://schemas.openxmlformats.org/officeDocument/2006/relationships/hyperlink" Target="https://ref.ly/Luke20:20-Luke20:40" TargetMode="External"/><Relationship Id="rId2552" Type="http://schemas.openxmlformats.org/officeDocument/2006/relationships/hyperlink" Target="https://ref.ly/Matt8:28-Matt8:34" TargetMode="External"/><Relationship Id="rId2553" Type="http://schemas.openxmlformats.org/officeDocument/2006/relationships/hyperlink" Target="https://ref.ly/Matt9:1-Matt9:8" TargetMode="External"/><Relationship Id="rId2554" Type="http://schemas.openxmlformats.org/officeDocument/2006/relationships/hyperlink" Target="https://ref.ly/Matt9:18-Matt9:26" TargetMode="External"/><Relationship Id="rId2555" Type="http://schemas.openxmlformats.org/officeDocument/2006/relationships/hyperlink" Target="https://ref.ly/Matt28:1-Matt28:10" TargetMode="External"/><Relationship Id="rId2556" Type="http://schemas.openxmlformats.org/officeDocument/2006/relationships/hyperlink" Target="https://ref.ly/Matt11:2-Matt11:6" TargetMode="External"/><Relationship Id="rId2557" Type="http://schemas.openxmlformats.org/officeDocument/2006/relationships/hyperlink" Target="https://ref.ly/Isa3:8" TargetMode="External"/><Relationship Id="rId2558" Type="http://schemas.openxmlformats.org/officeDocument/2006/relationships/hyperlink" Target="https://ref.ly/Isa8:14-Isa8:15" TargetMode="External"/><Relationship Id="rId2559" Type="http://schemas.openxmlformats.org/officeDocument/2006/relationships/hyperlink" Target="https://ref.ly/Isa28:12-Isa28:13" TargetMode="External"/><Relationship Id="rId2560" Type="http://schemas.openxmlformats.org/officeDocument/2006/relationships/hyperlink" Target="https://ref.ly/Isa59:9-Isa59:10" TargetMode="External"/><Relationship Id="rId2561" Type="http://schemas.openxmlformats.org/officeDocument/2006/relationships/hyperlink" Target="https://ref.ly/Jer13:16" TargetMode="External"/><Relationship Id="rId2562" Type="http://schemas.openxmlformats.org/officeDocument/2006/relationships/hyperlink" Target="https://ref.ly/Jer20:11" TargetMode="External"/><Relationship Id="rId2563" Type="http://schemas.openxmlformats.org/officeDocument/2006/relationships/hyperlink" Target="https://ref.ly/Jer31:7-Jer31:9" TargetMode="External"/><Relationship Id="rId2564" Type="http://schemas.openxmlformats.org/officeDocument/2006/relationships/hyperlink" Target="https://ref.ly/Jer50:31-Jer50:32" TargetMode="External"/><Relationship Id="rId2565" Type="http://schemas.openxmlformats.org/officeDocument/2006/relationships/hyperlink" Target="https://ref.ly/Hos4:4-Hos4:6" TargetMode="External"/><Relationship Id="rId2566" Type="http://schemas.openxmlformats.org/officeDocument/2006/relationships/hyperlink" Target="https://ref.ly/Hos5:5" TargetMode="External"/><Relationship Id="rId2567" Type="http://schemas.openxmlformats.org/officeDocument/2006/relationships/hyperlink" Target="https://ref.ly/Hos14:9" TargetMode="External"/><Relationship Id="rId2568" Type="http://schemas.openxmlformats.org/officeDocument/2006/relationships/hyperlink" Target="https://ref.ly/Mal2:7-Mal2:9" TargetMode="External"/><Relationship Id="rId2569" Type="http://schemas.openxmlformats.org/officeDocument/2006/relationships/hyperlink" Target="https://ref.ly/Matt11:5-Matt11:6" TargetMode="External"/><Relationship Id="rId2570" Type="http://schemas.openxmlformats.org/officeDocument/2006/relationships/hyperlink" Target="https://ref.ly/Matt13:54-Matt13:58" TargetMode="External"/><Relationship Id="rId2571" Type="http://schemas.openxmlformats.org/officeDocument/2006/relationships/hyperlink" Target="https://ref.ly/Matt17:27" TargetMode="External"/><Relationship Id="rId2572" Type="http://schemas.openxmlformats.org/officeDocument/2006/relationships/hyperlink" Target="https://ref.ly/Matt21:42-Matt21:46" TargetMode="External"/><Relationship Id="rId2573" Type="http://schemas.openxmlformats.org/officeDocument/2006/relationships/hyperlink" Target="https://ref.ly/Mark6:3" TargetMode="External"/><Relationship Id="rId2574" Type="http://schemas.openxmlformats.org/officeDocument/2006/relationships/hyperlink" Target="https://ref.ly/Luke20:17-Luke20:19" TargetMode="External"/><Relationship Id="rId2575" Type="http://schemas.openxmlformats.org/officeDocument/2006/relationships/hyperlink" Target="https://ref.ly/John6:60-John6:69" TargetMode="External"/><Relationship Id="rId2576" Type="http://schemas.openxmlformats.org/officeDocument/2006/relationships/hyperlink" Target="https://ref.ly/Rom9:30-Rom9:33" TargetMode="External"/><Relationship Id="rId2577" Type="http://schemas.openxmlformats.org/officeDocument/2006/relationships/hyperlink" Target="https://ref.ly/Rom11:7-Rom11:12" TargetMode="External"/><Relationship Id="rId2578" Type="http://schemas.openxmlformats.org/officeDocument/2006/relationships/hyperlink" Target="https://ref.ly/Rom14:12-Rom14:13" TargetMode="External"/><Relationship Id="rId2579" Type="http://schemas.openxmlformats.org/officeDocument/2006/relationships/hyperlink" Target="https://ref.ly/Rom14:20-Rom14:21" TargetMode="External"/><Relationship Id="rId2580" Type="http://schemas.openxmlformats.org/officeDocument/2006/relationships/hyperlink" Target="https://ref.ly/1Cor1:21-1Cor1:23" TargetMode="External"/><Relationship Id="rId2581" Type="http://schemas.openxmlformats.org/officeDocument/2006/relationships/hyperlink" Target="https://ref.ly/1Cor8:9-1Cor8:13" TargetMode="External"/><Relationship Id="rId2582" Type="http://schemas.openxmlformats.org/officeDocument/2006/relationships/hyperlink" Target="https://ref.ly/1Cor10:31-1Cor11:1" TargetMode="External"/><Relationship Id="rId2583" Type="http://schemas.openxmlformats.org/officeDocument/2006/relationships/hyperlink" Target="https://ref.ly/2Cor6:3" TargetMode="External"/><Relationship Id="rId2584" Type="http://schemas.openxmlformats.org/officeDocument/2006/relationships/hyperlink" Target="https://ref.ly/Gal5:11" TargetMode="External"/><Relationship Id="rId2585" Type="http://schemas.openxmlformats.org/officeDocument/2006/relationships/hyperlink" Target="https://ref.ly/1Pet2:5-1Pet2:8" TargetMode="External"/><Relationship Id="rId2586" Type="http://schemas.openxmlformats.org/officeDocument/2006/relationships/hyperlink" Target="https://ref.ly/1John2:10" TargetMode="External"/><Relationship Id="rId2587" Type="http://schemas.openxmlformats.org/officeDocument/2006/relationships/hyperlink" Target="https://ref.ly/Jer1:18" TargetMode="External"/><Relationship Id="rId2588" Type="http://schemas.openxmlformats.org/officeDocument/2006/relationships/hyperlink" Target="https://ref.ly/Jer1:19" TargetMode="External"/><Relationship Id="rId2589" Type="http://schemas.openxmlformats.org/officeDocument/2006/relationships/hyperlink" Target="https://ref.ly/Jer11:18-Jer11:23" TargetMode="External"/><Relationship Id="rId2590" Type="http://schemas.openxmlformats.org/officeDocument/2006/relationships/hyperlink" Target="https://ref.ly/Jer20:7-Jer20:13" TargetMode="External"/><Relationship Id="rId2591" Type="http://schemas.openxmlformats.org/officeDocument/2006/relationships/hyperlink" Target="https://ref.ly/Jer26:1-Jer26:24" TargetMode="External"/><Relationship Id="rId2592" Type="http://schemas.openxmlformats.org/officeDocument/2006/relationships/hyperlink" Target="https://ref.ly/Jer26:24" TargetMode="External"/><Relationship Id="rId2593" Type="http://schemas.openxmlformats.org/officeDocument/2006/relationships/hyperlink" Target="https://ref.ly/Jer36:19-Jer36:20" TargetMode="External"/><Relationship Id="rId2594" Type="http://schemas.openxmlformats.org/officeDocument/2006/relationships/hyperlink" Target="https://ref.ly/Jer36:26" TargetMode="External"/><Relationship Id="rId2595" Type="http://schemas.openxmlformats.org/officeDocument/2006/relationships/hyperlink" Target="https://ref.ly/Jer38:1-Jer38:28" TargetMode="External"/><Relationship Id="rId2596" Type="http://schemas.openxmlformats.org/officeDocument/2006/relationships/hyperlink" Target="https://ref.ly/Jer39:11-Jer39:14" TargetMode="External"/><Relationship Id="rId2597" Type="http://schemas.openxmlformats.org/officeDocument/2006/relationships/hyperlink" Target="https://ref.ly/Jer40:1-Jer40:6" TargetMode="External"/><Relationship Id="rId2598" Type="http://schemas.openxmlformats.org/officeDocument/2006/relationships/hyperlink" Target="https://ref.ly/Jer43:1-Jer43:7" TargetMode="External"/><Relationship Id="rId2599" Type="http://schemas.openxmlformats.org/officeDocument/2006/relationships/hyperlink" Target="https://ref.ly/2Cor6:4-2Cor6:5" TargetMode="External"/><Relationship Id="rId2600" Type="http://schemas.openxmlformats.org/officeDocument/2006/relationships/hyperlink" Target="https://ref.ly/2Tim2:10-2Tim2:13" TargetMode="External"/><Relationship Id="rId2601" Type="http://schemas.openxmlformats.org/officeDocument/2006/relationships/hyperlink" Target="https://ref.ly/2Tim3:11-2Tim3:13" TargetMode="External"/><Relationship Id="rId2602" Type="http://schemas.openxmlformats.org/officeDocument/2006/relationships/hyperlink" Target="https://ref.ly/1Pet2:21-1Pet2:23" TargetMode="External"/><Relationship Id="rId2603" Type="http://schemas.openxmlformats.org/officeDocument/2006/relationships/hyperlink" Target="https://ref.ly/1Pet3:14-1Pet3:17" TargetMode="External"/><Relationship Id="rId2604" Type="http://schemas.openxmlformats.org/officeDocument/2006/relationships/hyperlink" Target="https://ref.ly/Rev14:12" TargetMode="External"/><Relationship Id="rId2605" Type="http://schemas.openxmlformats.org/officeDocument/2006/relationships/hyperlink" Target="https://ref.ly/1Pet1:6-1Pet1:9" TargetMode="External"/><Relationship Id="rId2606" Type="http://schemas.openxmlformats.org/officeDocument/2006/relationships/hyperlink" Target="https://ref.ly/Gen20:3-Gen20:7" TargetMode="External"/><Relationship Id="rId2607" Type="http://schemas.openxmlformats.org/officeDocument/2006/relationships/hyperlink" Target="https://ref.ly/Gen31:24" TargetMode="External"/><Relationship Id="rId2608" Type="http://schemas.openxmlformats.org/officeDocument/2006/relationships/hyperlink" Target="https://ref.ly/Num14:10-Num14:35" TargetMode="External"/><Relationship Id="rId2609" Type="http://schemas.openxmlformats.org/officeDocument/2006/relationships/hyperlink" Target="https://ref.ly/2Kgs6:14-2Kgs6:20" TargetMode="External"/><Relationship Id="rId2610" Type="http://schemas.openxmlformats.org/officeDocument/2006/relationships/hyperlink" Target="https://ref.ly/Job1:9-Job1:11" TargetMode="External"/><Relationship Id="rId2611" Type="http://schemas.openxmlformats.org/officeDocument/2006/relationships/hyperlink" Target="https://ref.ly/Ps91:1-Ps91:16" TargetMode="External"/><Relationship Id="rId2612" Type="http://schemas.openxmlformats.org/officeDocument/2006/relationships/hyperlink" Target="https://ref.ly/Jer1:18-Jer1:19" TargetMode="External"/><Relationship Id="rId2613" Type="http://schemas.openxmlformats.org/officeDocument/2006/relationships/hyperlink" Target="https://ref.ly/Matt2:13-Matt2:22" TargetMode="External"/><Relationship Id="rId2614" Type="http://schemas.openxmlformats.org/officeDocument/2006/relationships/hyperlink" Target="https://ref.ly/Matt10:28-Matt10:31" TargetMode="External"/><Relationship Id="rId2615" Type="http://schemas.openxmlformats.org/officeDocument/2006/relationships/hyperlink" Target="https://ref.ly/Acts12:1-Acts12:11" TargetMode="External"/><Relationship Id="rId2616" Type="http://schemas.openxmlformats.org/officeDocument/2006/relationships/hyperlink" Target="https://ref.ly/Heb11:4-Heb11:37" TargetMode="External"/><Relationship Id="rId2617" Type="http://schemas.openxmlformats.org/officeDocument/2006/relationships/hyperlink" Target="https://ref.ly/1Pet1:6" TargetMode="External"/><Relationship Id="rId2618" Type="http://schemas.openxmlformats.org/officeDocument/2006/relationships/hyperlink" Target="https://ref.ly/John1:14-John1:17" TargetMode="External"/><Relationship Id="rId2619" Type="http://schemas.openxmlformats.org/officeDocument/2006/relationships/hyperlink" Target="https://ref.ly/Acts11:19-Acts11:21" TargetMode="External"/><Relationship Id="rId2620" Type="http://schemas.openxmlformats.org/officeDocument/2006/relationships/hyperlink" Target="https://ref.ly/Acts13:43-Acts13:49" TargetMode="External"/><Relationship Id="rId2621" Type="http://schemas.openxmlformats.org/officeDocument/2006/relationships/hyperlink" Target="https://ref.ly/Acts15:8-Acts15:9" TargetMode="External"/><Relationship Id="rId2622" Type="http://schemas.openxmlformats.org/officeDocument/2006/relationships/hyperlink" Target="https://ref.ly/Titus2:11" TargetMode="External"/><Relationship Id="rId2623" Type="http://schemas.openxmlformats.org/officeDocument/2006/relationships/hyperlink" Target="https://ref.ly/Acts20:24" TargetMode="External"/><Relationship Id="rId2624" Type="http://schemas.openxmlformats.org/officeDocument/2006/relationships/hyperlink" Target="https://ref.ly/Rom3:24" TargetMode="External"/><Relationship Id="rId2625" Type="http://schemas.openxmlformats.org/officeDocument/2006/relationships/hyperlink" Target="https://ref.ly/Rom5:15-Rom5:21" TargetMode="External"/><Relationship Id="rId2626" Type="http://schemas.openxmlformats.org/officeDocument/2006/relationships/hyperlink" Target="https://ref.ly/Eph2:4-Eph2:9" TargetMode="External"/><Relationship Id="rId2627" Type="http://schemas.openxmlformats.org/officeDocument/2006/relationships/hyperlink" Target="https://ref.ly/Rom11:5-Rom11:6" TargetMode="External"/><Relationship Id="rId2628" Type="http://schemas.openxmlformats.org/officeDocument/2006/relationships/hyperlink" Target="https://ref.ly/2Pet3:18" TargetMode="External"/><Relationship Id="rId2629" Type="http://schemas.openxmlformats.org/officeDocument/2006/relationships/hyperlink" Target="https://ref.ly/Acts13:43" TargetMode="External"/><Relationship Id="rId2630" Type="http://schemas.openxmlformats.org/officeDocument/2006/relationships/hyperlink" Target="https://ref.ly/Acts20:32" TargetMode="External"/><Relationship Id="rId2631" Type="http://schemas.openxmlformats.org/officeDocument/2006/relationships/hyperlink" Target="https://ref.ly/Acts15:40" TargetMode="External"/><Relationship Id="rId2632" Type="http://schemas.openxmlformats.org/officeDocument/2006/relationships/hyperlink" Target="https://ref.ly/Exod34:5-Exod34:7" TargetMode="External"/><Relationship Id="rId2633" Type="http://schemas.openxmlformats.org/officeDocument/2006/relationships/hyperlink" Target="https://ref.ly/Ezra9:8" TargetMode="External"/><Relationship Id="rId2634" Type="http://schemas.openxmlformats.org/officeDocument/2006/relationships/hyperlink" Target="https://ref.ly/Ps31:16" TargetMode="External"/><Relationship Id="rId2635" Type="http://schemas.openxmlformats.org/officeDocument/2006/relationships/hyperlink" Target="https://ref.ly/Ps84:11" TargetMode="External"/><Relationship Id="rId2636" Type="http://schemas.openxmlformats.org/officeDocument/2006/relationships/hyperlink" Target="https://ref.ly/Isa61:1-Isa61:3" TargetMode="External"/><Relationship Id="rId2637" Type="http://schemas.openxmlformats.org/officeDocument/2006/relationships/hyperlink" Target="https://ref.ly/Hos14:1-Hos14:9" TargetMode="External"/><Relationship Id="rId2638" Type="http://schemas.openxmlformats.org/officeDocument/2006/relationships/hyperlink" Target="https://ref.ly/Luke4:18-Luke4:19" TargetMode="External"/><Relationship Id="rId2639" Type="http://schemas.openxmlformats.org/officeDocument/2006/relationships/hyperlink" Target="https://ref.ly/Acts15:11" TargetMode="External"/><Relationship Id="rId2640" Type="http://schemas.openxmlformats.org/officeDocument/2006/relationships/hyperlink" Target="https://ref.ly/Rom5:15-Rom5:17" TargetMode="External"/><Relationship Id="rId2641" Type="http://schemas.openxmlformats.org/officeDocument/2006/relationships/hyperlink" Target="https://ref.ly/Rom5:20-Rom5:21" TargetMode="External"/><Relationship Id="rId2642" Type="http://schemas.openxmlformats.org/officeDocument/2006/relationships/hyperlink" Target="https://ref.ly/Rom12:6" TargetMode="External"/><Relationship Id="rId2643" Type="http://schemas.openxmlformats.org/officeDocument/2006/relationships/hyperlink" Target="https://ref.ly/2Cor6:1" TargetMode="External"/><Relationship Id="rId2644" Type="http://schemas.openxmlformats.org/officeDocument/2006/relationships/hyperlink" Target="https://ref.ly/2Cor8:9" TargetMode="External"/><Relationship Id="rId2645" Type="http://schemas.openxmlformats.org/officeDocument/2006/relationships/hyperlink" Target="https://ref.ly/2Cor12:9" TargetMode="External"/><Relationship Id="rId2646" Type="http://schemas.openxmlformats.org/officeDocument/2006/relationships/hyperlink" Target="https://ref.ly/Gal2:21" TargetMode="External"/><Relationship Id="rId2647" Type="http://schemas.openxmlformats.org/officeDocument/2006/relationships/hyperlink" Target="https://ref.ly/Gal4:10" TargetMode="External"/><Relationship Id="rId2648" Type="http://schemas.openxmlformats.org/officeDocument/2006/relationships/hyperlink" Target="https://ref.ly/Gal5:3-Gal5:6" TargetMode="External"/><Relationship Id="rId2649" Type="http://schemas.openxmlformats.org/officeDocument/2006/relationships/hyperlink" Target="https://ref.ly/Eph1:3-Eph1:8" TargetMode="External"/><Relationship Id="rId2650" Type="http://schemas.openxmlformats.org/officeDocument/2006/relationships/hyperlink" Target="https://ref.ly/Eph2:4-Eph2:10" TargetMode="External"/><Relationship Id="rId2651" Type="http://schemas.openxmlformats.org/officeDocument/2006/relationships/hyperlink" Target="https://ref.ly/2Tim1:9" TargetMode="External"/><Relationship Id="rId2652" Type="http://schemas.openxmlformats.org/officeDocument/2006/relationships/hyperlink" Target="https://ref.ly/2Tim2:1" TargetMode="External"/><Relationship Id="rId2653" Type="http://schemas.openxmlformats.org/officeDocument/2006/relationships/hyperlink" Target="https://ref.ly/Titus3:7" TargetMode="External"/><Relationship Id="rId2654" Type="http://schemas.openxmlformats.org/officeDocument/2006/relationships/hyperlink" Target="https://ref.ly/Heb2:9" TargetMode="External"/><Relationship Id="rId2655" Type="http://schemas.openxmlformats.org/officeDocument/2006/relationships/hyperlink" Target="https://ref.ly/Heb4:16" TargetMode="External"/><Relationship Id="rId2656" Type="http://schemas.openxmlformats.org/officeDocument/2006/relationships/hyperlink" Target="https://ref.ly/Heb13:9" TargetMode="External"/><Relationship Id="rId2657" Type="http://schemas.openxmlformats.org/officeDocument/2006/relationships/hyperlink" Target="https://ref.ly/Jas4:6" TargetMode="External"/><Relationship Id="rId2658" Type="http://schemas.openxmlformats.org/officeDocument/2006/relationships/hyperlink" Target="https://ref.ly/1Pet5:5-1Pet5:6" TargetMode="External"/><Relationship Id="rId2659" Type="http://schemas.openxmlformats.org/officeDocument/2006/relationships/hyperlink" Target="https://ref.ly/1Pet5:12" TargetMode="External"/><Relationship Id="rId2660" Type="http://schemas.openxmlformats.org/officeDocument/2006/relationships/hyperlink" Target="https://ref.ly/2Pet3:17-2Pet3:18" TargetMode="External"/><Relationship Id="rId2661" Type="http://schemas.openxmlformats.org/officeDocument/2006/relationships/hyperlink" Target="https://ref.ly/Luke14:28" TargetMode="External"/><Relationship Id="rId2662" Type="http://schemas.openxmlformats.org/officeDocument/2006/relationships/hyperlink" Target="https://ref.ly/Mark8:34" TargetMode="External"/><Relationship Id="rId2663" Type="http://schemas.openxmlformats.org/officeDocument/2006/relationships/hyperlink" Target="https://ref.ly/Exod5:1-Exod5:23" TargetMode="External"/><Relationship Id="rId2664" Type="http://schemas.openxmlformats.org/officeDocument/2006/relationships/hyperlink" Target="https://ref.ly/Exod1:8-Exod1:22" TargetMode="External"/><Relationship Id="rId2665" Type="http://schemas.openxmlformats.org/officeDocument/2006/relationships/hyperlink" Target="https://ref.ly/Exod4:29-Exod4:31" TargetMode="External"/><Relationship Id="rId2666" Type="http://schemas.openxmlformats.org/officeDocument/2006/relationships/hyperlink" Target="https://ref.ly/Exod5:1-Exod5:3" TargetMode="External"/><Relationship Id="rId2667" Type="http://schemas.openxmlformats.org/officeDocument/2006/relationships/hyperlink" Target="https://ref.ly/Exod5:4-Exod5:21" TargetMode="External"/><Relationship Id="rId2668" Type="http://schemas.openxmlformats.org/officeDocument/2006/relationships/hyperlink" Target="https://ref.ly/Col1:11-Col1:14" TargetMode="External"/><Relationship Id="rId2669" Type="http://schemas.openxmlformats.org/officeDocument/2006/relationships/hyperlink" Target="https://ref.ly/Exod6:1-Exod6:8" TargetMode="External"/><Relationship Id="rId2670" Type="http://schemas.openxmlformats.org/officeDocument/2006/relationships/hyperlink" Target="https://ref.ly/Matt5:11-Matt5:12" TargetMode="External"/><Relationship Id="rId2671" Type="http://schemas.openxmlformats.org/officeDocument/2006/relationships/hyperlink" Target="https://ref.ly/John16:33" TargetMode="External"/><Relationship Id="rId2672" Type="http://schemas.openxmlformats.org/officeDocument/2006/relationships/hyperlink" Target="https://ref.ly/Eph6:10-Eph6:18" TargetMode="External"/><Relationship Id="rId2673" Type="http://schemas.openxmlformats.org/officeDocument/2006/relationships/hyperlink" Target="https://ref.ly/Gen39:6-Gen39:20" TargetMode="External"/><Relationship Id="rId2674" Type="http://schemas.openxmlformats.org/officeDocument/2006/relationships/hyperlink" Target="https://ref.ly/Exod18:8" TargetMode="External"/><Relationship Id="rId2675" Type="http://schemas.openxmlformats.org/officeDocument/2006/relationships/hyperlink" Target="https://ref.ly/1Kgs18:3-1Kgs18:4" TargetMode="External"/><Relationship Id="rId2676" Type="http://schemas.openxmlformats.org/officeDocument/2006/relationships/hyperlink" Target="https://ref.ly/1Kgs19:1-1Kgs19:10" TargetMode="External"/><Relationship Id="rId2677" Type="http://schemas.openxmlformats.org/officeDocument/2006/relationships/hyperlink" Target="https://ref.ly/Ps6:6-Ps6:7" TargetMode="External"/><Relationship Id="rId2678" Type="http://schemas.openxmlformats.org/officeDocument/2006/relationships/hyperlink" Target="https://ref.ly/Ps22:11-Ps22:18" TargetMode="External"/><Relationship Id="rId2679" Type="http://schemas.openxmlformats.org/officeDocument/2006/relationships/hyperlink" Target="https://ref.ly/2Cor11:23-2Cor11:29" TargetMode="External"/><Relationship Id="rId2680" Type="http://schemas.openxmlformats.org/officeDocument/2006/relationships/hyperlink" Target="https://ref.ly/Heb10:32-Heb10:36" TargetMode="External"/><Relationship Id="rId2681" Type="http://schemas.openxmlformats.org/officeDocument/2006/relationships/hyperlink" Target="https://ref.ly/1Pet1:6-1Pet1:7" TargetMode="External"/><Relationship Id="rId2682" Type="http://schemas.openxmlformats.org/officeDocument/2006/relationships/hyperlink" Target="https://ref.ly/1Pet3:9-1Pet3:17" TargetMode="External"/><Relationship Id="rId2683" Type="http://schemas.openxmlformats.org/officeDocument/2006/relationships/hyperlink" Target="https://ref.ly/2Kgs3:3" TargetMode="External"/><Relationship Id="rId2684" Type="http://schemas.openxmlformats.org/officeDocument/2006/relationships/hyperlink" Target="https://ref.ly/2Kgs17:22" TargetMode="External"/><Relationship Id="rId2685" Type="http://schemas.openxmlformats.org/officeDocument/2006/relationships/hyperlink" Target="https://ref.ly/2Kgs21:9" TargetMode="External"/><Relationship Id="rId2686" Type="http://schemas.openxmlformats.org/officeDocument/2006/relationships/hyperlink" Target="https://ref.ly/2Kgs21:11" TargetMode="External"/><Relationship Id="rId2687" Type="http://schemas.openxmlformats.org/officeDocument/2006/relationships/hyperlink" Target="https://ref.ly/2Kgs21:16" TargetMode="External"/><Relationship Id="rId2688" Type="http://schemas.openxmlformats.org/officeDocument/2006/relationships/hyperlink" Target="https://ref.ly/2Kgs12:3" TargetMode="External"/><Relationship Id="rId2689" Type="http://schemas.openxmlformats.org/officeDocument/2006/relationships/hyperlink" Target="https://ref.ly/2Kgs14:4" TargetMode="External"/><Relationship Id="rId2690" Type="http://schemas.openxmlformats.org/officeDocument/2006/relationships/hyperlink" Target="https://ref.ly/2Kgs15:4" TargetMode="External"/><Relationship Id="rId2691" Type="http://schemas.openxmlformats.org/officeDocument/2006/relationships/hyperlink" Target="https://ref.ly/2Kgs15:35" TargetMode="External"/><Relationship Id="rId2692" Type="http://schemas.openxmlformats.org/officeDocument/2006/relationships/hyperlink" Target="https://ref.ly/2Kgs17:9-2Kgs17:11" TargetMode="External"/><Relationship Id="rId2693" Type="http://schemas.openxmlformats.org/officeDocument/2006/relationships/hyperlink" Target="https://ref.ly/2Kgs18:4" TargetMode="External"/><Relationship Id="rId2694" Type="http://schemas.openxmlformats.org/officeDocument/2006/relationships/hyperlink" Target="https://ref.ly/2Kgs22:17" TargetMode="External"/><Relationship Id="rId2695" Type="http://schemas.openxmlformats.org/officeDocument/2006/relationships/hyperlink" Target="https://ref.ly/2Kgs10:28-2Kgs10:31" TargetMode="External"/><Relationship Id="rId2696" Type="http://schemas.openxmlformats.org/officeDocument/2006/relationships/hyperlink" Target="https://ref.ly/2Kgs17:21-2Kgs17:22" TargetMode="External"/><Relationship Id="rId2697" Type="http://schemas.openxmlformats.org/officeDocument/2006/relationships/hyperlink" Target="https://ref.ly/2Kgs11:12" TargetMode="External"/><Relationship Id="rId2698" Type="http://schemas.openxmlformats.org/officeDocument/2006/relationships/hyperlink" Target="https://ref.ly/2Kgs11:18-2Kgs11:20" TargetMode="External"/><Relationship Id="rId2699" Type="http://schemas.openxmlformats.org/officeDocument/2006/relationships/hyperlink" Target="https://ref.ly/2Kgs14:21" TargetMode="External"/><Relationship Id="rId2700" Type="http://schemas.openxmlformats.org/officeDocument/2006/relationships/hyperlink" Target="https://ref.ly/2Kgs23:30" TargetMode="External"/><Relationship Id="rId2701" Type="http://schemas.openxmlformats.org/officeDocument/2006/relationships/hyperlink" Target="https://ref.ly/2Kgs11:17" TargetMode="External"/><Relationship Id="rId2702" Type="http://schemas.openxmlformats.org/officeDocument/2006/relationships/hyperlink" Target="https://ref.ly/2Kgs18:36" TargetMode="External"/><Relationship Id="rId2703" Type="http://schemas.openxmlformats.org/officeDocument/2006/relationships/hyperlink" Target="https://ref.ly/2Kgs23:1-2Kgs23:3" TargetMode="External"/><Relationship Id="rId2704" Type="http://schemas.openxmlformats.org/officeDocument/2006/relationships/hyperlink" Target="https://ref.ly/2Kgs17:13" TargetMode="External"/><Relationship Id="rId2705" Type="http://schemas.openxmlformats.org/officeDocument/2006/relationships/hyperlink" Target="https://ref.ly/2Kgs17:14-2Kgs17:19" TargetMode="External"/><Relationship Id="rId2706" Type="http://schemas.openxmlformats.org/officeDocument/2006/relationships/hyperlink" Target="https://ref.ly/2Kgs17:22-2Kgs17:23" TargetMode="External"/><Relationship Id="rId2707" Type="http://schemas.openxmlformats.org/officeDocument/2006/relationships/hyperlink" Target="https://ref.ly/2Kgs21:10-2Kgs21:15" TargetMode="External"/><Relationship Id="rId2708" Type="http://schemas.openxmlformats.org/officeDocument/2006/relationships/hyperlink" Target="https://ref.ly/2Kgs23:26-2Kgs23:27" TargetMode="External"/><Relationship Id="rId2709" Type="http://schemas.openxmlformats.org/officeDocument/2006/relationships/hyperlink" Target="https://ref.ly/2Kgs24:20" TargetMode="External"/><Relationship Id="rId2710" Type="http://schemas.openxmlformats.org/officeDocument/2006/relationships/hyperlink" Target="https://ref.ly/2Kgs25:21" TargetMode="External"/><Relationship Id="rId2711" Type="http://schemas.openxmlformats.org/officeDocument/2006/relationships/hyperlink" Target="https://ref.ly/Lev26:27-Lev26:39" TargetMode="External"/><Relationship Id="rId2712" Type="http://schemas.openxmlformats.org/officeDocument/2006/relationships/hyperlink" Target="https://ref.ly/Hos11:1-Hos11:11" TargetMode="External"/><Relationship Id="rId2713" Type="http://schemas.openxmlformats.org/officeDocument/2006/relationships/hyperlink" Target="https://ref.ly/2Kgs18:17-2Kgs19:37" TargetMode="External"/><Relationship Id="rId2714" Type="http://schemas.openxmlformats.org/officeDocument/2006/relationships/hyperlink" Target="https://ref.ly/2Kgs19:30-2Kgs19:31" TargetMode="External"/><Relationship Id="rId2715" Type="http://schemas.openxmlformats.org/officeDocument/2006/relationships/hyperlink" Target="https://ref.ly/2Kgs25:27-2Kgs25:30" TargetMode="External"/><Relationship Id="rId2716" Type="http://schemas.openxmlformats.org/officeDocument/2006/relationships/hyperlink" Target="https://ref.ly/Jer23:3-Jer23:6" TargetMode="External"/><Relationship Id="rId2717" Type="http://schemas.openxmlformats.org/officeDocument/2006/relationships/hyperlink" Target="https://ref.ly/Rom11:5-Rom11:36" TargetMode="External"/><Relationship Id="rId2718" Type="http://schemas.openxmlformats.org/officeDocument/2006/relationships/hyperlink" Target="https://ref.ly/2Kgs21:9-2Kgs21:16" TargetMode="External"/><Relationship Id="rId2719" Type="http://schemas.openxmlformats.org/officeDocument/2006/relationships/hyperlink" Target="https://ref.ly/2Kgs24:20-2Kgs25:21" TargetMode="External"/><Relationship Id="rId2720" Type="http://schemas.openxmlformats.org/officeDocument/2006/relationships/hyperlink" Target="https://ref.ly/Ps62:12" TargetMode="External"/><Relationship Id="rId2721" Type="http://schemas.openxmlformats.org/officeDocument/2006/relationships/hyperlink" Target="https://ref.ly/Prov11:31" TargetMode="External"/><Relationship Id="rId2722" Type="http://schemas.openxmlformats.org/officeDocument/2006/relationships/hyperlink" Target="https://ref.ly/Isa3:10-Isa3:11" TargetMode="External"/><Relationship Id="rId2723" Type="http://schemas.openxmlformats.org/officeDocument/2006/relationships/hyperlink" Target="https://ref.ly/Jer1:16" TargetMode="External"/><Relationship Id="rId2724" Type="http://schemas.openxmlformats.org/officeDocument/2006/relationships/hyperlink" Target="https://ref.ly/Jer17:10" TargetMode="External"/><Relationship Id="rId2725" Type="http://schemas.openxmlformats.org/officeDocument/2006/relationships/hyperlink" Target="https://ref.ly/Ezek7:1-Ezek7:9" TargetMode="External"/><Relationship Id="rId2726" Type="http://schemas.openxmlformats.org/officeDocument/2006/relationships/hyperlink" Target="https://ref.ly/Ezek33:18-Ezek33:20" TargetMode="External"/><Relationship Id="rId2727" Type="http://schemas.openxmlformats.org/officeDocument/2006/relationships/hyperlink" Target="https://ref.ly/Ezek34:17-Ezek34:24" TargetMode="External"/><Relationship Id="rId2728" Type="http://schemas.openxmlformats.org/officeDocument/2006/relationships/hyperlink" Target="https://ref.ly/Ezek39:23-Ezek39:24" TargetMode="External"/><Relationship Id="rId2729" Type="http://schemas.openxmlformats.org/officeDocument/2006/relationships/hyperlink" Target="https://ref.ly/Matt25:24-Matt25:30" TargetMode="External"/><Relationship Id="rId2730" Type="http://schemas.openxmlformats.org/officeDocument/2006/relationships/hyperlink" Target="https://ref.ly/Luke12:47-Luke12:48" TargetMode="External"/><Relationship Id="rId2731" Type="http://schemas.openxmlformats.org/officeDocument/2006/relationships/hyperlink" Target="https://ref.ly/Luke13:6-Luke13:9" TargetMode="External"/><Relationship Id="rId2732" Type="http://schemas.openxmlformats.org/officeDocument/2006/relationships/hyperlink" Target="https://ref.ly/John5:45-John5:47" TargetMode="External"/><Relationship Id="rId2733" Type="http://schemas.openxmlformats.org/officeDocument/2006/relationships/hyperlink" Target="https://ref.ly/Col3:23-Col3:25" TargetMode="External"/><Relationship Id="rId2734" Type="http://schemas.openxmlformats.org/officeDocument/2006/relationships/hyperlink" Target="https://ref.ly/Heb12:25" TargetMode="External"/><Relationship Id="rId2735" Type="http://schemas.openxmlformats.org/officeDocument/2006/relationships/hyperlink" Target="https://ref.ly/Jas2:12-Jas2:13" TargetMode="External"/><Relationship Id="rId2736" Type="http://schemas.openxmlformats.org/officeDocument/2006/relationships/hyperlink" Target="https://ref.ly/1Pet1:17" TargetMode="External"/><Relationship Id="rId2737" Type="http://schemas.openxmlformats.org/officeDocument/2006/relationships/hyperlink" Target="https://ref.ly/Ps7:11" TargetMode="External"/><Relationship Id="rId2738" Type="http://schemas.openxmlformats.org/officeDocument/2006/relationships/hyperlink" Target="https://ref.ly/Ps2:5" TargetMode="External"/><Relationship Id="rId2739" Type="http://schemas.openxmlformats.org/officeDocument/2006/relationships/hyperlink" Target="https://ref.ly/Ps2:12" TargetMode="External"/><Relationship Id="rId2740" Type="http://schemas.openxmlformats.org/officeDocument/2006/relationships/hyperlink" Target="https://ref.ly/Ps21:9" TargetMode="External"/><Relationship Id="rId2741" Type="http://schemas.openxmlformats.org/officeDocument/2006/relationships/hyperlink" Target="https://ref.ly/Ps56:7" TargetMode="External"/><Relationship Id="rId2742" Type="http://schemas.openxmlformats.org/officeDocument/2006/relationships/hyperlink" Target="https://ref.ly/Ps59:13" TargetMode="External"/><Relationship Id="rId2743" Type="http://schemas.openxmlformats.org/officeDocument/2006/relationships/hyperlink" Target="https://ref.ly/Ps69:24" TargetMode="External"/><Relationship Id="rId2744" Type="http://schemas.openxmlformats.org/officeDocument/2006/relationships/hyperlink" Target="https://ref.ly/Ps79:6" TargetMode="External"/><Relationship Id="rId2745" Type="http://schemas.openxmlformats.org/officeDocument/2006/relationships/hyperlink" Target="https://ref.ly/Rom1:18" TargetMode="External"/><Relationship Id="rId2746" Type="http://schemas.openxmlformats.org/officeDocument/2006/relationships/hyperlink" Target="https://ref.ly/Ps86:15" TargetMode="External"/><Relationship Id="rId2747" Type="http://schemas.openxmlformats.org/officeDocument/2006/relationships/hyperlink" Target="https://ref.ly/Ps103:8" TargetMode="External"/><Relationship Id="rId2748" Type="http://schemas.openxmlformats.org/officeDocument/2006/relationships/hyperlink" Target="https://ref.ly/Ps145:8" TargetMode="External"/><Relationship Id="rId2749" Type="http://schemas.openxmlformats.org/officeDocument/2006/relationships/hyperlink" Target="https://ref.ly/Ps78:49-Ps78:50" TargetMode="External"/><Relationship Id="rId2750" Type="http://schemas.openxmlformats.org/officeDocument/2006/relationships/hyperlink" Target="https://ref.ly/Ps78:31" TargetMode="External"/><Relationship Id="rId2751" Type="http://schemas.openxmlformats.org/officeDocument/2006/relationships/hyperlink" Target="https://ref.ly/Ps106:29" TargetMode="External"/><Relationship Id="rId2752" Type="http://schemas.openxmlformats.org/officeDocument/2006/relationships/hyperlink" Target="https://ref.ly/Ps106:32" TargetMode="External"/><Relationship Id="rId2753" Type="http://schemas.openxmlformats.org/officeDocument/2006/relationships/hyperlink" Target="https://ref.ly/Ps95:8-Ps95:11" TargetMode="External"/><Relationship Id="rId2754" Type="http://schemas.openxmlformats.org/officeDocument/2006/relationships/hyperlink" Target="https://ref.ly/Ps78:38" TargetMode="External"/><Relationship Id="rId2755" Type="http://schemas.openxmlformats.org/officeDocument/2006/relationships/hyperlink" Target="https://ref.ly/Heb12:5-Heb12:11" TargetMode="External"/><Relationship Id="rId2756" Type="http://schemas.openxmlformats.org/officeDocument/2006/relationships/hyperlink" Target="https://ref.ly/Eph2:1-Eph2:3" TargetMode="External"/><Relationship Id="rId2757" Type="http://schemas.openxmlformats.org/officeDocument/2006/relationships/hyperlink" Target="https://ref.ly/Rom5:6-Rom5:11" TargetMode="External"/><Relationship Id="rId2758" Type="http://schemas.openxmlformats.org/officeDocument/2006/relationships/hyperlink" Target="https://ref.ly/Ps2:5-Ps2:9" TargetMode="External"/><Relationship Id="rId2759" Type="http://schemas.openxmlformats.org/officeDocument/2006/relationships/hyperlink" Target="https://ref.ly/Rev19:11-Rev19:16" TargetMode="External"/><Relationship Id="rId2760" Type="http://schemas.openxmlformats.org/officeDocument/2006/relationships/hyperlink" Target="https://ref.ly/Rev20:7-Rev20:15" TargetMode="External"/><Relationship Id="rId2761" Type="http://schemas.openxmlformats.org/officeDocument/2006/relationships/hyperlink" Target="https://ref.ly/Ps6:1" TargetMode="External"/><Relationship Id="rId2762" Type="http://schemas.openxmlformats.org/officeDocument/2006/relationships/hyperlink" Target="https://ref.ly/Ps7:6" TargetMode="External"/><Relationship Id="rId2763" Type="http://schemas.openxmlformats.org/officeDocument/2006/relationships/hyperlink" Target="https://ref.ly/Ps7:11-Ps7:13" TargetMode="External"/><Relationship Id="rId2764" Type="http://schemas.openxmlformats.org/officeDocument/2006/relationships/hyperlink" Target="https://ref.ly/Ps27:9" TargetMode="External"/><Relationship Id="rId2765" Type="http://schemas.openxmlformats.org/officeDocument/2006/relationships/hyperlink" Target="https://ref.ly/Ps38:1-Ps38:10" TargetMode="External"/><Relationship Id="rId2766" Type="http://schemas.openxmlformats.org/officeDocument/2006/relationships/hyperlink" Target="https://ref.ly/Ps74:1" TargetMode="External"/><Relationship Id="rId2767" Type="http://schemas.openxmlformats.org/officeDocument/2006/relationships/hyperlink" Target="https://ref.ly/Ps78:18-Ps78:64" TargetMode="External"/><Relationship Id="rId2768" Type="http://schemas.openxmlformats.org/officeDocument/2006/relationships/hyperlink" Target="https://ref.ly/Ps79:5-Ps79:6" TargetMode="External"/><Relationship Id="rId2769" Type="http://schemas.openxmlformats.org/officeDocument/2006/relationships/hyperlink" Target="https://ref.ly/Ps80:4" TargetMode="External"/><Relationship Id="rId2770" Type="http://schemas.openxmlformats.org/officeDocument/2006/relationships/hyperlink" Target="https://ref.ly/Ps85:2-Ps85:7" TargetMode="External"/><Relationship Id="rId2771" Type="http://schemas.openxmlformats.org/officeDocument/2006/relationships/hyperlink" Target="https://ref.ly/Ps90:9-Ps90:11" TargetMode="External"/><Relationship Id="rId2772" Type="http://schemas.openxmlformats.org/officeDocument/2006/relationships/hyperlink" Target="https://ref.ly/Ps102:10-Ps102:11" TargetMode="External"/><Relationship Id="rId2773" Type="http://schemas.openxmlformats.org/officeDocument/2006/relationships/hyperlink" Target="https://ref.ly/Ps103:8-Ps103:9" TargetMode="External"/><Relationship Id="rId2774" Type="http://schemas.openxmlformats.org/officeDocument/2006/relationships/hyperlink" Target="https://ref.ly/Ps106:21-Ps106:43" TargetMode="External"/><Relationship Id="rId2775" Type="http://schemas.openxmlformats.org/officeDocument/2006/relationships/hyperlink" Target="https://ref.ly/Ps110:5-Ps110:7" TargetMode="External"/><Relationship Id="rId2776" Type="http://schemas.openxmlformats.org/officeDocument/2006/relationships/hyperlink" Target="https://ref.ly/Isa64:9-Isa64:12" TargetMode="External"/><Relationship Id="rId2777" Type="http://schemas.openxmlformats.org/officeDocument/2006/relationships/hyperlink" Target="https://ref.ly/Lam5:19-Lam5:22" TargetMode="External"/><Relationship Id="rId2778" Type="http://schemas.openxmlformats.org/officeDocument/2006/relationships/hyperlink" Target="https://ref.ly/Isa40:1-Isa66:24" TargetMode="External"/><Relationship Id="rId2779" Type="http://schemas.openxmlformats.org/officeDocument/2006/relationships/hyperlink" Target="https://ref.ly/Isa42:3-Isa42:4" TargetMode="External"/><Relationship Id="rId2780" Type="http://schemas.openxmlformats.org/officeDocument/2006/relationships/hyperlink" Target="https://ref.ly/Isa52:7" TargetMode="External"/><Relationship Id="rId2781" Type="http://schemas.openxmlformats.org/officeDocument/2006/relationships/hyperlink" Target="https://ref.ly/Isa41:8" TargetMode="External"/><Relationship Id="rId2782" Type="http://schemas.openxmlformats.org/officeDocument/2006/relationships/hyperlink" Target="https://ref.ly/Isa44:1-Isa44:2" TargetMode="External"/><Relationship Id="rId2783" Type="http://schemas.openxmlformats.org/officeDocument/2006/relationships/hyperlink" Target="https://ref.ly/Isa43:10" TargetMode="External"/><Relationship Id="rId2784" Type="http://schemas.openxmlformats.org/officeDocument/2006/relationships/hyperlink" Target="https://ref.ly/Isa42:19" TargetMode="External"/><Relationship Id="rId2785" Type="http://schemas.openxmlformats.org/officeDocument/2006/relationships/hyperlink" Target="https://ref.ly/Isa44:21-Isa44:22" TargetMode="External"/><Relationship Id="rId2786" Type="http://schemas.openxmlformats.org/officeDocument/2006/relationships/hyperlink" Target="https://ref.ly/Isa62:1-Isa62:5" TargetMode="External"/><Relationship Id="rId2787" Type="http://schemas.openxmlformats.org/officeDocument/2006/relationships/hyperlink" Target="https://ref.ly/Acts26:22-Acts26:23" TargetMode="External"/><Relationship Id="rId2788" Type="http://schemas.openxmlformats.org/officeDocument/2006/relationships/hyperlink" Target="https://ref.ly/Acts26:14-Acts26:18" TargetMode="External"/><Relationship Id="rId2789" Type="http://schemas.openxmlformats.org/officeDocument/2006/relationships/hyperlink" Target="https://ref.ly/Col1:7" TargetMode="External"/><Relationship Id="rId2790" Type="http://schemas.openxmlformats.org/officeDocument/2006/relationships/hyperlink" Target="https://ref.ly/1Tim4:6" TargetMode="External"/><Relationship Id="rId2791" Type="http://schemas.openxmlformats.org/officeDocument/2006/relationships/hyperlink" Target="https://ref.ly/2Tim2:24" TargetMode="External"/><Relationship Id="rId2792" Type="http://schemas.openxmlformats.org/officeDocument/2006/relationships/hyperlink" Target="https://ref.ly/Lev25:42" TargetMode="External"/><Relationship Id="rId2793" Type="http://schemas.openxmlformats.org/officeDocument/2006/relationships/hyperlink" Target="https://ref.ly/Lev25:55" TargetMode="External"/><Relationship Id="rId2794" Type="http://schemas.openxmlformats.org/officeDocument/2006/relationships/hyperlink" Target="https://ref.ly/2Kgs9:7" TargetMode="External"/><Relationship Id="rId2795" Type="http://schemas.openxmlformats.org/officeDocument/2006/relationships/hyperlink" Target="https://ref.ly/Ps89:20-Ps89:29" TargetMode="External"/><Relationship Id="rId2796" Type="http://schemas.openxmlformats.org/officeDocument/2006/relationships/hyperlink" Target="https://ref.ly/Ps113:1" TargetMode="External"/><Relationship Id="rId2797" Type="http://schemas.openxmlformats.org/officeDocument/2006/relationships/hyperlink" Target="https://ref.ly/Isa41:8-Isa41:10" TargetMode="External"/><Relationship Id="rId2798" Type="http://schemas.openxmlformats.org/officeDocument/2006/relationships/hyperlink" Target="https://ref.ly/Isa42:1-Isa42:4" TargetMode="External"/><Relationship Id="rId2799" Type="http://schemas.openxmlformats.org/officeDocument/2006/relationships/hyperlink" Target="https://ref.ly/Isa42:19-Isa42:20" TargetMode="External"/><Relationship Id="rId2800" Type="http://schemas.openxmlformats.org/officeDocument/2006/relationships/hyperlink" Target="https://ref.ly/Isa44:1-Isa44:5" TargetMode="External"/><Relationship Id="rId2801" Type="http://schemas.openxmlformats.org/officeDocument/2006/relationships/hyperlink" Target="https://ref.ly/Isa49:1-Isa49:7" TargetMode="External"/><Relationship Id="rId2802" Type="http://schemas.openxmlformats.org/officeDocument/2006/relationships/hyperlink" Target="https://ref.ly/Jer30:10" TargetMode="External"/><Relationship Id="rId2803" Type="http://schemas.openxmlformats.org/officeDocument/2006/relationships/hyperlink" Target="https://ref.ly/Jer33:20-Jer33:22" TargetMode="External"/><Relationship Id="rId2804" Type="http://schemas.openxmlformats.org/officeDocument/2006/relationships/hyperlink" Target="https://ref.ly/Ezek28:25" TargetMode="External"/><Relationship Id="rId2805" Type="http://schemas.openxmlformats.org/officeDocument/2006/relationships/hyperlink" Target="https://ref.ly/Ezek37:24-Ezek37:25" TargetMode="External"/><Relationship Id="rId2806" Type="http://schemas.openxmlformats.org/officeDocument/2006/relationships/hyperlink" Target="https://ref.ly/Zech3:8" TargetMode="External"/><Relationship Id="rId2807" Type="http://schemas.openxmlformats.org/officeDocument/2006/relationships/hyperlink" Target="https://ref.ly/Acts2:18" TargetMode="External"/><Relationship Id="rId2808" Type="http://schemas.openxmlformats.org/officeDocument/2006/relationships/hyperlink" Target="https://ref.ly/2Chr6:5-2Chr6:6" TargetMode="External"/><Relationship Id="rId2809" Type="http://schemas.openxmlformats.org/officeDocument/2006/relationships/hyperlink" Target="https://ref.ly/Exod3:13-Exod3:15" TargetMode="External"/><Relationship Id="rId2810" Type="http://schemas.openxmlformats.org/officeDocument/2006/relationships/hyperlink" Target="https://ref.ly/1Pet2:4-1Pet2:5" TargetMode="External"/><Relationship Id="rId2811" Type="http://schemas.openxmlformats.org/officeDocument/2006/relationships/hyperlink" Target="https://ref.ly/2Sam7:12-2Sam7:13" TargetMode="External"/><Relationship Id="rId2812" Type="http://schemas.openxmlformats.org/officeDocument/2006/relationships/hyperlink" Target="https://ref.ly/2Chr6:3-2Chr6:42" TargetMode="External"/><Relationship Id="rId2813" Type="http://schemas.openxmlformats.org/officeDocument/2006/relationships/hyperlink" Target="https://ref.ly/Ps23:3" TargetMode="External"/><Relationship Id="rId2814" Type="http://schemas.openxmlformats.org/officeDocument/2006/relationships/hyperlink" Target="https://ref.ly/Ps9:7-Ps9:8" TargetMode="External"/><Relationship Id="rId2815" Type="http://schemas.openxmlformats.org/officeDocument/2006/relationships/hyperlink" Target="https://ref.ly/Ps67:4" TargetMode="External"/><Relationship Id="rId2816" Type="http://schemas.openxmlformats.org/officeDocument/2006/relationships/hyperlink" Target="https://ref.ly/Isa1:27" TargetMode="External"/><Relationship Id="rId2817" Type="http://schemas.openxmlformats.org/officeDocument/2006/relationships/hyperlink" Target="https://ref.ly/Jer46:28" TargetMode="External"/><Relationship Id="rId2818" Type="http://schemas.openxmlformats.org/officeDocument/2006/relationships/hyperlink" Target="https://ref.ly/Joel3:1-Joel3:8" TargetMode="External"/><Relationship Id="rId2819" Type="http://schemas.openxmlformats.org/officeDocument/2006/relationships/hyperlink" Target="https://ref.ly/Acts17:31" TargetMode="External"/><Relationship Id="rId2820" Type="http://schemas.openxmlformats.org/officeDocument/2006/relationships/hyperlink" Target="https://ref.ly/Nah1:4-Nah1:6" TargetMode="External"/><Relationship Id="rId2821" Type="http://schemas.openxmlformats.org/officeDocument/2006/relationships/hyperlink" Target="https://ref.ly/Nah1:8" TargetMode="External"/><Relationship Id="rId2822" Type="http://schemas.openxmlformats.org/officeDocument/2006/relationships/hyperlink" Target="https://ref.ly/Nah1:6-Nah1:10" TargetMode="External"/><Relationship Id="rId2823" Type="http://schemas.openxmlformats.org/officeDocument/2006/relationships/hyperlink" Target="https://ref.ly/Nah1:15" TargetMode="External"/><Relationship Id="rId2824" Type="http://schemas.openxmlformats.org/officeDocument/2006/relationships/hyperlink" Target="https://ref.ly/Job41:10-Job41:11" TargetMode="External"/><Relationship Id="rId2825" Type="http://schemas.openxmlformats.org/officeDocument/2006/relationships/hyperlink" Target="https://ref.ly/Isa40:22-Isa40:24" TargetMode="External"/><Relationship Id="rId2826" Type="http://schemas.openxmlformats.org/officeDocument/2006/relationships/hyperlink" Target="https://ref.ly/Deut32:4" TargetMode="External"/><Relationship Id="rId2827" Type="http://schemas.openxmlformats.org/officeDocument/2006/relationships/hyperlink" Target="https://ref.ly/Isa11:2-Isa11:5" TargetMode="External"/><Relationship Id="rId2828" Type="http://schemas.openxmlformats.org/officeDocument/2006/relationships/hyperlink" Target="https://ref.ly/Isa16:5" TargetMode="External"/><Relationship Id="rId2829" Type="http://schemas.openxmlformats.org/officeDocument/2006/relationships/hyperlink" Target="https://ref.ly/Isa32:1-Isa32:2" TargetMode="External"/><Relationship Id="rId2830" Type="http://schemas.openxmlformats.org/officeDocument/2006/relationships/hyperlink" Target="https://ref.ly/Isa32:15-Isa32:17" TargetMode="External"/><Relationship Id="rId2831" Type="http://schemas.openxmlformats.org/officeDocument/2006/relationships/hyperlink" Target="https://ref.ly/Isa25:4-Isa25:5" TargetMode="External"/><Relationship Id="rId2832" Type="http://schemas.openxmlformats.org/officeDocument/2006/relationships/hyperlink" Target="https://ref.ly/Jonah3:1-Jonah4:11" TargetMode="External"/><Relationship Id="rId2833" Type="http://schemas.openxmlformats.org/officeDocument/2006/relationships/hyperlink" Target="https://ref.ly/2Pet3:9-2Pet3:15" TargetMode="External"/><Relationship Id="rId2834" Type="http://schemas.openxmlformats.org/officeDocument/2006/relationships/hyperlink" Target="https://ref.ly/Zech7:9" TargetMode="External"/><Relationship Id="rId2835" Type="http://schemas.openxmlformats.org/officeDocument/2006/relationships/hyperlink" Target="https://ref.ly/Isa5:7" TargetMode="External"/><Relationship Id="rId2836" Type="http://schemas.openxmlformats.org/officeDocument/2006/relationships/hyperlink" Target="https://ref.ly/Isa58:6-Isa58:7" TargetMode="External"/><Relationship Id="rId2837" Type="http://schemas.openxmlformats.org/officeDocument/2006/relationships/hyperlink" Target="https://ref.ly/Amos5:11-Amos5:12" TargetMode="External"/><Relationship Id="rId2838" Type="http://schemas.openxmlformats.org/officeDocument/2006/relationships/hyperlink" Target="https://ref.ly/Isa3:12-Isa3:15" TargetMode="External"/><Relationship Id="rId2839" Type="http://schemas.openxmlformats.org/officeDocument/2006/relationships/hyperlink" Target="https://ref.ly/Isa5:7-Isa5:8" TargetMode="External"/><Relationship Id="rId2840" Type="http://schemas.openxmlformats.org/officeDocument/2006/relationships/hyperlink" Target="https://ref.ly/Isa10:1-Isa10:4" TargetMode="External"/><Relationship Id="rId2841" Type="http://schemas.openxmlformats.org/officeDocument/2006/relationships/hyperlink" Target="https://ref.ly/Isa29:21" TargetMode="External"/><Relationship Id="rId2842" Type="http://schemas.openxmlformats.org/officeDocument/2006/relationships/hyperlink" Target="https://ref.ly/Isa3:9-Isa3:11" TargetMode="External"/><Relationship Id="rId2843" Type="http://schemas.openxmlformats.org/officeDocument/2006/relationships/hyperlink" Target="https://ref.ly/Nah1:14" TargetMode="External"/><Relationship Id="rId2844" Type="http://schemas.openxmlformats.org/officeDocument/2006/relationships/hyperlink" Target="https://ref.ly/Nah2:13" TargetMode="External"/><Relationship Id="rId2845" Type="http://schemas.openxmlformats.org/officeDocument/2006/relationships/hyperlink" Target="https://ref.ly/Nah3:4" TargetMode="External"/><Relationship Id="rId2846" Type="http://schemas.openxmlformats.org/officeDocument/2006/relationships/hyperlink" Target="https://ref.ly/Zeph3:13" TargetMode="External"/><Relationship Id="rId2847" Type="http://schemas.openxmlformats.org/officeDocument/2006/relationships/hyperlink" Target="https://ref.ly/Acts10:34-Acts10:43" TargetMode="External"/><Relationship Id="rId2848" Type="http://schemas.openxmlformats.org/officeDocument/2006/relationships/hyperlink" Target="https://ref.ly/Rom10:9-Rom10:15" TargetMode="External"/><Relationship Id="rId2849" Type="http://schemas.openxmlformats.org/officeDocument/2006/relationships/hyperlink" Target="https://ref.ly/Rev20:7-Rev22:5" TargetMode="External"/><Relationship Id="rId2850" Type="http://schemas.openxmlformats.org/officeDocument/2006/relationships/hyperlink" Target="https://ref.ly/Rom6:22-Rom6:23" TargetMode="External"/><Relationship Id="rId2851" Type="http://schemas.openxmlformats.org/officeDocument/2006/relationships/hyperlink" Target="https://ref.ly/1Pet3:18" TargetMode="External"/><Relationship Id="rId2852" Type="http://schemas.openxmlformats.org/officeDocument/2006/relationships/hyperlink" Target="https://ref.ly/Isa1:26" TargetMode="External"/><Relationship Id="rId2853" Type="http://schemas.openxmlformats.org/officeDocument/2006/relationships/hyperlink" Target="https://ref.ly/Isa28:6" TargetMode="External"/><Relationship Id="rId2854" Type="http://schemas.openxmlformats.org/officeDocument/2006/relationships/hyperlink" Target="https://ref.ly/2Pet3:13" TargetMode="External"/><Relationship Id="rId2855" Type="http://schemas.openxmlformats.org/officeDocument/2006/relationships/hyperlink" Target="https://ref.ly/Gen18:17-Gen18:19" TargetMode="External"/><Relationship Id="rId2856" Type="http://schemas.openxmlformats.org/officeDocument/2006/relationships/hyperlink" Target="https://ref.ly/Gen18:25" TargetMode="External"/><Relationship Id="rId2857" Type="http://schemas.openxmlformats.org/officeDocument/2006/relationships/hyperlink" Target="https://ref.ly/Lev19:15" TargetMode="External"/><Relationship Id="rId2858" Type="http://schemas.openxmlformats.org/officeDocument/2006/relationships/hyperlink" Target="https://ref.ly/Deut16:18-Deut16:20" TargetMode="External"/><Relationship Id="rId2859" Type="http://schemas.openxmlformats.org/officeDocument/2006/relationships/hyperlink" Target="https://ref.ly/Deut17:8-Deut17:13" TargetMode="External"/><Relationship Id="rId2860" Type="http://schemas.openxmlformats.org/officeDocument/2006/relationships/hyperlink" Target="https://ref.ly/Ps89:14" TargetMode="External"/><Relationship Id="rId2861" Type="http://schemas.openxmlformats.org/officeDocument/2006/relationships/hyperlink" Target="https://ref.ly/Ps119:75" TargetMode="External"/><Relationship Id="rId2862" Type="http://schemas.openxmlformats.org/officeDocument/2006/relationships/hyperlink" Target="https://ref.ly/Prov21:3" TargetMode="External"/><Relationship Id="rId2863" Type="http://schemas.openxmlformats.org/officeDocument/2006/relationships/hyperlink" Target="https://ref.ly/Eccl12:14" TargetMode="External"/><Relationship Id="rId2864" Type="http://schemas.openxmlformats.org/officeDocument/2006/relationships/hyperlink" Target="https://ref.ly/Isa32:16-Isa32:17" TargetMode="External"/><Relationship Id="rId2865" Type="http://schemas.openxmlformats.org/officeDocument/2006/relationships/hyperlink" Target="https://ref.ly/Isa61:8" TargetMode="External"/><Relationship Id="rId2866" Type="http://schemas.openxmlformats.org/officeDocument/2006/relationships/hyperlink" Target="https://ref.ly/Lam3:25-Lam3:39" TargetMode="External"/><Relationship Id="rId2867" Type="http://schemas.openxmlformats.org/officeDocument/2006/relationships/hyperlink" Target="https://ref.ly/Ezek34:15-Ezek34:16" TargetMode="External"/><Relationship Id="rId2868" Type="http://schemas.openxmlformats.org/officeDocument/2006/relationships/hyperlink" Target="https://ref.ly/Ezek36:22-Ezek36:36" TargetMode="External"/><Relationship Id="rId2869" Type="http://schemas.openxmlformats.org/officeDocument/2006/relationships/hyperlink" Target="https://ref.ly/Ezek37:24-Ezek37:27" TargetMode="External"/><Relationship Id="rId2870" Type="http://schemas.openxmlformats.org/officeDocument/2006/relationships/hyperlink" Target="https://ref.ly/Joel3:1-Joel3:2" TargetMode="External"/><Relationship Id="rId2871" Type="http://schemas.openxmlformats.org/officeDocument/2006/relationships/hyperlink" Target="https://ref.ly/Nah1:3-Nah1:10" TargetMode="External"/><Relationship Id="rId2872" Type="http://schemas.openxmlformats.org/officeDocument/2006/relationships/hyperlink" Target="https://ref.ly/Zech7:9-Zech7:10" TargetMode="External"/><Relationship Id="rId2873" Type="http://schemas.openxmlformats.org/officeDocument/2006/relationships/hyperlink" Target="https://ref.ly/Matt5:6" TargetMode="External"/><Relationship Id="rId2874" Type="http://schemas.openxmlformats.org/officeDocument/2006/relationships/hyperlink" Target="https://ref.ly/Matt5:10" TargetMode="External"/><Relationship Id="rId2875" Type="http://schemas.openxmlformats.org/officeDocument/2006/relationships/hyperlink" Target="https://ref.ly/Matt5:20" TargetMode="External"/><Relationship Id="rId2876" Type="http://schemas.openxmlformats.org/officeDocument/2006/relationships/hyperlink" Target="https://ref.ly/Luke1:74-Luke1:75" TargetMode="External"/><Relationship Id="rId2877" Type="http://schemas.openxmlformats.org/officeDocument/2006/relationships/hyperlink" Target="https://ref.ly/Acts17:30-Acts17:31" TargetMode="External"/><Relationship Id="rId2878" Type="http://schemas.openxmlformats.org/officeDocument/2006/relationships/hyperlink" Target="https://ref.ly/2Pet3:11-2Pet3:14" TargetMode="External"/><Relationship Id="rId2879" Type="http://schemas.openxmlformats.org/officeDocument/2006/relationships/hyperlink" Target="https://ref.ly/Mark1:22" TargetMode="External"/><Relationship Id="rId2880" Type="http://schemas.openxmlformats.org/officeDocument/2006/relationships/hyperlink" Target="https://ref.ly/Mark1:27" TargetMode="External"/><Relationship Id="rId2881" Type="http://schemas.openxmlformats.org/officeDocument/2006/relationships/hyperlink" Target="https://ref.ly/Mark4:41" TargetMode="External"/><Relationship Id="rId2882" Type="http://schemas.openxmlformats.org/officeDocument/2006/relationships/hyperlink" Target="https://ref.ly/Mark5:15" TargetMode="External"/><Relationship Id="rId2883" Type="http://schemas.openxmlformats.org/officeDocument/2006/relationships/hyperlink" Target="https://ref.ly/Mark5:20" TargetMode="External"/><Relationship Id="rId2884" Type="http://schemas.openxmlformats.org/officeDocument/2006/relationships/hyperlink" Target="https://ref.ly/Mark5:33" TargetMode="External"/><Relationship Id="rId2885" Type="http://schemas.openxmlformats.org/officeDocument/2006/relationships/hyperlink" Target="https://ref.ly/Mark7:37" TargetMode="External"/><Relationship Id="rId2886" Type="http://schemas.openxmlformats.org/officeDocument/2006/relationships/hyperlink" Target="https://ref.ly/Mark9:15" TargetMode="External"/><Relationship Id="rId2887" Type="http://schemas.openxmlformats.org/officeDocument/2006/relationships/hyperlink" Target="https://ref.ly/Mark10:24" TargetMode="External"/><Relationship Id="rId2888" Type="http://schemas.openxmlformats.org/officeDocument/2006/relationships/hyperlink" Target="https://ref.ly/Mark10:26" TargetMode="External"/><Relationship Id="rId2889" Type="http://schemas.openxmlformats.org/officeDocument/2006/relationships/hyperlink" Target="https://ref.ly/Mark10:32" TargetMode="External"/><Relationship Id="rId2890" Type="http://schemas.openxmlformats.org/officeDocument/2006/relationships/hyperlink" Target="https://ref.ly/Mark12:17" TargetMode="External"/><Relationship Id="rId2891" Type="http://schemas.openxmlformats.org/officeDocument/2006/relationships/hyperlink" Target="https://ref.ly/Mark15:5" TargetMode="External"/><Relationship Id="rId2892" Type="http://schemas.openxmlformats.org/officeDocument/2006/relationships/hyperlink" Target="https://ref.ly/Matt8:27" TargetMode="External"/><Relationship Id="rId2893" Type="http://schemas.openxmlformats.org/officeDocument/2006/relationships/hyperlink" Target="https://ref.ly/Luke8:25" TargetMode="External"/><Relationship Id="rId2894" Type="http://schemas.openxmlformats.org/officeDocument/2006/relationships/hyperlink" Target="https://ref.ly/Mark1:1" TargetMode="External"/><Relationship Id="rId2895" Type="http://schemas.openxmlformats.org/officeDocument/2006/relationships/hyperlink" Target="https://ref.ly/Exod4:22" TargetMode="External"/><Relationship Id="rId2896" Type="http://schemas.openxmlformats.org/officeDocument/2006/relationships/hyperlink" Target="https://ref.ly/Deut32:5-Deut32:6" TargetMode="External"/><Relationship Id="rId2897" Type="http://schemas.openxmlformats.org/officeDocument/2006/relationships/hyperlink" Target="https://ref.ly/Deut32:18-Deut32:19" TargetMode="External"/><Relationship Id="rId2898" Type="http://schemas.openxmlformats.org/officeDocument/2006/relationships/hyperlink" Target="https://ref.ly/Ps82:6" TargetMode="External"/><Relationship Id="rId2899" Type="http://schemas.openxmlformats.org/officeDocument/2006/relationships/hyperlink" Target="https://ref.ly/Jer3:19" TargetMode="External"/><Relationship Id="rId2900" Type="http://schemas.openxmlformats.org/officeDocument/2006/relationships/hyperlink" Target="https://ref.ly/Jer31:9" TargetMode="External"/><Relationship Id="rId2901" Type="http://schemas.openxmlformats.org/officeDocument/2006/relationships/hyperlink" Target="https://ref.ly/Jer31:20" TargetMode="External"/><Relationship Id="rId2902" Type="http://schemas.openxmlformats.org/officeDocument/2006/relationships/hyperlink" Target="https://ref.ly/Mal2:10" TargetMode="External"/><Relationship Id="rId2903" Type="http://schemas.openxmlformats.org/officeDocument/2006/relationships/hyperlink" Target="https://ref.ly/Gen6:2" TargetMode="External"/><Relationship Id="rId2904" Type="http://schemas.openxmlformats.org/officeDocument/2006/relationships/hyperlink" Target="https://ref.ly/Job1:6" TargetMode="External"/><Relationship Id="rId2905" Type="http://schemas.openxmlformats.org/officeDocument/2006/relationships/hyperlink" Target="https://ref.ly/Job2:1" TargetMode="External"/><Relationship Id="rId2906" Type="http://schemas.openxmlformats.org/officeDocument/2006/relationships/hyperlink" Target="https://ref.ly/Job38:7" TargetMode="External"/><Relationship Id="rId2907" Type="http://schemas.openxmlformats.org/officeDocument/2006/relationships/hyperlink" Target="https://ref.ly/Ps29:1" TargetMode="External"/><Relationship Id="rId2908" Type="http://schemas.openxmlformats.org/officeDocument/2006/relationships/hyperlink" Target="https://ref.ly/2Sam7:14" TargetMode="External"/><Relationship Id="rId2909" Type="http://schemas.openxmlformats.org/officeDocument/2006/relationships/hyperlink" Target="https://ref.ly/1Chr22:10" TargetMode="External"/><Relationship Id="rId2910" Type="http://schemas.openxmlformats.org/officeDocument/2006/relationships/hyperlink" Target="https://ref.ly/1Chr28:6" TargetMode="External"/><Relationship Id="rId2911" Type="http://schemas.openxmlformats.org/officeDocument/2006/relationships/hyperlink" Target="https://ref.ly/Ps2:7" TargetMode="External"/><Relationship Id="rId2912" Type="http://schemas.openxmlformats.org/officeDocument/2006/relationships/hyperlink" Target="https://ref.ly/Ps89:26-Ps89:27" TargetMode="External"/><Relationship Id="rId2913" Type="http://schemas.openxmlformats.org/officeDocument/2006/relationships/hyperlink" Target="https://ref.ly/Mark1:11" TargetMode="External"/><Relationship Id="rId2914" Type="http://schemas.openxmlformats.org/officeDocument/2006/relationships/hyperlink" Target="https://ref.ly/Matt3:17" TargetMode="External"/><Relationship Id="rId2915" Type="http://schemas.openxmlformats.org/officeDocument/2006/relationships/hyperlink" Target="https://ref.ly/Luke3:22" TargetMode="External"/><Relationship Id="rId2916" Type="http://schemas.openxmlformats.org/officeDocument/2006/relationships/hyperlink" Target="https://ref.ly/Matt8:29" TargetMode="External"/><Relationship Id="rId2917" Type="http://schemas.openxmlformats.org/officeDocument/2006/relationships/hyperlink" Target="https://ref.ly/Mark1:24" TargetMode="External"/><Relationship Id="rId2918" Type="http://schemas.openxmlformats.org/officeDocument/2006/relationships/hyperlink" Target="https://ref.ly/Mark1:34" TargetMode="External"/><Relationship Id="rId2919" Type="http://schemas.openxmlformats.org/officeDocument/2006/relationships/hyperlink" Target="https://ref.ly/Mark3:11" TargetMode="External"/><Relationship Id="rId2920" Type="http://schemas.openxmlformats.org/officeDocument/2006/relationships/hyperlink" Target="https://ref.ly/Mark5:7" TargetMode="External"/><Relationship Id="rId2921" Type="http://schemas.openxmlformats.org/officeDocument/2006/relationships/hyperlink" Target="https://ref.ly/Luke4:34" TargetMode="External"/><Relationship Id="rId2922" Type="http://schemas.openxmlformats.org/officeDocument/2006/relationships/hyperlink" Target="https://ref.ly/Luke8:28" TargetMode="External"/><Relationship Id="rId2923" Type="http://schemas.openxmlformats.org/officeDocument/2006/relationships/hyperlink" Target="https://ref.ly/Matt16:16" TargetMode="External"/><Relationship Id="rId2924" Type="http://schemas.openxmlformats.org/officeDocument/2006/relationships/hyperlink" Target="https://ref.ly/Mark8:29" TargetMode="External"/><Relationship Id="rId2925" Type="http://schemas.openxmlformats.org/officeDocument/2006/relationships/hyperlink" Target="https://ref.ly/Luke9:20" TargetMode="External"/><Relationship Id="rId2926" Type="http://schemas.openxmlformats.org/officeDocument/2006/relationships/hyperlink" Target="https://ref.ly/Matt17:5" TargetMode="External"/><Relationship Id="rId2927" Type="http://schemas.openxmlformats.org/officeDocument/2006/relationships/hyperlink" Target="https://ref.ly/Mark9:7" TargetMode="External"/><Relationship Id="rId2928" Type="http://schemas.openxmlformats.org/officeDocument/2006/relationships/hyperlink" Target="https://ref.ly/Luke9:35" TargetMode="External"/><Relationship Id="rId2929" Type="http://schemas.openxmlformats.org/officeDocument/2006/relationships/hyperlink" Target="https://ref.ly/Mark12:1-Mark12:12" TargetMode="External"/><Relationship Id="rId2930" Type="http://schemas.openxmlformats.org/officeDocument/2006/relationships/hyperlink" Target="https://ref.ly/Mark14:61-Mark14:62" TargetMode="External"/><Relationship Id="rId2931" Type="http://schemas.openxmlformats.org/officeDocument/2006/relationships/hyperlink" Target="https://ref.ly/Mark15:39" TargetMode="External"/><Relationship Id="rId2932" Type="http://schemas.openxmlformats.org/officeDocument/2006/relationships/hyperlink" Target="https://ref.ly/Mark15:33-Mark15:39" TargetMode="External"/><Relationship Id="rId2933" Type="http://schemas.openxmlformats.org/officeDocument/2006/relationships/hyperlink" Target="https://ref.ly/Matt26:63-Matt26:68" TargetMode="External"/><Relationship Id="rId2934" Type="http://schemas.openxmlformats.org/officeDocument/2006/relationships/hyperlink" Target="https://ref.ly/Mark4:35-Mark4:41" TargetMode="External"/><Relationship Id="rId2935" Type="http://schemas.openxmlformats.org/officeDocument/2006/relationships/hyperlink" Target="https://ref.ly/Mark15:32-Mark15:39" TargetMode="External"/><Relationship Id="rId2936" Type="http://schemas.openxmlformats.org/officeDocument/2006/relationships/hyperlink" Target="https://ref.ly/Luke1:32-Luke1:35" TargetMode="External"/><Relationship Id="rId2937" Type="http://schemas.openxmlformats.org/officeDocument/2006/relationships/hyperlink" Target="https://ref.ly/Luke4:41" TargetMode="External"/><Relationship Id="rId2938" Type="http://schemas.openxmlformats.org/officeDocument/2006/relationships/hyperlink" Target="https://ref.ly/John1:18" TargetMode="External"/><Relationship Id="rId2939" Type="http://schemas.openxmlformats.org/officeDocument/2006/relationships/hyperlink" Target="https://ref.ly/John3:16-John3:17" TargetMode="External"/><Relationship Id="rId2940" Type="http://schemas.openxmlformats.org/officeDocument/2006/relationships/hyperlink" Target="https://ref.ly/John3:35-John3:36" TargetMode="External"/><Relationship Id="rId2941" Type="http://schemas.openxmlformats.org/officeDocument/2006/relationships/hyperlink" Target="https://ref.ly/John5:19-John5:26" TargetMode="External"/><Relationship Id="rId2942" Type="http://schemas.openxmlformats.org/officeDocument/2006/relationships/hyperlink" Target="https://ref.ly/John17:5" TargetMode="External"/><Relationship Id="rId2943" Type="http://schemas.openxmlformats.org/officeDocument/2006/relationships/hyperlink" Target="https://ref.ly/John17:24" TargetMode="External"/><Relationship Id="rId2944" Type="http://schemas.openxmlformats.org/officeDocument/2006/relationships/hyperlink" Target="https://ref.ly/John20:31" TargetMode="External"/><Relationship Id="rId2945" Type="http://schemas.openxmlformats.org/officeDocument/2006/relationships/hyperlink" Target="https://ref.ly/Acts13:33" TargetMode="External"/><Relationship Id="rId2946" Type="http://schemas.openxmlformats.org/officeDocument/2006/relationships/hyperlink" Target="https://ref.ly/Rom1:4" TargetMode="External"/><Relationship Id="rId2947" Type="http://schemas.openxmlformats.org/officeDocument/2006/relationships/hyperlink" Target="https://ref.ly/Rom5:10" TargetMode="External"/><Relationship Id="rId2948" Type="http://schemas.openxmlformats.org/officeDocument/2006/relationships/hyperlink" Target="https://ref.ly/2Cor1:19" TargetMode="External"/><Relationship Id="rId2949" Type="http://schemas.openxmlformats.org/officeDocument/2006/relationships/hyperlink" Target="https://ref.ly/Gal4:4-Gal4:5" TargetMode="External"/><Relationship Id="rId2950" Type="http://schemas.openxmlformats.org/officeDocument/2006/relationships/hyperlink" Target="https://ref.ly/Heb1:2-Heb1:14" TargetMode="External"/><Relationship Id="rId2951" Type="http://schemas.openxmlformats.org/officeDocument/2006/relationships/hyperlink" Target="https://ref.ly/Heb5:5" TargetMode="External"/><Relationship Id="rId2952" Type="http://schemas.openxmlformats.org/officeDocument/2006/relationships/hyperlink" Target="https://ref.ly/1John1:3" TargetMode="External"/><Relationship Id="rId2953" Type="http://schemas.openxmlformats.org/officeDocument/2006/relationships/hyperlink" Target="https://ref.ly/1John2:22" TargetMode="External"/><Relationship Id="rId2954" Type="http://schemas.openxmlformats.org/officeDocument/2006/relationships/hyperlink" Target="https://ref.ly/1John3:23" TargetMode="External"/><Relationship Id="rId2955" Type="http://schemas.openxmlformats.org/officeDocument/2006/relationships/hyperlink" Target="https://ref.ly/1John4:9-1John4:10" TargetMode="External"/><Relationship Id="rId2956" Type="http://schemas.openxmlformats.org/officeDocument/2006/relationships/hyperlink" Target="https://ref.ly/1John4:14" TargetMode="External"/><Relationship Id="rId2957" Type="http://schemas.openxmlformats.org/officeDocument/2006/relationships/hyperlink" Target="https://ref.ly/1John5:20" TargetMode="External"/><Relationship Id="rId2958" Type="http://schemas.openxmlformats.org/officeDocument/2006/relationships/hyperlink" Target="https://ref.ly/2John1:3" TargetMode="External"/><Relationship Id="rId2959" Type="http://schemas.openxmlformats.org/officeDocument/2006/relationships/hyperlink" Target="https://ref.ly/2John1:9" TargetMode="External"/><Relationship Id="rId2960" Type="http://schemas.openxmlformats.org/officeDocument/2006/relationships/hyperlink" Target="https://ref.ly/Rev2:18" TargetMode="External"/><Relationship Id="rId2961" Type="http://schemas.openxmlformats.org/officeDocument/2006/relationships/hyperlink" Target="https://ref.ly/Heb6:13-Heb6:14" TargetMode="External"/><Relationship Id="rId2962" Type="http://schemas.openxmlformats.org/officeDocument/2006/relationships/hyperlink" Target="https://ref.ly/Heb3:11" TargetMode="External"/><Relationship Id="rId2963" Type="http://schemas.openxmlformats.org/officeDocument/2006/relationships/hyperlink" Target="https://ref.ly/Heb4:11-Heb4:12" TargetMode="External"/><Relationship Id="rId2964" Type="http://schemas.openxmlformats.org/officeDocument/2006/relationships/hyperlink" Target="https://ref.ly/Heb1:5-Heb1:12" TargetMode="External"/><Relationship Id="rId2965" Type="http://schemas.openxmlformats.org/officeDocument/2006/relationships/hyperlink" Target="https://ref.ly/Heb8:7-Heb8:13" TargetMode="External"/><Relationship Id="rId2966" Type="http://schemas.openxmlformats.org/officeDocument/2006/relationships/hyperlink" Target="https://ref.ly/Heb10:5-Heb10:7" TargetMode="External"/><Relationship Id="rId2967" Type="http://schemas.openxmlformats.org/officeDocument/2006/relationships/hyperlink" Target="https://ref.ly/Gen1:3-Gen1:28" TargetMode="External"/><Relationship Id="rId2968" Type="http://schemas.openxmlformats.org/officeDocument/2006/relationships/hyperlink" Target="https://ref.ly/Heb11:3" TargetMode="External"/><Relationship Id="rId2969" Type="http://schemas.openxmlformats.org/officeDocument/2006/relationships/hyperlink" Target="https://ref.ly/Heb2:3-Heb2:4" TargetMode="External"/><Relationship Id="rId2970" Type="http://schemas.openxmlformats.org/officeDocument/2006/relationships/hyperlink" Target="https://ref.ly/John1:1-John1:14" TargetMode="External"/><Relationship Id="rId2971" Type="http://schemas.openxmlformats.org/officeDocument/2006/relationships/hyperlink" Target="https://ref.ly/Heb6:13-Heb6:20" TargetMode="External"/><Relationship Id="rId2972" Type="http://schemas.openxmlformats.org/officeDocument/2006/relationships/hyperlink" Target="https://ref.ly/Ps12:6" TargetMode="External"/><Relationship Id="rId2973" Type="http://schemas.openxmlformats.org/officeDocument/2006/relationships/hyperlink" Target="https://ref.ly/Ps19:8" TargetMode="External"/><Relationship Id="rId2974" Type="http://schemas.openxmlformats.org/officeDocument/2006/relationships/hyperlink" Target="https://ref.ly/Ps119:11" TargetMode="External"/><Relationship Id="rId2975" Type="http://schemas.openxmlformats.org/officeDocument/2006/relationships/hyperlink" Target="https://ref.ly/Ps119:89" TargetMode="External"/><Relationship Id="rId2976" Type="http://schemas.openxmlformats.org/officeDocument/2006/relationships/hyperlink" Target="https://ref.ly/Isa40:8" TargetMode="External"/><Relationship Id="rId2977" Type="http://schemas.openxmlformats.org/officeDocument/2006/relationships/hyperlink" Target="https://ref.ly/Jer15:16" TargetMode="External"/><Relationship Id="rId2978" Type="http://schemas.openxmlformats.org/officeDocument/2006/relationships/hyperlink" Target="https://ref.ly/Jer23:29" TargetMode="External"/><Relationship Id="rId2979" Type="http://schemas.openxmlformats.org/officeDocument/2006/relationships/hyperlink" Target="https://ref.ly/Jer36:2" TargetMode="External"/><Relationship Id="rId2980" Type="http://schemas.openxmlformats.org/officeDocument/2006/relationships/hyperlink" Target="https://ref.ly/Matt5:18" TargetMode="External"/><Relationship Id="rId2981" Type="http://schemas.openxmlformats.org/officeDocument/2006/relationships/hyperlink" Target="https://ref.ly/Matt7:24" TargetMode="External"/><Relationship Id="rId2982" Type="http://schemas.openxmlformats.org/officeDocument/2006/relationships/hyperlink" Target="https://ref.ly/2Tim3:16" TargetMode="External"/><Relationship Id="rId2983" Type="http://schemas.openxmlformats.org/officeDocument/2006/relationships/hyperlink" Target="https://ref.ly/Heb4:12" TargetMode="External"/><Relationship Id="rId2984" Type="http://schemas.openxmlformats.org/officeDocument/2006/relationships/hyperlink" Target="https://ref.ly/1Pet1:25" TargetMode="External"/><Relationship Id="rId2985" Type="http://schemas.openxmlformats.org/officeDocument/2006/relationships/hyperlink" Target="https://ref.ly/2Pet1:19-2Pet1:21" TargetMode="External"/><Relationship Id="rId2986" Type="http://schemas.openxmlformats.org/officeDocument/2006/relationships/hyperlink" Target="https://ref.ly/Deut7:6-Deut7:11" TargetMode="External"/><Relationship Id="rId2987" Type="http://schemas.openxmlformats.org/officeDocument/2006/relationships/hyperlink" Target="https://ref.ly/Mal1:2-Mal1:3" TargetMode="External"/><Relationship Id="rId2988" Type="http://schemas.openxmlformats.org/officeDocument/2006/relationships/hyperlink" Target="https://ref.ly/Rom9:13-Rom9:26" TargetMode="External"/><Relationship Id="rId2989" Type="http://schemas.openxmlformats.org/officeDocument/2006/relationships/hyperlink" Target="https://ref.ly/Acts10:1-Acts11:18" TargetMode="External"/><Relationship Id="rId2990" Type="http://schemas.openxmlformats.org/officeDocument/2006/relationships/hyperlink" Target="https://ref.ly/Deut33:3" TargetMode="External"/><Relationship Id="rId2991" Type="http://schemas.openxmlformats.org/officeDocument/2006/relationships/hyperlink" Target="https://ref.ly/Isa49:14-Isa49:18" TargetMode="External"/><Relationship Id="rId2992" Type="http://schemas.openxmlformats.org/officeDocument/2006/relationships/hyperlink" Target="https://ref.ly/Matt3:16-Matt3:17" TargetMode="External"/><Relationship Id="rId2993" Type="http://schemas.openxmlformats.org/officeDocument/2006/relationships/hyperlink" Target="https://ref.ly/Luke15:1-Luke15:32" TargetMode="External"/><Relationship Id="rId2994" Type="http://schemas.openxmlformats.org/officeDocument/2006/relationships/hyperlink" Target="https://ref.ly/John16:25-John16:27" TargetMode="External"/><Relationship Id="rId2995" Type="http://schemas.openxmlformats.org/officeDocument/2006/relationships/hyperlink" Target="https://ref.ly/Eph2:4-Eph2:7" TargetMode="External"/><Relationship Id="rId2996" Type="http://schemas.openxmlformats.org/officeDocument/2006/relationships/hyperlink" Target="https://ref.ly/Heb12:6-Heb12:11" TargetMode="External"/><Relationship Id="rId2997" Type="http://schemas.openxmlformats.org/officeDocument/2006/relationships/hyperlink" Target="https://ref.ly/1John3:1" TargetMode="External"/><Relationship Id="rId2998" Type="http://schemas.openxmlformats.org/officeDocument/2006/relationships/hyperlink" Target="https://ref.ly/1John4:8-1John4:9" TargetMode="External"/><Relationship Id="rId2999" Type="http://schemas.openxmlformats.org/officeDocument/2006/relationships/hyperlink" Target="https://ref.ly/1John4:16" TargetMode="External"/><Relationship Id="rId3000" Type="http://schemas.openxmlformats.org/officeDocument/2006/relationships/hyperlink" Target="https://ref.ly/1Chr17:4-1Chr17:14" TargetMode="External"/><Relationship Id="rId3001" Type="http://schemas.openxmlformats.org/officeDocument/2006/relationships/hyperlink" Target="https://ref.ly/1Chr28:11-1Chr28:19" TargetMode="External"/><Relationship Id="rId3002" Type="http://schemas.openxmlformats.org/officeDocument/2006/relationships/hyperlink" Target="https://ref.ly/1Chr28:8-1Chr28:10" TargetMode="External"/><Relationship Id="rId3003" Type="http://schemas.openxmlformats.org/officeDocument/2006/relationships/hyperlink" Target="https://ref.ly/1Chr28:20-1Chr28:21" TargetMode="External"/><Relationship Id="rId3004" Type="http://schemas.openxmlformats.org/officeDocument/2006/relationships/hyperlink" Target="https://ref.ly/Rev19:11-Rev20:15" TargetMode="External"/><Relationship Id="rId3005" Type="http://schemas.openxmlformats.org/officeDocument/2006/relationships/hyperlink" Target="https://ref.ly/1Chr17:9-1Chr17:14" TargetMode="External"/><Relationship Id="rId3006" Type="http://schemas.openxmlformats.org/officeDocument/2006/relationships/hyperlink" Target="https://ref.ly/1Chr28:1-1Chr28:21" TargetMode="External"/><Relationship Id="rId3007" Type="http://schemas.openxmlformats.org/officeDocument/2006/relationships/hyperlink" Target="https://ref.ly/Isa2:1-Isa2:4" TargetMode="External"/><Relationship Id="rId3008" Type="http://schemas.openxmlformats.org/officeDocument/2006/relationships/hyperlink" Target="https://ref.ly/Ezek37:21-Ezek37:28" TargetMode="External"/><Relationship Id="rId3009" Type="http://schemas.openxmlformats.org/officeDocument/2006/relationships/hyperlink" Target="https://ref.ly/Dan2:31-Dan2:45" TargetMode="External"/><Relationship Id="rId3010" Type="http://schemas.openxmlformats.org/officeDocument/2006/relationships/hyperlink" Target="https://ref.ly/Mic4:1-Mic4:5" TargetMode="External"/><Relationship Id="rId3011" Type="http://schemas.openxmlformats.org/officeDocument/2006/relationships/hyperlink" Target="https://ref.ly/Zech14:1-Zech14:21" TargetMode="External"/><Relationship Id="rId3012" Type="http://schemas.openxmlformats.org/officeDocument/2006/relationships/hyperlink" Target="https://ref.ly/Matt4:17" TargetMode="External"/><Relationship Id="rId3013" Type="http://schemas.openxmlformats.org/officeDocument/2006/relationships/hyperlink" Target="https://ref.ly/Matt6:33" TargetMode="External"/><Relationship Id="rId3014" Type="http://schemas.openxmlformats.org/officeDocument/2006/relationships/hyperlink" Target="https://ref.ly/Matt13:11-Matt13:50" TargetMode="External"/><Relationship Id="rId3015" Type="http://schemas.openxmlformats.org/officeDocument/2006/relationships/hyperlink" Target="https://ref.ly/Matt16:16-Matt16:19" TargetMode="External"/><Relationship Id="rId3016" Type="http://schemas.openxmlformats.org/officeDocument/2006/relationships/hyperlink" Target="https://ref.ly/Matt18:3-Matt18:4" TargetMode="External"/><Relationship Id="rId3017" Type="http://schemas.openxmlformats.org/officeDocument/2006/relationships/hyperlink" Target="https://ref.ly/Matt18:23-Matt18:35" TargetMode="External"/><Relationship Id="rId3018" Type="http://schemas.openxmlformats.org/officeDocument/2006/relationships/hyperlink" Target="https://ref.ly/Matt19:14" TargetMode="External"/><Relationship Id="rId3019" Type="http://schemas.openxmlformats.org/officeDocument/2006/relationships/hyperlink" Target="https://ref.ly/Matt19:23-Matt19:30" TargetMode="External"/><Relationship Id="rId3020" Type="http://schemas.openxmlformats.org/officeDocument/2006/relationships/hyperlink" Target="https://ref.ly/Matt20:1-Matt20:16" TargetMode="External"/><Relationship Id="rId3021" Type="http://schemas.openxmlformats.org/officeDocument/2006/relationships/hyperlink" Target="https://ref.ly/Matt22:2-Matt22:14" TargetMode="External"/><Relationship Id="rId3022" Type="http://schemas.openxmlformats.org/officeDocument/2006/relationships/hyperlink" Target="https://ref.ly/Eph5:5" TargetMode="External"/><Relationship Id="rId3023" Type="http://schemas.openxmlformats.org/officeDocument/2006/relationships/hyperlink" Target="https://ref.ly/Rev19:1-Rev21:27" TargetMode="External"/><Relationship Id="rId3024" Type="http://schemas.openxmlformats.org/officeDocument/2006/relationships/hyperlink" Target="https://ref.ly/Jer10:1-Jer10:5" TargetMode="External"/><Relationship Id="rId3025" Type="http://schemas.openxmlformats.org/officeDocument/2006/relationships/hyperlink" Target="https://ref.ly/Gen1:1-Gen2:4" TargetMode="External"/><Relationship Id="rId3026" Type="http://schemas.openxmlformats.org/officeDocument/2006/relationships/hyperlink" Target="https://ref.ly/Exod20:2-Exod20:6" TargetMode="External"/><Relationship Id="rId3027" Type="http://schemas.openxmlformats.org/officeDocument/2006/relationships/hyperlink" Target="https://ref.ly/Deut4:32-Deut4:39" TargetMode="External"/><Relationship Id="rId3028" Type="http://schemas.openxmlformats.org/officeDocument/2006/relationships/hyperlink" Target="https://ref.ly/Deut33:26" TargetMode="External"/><Relationship Id="rId3029" Type="http://schemas.openxmlformats.org/officeDocument/2006/relationships/hyperlink" Target="https://ref.ly/Job38:1-Job41:34" TargetMode="External"/><Relationship Id="rId3030" Type="http://schemas.openxmlformats.org/officeDocument/2006/relationships/hyperlink" Target="https://ref.ly/Ps86:8" TargetMode="External"/><Relationship Id="rId3031" Type="http://schemas.openxmlformats.org/officeDocument/2006/relationships/hyperlink" Target="https://ref.ly/Ps115:4-Ps115:7" TargetMode="External"/><Relationship Id="rId3032" Type="http://schemas.openxmlformats.org/officeDocument/2006/relationships/hyperlink" Target="https://ref.ly/Ps139:1-Ps139:18" TargetMode="External"/><Relationship Id="rId3033" Type="http://schemas.openxmlformats.org/officeDocument/2006/relationships/hyperlink" Target="https://ref.ly/Isa44:9-Isa44:20" TargetMode="External"/><Relationship Id="rId3034" Type="http://schemas.openxmlformats.org/officeDocument/2006/relationships/hyperlink" Target="https://ref.ly/Jer10:1-Jer10:16" TargetMode="External"/><Relationship Id="rId3035" Type="http://schemas.openxmlformats.org/officeDocument/2006/relationships/hyperlink" Target="https://ref.ly/Jer14:22" TargetMode="External"/><Relationship Id="rId3036" Type="http://schemas.openxmlformats.org/officeDocument/2006/relationships/hyperlink" Target="https://ref.ly/Amos4:13" TargetMode="External"/><Relationship Id="rId3037" Type="http://schemas.openxmlformats.org/officeDocument/2006/relationships/hyperlink" Target="https://ref.ly/Amos5:8-Amos5:9" TargetMode="External"/><Relationship Id="rId3038" Type="http://schemas.openxmlformats.org/officeDocument/2006/relationships/hyperlink" Target="https://ref.ly/Rev15:3-Rev15:4" TargetMode="External"/><Relationship Id="rId3039" Type="http://schemas.openxmlformats.org/officeDocument/2006/relationships/hyperlink" Target="https://ref.ly/Rom3:21" TargetMode="External"/><Relationship Id="rId3040" Type="http://schemas.openxmlformats.org/officeDocument/2006/relationships/hyperlink" Target="https://ref.ly/Rom1:2" TargetMode="External"/><Relationship Id="rId3041" Type="http://schemas.openxmlformats.org/officeDocument/2006/relationships/hyperlink" Target="https://ref.ly/Rom6:14" TargetMode="External"/><Relationship Id="rId3042" Type="http://schemas.openxmlformats.org/officeDocument/2006/relationships/hyperlink" Target="https://ref.ly/Rom7:4-Rom7:6" TargetMode="External"/><Relationship Id="rId3043" Type="http://schemas.openxmlformats.org/officeDocument/2006/relationships/hyperlink" Target="https://ref.ly/Rom10:4" TargetMode="External"/><Relationship Id="rId3044" Type="http://schemas.openxmlformats.org/officeDocument/2006/relationships/hyperlink" Target="https://ref.ly/John1:17" TargetMode="External"/><Relationship Id="rId3045" Type="http://schemas.openxmlformats.org/officeDocument/2006/relationships/hyperlink" Target="https://ref.ly/Heb10:1" TargetMode="External"/><Relationship Id="rId3046" Type="http://schemas.openxmlformats.org/officeDocument/2006/relationships/hyperlink" Target="https://ref.ly/Matt1:21-Matt1:23" TargetMode="External"/><Relationship Id="rId3047" Type="http://schemas.openxmlformats.org/officeDocument/2006/relationships/hyperlink" Target="https://ref.ly/Luke1:46-Luke1:55" TargetMode="External"/><Relationship Id="rId3048" Type="http://schemas.openxmlformats.org/officeDocument/2006/relationships/hyperlink" Target="https://ref.ly/Acts4:10-Acts4:12" TargetMode="External"/><Relationship Id="rId3049" Type="http://schemas.openxmlformats.org/officeDocument/2006/relationships/hyperlink" Target="https://ref.ly/Acts13:23-Acts13:41" TargetMode="External"/><Relationship Id="rId3050" Type="http://schemas.openxmlformats.org/officeDocument/2006/relationships/hyperlink" Target="https://ref.ly/Rom1:3-Rom1:5" TargetMode="External"/><Relationship Id="rId3051" Type="http://schemas.openxmlformats.org/officeDocument/2006/relationships/hyperlink" Target="https://ref.ly/Rom1:16-Rom1:17" TargetMode="External"/><Relationship Id="rId3052" Type="http://schemas.openxmlformats.org/officeDocument/2006/relationships/hyperlink" Target="https://ref.ly/Rom3:21-Rom3:26" TargetMode="External"/><Relationship Id="rId3053" Type="http://schemas.openxmlformats.org/officeDocument/2006/relationships/hyperlink" Target="https://ref.ly/Rom8:1-Rom8:4" TargetMode="External"/><Relationship Id="rId3054" Type="http://schemas.openxmlformats.org/officeDocument/2006/relationships/hyperlink" Target="https://ref.ly/Rom10:5-Rom10:13" TargetMode="External"/><Relationship Id="rId3055" Type="http://schemas.openxmlformats.org/officeDocument/2006/relationships/hyperlink" Target="https://ref.ly/Rom11:26-Rom11:27" TargetMode="External"/><Relationship Id="rId3056" Type="http://schemas.openxmlformats.org/officeDocument/2006/relationships/hyperlink" Target="https://ref.ly/Gal3:5-Gal3:14" TargetMode="External"/><Relationship Id="rId3057" Type="http://schemas.openxmlformats.org/officeDocument/2006/relationships/hyperlink" Target="https://ref.ly/Col1:15-Col1:22" TargetMode="External"/><Relationship Id="rId3058" Type="http://schemas.openxmlformats.org/officeDocument/2006/relationships/hyperlink" Target="https://ref.ly/1Tim2:3-1Tim2:6" TargetMode="External"/><Relationship Id="rId3059" Type="http://schemas.openxmlformats.org/officeDocument/2006/relationships/hyperlink" Target="https://ref.ly/2Tim1:9-2Tim1:10" TargetMode="External"/><Relationship Id="rId3060" Type="http://schemas.openxmlformats.org/officeDocument/2006/relationships/hyperlink" Target="https://ref.ly/Exod19:1-Exod24:18" TargetMode="External"/><Relationship Id="rId3061" Type="http://schemas.openxmlformats.org/officeDocument/2006/relationships/hyperlink" Target="https://ref.ly/Luke22:19-Luke22:20" TargetMode="External"/><Relationship Id="rId3062" Type="http://schemas.openxmlformats.org/officeDocument/2006/relationships/hyperlink" Target="https://ref.ly/2Cor3:14" TargetMode="External"/><Relationship Id="rId3063" Type="http://schemas.openxmlformats.org/officeDocument/2006/relationships/hyperlink" Target="https://ref.ly/Gen1:1-Gen2:25" TargetMode="External"/><Relationship Id="rId3064" Type="http://schemas.openxmlformats.org/officeDocument/2006/relationships/hyperlink" Target="https://ref.ly/2Cor1:3" TargetMode="External"/><Relationship Id="rId3065" Type="http://schemas.openxmlformats.org/officeDocument/2006/relationships/hyperlink" Target="https://ref.ly/Gal3:26-Gal4:7" TargetMode="External"/><Relationship Id="rId3066" Type="http://schemas.openxmlformats.org/officeDocument/2006/relationships/hyperlink" Target="https://ref.ly/2Cor1:18-2Cor1:22" TargetMode="External"/><Relationship Id="rId3067" Type="http://schemas.openxmlformats.org/officeDocument/2006/relationships/hyperlink" Target="https://ref.ly/2Cor5:18-2Cor5:21" TargetMode="External"/><Relationship Id="rId3068" Type="http://schemas.openxmlformats.org/officeDocument/2006/relationships/hyperlink" Target="https://ref.ly/2Cor3:17-2Cor3:18" TargetMode="External"/><Relationship Id="rId3069" Type="http://schemas.openxmlformats.org/officeDocument/2006/relationships/hyperlink" Target="https://ref.ly/2Cor1:22" TargetMode="External"/><Relationship Id="rId3070" Type="http://schemas.openxmlformats.org/officeDocument/2006/relationships/hyperlink" Target="https://ref.ly/2Cor5:1-2Cor5:5" TargetMode="External"/><Relationship Id="rId3071" Type="http://schemas.openxmlformats.org/officeDocument/2006/relationships/hyperlink" Target="https://ref.ly/1Cor15:42-1Cor15:57" TargetMode="External"/><Relationship Id="rId3072" Type="http://schemas.openxmlformats.org/officeDocument/2006/relationships/hyperlink" Target="https://ref.ly/2Cor5:1-2Cor5:10" TargetMode="External"/><Relationship Id="rId3073" Type="http://schemas.openxmlformats.org/officeDocument/2006/relationships/hyperlink" Target="https://ref.ly/Exod19:3-Exod19:6" TargetMode="External"/><Relationship Id="rId3074" Type="http://schemas.openxmlformats.org/officeDocument/2006/relationships/hyperlink" Target="https://ref.ly/1Chr10:13-1Chr10:14" TargetMode="External"/><Relationship Id="rId3075" Type="http://schemas.openxmlformats.org/officeDocument/2006/relationships/hyperlink" Target="https://ref.ly/Isa59:20-Isa59:21" TargetMode="External"/><Relationship Id="rId3076" Type="http://schemas.openxmlformats.org/officeDocument/2006/relationships/hyperlink" Target="https://ref.ly/Matt26:27-Matt26:29" TargetMode="External"/><Relationship Id="rId3077" Type="http://schemas.openxmlformats.org/officeDocument/2006/relationships/hyperlink" Target="https://ref.ly/2Cor3:4-2Cor3:18" TargetMode="External"/><Relationship Id="rId3078" Type="http://schemas.openxmlformats.org/officeDocument/2006/relationships/hyperlink" Target="https://ref.ly/Heb8:6-Heb8:13" TargetMode="External"/><Relationship Id="rId3079" Type="http://schemas.openxmlformats.org/officeDocument/2006/relationships/hyperlink" Target="https://ref.ly/Heb9:11-Heb9:28" TargetMode="External"/><Relationship Id="rId3080" Type="http://schemas.openxmlformats.org/officeDocument/2006/relationships/hyperlink" Target="https://ref.ly/Heb10:1-Heb10:25" TargetMode="External"/><Relationship Id="rId3081" Type="http://schemas.openxmlformats.org/officeDocument/2006/relationships/hyperlink" Target="https://ref.ly/2Chr7:14" TargetMode="External"/><Relationship Id="rId3082" Type="http://schemas.openxmlformats.org/officeDocument/2006/relationships/hyperlink" Target="https://ref.ly/2Chr30:1" TargetMode="External"/><Relationship Id="rId3083" Type="http://schemas.openxmlformats.org/officeDocument/2006/relationships/hyperlink" Target="https://ref.ly/2Chr30:6" TargetMode="External"/><Relationship Id="rId3084" Type="http://schemas.openxmlformats.org/officeDocument/2006/relationships/hyperlink" Target="https://ref.ly/2Chr30:11" TargetMode="External"/><Relationship Id="rId3085" Type="http://schemas.openxmlformats.org/officeDocument/2006/relationships/hyperlink" Target="https://ref.ly/2Chr30:18-2Chr30:19" TargetMode="External"/><Relationship Id="rId3086" Type="http://schemas.openxmlformats.org/officeDocument/2006/relationships/hyperlink" Target="https://ref.ly/2Chr30:20" TargetMode="External"/><Relationship Id="rId3087" Type="http://schemas.openxmlformats.org/officeDocument/2006/relationships/hyperlink" Target="https://ref.ly/2Chr30:23" TargetMode="External"/><Relationship Id="rId3088" Type="http://schemas.openxmlformats.org/officeDocument/2006/relationships/hyperlink" Target="https://ref.ly/2Chr33:11-2Chr33:23" TargetMode="External"/><Relationship Id="rId3089" Type="http://schemas.openxmlformats.org/officeDocument/2006/relationships/hyperlink" Target="https://ref.ly/Matt3:5-Matt3:12" TargetMode="External"/><Relationship Id="rId3090" Type="http://schemas.openxmlformats.org/officeDocument/2006/relationships/hyperlink" Target="https://ref.ly/2Chr7:13-2Chr7:15" TargetMode="External"/><Relationship Id="rId3091" Type="http://schemas.openxmlformats.org/officeDocument/2006/relationships/hyperlink" Target="https://ref.ly/2Chr12:5-2Chr12:12" TargetMode="External"/><Relationship Id="rId3092" Type="http://schemas.openxmlformats.org/officeDocument/2006/relationships/hyperlink" Target="https://ref.ly/2Chr14:1-2Chr14:7" TargetMode="External"/><Relationship Id="rId3093" Type="http://schemas.openxmlformats.org/officeDocument/2006/relationships/hyperlink" Target="https://ref.ly/2Chr15:1-2Chr15:19" TargetMode="External"/><Relationship Id="rId3094" Type="http://schemas.openxmlformats.org/officeDocument/2006/relationships/hyperlink" Target="https://ref.ly/2Chr25:14-2Chr25:28" TargetMode="External"/><Relationship Id="rId3095" Type="http://schemas.openxmlformats.org/officeDocument/2006/relationships/hyperlink" Target="https://ref.ly/2Chr26:5" TargetMode="External"/><Relationship Id="rId3096" Type="http://schemas.openxmlformats.org/officeDocument/2006/relationships/hyperlink" Target="https://ref.ly/2Chr26:16" TargetMode="External"/><Relationship Id="rId3097" Type="http://schemas.openxmlformats.org/officeDocument/2006/relationships/hyperlink" Target="https://ref.ly/2Chr29:3-2Chr31:21" TargetMode="External"/><Relationship Id="rId3098" Type="http://schemas.openxmlformats.org/officeDocument/2006/relationships/hyperlink" Target="https://ref.ly/2Chr32:24-2Chr32:26" TargetMode="External"/><Relationship Id="rId3099" Type="http://schemas.openxmlformats.org/officeDocument/2006/relationships/hyperlink" Target="https://ref.ly/2Chr33:10-2Chr33:17" TargetMode="External"/><Relationship Id="rId3100" Type="http://schemas.openxmlformats.org/officeDocument/2006/relationships/hyperlink" Target="https://ref.ly/2Chr34:3-2Chr34:33" TargetMode="External"/><Relationship Id="rId3101" Type="http://schemas.openxmlformats.org/officeDocument/2006/relationships/hyperlink" Target="https://ref.ly/Rom5:8-Rom5:11" TargetMode="External"/><Relationship Id="rId3102" Type="http://schemas.openxmlformats.org/officeDocument/2006/relationships/hyperlink" Target="https://ref.ly/Rom5:19-Rom5:21" TargetMode="External"/><Relationship Id="rId3103" Type="http://schemas.openxmlformats.org/officeDocument/2006/relationships/hyperlink" Target="https://ref.ly/Exod3:14" TargetMode="External"/><Relationship Id="rId3104" Type="http://schemas.openxmlformats.org/officeDocument/2006/relationships/hyperlink" Target="https://ref.ly/Exod28:35" TargetMode="External"/><Relationship Id="rId3105" Type="http://schemas.openxmlformats.org/officeDocument/2006/relationships/hyperlink" Target="https://ref.ly/Lev10:1-Lev10:3" TargetMode="External"/><Relationship Id="rId3106" Type="http://schemas.openxmlformats.org/officeDocument/2006/relationships/hyperlink" Target="https://ref.ly/Lev10:3" TargetMode="External"/><Relationship Id="rId3107" Type="http://schemas.openxmlformats.org/officeDocument/2006/relationships/hyperlink" Target="https://ref.ly/Lev11:44-Lev11:45" TargetMode="External"/><Relationship Id="rId3108" Type="http://schemas.openxmlformats.org/officeDocument/2006/relationships/hyperlink" Target="https://ref.ly/1Sam2:1-1Sam2:2" TargetMode="External"/><Relationship Id="rId3109" Type="http://schemas.openxmlformats.org/officeDocument/2006/relationships/hyperlink" Target="https://ref.ly/Isa6:3-Isa6:5" TargetMode="External"/><Relationship Id="rId3110" Type="http://schemas.openxmlformats.org/officeDocument/2006/relationships/hyperlink" Target="https://ref.ly/Isa52:10" TargetMode="External"/><Relationship Id="rId3111" Type="http://schemas.openxmlformats.org/officeDocument/2006/relationships/hyperlink" Target="https://ref.ly/Hos11:9" TargetMode="External"/><Relationship Id="rId3112" Type="http://schemas.openxmlformats.org/officeDocument/2006/relationships/hyperlink" Target="https://ref.ly/Ezek1:28" TargetMode="External"/><Relationship Id="rId3113" Type="http://schemas.openxmlformats.org/officeDocument/2006/relationships/hyperlink" Target="https://ref.ly/Ezek10:4" TargetMode="External"/><Relationship Id="rId3114" Type="http://schemas.openxmlformats.org/officeDocument/2006/relationships/hyperlink" Target="https://ref.ly/Job37:2-Job37:5" TargetMode="External"/><Relationship Id="rId3115" Type="http://schemas.openxmlformats.org/officeDocument/2006/relationships/hyperlink" Target="https://ref.ly/Ps29:3" TargetMode="External"/><Relationship Id="rId3116" Type="http://schemas.openxmlformats.org/officeDocument/2006/relationships/hyperlink" Target="https://ref.ly/Ps29:7" TargetMode="External"/><Relationship Id="rId3117" Type="http://schemas.openxmlformats.org/officeDocument/2006/relationships/hyperlink" Target="https://ref.ly/Num14:21-Num14:22" TargetMode="External"/><Relationship Id="rId3118" Type="http://schemas.openxmlformats.org/officeDocument/2006/relationships/hyperlink" Target="https://ref.ly/Deut5:24" TargetMode="External"/><Relationship Id="rId3119" Type="http://schemas.openxmlformats.org/officeDocument/2006/relationships/hyperlink" Target="https://ref.ly/Lev9:22-Lev9:24" TargetMode="External"/><Relationship Id="rId3120" Type="http://schemas.openxmlformats.org/officeDocument/2006/relationships/hyperlink" Target="https://ref.ly/Exod24:16-Exod24:18" TargetMode="External"/><Relationship Id="rId3121" Type="http://schemas.openxmlformats.org/officeDocument/2006/relationships/hyperlink" Target="https://ref.ly/Exod33:18-Exod33:23" TargetMode="External"/><Relationship Id="rId3122" Type="http://schemas.openxmlformats.org/officeDocument/2006/relationships/hyperlink" Target="https://ref.ly/Josh7:19" TargetMode="External"/><Relationship Id="rId3123" Type="http://schemas.openxmlformats.org/officeDocument/2006/relationships/hyperlink" Target="https://ref.ly/Isa24:15" TargetMode="External"/><Relationship Id="rId3124" Type="http://schemas.openxmlformats.org/officeDocument/2006/relationships/hyperlink" Target="https://ref.ly/2Cor4:4" TargetMode="External"/><Relationship Id="rId3125" Type="http://schemas.openxmlformats.org/officeDocument/2006/relationships/hyperlink" Target="https://ref.ly/John17:1-John17:5" TargetMode="External"/><Relationship Id="rId3126" Type="http://schemas.openxmlformats.org/officeDocument/2006/relationships/hyperlink" Target="https://ref.ly/Rev21:11" TargetMode="External"/><Relationship Id="rId3127" Type="http://schemas.openxmlformats.org/officeDocument/2006/relationships/hyperlink" Target="https://ref.ly/Rom5:2" TargetMode="External"/><Relationship Id="rId3128" Type="http://schemas.openxmlformats.org/officeDocument/2006/relationships/hyperlink" Target="https://ref.ly/Exod14:17-Exod14:18" TargetMode="External"/><Relationship Id="rId3129" Type="http://schemas.openxmlformats.org/officeDocument/2006/relationships/hyperlink" Target="https://ref.ly/Exod16:6-Exod16:12" TargetMode="External"/><Relationship Id="rId3130" Type="http://schemas.openxmlformats.org/officeDocument/2006/relationships/hyperlink" Target="https://ref.ly/Exod33:17-Exod33:23" TargetMode="External"/><Relationship Id="rId3131" Type="http://schemas.openxmlformats.org/officeDocument/2006/relationships/hyperlink" Target="https://ref.ly/Exod40:34-Exod40:38" TargetMode="External"/><Relationship Id="rId3132" Type="http://schemas.openxmlformats.org/officeDocument/2006/relationships/hyperlink" Target="https://ref.ly/Lev9:23-Lev9:24" TargetMode="External"/><Relationship Id="rId3133" Type="http://schemas.openxmlformats.org/officeDocument/2006/relationships/hyperlink" Target="https://ref.ly/1Kgs8:11" TargetMode="External"/><Relationship Id="rId3134" Type="http://schemas.openxmlformats.org/officeDocument/2006/relationships/hyperlink" Target="https://ref.ly/2Chr7:1-2Chr7:3" TargetMode="External"/><Relationship Id="rId3135" Type="http://schemas.openxmlformats.org/officeDocument/2006/relationships/hyperlink" Target="https://ref.ly/Ps3:3" TargetMode="External"/><Relationship Id="rId3136" Type="http://schemas.openxmlformats.org/officeDocument/2006/relationships/hyperlink" Target="https://ref.ly/Ps8:4-Ps8:6" TargetMode="External"/><Relationship Id="rId3137" Type="http://schemas.openxmlformats.org/officeDocument/2006/relationships/hyperlink" Target="https://ref.ly/Ps19:1" TargetMode="External"/><Relationship Id="rId3138" Type="http://schemas.openxmlformats.org/officeDocument/2006/relationships/hyperlink" Target="https://ref.ly/Ps29:7-Ps29:9" TargetMode="External"/><Relationship Id="rId3139" Type="http://schemas.openxmlformats.org/officeDocument/2006/relationships/hyperlink" Target="https://ref.ly/Ps48:8" TargetMode="External"/><Relationship Id="rId3140" Type="http://schemas.openxmlformats.org/officeDocument/2006/relationships/hyperlink" Target="https://ref.ly/Isa66:18-Isa66:19" TargetMode="External"/><Relationship Id="rId3141" Type="http://schemas.openxmlformats.org/officeDocument/2006/relationships/hyperlink" Target="https://ref.ly/Hos4:7" TargetMode="External"/><Relationship Id="rId3142" Type="http://schemas.openxmlformats.org/officeDocument/2006/relationships/hyperlink" Target="https://ref.ly/Rev21:23-Rev21:25" TargetMode="External"/><Relationship Id="rId3143" Type="http://schemas.openxmlformats.org/officeDocument/2006/relationships/hyperlink" Target="https://ref.ly/Gen21:27" TargetMode="External"/><Relationship Id="rId3144" Type="http://schemas.openxmlformats.org/officeDocument/2006/relationships/hyperlink" Target="https://ref.ly/Josh9:15-Josh9:18" TargetMode="External"/><Relationship Id="rId3145" Type="http://schemas.openxmlformats.org/officeDocument/2006/relationships/hyperlink" Target="https://ref.ly/Jer11:4" TargetMode="External"/><Relationship Id="rId3146" Type="http://schemas.openxmlformats.org/officeDocument/2006/relationships/hyperlink" Target="https://ref.ly/Jer24:7" TargetMode="External"/><Relationship Id="rId3147" Type="http://schemas.openxmlformats.org/officeDocument/2006/relationships/hyperlink" Target="https://ref.ly/Ezek11:20" TargetMode="External"/><Relationship Id="rId3148" Type="http://schemas.openxmlformats.org/officeDocument/2006/relationships/hyperlink" Target="https://ref.ly/Ezek14:11" TargetMode="External"/><Relationship Id="rId3149" Type="http://schemas.openxmlformats.org/officeDocument/2006/relationships/hyperlink" Target="https://ref.ly/Exod19:8" TargetMode="External"/><Relationship Id="rId3150" Type="http://schemas.openxmlformats.org/officeDocument/2006/relationships/hyperlink" Target="https://ref.ly/Exod24:3" TargetMode="External"/><Relationship Id="rId3151" Type="http://schemas.openxmlformats.org/officeDocument/2006/relationships/hyperlink" Target="https://ref.ly/Gen17:6" TargetMode="External"/><Relationship Id="rId3152" Type="http://schemas.openxmlformats.org/officeDocument/2006/relationships/hyperlink" Target="https://ref.ly/Gen17:16" TargetMode="External"/><Relationship Id="rId3153" Type="http://schemas.openxmlformats.org/officeDocument/2006/relationships/hyperlink" Target="https://ref.ly/Gen35:11" TargetMode="External"/><Relationship Id="rId3154" Type="http://schemas.openxmlformats.org/officeDocument/2006/relationships/hyperlink" Target="https://ref.ly/Jer31:31-Jer31:33" TargetMode="External"/><Relationship Id="rId3155" Type="http://schemas.openxmlformats.org/officeDocument/2006/relationships/hyperlink" Target="https://ref.ly/Heb12:24" TargetMode="External"/><Relationship Id="rId3156" Type="http://schemas.openxmlformats.org/officeDocument/2006/relationships/hyperlink" Target="https://ref.ly/Exod34:6-Exod34:9" TargetMode="External"/><Relationship Id="rId3157" Type="http://schemas.openxmlformats.org/officeDocument/2006/relationships/hyperlink" Target="https://ref.ly/1Cor6:9-1Cor6:10" TargetMode="External"/><Relationship Id="rId3158" Type="http://schemas.openxmlformats.org/officeDocument/2006/relationships/hyperlink" Target="https://ref.ly/Gal6:7" TargetMode="External"/><Relationship Id="rId3159" Type="http://schemas.openxmlformats.org/officeDocument/2006/relationships/hyperlink" Target="https://ref.ly/Exod6:2-Exod6:5" TargetMode="External"/><Relationship Id="rId3160" Type="http://schemas.openxmlformats.org/officeDocument/2006/relationships/hyperlink" Target="https://ref.ly/Deut7:7-Deut7:15" TargetMode="External"/><Relationship Id="rId3161" Type="http://schemas.openxmlformats.org/officeDocument/2006/relationships/hyperlink" Target="https://ref.ly/Deut29:2-Deut29:29" TargetMode="External"/><Relationship Id="rId3162" Type="http://schemas.openxmlformats.org/officeDocument/2006/relationships/hyperlink" Target="https://ref.ly/Josh24:1-Josh24:8" TargetMode="External"/><Relationship Id="rId3163" Type="http://schemas.openxmlformats.org/officeDocument/2006/relationships/hyperlink" Target="https://ref.ly/Ezra10:1-Ezra10:17" TargetMode="External"/><Relationship Id="rId3164" Type="http://schemas.openxmlformats.org/officeDocument/2006/relationships/hyperlink" Target="https://ref.ly/Jer33:19-Jer33:26" TargetMode="External"/><Relationship Id="rId3165" Type="http://schemas.openxmlformats.org/officeDocument/2006/relationships/hyperlink" Target="https://ref.ly/Jer34:12-Jer34:20" TargetMode="External"/><Relationship Id="rId3166" Type="http://schemas.openxmlformats.org/officeDocument/2006/relationships/hyperlink" Target="https://ref.ly/Gal4:21-Gal4:31" TargetMode="External"/><Relationship Id="rId3167" Type="http://schemas.openxmlformats.org/officeDocument/2006/relationships/hyperlink" Target="https://ref.ly/Eph2:11-Eph2:13" TargetMode="External"/><Relationship Id="rId3168" Type="http://schemas.openxmlformats.org/officeDocument/2006/relationships/hyperlink" Target="https://ref.ly/Heb10:11-Heb10:18" TargetMode="External"/><Relationship Id="rId3169" Type="http://schemas.openxmlformats.org/officeDocument/2006/relationships/hyperlink" Target="https://ref.ly/Exod25:10-Exod40:33" TargetMode="External"/><Relationship Id="rId3170" Type="http://schemas.openxmlformats.org/officeDocument/2006/relationships/hyperlink" Target="https://ref.ly/Ezek43:10-Ezek43:12" TargetMode="External"/><Relationship Id="rId3171" Type="http://schemas.openxmlformats.org/officeDocument/2006/relationships/hyperlink" Target="https://ref.ly/Ezek10:3-Ezek10:4" TargetMode="External"/><Relationship Id="rId3172" Type="http://schemas.openxmlformats.org/officeDocument/2006/relationships/hyperlink" Target="https://ref.ly/Ezek10:18" TargetMode="External"/><Relationship Id="rId3173" Type="http://schemas.openxmlformats.org/officeDocument/2006/relationships/hyperlink" Target="https://ref.ly/John2:19" TargetMode="External"/><Relationship Id="rId3174" Type="http://schemas.openxmlformats.org/officeDocument/2006/relationships/hyperlink" Target="https://ref.ly/Heb10:12" TargetMode="External"/><Relationship Id="rId3175" Type="http://schemas.openxmlformats.org/officeDocument/2006/relationships/hyperlink" Target="https://ref.ly/Rev22:14" TargetMode="External"/><Relationship Id="rId3176" Type="http://schemas.openxmlformats.org/officeDocument/2006/relationships/hyperlink" Target="https://ref.ly/1Cor6:15-1Cor6:20" TargetMode="External"/><Relationship Id="rId3177" Type="http://schemas.openxmlformats.org/officeDocument/2006/relationships/hyperlink" Target="https://ref.ly/1Pet1:13-1Pet1:16" TargetMode="External"/><Relationship Id="rId3178" Type="http://schemas.openxmlformats.org/officeDocument/2006/relationships/hyperlink" Target="https://ref.ly/Lev10:9-Lev10:11" TargetMode="External"/><Relationship Id="rId3179" Type="http://schemas.openxmlformats.org/officeDocument/2006/relationships/hyperlink" Target="https://ref.ly/Ezek22:26" TargetMode="External"/><Relationship Id="rId3180" Type="http://schemas.openxmlformats.org/officeDocument/2006/relationships/hyperlink" Target="https://ref.ly/Heb9:22-Heb10:19" TargetMode="External"/><Relationship Id="rId3181" Type="http://schemas.openxmlformats.org/officeDocument/2006/relationships/hyperlink" Target="https://ref.ly/Deut4:39" TargetMode="External"/><Relationship Id="rId3182" Type="http://schemas.openxmlformats.org/officeDocument/2006/relationships/hyperlink" Target="https://ref.ly/Ps135:5-Ps135:7" TargetMode="External"/><Relationship Id="rId3183" Type="http://schemas.openxmlformats.org/officeDocument/2006/relationships/hyperlink" Target="https://ref.ly/Isa46:8-Isa46:11" TargetMode="External"/><Relationship Id="rId3184" Type="http://schemas.openxmlformats.org/officeDocument/2006/relationships/hyperlink" Target="https://ref.ly/Jude1:24-Jude1:25" TargetMode="External"/><Relationship Id="rId3185" Type="http://schemas.openxmlformats.org/officeDocument/2006/relationships/hyperlink" Target="https://ref.ly/Jas4:13-Jas4:16" TargetMode="External"/><Relationship Id="rId3186" Type="http://schemas.openxmlformats.org/officeDocument/2006/relationships/hyperlink" Target="https://ref.ly/Ps135:5-Ps135:12" TargetMode="External"/><Relationship Id="rId3187" Type="http://schemas.openxmlformats.org/officeDocument/2006/relationships/hyperlink" Target="https://ref.ly/Isa40:15-Isa40:17" TargetMode="External"/><Relationship Id="rId3188" Type="http://schemas.openxmlformats.org/officeDocument/2006/relationships/hyperlink" Target="https://ref.ly/Acts17:24" TargetMode="External"/><Relationship Id="rId3189" Type="http://schemas.openxmlformats.org/officeDocument/2006/relationships/hyperlink" Target="https://ref.ly/Col1:15-Col1:20" TargetMode="External"/><Relationship Id="rId3190" Type="http://schemas.openxmlformats.org/officeDocument/2006/relationships/hyperlink" Target="https://ref.ly/Isa46:10" TargetMode="External"/><Relationship Id="rId3191" Type="http://schemas.openxmlformats.org/officeDocument/2006/relationships/hyperlink" Target="https://ref.ly/Dan7:27-Dan7:28" TargetMode="External"/><Relationship Id="rId3192" Type="http://schemas.openxmlformats.org/officeDocument/2006/relationships/hyperlink" Target="https://ref.ly/Matt24:14-Matt24:31" TargetMode="External"/><Relationship Id="rId3193" Type="http://schemas.openxmlformats.org/officeDocument/2006/relationships/hyperlink" Target="https://ref.ly/Rev1:7-Rev1:8" TargetMode="External"/><Relationship Id="rId3194" Type="http://schemas.openxmlformats.org/officeDocument/2006/relationships/hyperlink" Target="https://ref.ly/2Kgs8:18-2Kgs8:22" TargetMode="External"/><Relationship Id="rId3195" Type="http://schemas.openxmlformats.org/officeDocument/2006/relationships/hyperlink" Target="https://ref.ly/2Kgs17:1-2Kgs17:6" TargetMode="External"/><Relationship Id="rId3196" Type="http://schemas.openxmlformats.org/officeDocument/2006/relationships/hyperlink" Target="https://ref.ly/2Kgs17:18" TargetMode="External"/><Relationship Id="rId3197" Type="http://schemas.openxmlformats.org/officeDocument/2006/relationships/hyperlink" Target="https://ref.ly/2Kgs17:20" TargetMode="External"/><Relationship Id="rId3198" Type="http://schemas.openxmlformats.org/officeDocument/2006/relationships/hyperlink" Target="https://ref.ly/2Kgs18:5-2Kgs18:7" TargetMode="External"/><Relationship Id="rId3199" Type="http://schemas.openxmlformats.org/officeDocument/2006/relationships/hyperlink" Target="https://ref.ly/2Kgs4:17" TargetMode="External"/><Relationship Id="rId3200" Type="http://schemas.openxmlformats.org/officeDocument/2006/relationships/hyperlink" Target="https://ref.ly/2Kgs4:32-2Kgs4:35" TargetMode="External"/><Relationship Id="rId3201" Type="http://schemas.openxmlformats.org/officeDocument/2006/relationships/hyperlink" Target="https://ref.ly/2Kgs13:4-2Kgs13:5" TargetMode="External"/><Relationship Id="rId3202" Type="http://schemas.openxmlformats.org/officeDocument/2006/relationships/hyperlink" Target="https://ref.ly/2Kgs19:1-2Kgs19:7" TargetMode="External"/><Relationship Id="rId3203" Type="http://schemas.openxmlformats.org/officeDocument/2006/relationships/hyperlink" Target="https://ref.ly/2Kgs20:1-2Kgs20:6" TargetMode="External"/><Relationship Id="rId3204" Type="http://schemas.openxmlformats.org/officeDocument/2006/relationships/hyperlink" Target="https://ref.ly/Rom9:15" TargetMode="External"/><Relationship Id="rId3205" Type="http://schemas.openxmlformats.org/officeDocument/2006/relationships/hyperlink" Target="https://ref.ly/Rom12:1-Rom12:2" TargetMode="External"/><Relationship Id="rId3206" Type="http://schemas.openxmlformats.org/officeDocument/2006/relationships/hyperlink" Target="https://ref.ly/1Cor1:8-1Cor1:9" TargetMode="External"/><Relationship Id="rId3207" Type="http://schemas.openxmlformats.org/officeDocument/2006/relationships/hyperlink" Target="https://ref.ly/Matt26:39" TargetMode="External"/><Relationship Id="rId3208" Type="http://schemas.openxmlformats.org/officeDocument/2006/relationships/hyperlink" Target="https://ref.ly/Eph3:16-Eph3:19" TargetMode="External"/><Relationship Id="rId3209" Type="http://schemas.openxmlformats.org/officeDocument/2006/relationships/hyperlink" Target="https://ref.ly/2Thess1:11-2Thess1:12" TargetMode="External"/><Relationship Id="rId3210" Type="http://schemas.openxmlformats.org/officeDocument/2006/relationships/hyperlink" Target="https://ref.ly/Rom8:28" TargetMode="External"/><Relationship Id="rId3211" Type="http://schemas.openxmlformats.org/officeDocument/2006/relationships/hyperlink" Target="https://ref.ly/Exod8:22" TargetMode="External"/><Relationship Id="rId3212" Type="http://schemas.openxmlformats.org/officeDocument/2006/relationships/hyperlink" Target="https://ref.ly/Deut32:8" TargetMode="External"/><Relationship Id="rId3213" Type="http://schemas.openxmlformats.org/officeDocument/2006/relationships/hyperlink" Target="https://ref.ly/Deut32:39" TargetMode="External"/><Relationship Id="rId3214" Type="http://schemas.openxmlformats.org/officeDocument/2006/relationships/hyperlink" Target="https://ref.ly/Josh2:11" TargetMode="External"/><Relationship Id="rId3215" Type="http://schemas.openxmlformats.org/officeDocument/2006/relationships/hyperlink" Target="https://ref.ly/1Sam2:6-1Sam2:8" TargetMode="External"/><Relationship Id="rId3216" Type="http://schemas.openxmlformats.org/officeDocument/2006/relationships/hyperlink" Target="https://ref.ly/2Kgs17:18-2Kgs17:20" TargetMode="External"/><Relationship Id="rId3217" Type="http://schemas.openxmlformats.org/officeDocument/2006/relationships/hyperlink" Target="https://ref.ly/2Kgs19:5-2Kgs19:7" TargetMode="External"/><Relationship Id="rId3218" Type="http://schemas.openxmlformats.org/officeDocument/2006/relationships/hyperlink" Target="https://ref.ly/2Kgs20:4-2Kgs20:6" TargetMode="External"/><Relationship Id="rId3219" Type="http://schemas.openxmlformats.org/officeDocument/2006/relationships/hyperlink" Target="https://ref.ly/Ps24:1-Ps24:2" TargetMode="External"/><Relationship Id="rId3220" Type="http://schemas.openxmlformats.org/officeDocument/2006/relationships/hyperlink" Target="https://ref.ly/Isa45:7" TargetMode="External"/><Relationship Id="rId3221" Type="http://schemas.openxmlformats.org/officeDocument/2006/relationships/hyperlink" Target="https://ref.ly/Jer27:5-Jer27:7" TargetMode="External"/><Relationship Id="rId3222" Type="http://schemas.openxmlformats.org/officeDocument/2006/relationships/hyperlink" Target="https://ref.ly/John19:11" TargetMode="External"/><Relationship Id="rId3223" Type="http://schemas.openxmlformats.org/officeDocument/2006/relationships/hyperlink" Target="https://ref.ly/Acts17:24-Acts17:26" TargetMode="External"/><Relationship Id="rId3224" Type="http://schemas.openxmlformats.org/officeDocument/2006/relationships/hyperlink" Target="https://ref.ly/Rom9:5-Rom9:24" TargetMode="External"/><Relationship Id="rId3225" Type="http://schemas.openxmlformats.org/officeDocument/2006/relationships/hyperlink" Target="https://ref.ly/Num24:2" TargetMode="External"/><Relationship Id="rId3226" Type="http://schemas.openxmlformats.org/officeDocument/2006/relationships/hyperlink" Target="https://ref.ly/1Sam10:10" TargetMode="External"/><Relationship Id="rId3227" Type="http://schemas.openxmlformats.org/officeDocument/2006/relationships/hyperlink" Target="https://ref.ly/Isa32:15" TargetMode="External"/><Relationship Id="rId3228" Type="http://schemas.openxmlformats.org/officeDocument/2006/relationships/hyperlink" Target="https://ref.ly/Ezek36:26-Ezek36:27" TargetMode="External"/><Relationship Id="rId3229" Type="http://schemas.openxmlformats.org/officeDocument/2006/relationships/hyperlink" Target="https://ref.ly/Joel2:28-Joel2:32" TargetMode="External"/><Relationship Id="rId3230" Type="http://schemas.openxmlformats.org/officeDocument/2006/relationships/hyperlink" Target="https://ref.ly/Luke1:15" TargetMode="External"/><Relationship Id="rId3231" Type="http://schemas.openxmlformats.org/officeDocument/2006/relationships/hyperlink" Target="https://ref.ly/Luke1:41" TargetMode="External"/><Relationship Id="rId3232" Type="http://schemas.openxmlformats.org/officeDocument/2006/relationships/hyperlink" Target="https://ref.ly/Luke1:67" TargetMode="External"/><Relationship Id="rId3233" Type="http://schemas.openxmlformats.org/officeDocument/2006/relationships/hyperlink" Target="https://ref.ly/Luke1:35" TargetMode="External"/><Relationship Id="rId3234" Type="http://schemas.openxmlformats.org/officeDocument/2006/relationships/hyperlink" Target="https://ref.ly/Luke2:25-Luke2:27" TargetMode="External"/><Relationship Id="rId3235" Type="http://schemas.openxmlformats.org/officeDocument/2006/relationships/hyperlink" Target="https://ref.ly/Luke3:21-Luke3:22" TargetMode="External"/><Relationship Id="rId3236" Type="http://schemas.openxmlformats.org/officeDocument/2006/relationships/hyperlink" Target="https://ref.ly/Luke24:49" TargetMode="External"/><Relationship Id="rId3237" Type="http://schemas.openxmlformats.org/officeDocument/2006/relationships/hyperlink" Target="https://ref.ly/Acts2:17-Acts2:18" TargetMode="External"/><Relationship Id="rId3238" Type="http://schemas.openxmlformats.org/officeDocument/2006/relationships/hyperlink" Target="https://ref.ly/Luke2:24-Luke2:27" TargetMode="External"/><Relationship Id="rId3239" Type="http://schemas.openxmlformats.org/officeDocument/2006/relationships/hyperlink" Target="https://ref.ly/Eccl2:24-Eccl2:25" TargetMode="External"/><Relationship Id="rId3240" Type="http://schemas.openxmlformats.org/officeDocument/2006/relationships/hyperlink" Target="https://ref.ly/Eccl3:12-Eccl3:13" TargetMode="External"/><Relationship Id="rId3241" Type="http://schemas.openxmlformats.org/officeDocument/2006/relationships/hyperlink" Target="https://ref.ly/Eccl3:22" TargetMode="External"/><Relationship Id="rId3242" Type="http://schemas.openxmlformats.org/officeDocument/2006/relationships/hyperlink" Target="https://ref.ly/Eccl5:18" TargetMode="External"/><Relationship Id="rId3243" Type="http://schemas.openxmlformats.org/officeDocument/2006/relationships/hyperlink" Target="https://ref.ly/Eccl6:9" TargetMode="External"/><Relationship Id="rId3244" Type="http://schemas.openxmlformats.org/officeDocument/2006/relationships/hyperlink" Target="https://ref.ly/Eccl8:15" TargetMode="External"/><Relationship Id="rId3245" Type="http://schemas.openxmlformats.org/officeDocument/2006/relationships/hyperlink" Target="https://ref.ly/Eccl9:7-Eccl9:9" TargetMode="External"/><Relationship Id="rId3246" Type="http://schemas.openxmlformats.org/officeDocument/2006/relationships/hyperlink" Target="https://ref.ly/Eccl11:7-Eccl11:10" TargetMode="External"/><Relationship Id="rId3247" Type="http://schemas.openxmlformats.org/officeDocument/2006/relationships/hyperlink" Target="https://ref.ly/Eccl9:4" TargetMode="External"/><Relationship Id="rId3248" Type="http://schemas.openxmlformats.org/officeDocument/2006/relationships/hyperlink" Target="https://ref.ly/Eccl11:7-Eccl11:9" TargetMode="External"/><Relationship Id="rId3249" Type="http://schemas.openxmlformats.org/officeDocument/2006/relationships/hyperlink" Target="https://ref.ly/Eccl12:1" TargetMode="External"/><Relationship Id="rId3250" Type="http://schemas.openxmlformats.org/officeDocument/2006/relationships/hyperlink" Target="https://ref.ly/Eccl2:1-Eccl2:2" TargetMode="External"/><Relationship Id="rId3251" Type="http://schemas.openxmlformats.org/officeDocument/2006/relationships/hyperlink" Target="https://ref.ly/Eccl7:4" TargetMode="External"/><Relationship Id="rId3252" Type="http://schemas.openxmlformats.org/officeDocument/2006/relationships/hyperlink" Target="https://ref.ly/Eccl10:16-Eccl10:19" TargetMode="External"/><Relationship Id="rId3253" Type="http://schemas.openxmlformats.org/officeDocument/2006/relationships/hyperlink" Target="https://ref.ly/Isa22:13" TargetMode="External"/><Relationship Id="rId3254" Type="http://schemas.openxmlformats.org/officeDocument/2006/relationships/hyperlink" Target="https://ref.ly/Isa56:12" TargetMode="External"/><Relationship Id="rId3255" Type="http://schemas.openxmlformats.org/officeDocument/2006/relationships/hyperlink" Target="https://ref.ly/Luke12:19-Luke12:20" TargetMode="External"/><Relationship Id="rId3256" Type="http://schemas.openxmlformats.org/officeDocument/2006/relationships/hyperlink" Target="https://ref.ly/Phil4:4" TargetMode="External"/><Relationship Id="rId3257" Type="http://schemas.openxmlformats.org/officeDocument/2006/relationships/hyperlink" Target="https://ref.ly/Jas1:2" TargetMode="External"/><Relationship Id="rId3258" Type="http://schemas.openxmlformats.org/officeDocument/2006/relationships/hyperlink" Target="https://ref.ly/Eccl4:6" TargetMode="External"/><Relationship Id="rId3259" Type="http://schemas.openxmlformats.org/officeDocument/2006/relationships/hyperlink" Target="https://ref.ly/Eccl5:18-Eccl5:20" TargetMode="External"/><Relationship Id="rId3260" Type="http://schemas.openxmlformats.org/officeDocument/2006/relationships/hyperlink" Target="https://ref.ly/Col2:20-Col2:22" TargetMode="External"/><Relationship Id="rId3261" Type="http://schemas.openxmlformats.org/officeDocument/2006/relationships/hyperlink" Target="https://ref.ly/Deut32:1-Deut32:43" TargetMode="External"/><Relationship Id="rId3262" Type="http://schemas.openxmlformats.org/officeDocument/2006/relationships/hyperlink" Target="https://ref.ly/Exod6:14-Exod6:25" TargetMode="External"/><Relationship Id="rId3263" Type="http://schemas.openxmlformats.org/officeDocument/2006/relationships/hyperlink" Target="https://ref.ly/Lev6:22" TargetMode="External"/><Relationship Id="rId3264" Type="http://schemas.openxmlformats.org/officeDocument/2006/relationships/hyperlink" Target="https://ref.ly/Lev18:4-Lev18:5" TargetMode="External"/><Relationship Id="rId3265" Type="http://schemas.openxmlformats.org/officeDocument/2006/relationships/hyperlink" Target="https://ref.ly/Lev19:37" TargetMode="External"/><Relationship Id="rId3266" Type="http://schemas.openxmlformats.org/officeDocument/2006/relationships/hyperlink" Target="https://ref.ly/Gen26:5" TargetMode="External"/><Relationship Id="rId3267" Type="http://schemas.openxmlformats.org/officeDocument/2006/relationships/hyperlink" Target="https://ref.ly/Exod16:4" TargetMode="External"/><Relationship Id="rId3268" Type="http://schemas.openxmlformats.org/officeDocument/2006/relationships/hyperlink" Target="https://ref.ly/Lev6:9" TargetMode="External"/><Relationship Id="rId3269" Type="http://schemas.openxmlformats.org/officeDocument/2006/relationships/hyperlink" Target="https://ref.ly/Lev6:14" TargetMode="External"/><Relationship Id="rId3270" Type="http://schemas.openxmlformats.org/officeDocument/2006/relationships/hyperlink" Target="https://ref.ly/Deut17:18-Deut17:20" TargetMode="External"/><Relationship Id="rId3271" Type="http://schemas.openxmlformats.org/officeDocument/2006/relationships/hyperlink" Target="https://ref.ly/2Kgs10:30-2Kgs10:31" TargetMode="External"/><Relationship Id="rId3272" Type="http://schemas.openxmlformats.org/officeDocument/2006/relationships/hyperlink" Target="https://ref.ly/2Kgs22:8-2Kgs22:20" TargetMode="External"/><Relationship Id="rId3273" Type="http://schemas.openxmlformats.org/officeDocument/2006/relationships/hyperlink" Target="https://ref.ly/Job22:21-Job22:23" TargetMode="External"/><Relationship Id="rId3274" Type="http://schemas.openxmlformats.org/officeDocument/2006/relationships/hyperlink" Target="https://ref.ly/Ps40:8" TargetMode="External"/><Relationship Id="rId3275" Type="http://schemas.openxmlformats.org/officeDocument/2006/relationships/hyperlink" Target="https://ref.ly/Ps78:9-Ps78:12" TargetMode="External"/><Relationship Id="rId3276" Type="http://schemas.openxmlformats.org/officeDocument/2006/relationships/hyperlink" Target="https://ref.ly/Prov6:20-Prov6:23" TargetMode="External"/><Relationship Id="rId3277" Type="http://schemas.openxmlformats.org/officeDocument/2006/relationships/hyperlink" Target="https://ref.ly/Prov13:14" TargetMode="External"/><Relationship Id="rId3278" Type="http://schemas.openxmlformats.org/officeDocument/2006/relationships/hyperlink" Target="https://ref.ly/Prov28:9" TargetMode="External"/><Relationship Id="rId3279" Type="http://schemas.openxmlformats.org/officeDocument/2006/relationships/hyperlink" Target="https://ref.ly/Isa8:20" TargetMode="External"/><Relationship Id="rId3280" Type="http://schemas.openxmlformats.org/officeDocument/2006/relationships/hyperlink" Target="https://ref.ly/Num23:19" TargetMode="External"/><Relationship Id="rId3281" Type="http://schemas.openxmlformats.org/officeDocument/2006/relationships/hyperlink" Target="https://ref.ly/Jer18:7-Jer18:10" TargetMode="External"/><Relationship Id="rId3282" Type="http://schemas.openxmlformats.org/officeDocument/2006/relationships/hyperlink" Target="https://ref.ly/Joel2:14" TargetMode="External"/><Relationship Id="rId3283" Type="http://schemas.openxmlformats.org/officeDocument/2006/relationships/hyperlink" Target="https://ref.ly/Jonah3:9-Jonah3:10" TargetMode="External"/><Relationship Id="rId3284" Type="http://schemas.openxmlformats.org/officeDocument/2006/relationships/hyperlink" Target="https://ref.ly/Exod32:11-Exod32:14" TargetMode="External"/><Relationship Id="rId3285" Type="http://schemas.openxmlformats.org/officeDocument/2006/relationships/hyperlink" Target="https://ref.ly/Amos7:2-Amos7:6" TargetMode="External"/><Relationship Id="rId3286" Type="http://schemas.openxmlformats.org/officeDocument/2006/relationships/hyperlink" Target="https://ref.ly/Judg2:18" TargetMode="External"/><Relationship Id="rId3287" Type="http://schemas.openxmlformats.org/officeDocument/2006/relationships/hyperlink" Target="https://ref.ly/2Sam24:16" TargetMode="External"/><Relationship Id="rId3288" Type="http://schemas.openxmlformats.org/officeDocument/2006/relationships/hyperlink" Target="https://ref.ly/1Sam15:11" TargetMode="External"/><Relationship Id="rId3289" Type="http://schemas.openxmlformats.org/officeDocument/2006/relationships/hyperlink" Target="https://ref.ly/1Sam15:35" TargetMode="External"/><Relationship Id="rId3290" Type="http://schemas.openxmlformats.org/officeDocument/2006/relationships/hyperlink" Target="https://ref.ly/Gen6:6" TargetMode="External"/><Relationship Id="rId3291" Type="http://schemas.openxmlformats.org/officeDocument/2006/relationships/hyperlink" Target="https://ref.ly/Gen6:6-Gen6:7" TargetMode="External"/><Relationship Id="rId3292" Type="http://schemas.openxmlformats.org/officeDocument/2006/relationships/hyperlink" Target="https://ref.ly/Deut32:36" TargetMode="External"/><Relationship Id="rId3293" Type="http://schemas.openxmlformats.org/officeDocument/2006/relationships/hyperlink" Target="https://ref.ly/1Sam15:10-1Sam15:11" TargetMode="External"/><Relationship Id="rId3294" Type="http://schemas.openxmlformats.org/officeDocument/2006/relationships/hyperlink" Target="https://ref.ly/2Sam24:15-2Sam24:16" TargetMode="External"/><Relationship Id="rId3295" Type="http://schemas.openxmlformats.org/officeDocument/2006/relationships/hyperlink" Target="https://ref.ly/Jer4:28" TargetMode="External"/><Relationship Id="rId3296" Type="http://schemas.openxmlformats.org/officeDocument/2006/relationships/hyperlink" Target="https://ref.ly/Jer26:2-Jer26:19" TargetMode="External"/><Relationship Id="rId3297" Type="http://schemas.openxmlformats.org/officeDocument/2006/relationships/hyperlink" Target="https://ref.ly/Ezek24:14" TargetMode="External"/><Relationship Id="rId3298" Type="http://schemas.openxmlformats.org/officeDocument/2006/relationships/hyperlink" Target="https://ref.ly/Joel2:13-Joel2:14" TargetMode="External"/><Relationship Id="rId3299" Type="http://schemas.openxmlformats.org/officeDocument/2006/relationships/hyperlink" Target="https://ref.ly/Jonah3:9-Jonah4:11" TargetMode="External"/><Relationship Id="rId3300" Type="http://schemas.openxmlformats.org/officeDocument/2006/relationships/hyperlink" Target="https://ref.ly/Acts2:16-Acts2:21" TargetMode="External"/><Relationship Id="rId3301" Type="http://schemas.openxmlformats.org/officeDocument/2006/relationships/hyperlink" Target="https://ref.ly/Mark3:27" TargetMode="External"/><Relationship Id="rId3302" Type="http://schemas.openxmlformats.org/officeDocument/2006/relationships/hyperlink" Target="https://ref.ly/Luke10:17-Luke10:18" TargetMode="External"/><Relationship Id="rId3303" Type="http://schemas.openxmlformats.org/officeDocument/2006/relationships/hyperlink" Target="https://ref.ly/Mark1:21-Mark1:28" TargetMode="External"/><Relationship Id="rId3304" Type="http://schemas.openxmlformats.org/officeDocument/2006/relationships/hyperlink" Target="https://ref.ly/Mark5:1-Mark5:20" TargetMode="External"/><Relationship Id="rId3305" Type="http://schemas.openxmlformats.org/officeDocument/2006/relationships/hyperlink" Target="https://ref.ly/Luke11:20" TargetMode="External"/><Relationship Id="rId3306" Type="http://schemas.openxmlformats.org/officeDocument/2006/relationships/hyperlink" Target="https://ref.ly/Mark9:9" TargetMode="External"/><Relationship Id="rId3307" Type="http://schemas.openxmlformats.org/officeDocument/2006/relationships/hyperlink" Target="https://ref.ly/Mark16:6" TargetMode="External"/><Relationship Id="rId3308" Type="http://schemas.openxmlformats.org/officeDocument/2006/relationships/hyperlink" Target="https://ref.ly/1Cor15:20" TargetMode="External"/><Relationship Id="rId3309" Type="http://schemas.openxmlformats.org/officeDocument/2006/relationships/hyperlink" Target="https://ref.ly/1Cor15:23" TargetMode="External"/><Relationship Id="rId3310" Type="http://schemas.openxmlformats.org/officeDocument/2006/relationships/hyperlink" Target="https://ref.ly/Matt2:1-Matt2:12" TargetMode="External"/><Relationship Id="rId3311" Type="http://schemas.openxmlformats.org/officeDocument/2006/relationships/hyperlink" Target="https://ref.ly/Luke2:25-Luke2:38" TargetMode="External"/><Relationship Id="rId3312" Type="http://schemas.openxmlformats.org/officeDocument/2006/relationships/hyperlink" Target="https://ref.ly/Matt4:23" TargetMode="External"/><Relationship Id="rId3313" Type="http://schemas.openxmlformats.org/officeDocument/2006/relationships/hyperlink" Target="https://ref.ly/Mark1:14-Mark1:15" TargetMode="External"/><Relationship Id="rId3314" Type="http://schemas.openxmlformats.org/officeDocument/2006/relationships/hyperlink" Target="https://ref.ly/Mark4:26-Mark4:32" TargetMode="External"/><Relationship Id="rId3315" Type="http://schemas.openxmlformats.org/officeDocument/2006/relationships/hyperlink" Target="https://ref.ly/Luke4:42-Luke4:43" TargetMode="External"/><Relationship Id="rId3316" Type="http://schemas.openxmlformats.org/officeDocument/2006/relationships/hyperlink" Target="https://ref.ly/Mark2:18-Mark2:20" TargetMode="External"/><Relationship Id="rId3317" Type="http://schemas.openxmlformats.org/officeDocument/2006/relationships/hyperlink" Target="https://ref.ly/Mark2:19-Mark2:20" TargetMode="External"/><Relationship Id="rId3318" Type="http://schemas.openxmlformats.org/officeDocument/2006/relationships/hyperlink" Target="https://ref.ly/Mark10:23-Mark10:31" TargetMode="External"/><Relationship Id="rId3319" Type="http://schemas.openxmlformats.org/officeDocument/2006/relationships/hyperlink" Target="https://ref.ly/Mark9:1" TargetMode="External"/><Relationship Id="rId3320" Type="http://schemas.openxmlformats.org/officeDocument/2006/relationships/hyperlink" Target="https://ref.ly/Titus2:11-Titus2:14" TargetMode="External"/><Relationship Id="rId3321" Type="http://schemas.openxmlformats.org/officeDocument/2006/relationships/hyperlink" Target="https://ref.ly/Mark14:62" TargetMode="External"/><Relationship Id="rId3322" Type="http://schemas.openxmlformats.org/officeDocument/2006/relationships/hyperlink" Target="https://ref.ly/Rev14:14-Rev14:20" TargetMode="External"/><Relationship Id="rId3323" Type="http://schemas.openxmlformats.org/officeDocument/2006/relationships/hyperlink" Target="https://ref.ly/1Cor15:12-1Cor15:57" TargetMode="External"/><Relationship Id="rId3324" Type="http://schemas.openxmlformats.org/officeDocument/2006/relationships/hyperlink" Target="https://ref.ly/Mark13:33-Mark13:37" TargetMode="External"/><Relationship Id="rId3325" Type="http://schemas.openxmlformats.org/officeDocument/2006/relationships/hyperlink" Target="https://ref.ly/Titus2:13" TargetMode="External"/><Relationship Id="rId3326" Type="http://schemas.openxmlformats.org/officeDocument/2006/relationships/hyperlink" Target="https://ref.ly/Matt5:3" TargetMode="External"/><Relationship Id="rId3327" Type="http://schemas.openxmlformats.org/officeDocument/2006/relationships/hyperlink" Target="https://ref.ly/Mark4:11" TargetMode="External"/><Relationship Id="rId3328" Type="http://schemas.openxmlformats.org/officeDocument/2006/relationships/hyperlink" Target="https://ref.ly/Mark8:31-Mark8:38" TargetMode="External"/><Relationship Id="rId3329" Type="http://schemas.openxmlformats.org/officeDocument/2006/relationships/hyperlink" Target="https://ref.ly/Mark9:47" TargetMode="External"/><Relationship Id="rId3330" Type="http://schemas.openxmlformats.org/officeDocument/2006/relationships/hyperlink" Target="https://ref.ly/Mark10:23-Mark10:25" TargetMode="External"/><Relationship Id="rId3331" Type="http://schemas.openxmlformats.org/officeDocument/2006/relationships/hyperlink" Target="https://ref.ly/Mark10:29-Mark10:31" TargetMode="External"/><Relationship Id="rId3332" Type="http://schemas.openxmlformats.org/officeDocument/2006/relationships/hyperlink" Target="https://ref.ly/Luke10:18-Luke10:20" TargetMode="External"/><Relationship Id="rId3333" Type="http://schemas.openxmlformats.org/officeDocument/2006/relationships/hyperlink" Target="https://ref.ly/Acts1:6-Acts1:8" TargetMode="External"/><Relationship Id="rId3334" Type="http://schemas.openxmlformats.org/officeDocument/2006/relationships/hyperlink" Target="https://ref.ly/1Cor15:22-1Cor15:28" TargetMode="External"/><Relationship Id="rId3335" Type="http://schemas.openxmlformats.org/officeDocument/2006/relationships/hyperlink" Target="https://ref.ly/Gen28:20-Gen28:22" TargetMode="External"/><Relationship Id="rId3336" Type="http://schemas.openxmlformats.org/officeDocument/2006/relationships/hyperlink" Target="https://ref.ly/Num21:2" TargetMode="External"/><Relationship Id="rId3337" Type="http://schemas.openxmlformats.org/officeDocument/2006/relationships/hyperlink" Target="https://ref.ly/1Sam1:11" TargetMode="External"/><Relationship Id="rId3338" Type="http://schemas.openxmlformats.org/officeDocument/2006/relationships/hyperlink" Target="https://ref.ly/2Sam15:8" TargetMode="External"/><Relationship Id="rId3339" Type="http://schemas.openxmlformats.org/officeDocument/2006/relationships/hyperlink" Target="https://ref.ly/Lev7:16" TargetMode="External"/><Relationship Id="rId3340" Type="http://schemas.openxmlformats.org/officeDocument/2006/relationships/hyperlink" Target="https://ref.ly/Lev22:23" TargetMode="External"/><Relationship Id="rId3341" Type="http://schemas.openxmlformats.org/officeDocument/2006/relationships/hyperlink" Target="https://ref.ly/Deut12:11" TargetMode="External"/><Relationship Id="rId3342" Type="http://schemas.openxmlformats.org/officeDocument/2006/relationships/hyperlink" Target="https://ref.ly/Deut23:21-Deut23:23" TargetMode="External"/><Relationship Id="rId3343" Type="http://schemas.openxmlformats.org/officeDocument/2006/relationships/hyperlink" Target="https://ref.ly/Prov7:10-Prov7:14" TargetMode="External"/><Relationship Id="rId3344" Type="http://schemas.openxmlformats.org/officeDocument/2006/relationships/hyperlink" Target="https://ref.ly/Prov20:25" TargetMode="External"/><Relationship Id="rId3345" Type="http://schemas.openxmlformats.org/officeDocument/2006/relationships/hyperlink" Target="https://ref.ly/Jer44:25" TargetMode="External"/><Relationship Id="rId3346" Type="http://schemas.openxmlformats.org/officeDocument/2006/relationships/hyperlink" Target="https://ref.ly/1Sam14:24-1Sam14:28" TargetMode="External"/><Relationship Id="rId3347" Type="http://schemas.openxmlformats.org/officeDocument/2006/relationships/hyperlink" Target="https://ref.ly/1Sam19:6" TargetMode="External"/><Relationship Id="rId3348" Type="http://schemas.openxmlformats.org/officeDocument/2006/relationships/hyperlink" Target="https://ref.ly/Eccl5:3-Eccl5:5" TargetMode="External"/><Relationship Id="rId3349" Type="http://schemas.openxmlformats.org/officeDocument/2006/relationships/hyperlink" Target="https://ref.ly/Matt5:33-Matt5:37" TargetMode="External"/><Relationship Id="rId3350" Type="http://schemas.openxmlformats.org/officeDocument/2006/relationships/hyperlink" Target="https://ref.ly/Jas5:12" TargetMode="External"/><Relationship Id="rId3351" Type="http://schemas.openxmlformats.org/officeDocument/2006/relationships/hyperlink" Target="https://ref.ly/Num21:2-Num21:3" TargetMode="External"/><Relationship Id="rId3352" Type="http://schemas.openxmlformats.org/officeDocument/2006/relationships/hyperlink" Target="https://ref.ly/Num30:1-Num30:16" TargetMode="External"/><Relationship Id="rId3353" Type="http://schemas.openxmlformats.org/officeDocument/2006/relationships/hyperlink" Target="https://ref.ly/Deut23:18-Deut23:23" TargetMode="External"/><Relationship Id="rId3354" Type="http://schemas.openxmlformats.org/officeDocument/2006/relationships/hyperlink" Target="https://ref.ly/Judg11:30-Judg11:40" TargetMode="External"/><Relationship Id="rId3355" Type="http://schemas.openxmlformats.org/officeDocument/2006/relationships/hyperlink" Target="https://ref.ly/1Sam1:24-1Sam1:28" TargetMode="External"/><Relationship Id="rId3356" Type="http://schemas.openxmlformats.org/officeDocument/2006/relationships/hyperlink" Target="https://ref.ly/1Sam14:24-1Sam14:45" TargetMode="External"/><Relationship Id="rId3357" Type="http://schemas.openxmlformats.org/officeDocument/2006/relationships/hyperlink" Target="https://ref.ly/Ps76:11" TargetMode="External"/><Relationship Id="rId3358" Type="http://schemas.openxmlformats.org/officeDocument/2006/relationships/hyperlink" Target="https://ref.ly/Mal1:14" TargetMode="External"/><Relationship Id="rId3359" Type="http://schemas.openxmlformats.org/officeDocument/2006/relationships/hyperlink" Target="https://ref.ly/Acts18:18" TargetMode="External"/><Relationship Id="rId3360" Type="http://schemas.openxmlformats.org/officeDocument/2006/relationships/hyperlink" Target="https://ref.ly/Acts21:23-Acts21:24" TargetMode="External"/><Relationship Id="rId3361" Type="http://schemas.openxmlformats.org/officeDocument/2006/relationships/hyperlink" Target="https://ref.ly/Josh1:1-Josh1:9" TargetMode="External"/><Relationship Id="rId3362" Type="http://schemas.openxmlformats.org/officeDocument/2006/relationships/hyperlink" Target="https://ref.ly/Rom6:1-Rom6:14" TargetMode="External"/><Relationship Id="rId3363" Type="http://schemas.openxmlformats.org/officeDocument/2006/relationships/hyperlink" Target="https://ref.ly/Gal5:1-Gal5:15" TargetMode="External"/><Relationship Id="rId3364" Type="http://schemas.openxmlformats.org/officeDocument/2006/relationships/hyperlink" Target="https://ref.ly/Judg1:19-Judg1:36" TargetMode="External"/><Relationship Id="rId3365" Type="http://schemas.openxmlformats.org/officeDocument/2006/relationships/hyperlink" Target="https://ref.ly/Judg2:7" TargetMode="External"/><Relationship Id="rId3366" Type="http://schemas.openxmlformats.org/officeDocument/2006/relationships/hyperlink" Target="https://ref.ly/Judg2:10" TargetMode="External"/><Relationship Id="rId3367" Type="http://schemas.openxmlformats.org/officeDocument/2006/relationships/hyperlink" Target="https://ref.ly/Judg3:1-Judg3:4" TargetMode="External"/><Relationship Id="rId3368" Type="http://schemas.openxmlformats.org/officeDocument/2006/relationships/hyperlink" Target="https://ref.ly/Judg2:12-Judg2:14" TargetMode="External"/><Relationship Id="rId3369" Type="http://schemas.openxmlformats.org/officeDocument/2006/relationships/hyperlink" Target="https://ref.ly/Deut8:19-Deut8:20" TargetMode="External"/><Relationship Id="rId3370" Type="http://schemas.openxmlformats.org/officeDocument/2006/relationships/hyperlink" Target="https://ref.ly/Deut28:15-Deut28:68" TargetMode="External"/><Relationship Id="rId3371" Type="http://schemas.openxmlformats.org/officeDocument/2006/relationships/hyperlink" Target="https://ref.ly/Judg2:2-Judg2:3" TargetMode="External"/><Relationship Id="rId3372" Type="http://schemas.openxmlformats.org/officeDocument/2006/relationships/hyperlink" Target="https://ref.ly/Judg3:1-Judg3:8" TargetMode="External"/><Relationship Id="rId3373" Type="http://schemas.openxmlformats.org/officeDocument/2006/relationships/hyperlink" Target="https://ref.ly/Ezek22:27-Ezek22:29" TargetMode="External"/><Relationship Id="rId3374" Type="http://schemas.openxmlformats.org/officeDocument/2006/relationships/hyperlink" Target="https://ref.ly/Jas2:1-Jas2:7" TargetMode="External"/><Relationship Id="rId3375" Type="http://schemas.openxmlformats.org/officeDocument/2006/relationships/hyperlink" Target="https://ref.ly/Lev11:45" TargetMode="External"/><Relationship Id="rId3376" Type="http://schemas.openxmlformats.org/officeDocument/2006/relationships/hyperlink" Target="https://ref.ly/1Pet1:18" TargetMode="External"/><Relationship Id="rId3377" Type="http://schemas.openxmlformats.org/officeDocument/2006/relationships/hyperlink" Target="https://ref.ly/1Pet1:19" TargetMode="External"/><Relationship Id="rId3378" Type="http://schemas.openxmlformats.org/officeDocument/2006/relationships/hyperlink" Target="https://ref.ly/Lev19:2" TargetMode="External"/><Relationship Id="rId3379" Type="http://schemas.openxmlformats.org/officeDocument/2006/relationships/hyperlink" Target="https://ref.ly/1Pet1:15" TargetMode="External"/><Relationship Id="rId3380" Type="http://schemas.openxmlformats.org/officeDocument/2006/relationships/hyperlink" Target="https://ref.ly/1Pet1:14" TargetMode="External"/><Relationship Id="rId3381" Type="http://schemas.openxmlformats.org/officeDocument/2006/relationships/hyperlink" Target="https://ref.ly/Jas2:14-Jas2:26" TargetMode="External"/><Relationship Id="rId3382" Type="http://schemas.openxmlformats.org/officeDocument/2006/relationships/hyperlink" Target="https://ref.ly/1Cor6:9-1Cor6:20" TargetMode="External"/><Relationship Id="rId3383" Type="http://schemas.openxmlformats.org/officeDocument/2006/relationships/hyperlink" Target="https://ref.ly/1Pet1:15-1Pet1:18" TargetMode="External"/><Relationship Id="rId3384" Type="http://schemas.openxmlformats.org/officeDocument/2006/relationships/hyperlink" Target="https://ref.ly/Rev21:5-Rev21:8" TargetMode="External"/><Relationship Id="rId3385" Type="http://schemas.openxmlformats.org/officeDocument/2006/relationships/hyperlink" Target="https://ref.ly/Rev22:14-Rev22:15" TargetMode="External"/><Relationship Id="rId3386" Type="http://schemas.openxmlformats.org/officeDocument/2006/relationships/hyperlink" Target="https://ref.ly/Heb4:1-Heb4:11" TargetMode="External"/><Relationship Id="rId3387" Type="http://schemas.openxmlformats.org/officeDocument/2006/relationships/hyperlink" Target="https://ref.ly/Heb3:7-Heb3:19" TargetMode="External"/><Relationship Id="rId3388" Type="http://schemas.openxmlformats.org/officeDocument/2006/relationships/hyperlink" Target="https://ref.ly/Ps95:7-Ps95:11" TargetMode="External"/><Relationship Id="rId3389" Type="http://schemas.openxmlformats.org/officeDocument/2006/relationships/hyperlink" Target="https://ref.ly/Heb4:1-Heb4:3" TargetMode="External"/><Relationship Id="rId3390" Type="http://schemas.openxmlformats.org/officeDocument/2006/relationships/hyperlink" Target="https://ref.ly/Heb4:8-Heb4:9" TargetMode="External"/><Relationship Id="rId3391" Type="http://schemas.openxmlformats.org/officeDocument/2006/relationships/hyperlink" Target="https://ref.ly/Gen2:2" TargetMode="External"/><Relationship Id="rId3392" Type="http://schemas.openxmlformats.org/officeDocument/2006/relationships/hyperlink" Target="https://ref.ly/Heb4:3-Heb4:4" TargetMode="External"/><Relationship Id="rId3393" Type="http://schemas.openxmlformats.org/officeDocument/2006/relationships/hyperlink" Target="https://ref.ly/Heb4:10" TargetMode="External"/><Relationship Id="rId3394" Type="http://schemas.openxmlformats.org/officeDocument/2006/relationships/hyperlink" Target="https://ref.ly/Heb4:7" TargetMode="External"/><Relationship Id="rId3395" Type="http://schemas.openxmlformats.org/officeDocument/2006/relationships/hyperlink" Target="https://ref.ly/Lev16:29-Lev16:31" TargetMode="External"/><Relationship Id="rId3396" Type="http://schemas.openxmlformats.org/officeDocument/2006/relationships/hyperlink" Target="https://ref.ly/Heb9:7-Heb9:28" TargetMode="External"/><Relationship Id="rId3397" Type="http://schemas.openxmlformats.org/officeDocument/2006/relationships/hyperlink" Target="https://ref.ly/Eph2:8-Eph2:9" TargetMode="External"/><Relationship Id="rId3398" Type="http://schemas.openxmlformats.org/officeDocument/2006/relationships/hyperlink" Target="https://ref.ly/John14:27" TargetMode="External"/><Relationship Id="rId3399" Type="http://schemas.openxmlformats.org/officeDocument/2006/relationships/hyperlink" Target="https://ref.ly/Matt11:28-Matt11:30" TargetMode="External"/><Relationship Id="rId3400" Type="http://schemas.openxmlformats.org/officeDocument/2006/relationships/hyperlink" Target="https://ref.ly/Gen2:1-Gen2:3" TargetMode="External"/><Relationship Id="rId3401" Type="http://schemas.openxmlformats.org/officeDocument/2006/relationships/hyperlink" Target="https://ref.ly/Exod16:21-Exod16:29" TargetMode="External"/><Relationship Id="rId3402" Type="http://schemas.openxmlformats.org/officeDocument/2006/relationships/hyperlink" Target="https://ref.ly/Exod20:8-Exod20:11" TargetMode="External"/><Relationship Id="rId3403" Type="http://schemas.openxmlformats.org/officeDocument/2006/relationships/hyperlink" Target="https://ref.ly/Exod31:13-Exod31:16" TargetMode="External"/><Relationship Id="rId3404" Type="http://schemas.openxmlformats.org/officeDocument/2006/relationships/hyperlink" Target="https://ref.ly/Isa54:13-Isa54:14" TargetMode="External"/><Relationship Id="rId3405" Type="http://schemas.openxmlformats.org/officeDocument/2006/relationships/hyperlink" Target="https://ref.ly/Isa56:2" TargetMode="External"/><Relationship Id="rId3406" Type="http://schemas.openxmlformats.org/officeDocument/2006/relationships/hyperlink" Target="https://ref.ly/Isa56:4" TargetMode="External"/><Relationship Id="rId3407" Type="http://schemas.openxmlformats.org/officeDocument/2006/relationships/hyperlink" Target="https://ref.ly/Isa57:2" TargetMode="External"/><Relationship Id="rId3408" Type="http://schemas.openxmlformats.org/officeDocument/2006/relationships/hyperlink" Target="https://ref.ly/Isa57:21" TargetMode="External"/><Relationship Id="rId3409" Type="http://schemas.openxmlformats.org/officeDocument/2006/relationships/hyperlink" Target="https://ref.ly/Isa58:13" TargetMode="External"/><Relationship Id="rId3410" Type="http://schemas.openxmlformats.org/officeDocument/2006/relationships/hyperlink" Target="https://ref.ly/Ezek20:20" TargetMode="External"/><Relationship Id="rId3411" Type="http://schemas.openxmlformats.org/officeDocument/2006/relationships/hyperlink" Target="https://ref.ly/Mark2:23-Mark2:28" TargetMode="External"/><Relationship Id="rId3412" Type="http://schemas.openxmlformats.org/officeDocument/2006/relationships/hyperlink" Target="https://ref.ly/Luke8:48" TargetMode="External"/><Relationship Id="rId3413" Type="http://schemas.openxmlformats.org/officeDocument/2006/relationships/hyperlink" Target="https://ref.ly/Rom15:13" TargetMode="External"/><Relationship Id="rId3414" Type="http://schemas.openxmlformats.org/officeDocument/2006/relationships/hyperlink" Target="https://ref.ly/Eph2:17" TargetMode="External"/><Relationship Id="rId3415" Type="http://schemas.openxmlformats.org/officeDocument/2006/relationships/hyperlink" Target="https://ref.ly/Col1:20" TargetMode="External"/><Relationship Id="rId3416" Type="http://schemas.openxmlformats.org/officeDocument/2006/relationships/hyperlink" Target="https://ref.ly/Col2:16" TargetMode="External"/><Relationship Id="rId3417" Type="http://schemas.openxmlformats.org/officeDocument/2006/relationships/hyperlink" Target="https://ref.ly/Col3:15" TargetMode="External"/><Relationship Id="rId3418" Type="http://schemas.openxmlformats.org/officeDocument/2006/relationships/hyperlink" Target="https://ref.ly/2Pet1:2" TargetMode="External"/><Relationship Id="rId3419" Type="http://schemas.openxmlformats.org/officeDocument/2006/relationships/hyperlink" Target="https://ref.ly/Jer9:23-Jer9:24" TargetMode="External"/><Relationship Id="rId3420" Type="http://schemas.openxmlformats.org/officeDocument/2006/relationships/hyperlink" Target="https://ref.ly/Jer31:34" TargetMode="External"/><Relationship Id="rId3421" Type="http://schemas.openxmlformats.org/officeDocument/2006/relationships/hyperlink" Target="https://ref.ly/Hos4:1" TargetMode="External"/><Relationship Id="rId3422" Type="http://schemas.openxmlformats.org/officeDocument/2006/relationships/hyperlink" Target="https://ref.ly/Hos4:6" TargetMode="External"/><Relationship Id="rId3423" Type="http://schemas.openxmlformats.org/officeDocument/2006/relationships/hyperlink" Target="https://ref.ly/John7:25-John7:29" TargetMode="External"/><Relationship Id="rId3424" Type="http://schemas.openxmlformats.org/officeDocument/2006/relationships/hyperlink" Target="https://ref.ly/John8:14-John8:19" TargetMode="External"/><Relationship Id="rId3425" Type="http://schemas.openxmlformats.org/officeDocument/2006/relationships/hyperlink" Target="https://ref.ly/John8:54-John8:55" TargetMode="External"/><Relationship Id="rId3426" Type="http://schemas.openxmlformats.org/officeDocument/2006/relationships/hyperlink" Target="https://ref.ly/John14:6-John14:11" TargetMode="External"/><Relationship Id="rId3427" Type="http://schemas.openxmlformats.org/officeDocument/2006/relationships/hyperlink" Target="https://ref.ly/John17:1-John17:3" TargetMode="External"/><Relationship Id="rId3428" Type="http://schemas.openxmlformats.org/officeDocument/2006/relationships/hyperlink" Target="https://ref.ly/Exod33:8" TargetMode="External"/><Relationship Id="rId3429" Type="http://schemas.openxmlformats.org/officeDocument/2006/relationships/hyperlink" Target="https://ref.ly/Exod33:11" TargetMode="External"/><Relationship Id="rId3430" Type="http://schemas.openxmlformats.org/officeDocument/2006/relationships/hyperlink" Target="https://ref.ly/Num12:6-Num12:8" TargetMode="External"/><Relationship Id="rId3431" Type="http://schemas.openxmlformats.org/officeDocument/2006/relationships/hyperlink" Target="https://ref.ly/Isa11:9" TargetMode="External"/><Relationship Id="rId3432" Type="http://schemas.openxmlformats.org/officeDocument/2006/relationships/hyperlink" Target="https://ref.ly/Jer9:24" TargetMode="External"/><Relationship Id="rId3433" Type="http://schemas.openxmlformats.org/officeDocument/2006/relationships/hyperlink" Target="https://ref.ly/Hos6:3" TargetMode="External"/><Relationship Id="rId3434" Type="http://schemas.openxmlformats.org/officeDocument/2006/relationships/hyperlink" Target="https://ref.ly/John17:3" TargetMode="External"/><Relationship Id="rId3435" Type="http://schemas.openxmlformats.org/officeDocument/2006/relationships/hyperlink" Target="https://ref.ly/Titus1:16" TargetMode="External"/><Relationship Id="rId3436" Type="http://schemas.openxmlformats.org/officeDocument/2006/relationships/hyperlink" Target="https://ref.ly/Heb8:10-Heb8:13" TargetMode="External"/><Relationship Id="rId3437" Type="http://schemas.openxmlformats.org/officeDocument/2006/relationships/hyperlink" Target="https://ref.ly/1John4:6" TargetMode="External"/><Relationship Id="rId3438" Type="http://schemas.openxmlformats.org/officeDocument/2006/relationships/hyperlink" Target="https://ref.ly/1John4:8" TargetMode="External"/><Relationship Id="rId3439" Type="http://schemas.openxmlformats.org/officeDocument/2006/relationships/hyperlink" Target="https://ref.ly/3John1:11" TargetMode="External"/><Relationship Id="rId3440" Type="http://schemas.openxmlformats.org/officeDocument/2006/relationships/hyperlink" Target="https://ref.ly/Neh1:1" TargetMode="External"/><Relationship Id="rId3441" Type="http://schemas.openxmlformats.org/officeDocument/2006/relationships/hyperlink" Target="https://ref.ly/Neh2:1" TargetMode="External"/><Relationship Id="rId3442" Type="http://schemas.openxmlformats.org/officeDocument/2006/relationships/hyperlink" Target="https://ref.ly/Neh1:4-Neh1:11" TargetMode="External"/><Relationship Id="rId3443" Type="http://schemas.openxmlformats.org/officeDocument/2006/relationships/hyperlink" Target="https://ref.ly/Ezra9:6-Ezra9:15" TargetMode="External"/><Relationship Id="rId3444" Type="http://schemas.openxmlformats.org/officeDocument/2006/relationships/hyperlink" Target="https://ref.ly/Dan9:4-Dan9:19" TargetMode="External"/><Relationship Id="rId3445" Type="http://schemas.openxmlformats.org/officeDocument/2006/relationships/hyperlink" Target="https://ref.ly/Neh1:5" TargetMode="External"/><Relationship Id="rId3446" Type="http://schemas.openxmlformats.org/officeDocument/2006/relationships/hyperlink" Target="https://ref.ly/Neh1:7" TargetMode="External"/><Relationship Id="rId3447" Type="http://schemas.openxmlformats.org/officeDocument/2006/relationships/hyperlink" Target="https://ref.ly/Deut4:25-Deut4:31" TargetMode="External"/><Relationship Id="rId3448" Type="http://schemas.openxmlformats.org/officeDocument/2006/relationships/hyperlink" Target="https://ref.ly/Deut30:1-Deut30:5" TargetMode="External"/><Relationship Id="rId3449" Type="http://schemas.openxmlformats.org/officeDocument/2006/relationships/hyperlink" Target="https://ref.ly/Neh2:4" TargetMode="External"/><Relationship Id="rId3450" Type="http://schemas.openxmlformats.org/officeDocument/2006/relationships/hyperlink" Target="https://ref.ly/Neh6:9" TargetMode="External"/><Relationship Id="rId3451" Type="http://schemas.openxmlformats.org/officeDocument/2006/relationships/hyperlink" Target="https://ref.ly/Neh6:14" TargetMode="External"/><Relationship Id="rId3452" Type="http://schemas.openxmlformats.org/officeDocument/2006/relationships/hyperlink" Target="https://ref.ly/Neh13:10-Neh13:12" TargetMode="External"/><Relationship Id="rId3453" Type="http://schemas.openxmlformats.org/officeDocument/2006/relationships/hyperlink" Target="https://ref.ly/Neh13:15-Neh13:16" TargetMode="External"/><Relationship Id="rId3454" Type="http://schemas.openxmlformats.org/officeDocument/2006/relationships/hyperlink" Target="https://ref.ly/Neh13:23-Neh13:24" TargetMode="External"/><Relationship Id="rId3455" Type="http://schemas.openxmlformats.org/officeDocument/2006/relationships/hyperlink" Target="https://ref.ly/Neh13:14" TargetMode="External"/><Relationship Id="rId3456" Type="http://schemas.openxmlformats.org/officeDocument/2006/relationships/hyperlink" Target="https://ref.ly/Neh13:22" TargetMode="External"/><Relationship Id="rId3457" Type="http://schemas.openxmlformats.org/officeDocument/2006/relationships/hyperlink" Target="https://ref.ly/Neh13:31" TargetMode="External"/><Relationship Id="rId3458" Type="http://schemas.openxmlformats.org/officeDocument/2006/relationships/hyperlink" Target="https://ref.ly/Luke5:16" TargetMode="External"/><Relationship Id="rId3459" Type="http://schemas.openxmlformats.org/officeDocument/2006/relationships/hyperlink" Target="https://ref.ly/Luke6:12-Luke6:16" TargetMode="External"/><Relationship Id="rId3460" Type="http://schemas.openxmlformats.org/officeDocument/2006/relationships/hyperlink" Target="https://ref.ly/Luke9:18" TargetMode="External"/><Relationship Id="rId3461" Type="http://schemas.openxmlformats.org/officeDocument/2006/relationships/hyperlink" Target="https://ref.ly/Acts9:36-Acts9:41" TargetMode="External"/><Relationship Id="rId3462" Type="http://schemas.openxmlformats.org/officeDocument/2006/relationships/hyperlink" Target="https://ref.ly/Acts12:3-Acts12:11" TargetMode="External"/><Relationship Id="rId3463" Type="http://schemas.openxmlformats.org/officeDocument/2006/relationships/hyperlink" Target="https://ref.ly/Jas5:16-Jas5:18" TargetMode="External"/><Relationship Id="rId3464" Type="http://schemas.openxmlformats.org/officeDocument/2006/relationships/hyperlink" Target="https://ref.ly/Gen24:10-Gen24:20" TargetMode="External"/><Relationship Id="rId3465" Type="http://schemas.openxmlformats.org/officeDocument/2006/relationships/hyperlink" Target="https://ref.ly/Judg15:18-Judg15:20" TargetMode="External"/><Relationship Id="rId3466" Type="http://schemas.openxmlformats.org/officeDocument/2006/relationships/hyperlink" Target="https://ref.ly/Neh2:4-Neh2:5" TargetMode="External"/><Relationship Id="rId3467" Type="http://schemas.openxmlformats.org/officeDocument/2006/relationships/hyperlink" Target="https://ref.ly/Ps18:1-Ps18:30" TargetMode="External"/><Relationship Id="rId3468" Type="http://schemas.openxmlformats.org/officeDocument/2006/relationships/hyperlink" Target="https://ref.ly/Ps22:4-Ps22:5" TargetMode="External"/><Relationship Id="rId3469" Type="http://schemas.openxmlformats.org/officeDocument/2006/relationships/hyperlink" Target="https://ref.ly/Ps22:24" TargetMode="External"/><Relationship Id="rId3470" Type="http://schemas.openxmlformats.org/officeDocument/2006/relationships/hyperlink" Target="https://ref.ly/Ps30:2-Ps30:3" TargetMode="External"/><Relationship Id="rId3471" Type="http://schemas.openxmlformats.org/officeDocument/2006/relationships/hyperlink" Target="https://ref.ly/Ps31:22" TargetMode="External"/><Relationship Id="rId3472" Type="http://schemas.openxmlformats.org/officeDocument/2006/relationships/hyperlink" Target="https://ref.ly/Ps34:4" TargetMode="External"/><Relationship Id="rId3473" Type="http://schemas.openxmlformats.org/officeDocument/2006/relationships/hyperlink" Target="https://ref.ly/Ps40:1-Ps40:2" TargetMode="External"/><Relationship Id="rId3474" Type="http://schemas.openxmlformats.org/officeDocument/2006/relationships/hyperlink" Target="https://ref.ly/Ps81:7" TargetMode="External"/><Relationship Id="rId3475" Type="http://schemas.openxmlformats.org/officeDocument/2006/relationships/hyperlink" Target="https://ref.ly/Ps106:1-Ps106:48" TargetMode="External"/><Relationship Id="rId3476" Type="http://schemas.openxmlformats.org/officeDocument/2006/relationships/hyperlink" Target="https://ref.ly/Ps107:6-Ps107:7" TargetMode="External"/><Relationship Id="rId3477" Type="http://schemas.openxmlformats.org/officeDocument/2006/relationships/hyperlink" Target="https://ref.ly/Ps107:13-Ps107:14" TargetMode="External"/><Relationship Id="rId3478" Type="http://schemas.openxmlformats.org/officeDocument/2006/relationships/hyperlink" Target="https://ref.ly/Ps116:1" TargetMode="External"/><Relationship Id="rId3479" Type="http://schemas.openxmlformats.org/officeDocument/2006/relationships/hyperlink" Target="https://ref.ly/Ps118:5" TargetMode="External"/><Relationship Id="rId3480" Type="http://schemas.openxmlformats.org/officeDocument/2006/relationships/hyperlink" Target="https://ref.ly/Jonah2:1-Jonah2:10" TargetMode="External"/><Relationship Id="rId3481" Type="http://schemas.openxmlformats.org/officeDocument/2006/relationships/hyperlink" Target="https://ref.ly/Acts4:24-Acts4:31" TargetMode="External"/><Relationship Id="rId3482" Type="http://schemas.openxmlformats.org/officeDocument/2006/relationships/hyperlink" Target="https://ref.ly/2Sam24:1" TargetMode="External"/><Relationship Id="rId3483" Type="http://schemas.openxmlformats.org/officeDocument/2006/relationships/hyperlink" Target="https://ref.ly/1Chr21:1" TargetMode="External"/><Relationship Id="rId3484" Type="http://schemas.openxmlformats.org/officeDocument/2006/relationships/hyperlink" Target="https://ref.ly/2Sam24:1-2Sam24:25" TargetMode="External"/><Relationship Id="rId3485" Type="http://schemas.openxmlformats.org/officeDocument/2006/relationships/hyperlink" Target="https://ref.ly/Matt4:1" TargetMode="External"/><Relationship Id="rId3486" Type="http://schemas.openxmlformats.org/officeDocument/2006/relationships/hyperlink" Target="https://ref.ly/Job1:6-Job2:7" TargetMode="External"/><Relationship Id="rId3487" Type="http://schemas.openxmlformats.org/officeDocument/2006/relationships/hyperlink" Target="https://ref.ly/2Cor12:7" TargetMode="External"/><Relationship Id="rId3488" Type="http://schemas.openxmlformats.org/officeDocument/2006/relationships/hyperlink" Target="https://ref.ly/Gen50:20" TargetMode="External"/><Relationship Id="rId3489" Type="http://schemas.openxmlformats.org/officeDocument/2006/relationships/hyperlink" Target="https://ref.ly/1Chr21:1-1Chr21:30" TargetMode="External"/><Relationship Id="rId3490" Type="http://schemas.openxmlformats.org/officeDocument/2006/relationships/hyperlink" Target="https://ref.ly/Job1:8-Job2:10" TargetMode="External"/><Relationship Id="rId3491" Type="http://schemas.openxmlformats.org/officeDocument/2006/relationships/hyperlink" Target="https://ref.ly/Matt12:22-Matt12:37" TargetMode="External"/><Relationship Id="rId3492" Type="http://schemas.openxmlformats.org/officeDocument/2006/relationships/hyperlink" Target="https://ref.ly/Mark8:31-Mark8:33" TargetMode="External"/><Relationship Id="rId3493" Type="http://schemas.openxmlformats.org/officeDocument/2006/relationships/hyperlink" Target="https://ref.ly/John13:21-John13:31" TargetMode="External"/><Relationship Id="rId3494" Type="http://schemas.openxmlformats.org/officeDocument/2006/relationships/hyperlink" Target="https://ref.ly/1Cor5:1-1Cor5:5" TargetMode="External"/><Relationship Id="rId3495" Type="http://schemas.openxmlformats.org/officeDocument/2006/relationships/hyperlink" Target="https://ref.ly/2Cor12:6-2Cor12:10" TargetMode="External"/><Relationship Id="rId3496" Type="http://schemas.openxmlformats.org/officeDocument/2006/relationships/hyperlink" Target="https://ref.ly/Rev20:1-Rev20:3" TargetMode="External"/><Relationship Id="rId3497" Type="http://schemas.openxmlformats.org/officeDocument/2006/relationships/hyperlink" Target="https://ref.ly/Rev20:7-Rev20:10" TargetMode="External"/><Relationship Id="rId3498" Type="http://schemas.openxmlformats.org/officeDocument/2006/relationships/hyperlink" Target="https://ref.ly/Deut1:16" TargetMode="External"/><Relationship Id="rId3499" Type="http://schemas.openxmlformats.org/officeDocument/2006/relationships/hyperlink" Target="https://ref.ly/Deut3:18" TargetMode="External"/><Relationship Id="rId3500" Type="http://schemas.openxmlformats.org/officeDocument/2006/relationships/hyperlink" Target="https://ref.ly/Lev18:6-Lev18:23" TargetMode="External"/><Relationship Id="rId3501" Type="http://schemas.openxmlformats.org/officeDocument/2006/relationships/hyperlink" Target="https://ref.ly/1Cor5:1-1Cor5:2" TargetMode="External"/><Relationship Id="rId3502" Type="http://schemas.openxmlformats.org/officeDocument/2006/relationships/hyperlink" Target="https://ref.ly/1Cor6:13-1Cor6:20" TargetMode="External"/><Relationship Id="rId3503" Type="http://schemas.openxmlformats.org/officeDocument/2006/relationships/hyperlink" Target="https://ref.ly/1Cor7:2" TargetMode="External"/><Relationship Id="rId3504" Type="http://schemas.openxmlformats.org/officeDocument/2006/relationships/hyperlink" Target="https://ref.ly/Eph5:3" TargetMode="External"/><Relationship Id="rId3505" Type="http://schemas.openxmlformats.org/officeDocument/2006/relationships/hyperlink" Target="https://ref.ly/Jude1:7" TargetMode="External"/><Relationship Id="rId3506" Type="http://schemas.openxmlformats.org/officeDocument/2006/relationships/hyperlink" Target="https://ref.ly/Rev2:14-Rev2:16" TargetMode="External"/><Relationship Id="rId3507" Type="http://schemas.openxmlformats.org/officeDocument/2006/relationships/hyperlink" Target="https://ref.ly/Rev2:20" TargetMode="External"/><Relationship Id="rId3508" Type="http://schemas.openxmlformats.org/officeDocument/2006/relationships/hyperlink" Target="https://ref.ly/Gen19:30-Gen19:38" TargetMode="External"/><Relationship Id="rId3509" Type="http://schemas.openxmlformats.org/officeDocument/2006/relationships/hyperlink" Target="https://ref.ly/Gen49:3-Gen49:4" TargetMode="External"/><Relationship Id="rId3510" Type="http://schemas.openxmlformats.org/officeDocument/2006/relationships/hyperlink" Target="https://ref.ly/Lev18:6-Lev18:30" TargetMode="External"/><Relationship Id="rId3511" Type="http://schemas.openxmlformats.org/officeDocument/2006/relationships/hyperlink" Target="https://ref.ly/Lev20:14" TargetMode="External"/><Relationship Id="rId3512" Type="http://schemas.openxmlformats.org/officeDocument/2006/relationships/hyperlink" Target="https://ref.ly/Lev20:21" TargetMode="External"/><Relationship Id="rId3513" Type="http://schemas.openxmlformats.org/officeDocument/2006/relationships/hyperlink" Target="https://ref.ly/2Sam13:1-2Sam13:39" TargetMode="External"/><Relationship Id="rId3514" Type="http://schemas.openxmlformats.org/officeDocument/2006/relationships/hyperlink" Target="https://ref.ly/Matt14:3-Matt14:5" TargetMode="External"/><Relationship Id="rId3515" Type="http://schemas.openxmlformats.org/officeDocument/2006/relationships/hyperlink" Target="https://ref.ly/John14:17" TargetMode="External"/><Relationship Id="rId3516" Type="http://schemas.openxmlformats.org/officeDocument/2006/relationships/hyperlink" Target="https://ref.ly/John14:26" TargetMode="External"/><Relationship Id="rId3517" Type="http://schemas.openxmlformats.org/officeDocument/2006/relationships/hyperlink" Target="https://ref.ly/John15:26" TargetMode="External"/><Relationship Id="rId3518" Type="http://schemas.openxmlformats.org/officeDocument/2006/relationships/hyperlink" Target="https://ref.ly/1John2:20" TargetMode="External"/><Relationship Id="rId3519" Type="http://schemas.openxmlformats.org/officeDocument/2006/relationships/hyperlink" Target="https://ref.ly/1John2:27" TargetMode="External"/><Relationship Id="rId3520" Type="http://schemas.openxmlformats.org/officeDocument/2006/relationships/hyperlink" Target="https://ref.ly/Acts4:8-Acts4:12" TargetMode="External"/><Relationship Id="rId3521" Type="http://schemas.openxmlformats.org/officeDocument/2006/relationships/hyperlink" Target="https://ref.ly/Acts8:29-Acts8:40" TargetMode="External"/><Relationship Id="rId3522" Type="http://schemas.openxmlformats.org/officeDocument/2006/relationships/hyperlink" Target="https://ref.ly/Acts13:9-Acts13:12" TargetMode="External"/><Relationship Id="rId3523" Type="http://schemas.openxmlformats.org/officeDocument/2006/relationships/hyperlink" Target="https://ref.ly/1Cor6:11" TargetMode="External"/><Relationship Id="rId3524" Type="http://schemas.openxmlformats.org/officeDocument/2006/relationships/hyperlink" Target="https://ref.ly/2Thess2:13" TargetMode="External"/><Relationship Id="rId3525" Type="http://schemas.openxmlformats.org/officeDocument/2006/relationships/hyperlink" Target="https://ref.ly/Rom8:9" TargetMode="External"/><Relationship Id="rId3526" Type="http://schemas.openxmlformats.org/officeDocument/2006/relationships/hyperlink" Target="https://ref.ly/Rom8:14-Rom8:17" TargetMode="External"/><Relationship Id="rId3527" Type="http://schemas.openxmlformats.org/officeDocument/2006/relationships/hyperlink" Target="https://ref.ly/Eph5:18" TargetMode="External"/><Relationship Id="rId3528" Type="http://schemas.openxmlformats.org/officeDocument/2006/relationships/hyperlink" Target="https://ref.ly/Gal5:16-Gal5:18" TargetMode="External"/><Relationship Id="rId3529" Type="http://schemas.openxmlformats.org/officeDocument/2006/relationships/hyperlink" Target="https://ref.ly/1Cor2:9-1Cor2:16" TargetMode="External"/><Relationship Id="rId3530" Type="http://schemas.openxmlformats.org/officeDocument/2006/relationships/hyperlink" Target="https://ref.ly/1Cor14:39-1Cor14:40" TargetMode="External"/><Relationship Id="rId3531" Type="http://schemas.openxmlformats.org/officeDocument/2006/relationships/hyperlink" Target="https://ref.ly/2Cor1:21-2Cor1:22" TargetMode="External"/><Relationship Id="rId3532" Type="http://schemas.openxmlformats.org/officeDocument/2006/relationships/hyperlink" Target="https://ref.ly/Rom8:26-Rom8:27" TargetMode="External"/><Relationship Id="rId3533" Type="http://schemas.openxmlformats.org/officeDocument/2006/relationships/hyperlink" Target="https://ref.ly/Rom8:28-Rom8:29" TargetMode="External"/><Relationship Id="rId3534" Type="http://schemas.openxmlformats.org/officeDocument/2006/relationships/hyperlink" Target="https://ref.ly/John14:15-John14:17" TargetMode="External"/><Relationship Id="rId3535" Type="http://schemas.openxmlformats.org/officeDocument/2006/relationships/hyperlink" Target="https://ref.ly/John16:7-John16:15" TargetMode="External"/><Relationship Id="rId3536" Type="http://schemas.openxmlformats.org/officeDocument/2006/relationships/hyperlink" Target="https://ref.ly/Acts5:32" TargetMode="External"/><Relationship Id="rId3537" Type="http://schemas.openxmlformats.org/officeDocument/2006/relationships/hyperlink" Target="https://ref.ly/Acts6:1-Acts6:7" TargetMode="External"/><Relationship Id="rId3538" Type="http://schemas.openxmlformats.org/officeDocument/2006/relationships/hyperlink" Target="https://ref.ly/Acts8:29" TargetMode="External"/><Relationship Id="rId3539" Type="http://schemas.openxmlformats.org/officeDocument/2006/relationships/hyperlink" Target="https://ref.ly/Acts8:39" TargetMode="External"/><Relationship Id="rId3540" Type="http://schemas.openxmlformats.org/officeDocument/2006/relationships/hyperlink" Target="https://ref.ly/Acts13:1-Acts13:5" TargetMode="External"/><Relationship Id="rId3541" Type="http://schemas.openxmlformats.org/officeDocument/2006/relationships/hyperlink" Target="https://ref.ly/Acts15:28" TargetMode="External"/><Relationship Id="rId3542" Type="http://schemas.openxmlformats.org/officeDocument/2006/relationships/hyperlink" Target="https://ref.ly/Acts16:6" TargetMode="External"/><Relationship Id="rId3543" Type="http://schemas.openxmlformats.org/officeDocument/2006/relationships/hyperlink" Target="https://ref.ly/Rom8:26-Rom8:29" TargetMode="External"/><Relationship Id="rId3544" Type="http://schemas.openxmlformats.org/officeDocument/2006/relationships/hyperlink" Target="https://ref.ly/1Cor14:1-1Cor14:33" TargetMode="External"/><Relationship Id="rId3545" Type="http://schemas.openxmlformats.org/officeDocument/2006/relationships/hyperlink" Target="https://ref.ly/2Cor5:5" TargetMode="External"/><Relationship Id="rId3546" Type="http://schemas.openxmlformats.org/officeDocument/2006/relationships/hyperlink" Target="https://ref.ly/Gal3:5" TargetMode="External"/><Relationship Id="rId3547" Type="http://schemas.openxmlformats.org/officeDocument/2006/relationships/hyperlink" Target="https://ref.ly/2Tim3:16-2Tim3:17" TargetMode="External"/><Relationship Id="rId3548" Type="http://schemas.openxmlformats.org/officeDocument/2006/relationships/hyperlink" Target="https://ref.ly/Heb3:7-Heb3:11" TargetMode="External"/><Relationship Id="rId3549" Type="http://schemas.openxmlformats.org/officeDocument/2006/relationships/hyperlink" Target="https://ref.ly/Heb3:15" TargetMode="External"/><Relationship Id="rId3550" Type="http://schemas.openxmlformats.org/officeDocument/2006/relationships/hyperlink" Target="https://ref.ly/Heb9:8" TargetMode="External"/><Relationship Id="rId3551" Type="http://schemas.openxmlformats.org/officeDocument/2006/relationships/hyperlink" Target="https://ref.ly/Heb10:15-Heb10:17" TargetMode="External"/><Relationship Id="rId3552" Type="http://schemas.openxmlformats.org/officeDocument/2006/relationships/hyperlink" Target="https://ref.ly/1Pet1:11-1Pet1:12" TargetMode="External"/><Relationship Id="rId3553" Type="http://schemas.openxmlformats.org/officeDocument/2006/relationships/hyperlink" Target="https://ref.ly/2Pet1:20-2Pet1:21" TargetMode="External"/><Relationship Id="rId3554" Type="http://schemas.openxmlformats.org/officeDocument/2006/relationships/hyperlink" Target="https://ref.ly/Acts6:1-Acts8:40" TargetMode="External"/><Relationship Id="rId3555" Type="http://schemas.openxmlformats.org/officeDocument/2006/relationships/hyperlink" Target="https://ref.ly/Acts9:17" TargetMode="External"/><Relationship Id="rId3556" Type="http://schemas.openxmlformats.org/officeDocument/2006/relationships/hyperlink" Target="https://ref.ly/Acts8:15" TargetMode="External"/><Relationship Id="rId3557" Type="http://schemas.openxmlformats.org/officeDocument/2006/relationships/hyperlink" Target="https://ref.ly/Acts8:17" TargetMode="External"/><Relationship Id="rId3558" Type="http://schemas.openxmlformats.org/officeDocument/2006/relationships/hyperlink" Target="https://ref.ly/Ps104:24-Ps104:30" TargetMode="External"/><Relationship Id="rId3559" Type="http://schemas.openxmlformats.org/officeDocument/2006/relationships/hyperlink" Target="https://ref.ly/Rom8:9-Rom8:11" TargetMode="External"/><Relationship Id="rId3560" Type="http://schemas.openxmlformats.org/officeDocument/2006/relationships/hyperlink" Target="https://ref.ly/Acts13:2" TargetMode="External"/><Relationship Id="rId3561" Type="http://schemas.openxmlformats.org/officeDocument/2006/relationships/hyperlink" Target="https://ref.ly/Acts10:19-Acts10:20" TargetMode="External"/><Relationship Id="rId3562" Type="http://schemas.openxmlformats.org/officeDocument/2006/relationships/hyperlink" Target="https://ref.ly/Acts11:12" TargetMode="External"/><Relationship Id="rId3563" Type="http://schemas.openxmlformats.org/officeDocument/2006/relationships/hyperlink" Target="https://ref.ly/1Cor2:13" TargetMode="External"/><Relationship Id="rId3564" Type="http://schemas.openxmlformats.org/officeDocument/2006/relationships/hyperlink" Target="https://ref.ly/1Pet1:12" TargetMode="External"/><Relationship Id="rId3565" Type="http://schemas.openxmlformats.org/officeDocument/2006/relationships/hyperlink" Target="https://ref.ly/1Cor12:3" TargetMode="External"/><Relationship Id="rId3566" Type="http://schemas.openxmlformats.org/officeDocument/2006/relationships/hyperlink" Target="https://ref.ly/Acts1:16" TargetMode="External"/><Relationship Id="rId3567" Type="http://schemas.openxmlformats.org/officeDocument/2006/relationships/hyperlink" Target="https://ref.ly/John16:13-John16:14" TargetMode="External"/><Relationship Id="rId3568" Type="http://schemas.openxmlformats.org/officeDocument/2006/relationships/hyperlink" Target="https://ref.ly/John16:8" TargetMode="External"/><Relationship Id="rId3569" Type="http://schemas.openxmlformats.org/officeDocument/2006/relationships/hyperlink" Target="https://ref.ly/1Cor12:1-1Cor12:11" TargetMode="External"/><Relationship Id="rId3570" Type="http://schemas.openxmlformats.org/officeDocument/2006/relationships/hyperlink" Target="https://ref.ly/Josh6:1-Josh6:27" TargetMode="External"/><Relationship Id="rId3571" Type="http://schemas.openxmlformats.org/officeDocument/2006/relationships/hyperlink" Target="https://ref.ly/Josh7:1-Josh7:26" TargetMode="External"/><Relationship Id="rId3572" Type="http://schemas.openxmlformats.org/officeDocument/2006/relationships/hyperlink" Target="https://ref.ly/Deut20:16-Deut20:18" TargetMode="External"/><Relationship Id="rId3573" Type="http://schemas.openxmlformats.org/officeDocument/2006/relationships/hyperlink" Target="https://ref.ly/Num25:1-Num25:18" TargetMode="External"/><Relationship Id="rId3574" Type="http://schemas.openxmlformats.org/officeDocument/2006/relationships/hyperlink" Target="https://ref.ly/Judg2:1-Judg2:15" TargetMode="External"/><Relationship Id="rId3575" Type="http://schemas.openxmlformats.org/officeDocument/2006/relationships/hyperlink" Target="https://ref.ly/Gen34:1-Gen34:2" TargetMode="External"/><Relationship Id="rId3576" Type="http://schemas.openxmlformats.org/officeDocument/2006/relationships/hyperlink" Target="https://ref.ly/Gen15:16" TargetMode="External"/><Relationship Id="rId3577" Type="http://schemas.openxmlformats.org/officeDocument/2006/relationships/hyperlink" Target="https://ref.ly/Lev18:1-Lev18:30" TargetMode="External"/><Relationship Id="rId3578" Type="http://schemas.openxmlformats.org/officeDocument/2006/relationships/hyperlink" Target="https://ref.ly/Lev18:24-Lev18:25" TargetMode="External"/><Relationship Id="rId3579" Type="http://schemas.openxmlformats.org/officeDocument/2006/relationships/hyperlink" Target="https://ref.ly/Matt5:9" TargetMode="External"/><Relationship Id="rId3580" Type="http://schemas.openxmlformats.org/officeDocument/2006/relationships/hyperlink" Target="https://ref.ly/Matt26:52" TargetMode="External"/><Relationship Id="rId3581" Type="http://schemas.openxmlformats.org/officeDocument/2006/relationships/hyperlink" Target="https://ref.ly/Rev19:11-Rev19:21" TargetMode="External"/><Relationship Id="rId3582" Type="http://schemas.openxmlformats.org/officeDocument/2006/relationships/hyperlink" Target="https://ref.ly/Gen12:1" TargetMode="External"/><Relationship Id="rId3583" Type="http://schemas.openxmlformats.org/officeDocument/2006/relationships/hyperlink" Target="https://ref.ly/Gen13:14-Gen13:17" TargetMode="External"/><Relationship Id="rId3584" Type="http://schemas.openxmlformats.org/officeDocument/2006/relationships/hyperlink" Target="https://ref.ly/Deut1:30" TargetMode="External"/><Relationship Id="rId3585" Type="http://schemas.openxmlformats.org/officeDocument/2006/relationships/hyperlink" Target="https://ref.ly/Deut7:16-Deut7:26" TargetMode="External"/><Relationship Id="rId3586" Type="http://schemas.openxmlformats.org/officeDocument/2006/relationships/hyperlink" Target="https://ref.ly/Deut20:1-Deut20:4" TargetMode="External"/><Relationship Id="rId3587" Type="http://schemas.openxmlformats.org/officeDocument/2006/relationships/hyperlink" Target="https://ref.ly/Deut20:10-Deut20:18" TargetMode="External"/><Relationship Id="rId3588" Type="http://schemas.openxmlformats.org/officeDocument/2006/relationships/hyperlink" Target="https://ref.ly/Deut32:8-Deut32:9" TargetMode="External"/><Relationship Id="rId3589" Type="http://schemas.openxmlformats.org/officeDocument/2006/relationships/hyperlink" Target="https://ref.ly/Judg3:27-Judg3:30" TargetMode="External"/><Relationship Id="rId3590" Type="http://schemas.openxmlformats.org/officeDocument/2006/relationships/hyperlink" Target="https://ref.ly/1Sam7:7-1Sam7:11" TargetMode="External"/><Relationship Id="rId3591" Type="http://schemas.openxmlformats.org/officeDocument/2006/relationships/hyperlink" Target="https://ref.ly/2Chr13:12-2Chr13:19" TargetMode="External"/><Relationship Id="rId3592" Type="http://schemas.openxmlformats.org/officeDocument/2006/relationships/hyperlink" Target="https://ref.ly/2Chr20:20-2Chr20:24" TargetMode="External"/><Relationship Id="rId3593" Type="http://schemas.openxmlformats.org/officeDocument/2006/relationships/hyperlink" Target="https://ref.ly/Isa13:1-Isa13:5" TargetMode="External"/><Relationship Id="rId3594" Type="http://schemas.openxmlformats.org/officeDocument/2006/relationships/hyperlink" Target="https://ref.ly/Joel3:1-Joel3:16" TargetMode="External"/><Relationship Id="rId3595" Type="http://schemas.openxmlformats.org/officeDocument/2006/relationships/hyperlink" Target="https://ref.ly/Matt26:50-Matt26:54" TargetMode="External"/><Relationship Id="rId3596" Type="http://schemas.openxmlformats.org/officeDocument/2006/relationships/hyperlink" Target="https://ref.ly/2Chr20:3" TargetMode="External"/><Relationship Id="rId3597" Type="http://schemas.openxmlformats.org/officeDocument/2006/relationships/hyperlink" Target="https://ref.ly/2Chr20:5-2Chr20:12" TargetMode="External"/><Relationship Id="rId3598" Type="http://schemas.openxmlformats.org/officeDocument/2006/relationships/hyperlink" Target="https://ref.ly/2Chr20:18" TargetMode="External"/><Relationship Id="rId3599" Type="http://schemas.openxmlformats.org/officeDocument/2006/relationships/hyperlink" Target="https://ref.ly/2Chr20:21" TargetMode="External"/><Relationship Id="rId3600" Type="http://schemas.openxmlformats.org/officeDocument/2006/relationships/hyperlink" Target="https://ref.ly/2Chr20:22-2Chr20:24" TargetMode="External"/><Relationship Id="rId3601" Type="http://schemas.openxmlformats.org/officeDocument/2006/relationships/hyperlink" Target="https://ref.ly/Eph1:19-Eph1:21" TargetMode="External"/><Relationship Id="rId3602" Type="http://schemas.openxmlformats.org/officeDocument/2006/relationships/hyperlink" Target="https://ref.ly/1Cor15:24-1Cor15:28" TargetMode="External"/><Relationship Id="rId3603" Type="http://schemas.openxmlformats.org/officeDocument/2006/relationships/hyperlink" Target="https://ref.ly/Rev19:6" TargetMode="External"/><Relationship Id="rId3604" Type="http://schemas.openxmlformats.org/officeDocument/2006/relationships/hyperlink" Target="https://ref.ly/Josh6:1-Josh6:20" TargetMode="External"/><Relationship Id="rId3605" Type="http://schemas.openxmlformats.org/officeDocument/2006/relationships/hyperlink" Target="https://ref.ly/Josh10:7-Josh10:15" TargetMode="External"/><Relationship Id="rId3606" Type="http://schemas.openxmlformats.org/officeDocument/2006/relationships/hyperlink" Target="https://ref.ly/Judg7:7-Judg7:22" TargetMode="External"/><Relationship Id="rId3607" Type="http://schemas.openxmlformats.org/officeDocument/2006/relationships/hyperlink" Target="https://ref.ly/2Kgs19:14-2Kgs19:37" TargetMode="External"/><Relationship Id="rId3608" Type="http://schemas.openxmlformats.org/officeDocument/2006/relationships/hyperlink" Target="https://ref.ly/2Chr6:34-2Chr6:35" TargetMode="External"/><Relationship Id="rId3609" Type="http://schemas.openxmlformats.org/officeDocument/2006/relationships/hyperlink" Target="https://ref.ly/2Chr20:5-2Chr20:7" TargetMode="External"/><Relationship Id="rId3610" Type="http://schemas.openxmlformats.org/officeDocument/2006/relationships/hyperlink" Target="https://ref.ly/Isa26:21-Isa27:6" TargetMode="External"/><Relationship Id="rId3611" Type="http://schemas.openxmlformats.org/officeDocument/2006/relationships/hyperlink" Target="https://ref.ly/Jonah3:4-Jonah3:10" TargetMode="External"/><Relationship Id="rId3612" Type="http://schemas.openxmlformats.org/officeDocument/2006/relationships/hyperlink" Target="https://ref.ly/2Cor10:3-2Cor10:6" TargetMode="External"/><Relationship Id="rId3613" Type="http://schemas.openxmlformats.org/officeDocument/2006/relationships/hyperlink" Target="https://ref.ly/Eph1:19-Eph1:23" TargetMode="External"/><Relationship Id="rId3614" Type="http://schemas.openxmlformats.org/officeDocument/2006/relationships/hyperlink" Target="https://ref.ly/Eph6:10-Eph6:20" TargetMode="External"/><Relationship Id="rId3615" Type="http://schemas.openxmlformats.org/officeDocument/2006/relationships/hyperlink" Target="https://ref.ly/Num25:1-Num25:9" TargetMode="External"/><Relationship Id="rId3616" Type="http://schemas.openxmlformats.org/officeDocument/2006/relationships/hyperlink" Target="https://ref.ly/Deut7:3-Deut7:4" TargetMode="External"/><Relationship Id="rId3617" Type="http://schemas.openxmlformats.org/officeDocument/2006/relationships/hyperlink" Target="https://ref.ly/Josh23:12-Josh23:13" TargetMode="External"/><Relationship Id="rId3618" Type="http://schemas.openxmlformats.org/officeDocument/2006/relationships/hyperlink" Target="https://ref.ly/Ezra9:1-Ezra9:2" TargetMode="External"/><Relationship Id="rId3619" Type="http://schemas.openxmlformats.org/officeDocument/2006/relationships/hyperlink" Target="https://ref.ly/Ezra4:1-Ezra4:5" TargetMode="External"/><Relationship Id="rId3620" Type="http://schemas.openxmlformats.org/officeDocument/2006/relationships/hyperlink" Target="https://ref.ly/Exod34:15-Exod34:16" TargetMode="External"/><Relationship Id="rId3621" Type="http://schemas.openxmlformats.org/officeDocument/2006/relationships/hyperlink" Target="https://ref.ly/2Kgs16:3" TargetMode="External"/><Relationship Id="rId3622" Type="http://schemas.openxmlformats.org/officeDocument/2006/relationships/hyperlink" Target="https://ref.ly/Ezra3:2" TargetMode="External"/><Relationship Id="rId3623" Type="http://schemas.openxmlformats.org/officeDocument/2006/relationships/hyperlink" Target="https://ref.ly/Ezra3:9" TargetMode="External"/><Relationship Id="rId3624" Type="http://schemas.openxmlformats.org/officeDocument/2006/relationships/hyperlink" Target="https://ref.ly/Ezra6:18" TargetMode="External"/><Relationship Id="rId3625" Type="http://schemas.openxmlformats.org/officeDocument/2006/relationships/hyperlink" Target="https://ref.ly/Ezra5:11" TargetMode="External"/><Relationship Id="rId3626" Type="http://schemas.openxmlformats.org/officeDocument/2006/relationships/hyperlink" Target="https://ref.ly/Col3:5-Col3:15" TargetMode="External"/><Relationship Id="rId3627" Type="http://schemas.openxmlformats.org/officeDocument/2006/relationships/hyperlink" Target="https://ref.ly/Gen27:46-Gen28:5" TargetMode="External"/><Relationship Id="rId3628" Type="http://schemas.openxmlformats.org/officeDocument/2006/relationships/hyperlink" Target="https://ref.ly/Ezra9:1-Ezra10:11" TargetMode="External"/><Relationship Id="rId3629" Type="http://schemas.openxmlformats.org/officeDocument/2006/relationships/hyperlink" Target="https://ref.ly/Mal2:15" TargetMode="External"/><Relationship Id="rId3630" Type="http://schemas.openxmlformats.org/officeDocument/2006/relationships/hyperlink" Target="https://ref.ly/2Cor6:14-2Cor6:18" TargetMode="External"/><Relationship Id="rId3631" Type="http://schemas.openxmlformats.org/officeDocument/2006/relationships/hyperlink" Target="https://ref.ly/2Tim2:21-2Tim2:22" TargetMode="External"/><Relationship Id="rId3632" Type="http://schemas.openxmlformats.org/officeDocument/2006/relationships/hyperlink" Target="https://ref.ly/1Thess4:3-1Thess4:8" TargetMode="External"/><Relationship Id="rId3633" Type="http://schemas.openxmlformats.org/officeDocument/2006/relationships/hyperlink" Target="https://ref.ly/1Cor7:1-1Cor7:9" TargetMode="External"/><Relationship Id="rId3634" Type="http://schemas.openxmlformats.org/officeDocument/2006/relationships/hyperlink" Target="https://ref.ly/1Cor7:36-1Cor7:37" TargetMode="External"/><Relationship Id="rId3635" Type="http://schemas.openxmlformats.org/officeDocument/2006/relationships/hyperlink" Target="https://ref.ly/2Pet1:3-2Pet1:4" TargetMode="External"/><Relationship Id="rId3636" Type="http://schemas.openxmlformats.org/officeDocument/2006/relationships/hyperlink" Target="https://ref.ly/1Cor6:12-1Cor6:20" TargetMode="External"/><Relationship Id="rId3637" Type="http://schemas.openxmlformats.org/officeDocument/2006/relationships/hyperlink" Target="https://ref.ly/Lev18:22" TargetMode="External"/><Relationship Id="rId3638" Type="http://schemas.openxmlformats.org/officeDocument/2006/relationships/hyperlink" Target="https://ref.ly/Lev20:13" TargetMode="External"/><Relationship Id="rId3639" Type="http://schemas.openxmlformats.org/officeDocument/2006/relationships/hyperlink" Target="https://ref.ly/Rom1:25-Rom1:27" TargetMode="External"/><Relationship Id="rId3640" Type="http://schemas.openxmlformats.org/officeDocument/2006/relationships/hyperlink" Target="https://ref.ly/1Tim1:8-1Tim1:11" TargetMode="External"/><Relationship Id="rId3641" Type="http://schemas.openxmlformats.org/officeDocument/2006/relationships/hyperlink" Target="https://ref.ly/Col3:5-Col3:6" TargetMode="External"/><Relationship Id="rId3642" Type="http://schemas.openxmlformats.org/officeDocument/2006/relationships/hyperlink" Target="https://ref.ly/2Pet2:1-2Pet3:13" TargetMode="External"/><Relationship Id="rId3643" Type="http://schemas.openxmlformats.org/officeDocument/2006/relationships/hyperlink" Target="https://ref.ly/Acts2:38" TargetMode="External"/><Relationship Id="rId3644" Type="http://schemas.openxmlformats.org/officeDocument/2006/relationships/hyperlink" Target="https://ref.ly/Matt7:1-Matt7:2" TargetMode="External"/><Relationship Id="rId3645" Type="http://schemas.openxmlformats.org/officeDocument/2006/relationships/hyperlink" Target="https://ref.ly/2Pet3:11-2Pet3:13" TargetMode="External"/><Relationship Id="rId3646" Type="http://schemas.openxmlformats.org/officeDocument/2006/relationships/hyperlink" Target="https://ref.ly/Gen2:18-Gen2:25" TargetMode="External"/><Relationship Id="rId3647" Type="http://schemas.openxmlformats.org/officeDocument/2006/relationships/hyperlink" Target="https://ref.ly/Lev20:10-Lev20:24" TargetMode="External"/><Relationship Id="rId3648" Type="http://schemas.openxmlformats.org/officeDocument/2006/relationships/hyperlink" Target="https://ref.ly/1Cor7:14" TargetMode="External"/><Relationship Id="rId3649" Type="http://schemas.openxmlformats.org/officeDocument/2006/relationships/hyperlink" Target="https://ref.ly/Gal5:16-Gal5:24" TargetMode="External"/><Relationship Id="rId3650" Type="http://schemas.openxmlformats.org/officeDocument/2006/relationships/hyperlink" Target="https://ref.ly/Col3:1-Col3:6" TargetMode="External"/><Relationship Id="rId3651" Type="http://schemas.openxmlformats.org/officeDocument/2006/relationships/hyperlink" Target="https://ref.ly/Gen2:15-Gen2:17" TargetMode="External"/><Relationship Id="rId3652" Type="http://schemas.openxmlformats.org/officeDocument/2006/relationships/hyperlink" Target="https://ref.ly/Gen3:1-Gen3:6" TargetMode="External"/><Relationship Id="rId3653" Type="http://schemas.openxmlformats.org/officeDocument/2006/relationships/hyperlink" Target="https://ref.ly/Lev10:1-Lev10:20" TargetMode="External"/><Relationship Id="rId3654" Type="http://schemas.openxmlformats.org/officeDocument/2006/relationships/hyperlink" Target="https://ref.ly/1Sam21:1-1Sam21:9" TargetMode="External"/><Relationship Id="rId3655" Type="http://schemas.openxmlformats.org/officeDocument/2006/relationships/hyperlink" Target="https://ref.ly/1Cor6:19-1Cor6:20" TargetMode="External"/><Relationship Id="rId3656" Type="http://schemas.openxmlformats.org/officeDocument/2006/relationships/hyperlink" Target="https://ref.ly/Isa65:17-Isa65:18" TargetMode="External"/><Relationship Id="rId3657" Type="http://schemas.openxmlformats.org/officeDocument/2006/relationships/hyperlink" Target="https://ref.ly/Rev21:1-Rev21:2" TargetMode="External"/><Relationship Id="rId3658" Type="http://schemas.openxmlformats.org/officeDocument/2006/relationships/hyperlink" Target="https://ref.ly/Exod19:12-Exod19:13" TargetMode="External"/><Relationship Id="rId3659" Type="http://schemas.openxmlformats.org/officeDocument/2006/relationships/hyperlink" Target="https://ref.ly/Exod31:14-Exod31:15" TargetMode="External"/><Relationship Id="rId3660" Type="http://schemas.openxmlformats.org/officeDocument/2006/relationships/hyperlink" Target="https://ref.ly/Lev24:16-Lev24:17" TargetMode="External"/><Relationship Id="rId3661" Type="http://schemas.openxmlformats.org/officeDocument/2006/relationships/hyperlink" Target="https://ref.ly/Num1:51" TargetMode="External"/><Relationship Id="rId3662" Type="http://schemas.openxmlformats.org/officeDocument/2006/relationships/hyperlink" Target="https://ref.ly/Num15:32-Num15:36" TargetMode="External"/><Relationship Id="rId3663" Type="http://schemas.openxmlformats.org/officeDocument/2006/relationships/hyperlink" Target="https://ref.ly/2Chr26:16-2Chr26:21" TargetMode="External"/><Relationship Id="rId3664" Type="http://schemas.openxmlformats.org/officeDocument/2006/relationships/hyperlink" Target="https://ref.ly/Luke24:27" TargetMode="External"/><Relationship Id="rId3665" Type="http://schemas.openxmlformats.org/officeDocument/2006/relationships/hyperlink" Target="https://ref.ly/Ps118:22" TargetMode="External"/><Relationship Id="rId3666" Type="http://schemas.openxmlformats.org/officeDocument/2006/relationships/hyperlink" Target="https://ref.ly/Luke20:17" TargetMode="External"/><Relationship Id="rId3667" Type="http://schemas.openxmlformats.org/officeDocument/2006/relationships/hyperlink" Target="https://ref.ly/Isa53:12" TargetMode="External"/><Relationship Id="rId3668" Type="http://schemas.openxmlformats.org/officeDocument/2006/relationships/hyperlink" Target="https://ref.ly/Luke22:37" TargetMode="External"/><Relationship Id="rId3669" Type="http://schemas.openxmlformats.org/officeDocument/2006/relationships/hyperlink" Target="https://ref.ly/Isa50:6" TargetMode="External"/><Relationship Id="rId3670" Type="http://schemas.openxmlformats.org/officeDocument/2006/relationships/hyperlink" Target="https://ref.ly/Luke18:32" TargetMode="External"/><Relationship Id="rId3671" Type="http://schemas.openxmlformats.org/officeDocument/2006/relationships/hyperlink" Target="https://ref.ly/Ps2:1-Ps2:2" TargetMode="External"/><Relationship Id="rId3672" Type="http://schemas.openxmlformats.org/officeDocument/2006/relationships/hyperlink" Target="https://ref.ly/Acts4:25-Acts4:28" TargetMode="External"/><Relationship Id="rId3673" Type="http://schemas.openxmlformats.org/officeDocument/2006/relationships/hyperlink" Target="https://ref.ly/Ps16:8-Ps16:11" TargetMode="External"/><Relationship Id="rId3674" Type="http://schemas.openxmlformats.org/officeDocument/2006/relationships/hyperlink" Target="https://ref.ly/Acts2:25-Acts2:28" TargetMode="External"/><Relationship Id="rId3675" Type="http://schemas.openxmlformats.org/officeDocument/2006/relationships/hyperlink" Target="https://ref.ly/Luke24:44" TargetMode="External"/><Relationship Id="rId3676" Type="http://schemas.openxmlformats.org/officeDocument/2006/relationships/hyperlink" Target="https://ref.ly/Luke24:13-Luke24:49" TargetMode="External"/><Relationship Id="rId3677" Type="http://schemas.openxmlformats.org/officeDocument/2006/relationships/hyperlink" Target="https://ref.ly/1Kgs11:29-1Kgs11:32" TargetMode="External"/><Relationship Id="rId3678" Type="http://schemas.openxmlformats.org/officeDocument/2006/relationships/hyperlink" Target="https://ref.ly/1Kgs17:1" TargetMode="External"/><Relationship Id="rId3679" Type="http://schemas.openxmlformats.org/officeDocument/2006/relationships/hyperlink" Target="https://ref.ly/1Kgs13:1-1Kgs13:2" TargetMode="External"/><Relationship Id="rId3680" Type="http://schemas.openxmlformats.org/officeDocument/2006/relationships/hyperlink" Target="https://ref.ly/1Kgs20:42" TargetMode="External"/><Relationship Id="rId3681" Type="http://schemas.openxmlformats.org/officeDocument/2006/relationships/hyperlink" Target="https://ref.ly/1Kgs21:20-1Kgs21:23" TargetMode="External"/><Relationship Id="rId3682" Type="http://schemas.openxmlformats.org/officeDocument/2006/relationships/hyperlink" Target="https://ref.ly/1Kgs22:20-1Kgs22:22" TargetMode="External"/><Relationship Id="rId3683" Type="http://schemas.openxmlformats.org/officeDocument/2006/relationships/hyperlink" Target="https://ref.ly/2Sam12:1-2Sam12:12" TargetMode="External"/><Relationship Id="rId3684" Type="http://schemas.openxmlformats.org/officeDocument/2006/relationships/hyperlink" Target="https://ref.ly/1Kgs1:5-1Kgs1:49" TargetMode="External"/><Relationship Id="rId3685" Type="http://schemas.openxmlformats.org/officeDocument/2006/relationships/hyperlink" Target="https://ref.ly/1Kgs13:1-1Kgs13:10" TargetMode="External"/><Relationship Id="rId3686" Type="http://schemas.openxmlformats.org/officeDocument/2006/relationships/hyperlink" Target="https://ref.ly/1Kgs13:11-1Kgs13:32" TargetMode="External"/><Relationship Id="rId3687" Type="http://schemas.openxmlformats.org/officeDocument/2006/relationships/hyperlink" Target="https://ref.ly/1Kgs14:1-1Kgs14:16" TargetMode="External"/><Relationship Id="rId3688" Type="http://schemas.openxmlformats.org/officeDocument/2006/relationships/hyperlink" Target="https://ref.ly/1Kgs16:1-1Kgs16:4" TargetMode="External"/><Relationship Id="rId3689" Type="http://schemas.openxmlformats.org/officeDocument/2006/relationships/hyperlink" Target="https://ref.ly/1Kgs17:1-1Kgs19:21" TargetMode="External"/><Relationship Id="rId3690" Type="http://schemas.openxmlformats.org/officeDocument/2006/relationships/hyperlink" Target="https://ref.ly/1Kgs21:17-1Kgs21:28" TargetMode="External"/><Relationship Id="rId3691" Type="http://schemas.openxmlformats.org/officeDocument/2006/relationships/hyperlink" Target="https://ref.ly/1Kgs20:38-1Kgs20:43" TargetMode="External"/><Relationship Id="rId3692" Type="http://schemas.openxmlformats.org/officeDocument/2006/relationships/hyperlink" Target="https://ref.ly/1Kgs22:17-1Kgs22:28" TargetMode="External"/><Relationship Id="rId3693" Type="http://schemas.openxmlformats.org/officeDocument/2006/relationships/hyperlink" Target="https://ref.ly/1Kgs13:1-1Kgs13:32" TargetMode="External"/><Relationship Id="rId3694" Type="http://schemas.openxmlformats.org/officeDocument/2006/relationships/hyperlink" Target="https://ref.ly/1Kgs16:2-1Kgs16:4" TargetMode="External"/><Relationship Id="rId3695" Type="http://schemas.openxmlformats.org/officeDocument/2006/relationships/hyperlink" Target="https://ref.ly/1Kgs17:1-1Kgs18:46" TargetMode="External"/><Relationship Id="rId3696" Type="http://schemas.openxmlformats.org/officeDocument/2006/relationships/hyperlink" Target="https://ref.ly/1Kgs19:1-1Kgs19:21" TargetMode="External"/><Relationship Id="rId3697" Type="http://schemas.openxmlformats.org/officeDocument/2006/relationships/hyperlink" Target="https://ref.ly/1Kgs20:35-1Kgs20:43" TargetMode="External"/><Relationship Id="rId3698" Type="http://schemas.openxmlformats.org/officeDocument/2006/relationships/hyperlink" Target="https://ref.ly/1Kgs22:10-1Kgs22:28" TargetMode="External"/><Relationship Id="rId3699" Type="http://schemas.openxmlformats.org/officeDocument/2006/relationships/hyperlink" Target="https://ref.ly/2Kgs17:13-2Kgs17:15" TargetMode="External"/><Relationship Id="rId3700" Type="http://schemas.openxmlformats.org/officeDocument/2006/relationships/hyperlink" Target="https://ref.ly/2Sam11:1-2Sam12:19" TargetMode="External"/><Relationship Id="rId3701" Type="http://schemas.openxmlformats.org/officeDocument/2006/relationships/hyperlink" Target="https://ref.ly/Rev22:15" TargetMode="External"/><Relationship Id="rId3702" Type="http://schemas.openxmlformats.org/officeDocument/2006/relationships/hyperlink" Target="https://ref.ly/2Kgs3:2" TargetMode="External"/><Relationship Id="rId3703" Type="http://schemas.openxmlformats.org/officeDocument/2006/relationships/hyperlink" Target="https://ref.ly/2Kgs13:2" TargetMode="External"/><Relationship Id="rId3704" Type="http://schemas.openxmlformats.org/officeDocument/2006/relationships/hyperlink" Target="https://ref.ly/2Kgs13:11" TargetMode="External"/><Relationship Id="rId3705" Type="http://schemas.openxmlformats.org/officeDocument/2006/relationships/hyperlink" Target="https://ref.ly/2Kgs14:24" TargetMode="External"/><Relationship Id="rId3706" Type="http://schemas.openxmlformats.org/officeDocument/2006/relationships/hyperlink" Target="https://ref.ly/2Kgs15:9" TargetMode="External"/><Relationship Id="rId3707" Type="http://schemas.openxmlformats.org/officeDocument/2006/relationships/hyperlink" Target="https://ref.ly/2Kgs15:18" TargetMode="External"/><Relationship Id="rId3708" Type="http://schemas.openxmlformats.org/officeDocument/2006/relationships/hyperlink" Target="https://ref.ly/2Kgs15:24" TargetMode="External"/><Relationship Id="rId3709" Type="http://schemas.openxmlformats.org/officeDocument/2006/relationships/hyperlink" Target="https://ref.ly/2Kgs15:28" TargetMode="External"/><Relationship Id="rId3710" Type="http://schemas.openxmlformats.org/officeDocument/2006/relationships/hyperlink" Target="https://ref.ly/2Kgs17:2" TargetMode="External"/><Relationship Id="rId3711" Type="http://schemas.openxmlformats.org/officeDocument/2006/relationships/hyperlink" Target="https://ref.ly/2Kgs8:18" TargetMode="External"/><Relationship Id="rId3712" Type="http://schemas.openxmlformats.org/officeDocument/2006/relationships/hyperlink" Target="https://ref.ly/2Kgs8:27" TargetMode="External"/><Relationship Id="rId3713" Type="http://schemas.openxmlformats.org/officeDocument/2006/relationships/hyperlink" Target="https://ref.ly/2Kgs21:2" TargetMode="External"/><Relationship Id="rId3714" Type="http://schemas.openxmlformats.org/officeDocument/2006/relationships/hyperlink" Target="https://ref.ly/2Kgs21:20" TargetMode="External"/><Relationship Id="rId3715" Type="http://schemas.openxmlformats.org/officeDocument/2006/relationships/hyperlink" Target="https://ref.ly/2Kgs23:32" TargetMode="External"/><Relationship Id="rId3716" Type="http://schemas.openxmlformats.org/officeDocument/2006/relationships/hyperlink" Target="https://ref.ly/2Kgs23:37" TargetMode="External"/><Relationship Id="rId3717" Type="http://schemas.openxmlformats.org/officeDocument/2006/relationships/hyperlink" Target="https://ref.ly/2Kgs24:9" TargetMode="External"/><Relationship Id="rId3718" Type="http://schemas.openxmlformats.org/officeDocument/2006/relationships/hyperlink" Target="https://ref.ly/2Kgs24:19" TargetMode="External"/><Relationship Id="rId3719" Type="http://schemas.openxmlformats.org/officeDocument/2006/relationships/hyperlink" Target="https://ref.ly/2Kgs17:16-2Kgs17:17" TargetMode="External"/><Relationship Id="rId3720" Type="http://schemas.openxmlformats.org/officeDocument/2006/relationships/hyperlink" Target="https://ref.ly/2Kgs10:29" TargetMode="External"/><Relationship Id="rId3721" Type="http://schemas.openxmlformats.org/officeDocument/2006/relationships/hyperlink" Target="https://ref.ly/2Kgs17:21-2Kgs17:23" TargetMode="External"/><Relationship Id="rId3722" Type="http://schemas.openxmlformats.org/officeDocument/2006/relationships/hyperlink" Target="https://ref.ly/2Kgs23:15" TargetMode="External"/><Relationship Id="rId3723" Type="http://schemas.openxmlformats.org/officeDocument/2006/relationships/hyperlink" Target="https://ref.ly/2Kgs13:3" TargetMode="External"/><Relationship Id="rId3724" Type="http://schemas.openxmlformats.org/officeDocument/2006/relationships/hyperlink" Target="https://ref.ly/2Kgs13:7" TargetMode="External"/><Relationship Id="rId3725" Type="http://schemas.openxmlformats.org/officeDocument/2006/relationships/hyperlink" Target="https://ref.ly/2Kgs13:6" TargetMode="External"/><Relationship Id="rId3726" Type="http://schemas.openxmlformats.org/officeDocument/2006/relationships/hyperlink" Target="https://ref.ly/2Kgs17:14-2Kgs17:17" TargetMode="External"/><Relationship Id="rId3727" Type="http://schemas.openxmlformats.org/officeDocument/2006/relationships/hyperlink" Target="https://ref.ly/2Kgs17:20-2Kgs17:23" TargetMode="External"/><Relationship Id="rId3728" Type="http://schemas.openxmlformats.org/officeDocument/2006/relationships/hyperlink" Target="https://ref.ly/2Kgs17:19" TargetMode="External"/><Relationship Id="rId3729" Type="http://schemas.openxmlformats.org/officeDocument/2006/relationships/hyperlink" Target="https://ref.ly/2Kgs19:32-2Kgs19:36" TargetMode="External"/><Relationship Id="rId3730" Type="http://schemas.openxmlformats.org/officeDocument/2006/relationships/hyperlink" Target="https://ref.ly/2Kgs21:8-2Kgs21:15" TargetMode="External"/><Relationship Id="rId3731" Type="http://schemas.openxmlformats.org/officeDocument/2006/relationships/hyperlink" Target="https://ref.ly/2Kgs24:1-2Kgs24:4" TargetMode="External"/><Relationship Id="rId3732" Type="http://schemas.openxmlformats.org/officeDocument/2006/relationships/hyperlink" Target="https://ref.ly/2Kgs25:1-2Kgs25:21" TargetMode="External"/><Relationship Id="rId3733" Type="http://schemas.openxmlformats.org/officeDocument/2006/relationships/hyperlink" Target="https://ref.ly/2Kgs18:5-2Kgs18:6" TargetMode="External"/><Relationship Id="rId3734" Type="http://schemas.openxmlformats.org/officeDocument/2006/relationships/hyperlink" Target="https://ref.ly/2Kgs23:25" TargetMode="External"/><Relationship Id="rId3735" Type="http://schemas.openxmlformats.org/officeDocument/2006/relationships/hyperlink" Target="https://ref.ly/Ps119:9-Ps119:11" TargetMode="External"/><Relationship Id="rId3736" Type="http://schemas.openxmlformats.org/officeDocument/2006/relationships/hyperlink" Target="https://ref.ly/Ps119:33-Ps119:37" TargetMode="External"/><Relationship Id="rId3737" Type="http://schemas.openxmlformats.org/officeDocument/2006/relationships/hyperlink" Target="https://ref.ly/Ps112:1" TargetMode="External"/><Relationship Id="rId3738" Type="http://schemas.openxmlformats.org/officeDocument/2006/relationships/hyperlink" Target="https://ref.ly/Ps119:1-Ps119:2" TargetMode="External"/><Relationship Id="rId3739" Type="http://schemas.openxmlformats.org/officeDocument/2006/relationships/hyperlink" Target="https://ref.ly/Ps144:15" TargetMode="External"/><Relationship Id="rId3740" Type="http://schemas.openxmlformats.org/officeDocument/2006/relationships/hyperlink" Target="https://ref.ly/2Kgs18:7" TargetMode="External"/><Relationship Id="rId3741" Type="http://schemas.openxmlformats.org/officeDocument/2006/relationships/hyperlink" Target="https://ref.ly/2Chr26:4-2Chr26:5" TargetMode="External"/><Relationship Id="rId3742" Type="http://schemas.openxmlformats.org/officeDocument/2006/relationships/hyperlink" Target="https://ref.ly/Prov3:1-Prov3:10" TargetMode="External"/><Relationship Id="rId3743" Type="http://schemas.openxmlformats.org/officeDocument/2006/relationships/hyperlink" Target="https://ref.ly/2Cor3:5" TargetMode="External"/><Relationship Id="rId3744" Type="http://schemas.openxmlformats.org/officeDocument/2006/relationships/hyperlink" Target="https://ref.ly/1Kgs18:21" TargetMode="External"/><Relationship Id="rId3745" Type="http://schemas.openxmlformats.org/officeDocument/2006/relationships/hyperlink" Target="https://ref.ly/1Kgs18:36-1Kgs18:39" TargetMode="External"/><Relationship Id="rId3746" Type="http://schemas.openxmlformats.org/officeDocument/2006/relationships/hyperlink" Target="https://ref.ly/Deut6:13" TargetMode="External"/><Relationship Id="rId3747" Type="http://schemas.openxmlformats.org/officeDocument/2006/relationships/hyperlink" Target="https://ref.ly/Deut10:12-Deut10:13" TargetMode="External"/><Relationship Id="rId3748" Type="http://schemas.openxmlformats.org/officeDocument/2006/relationships/hyperlink" Target="https://ref.ly/Ps19:13" TargetMode="External"/><Relationship Id="rId3749" Type="http://schemas.openxmlformats.org/officeDocument/2006/relationships/hyperlink" Target="https://ref.ly/Gen18:20-Gen18:21" TargetMode="External"/><Relationship Id="rId3750" Type="http://schemas.openxmlformats.org/officeDocument/2006/relationships/hyperlink" Target="https://ref.ly/Exod34:7" TargetMode="External"/><Relationship Id="rId3751" Type="http://schemas.openxmlformats.org/officeDocument/2006/relationships/hyperlink" Target="https://ref.ly/Lev26:14-Lev26:46" TargetMode="External"/><Relationship Id="rId3752" Type="http://schemas.openxmlformats.org/officeDocument/2006/relationships/hyperlink" Target="https://ref.ly/Num15:30-Num15:31" TargetMode="External"/><Relationship Id="rId3753" Type="http://schemas.openxmlformats.org/officeDocument/2006/relationships/hyperlink" Target="https://ref.ly/Deut31:16-Deut31:18" TargetMode="External"/><Relationship Id="rId3754" Type="http://schemas.openxmlformats.org/officeDocument/2006/relationships/hyperlink" Target="https://ref.ly/1Kgs8:46-1Kgs8:51" TargetMode="External"/><Relationship Id="rId3755" Type="http://schemas.openxmlformats.org/officeDocument/2006/relationships/hyperlink" Target="https://ref.ly/2Kgs13:1-2Kgs13:7" TargetMode="External"/><Relationship Id="rId3756" Type="http://schemas.openxmlformats.org/officeDocument/2006/relationships/hyperlink" Target="https://ref.ly/2Kgs14:23-2Kgs14:24" TargetMode="External"/><Relationship Id="rId3757" Type="http://schemas.openxmlformats.org/officeDocument/2006/relationships/hyperlink" Target="https://ref.ly/2Kgs18:9-2Kgs18:12" TargetMode="External"/><Relationship Id="rId3758" Type="http://schemas.openxmlformats.org/officeDocument/2006/relationships/hyperlink" Target="https://ref.ly/2Kgs21:8-2Kgs21:16" TargetMode="External"/><Relationship Id="rId3759" Type="http://schemas.openxmlformats.org/officeDocument/2006/relationships/hyperlink" Target="https://ref.ly/2Kgs23:25-2Kgs23:27" TargetMode="External"/><Relationship Id="rId3760" Type="http://schemas.openxmlformats.org/officeDocument/2006/relationships/hyperlink" Target="https://ref.ly/2Kgs24:1-2Kgs24:3" TargetMode="External"/><Relationship Id="rId3761" Type="http://schemas.openxmlformats.org/officeDocument/2006/relationships/hyperlink" Target="https://ref.ly/2Kgs24:19-2Kgs25:21" TargetMode="External"/><Relationship Id="rId3762" Type="http://schemas.openxmlformats.org/officeDocument/2006/relationships/hyperlink" Target="https://ref.ly/2Chr33:12-2Chr33:13" TargetMode="External"/><Relationship Id="rId3763" Type="http://schemas.openxmlformats.org/officeDocument/2006/relationships/hyperlink" Target="https://ref.ly/Jer44:2-Jer44:6" TargetMode="External"/><Relationship Id="rId3764" Type="http://schemas.openxmlformats.org/officeDocument/2006/relationships/hyperlink" Target="https://ref.ly/Num21:4-Num21:9" TargetMode="External"/><Relationship Id="rId3765" Type="http://schemas.openxmlformats.org/officeDocument/2006/relationships/hyperlink" Target="https://ref.ly/Num21:5" TargetMode="External"/><Relationship Id="rId3766" Type="http://schemas.openxmlformats.org/officeDocument/2006/relationships/hyperlink" Target="https://ref.ly/Deut8:15" TargetMode="External"/><Relationship Id="rId3767" Type="http://schemas.openxmlformats.org/officeDocument/2006/relationships/hyperlink" Target="https://ref.ly/Num21:8" TargetMode="External"/><Relationship Id="rId3768" Type="http://schemas.openxmlformats.org/officeDocument/2006/relationships/hyperlink" Target="https://ref.ly/2Kgs18:1-2Kgs18:4" TargetMode="External"/><Relationship Id="rId3769" Type="http://schemas.openxmlformats.org/officeDocument/2006/relationships/hyperlink" Target="https://ref.ly/Deut10:5" TargetMode="External"/><Relationship Id="rId3770" Type="http://schemas.openxmlformats.org/officeDocument/2006/relationships/hyperlink" Target="https://ref.ly/Heb9:4-Heb9:5" TargetMode="External"/><Relationship Id="rId3771" Type="http://schemas.openxmlformats.org/officeDocument/2006/relationships/hyperlink" Target="https://ref.ly/John3:14-John3:15" TargetMode="External"/><Relationship Id="rId3772" Type="http://schemas.openxmlformats.org/officeDocument/2006/relationships/hyperlink" Target="https://ref.ly/John8:28" TargetMode="External"/><Relationship Id="rId3773" Type="http://schemas.openxmlformats.org/officeDocument/2006/relationships/hyperlink" Target="https://ref.ly/John12:32-John12:33" TargetMode="External"/><Relationship Id="rId3774" Type="http://schemas.openxmlformats.org/officeDocument/2006/relationships/hyperlink" Target="https://ref.ly/John3:14-John3:16" TargetMode="External"/><Relationship Id="rId3775" Type="http://schemas.openxmlformats.org/officeDocument/2006/relationships/hyperlink" Target="https://ref.ly/John6:32-John6:40" TargetMode="External"/><Relationship Id="rId3776" Type="http://schemas.openxmlformats.org/officeDocument/2006/relationships/hyperlink" Target="https://ref.ly/John12:30-John12:34" TargetMode="External"/><Relationship Id="rId3777" Type="http://schemas.openxmlformats.org/officeDocument/2006/relationships/hyperlink" Target="https://ref.ly/Heb1:1-Heb3:6" TargetMode="External"/><Relationship Id="rId3778" Type="http://schemas.openxmlformats.org/officeDocument/2006/relationships/hyperlink" Target="https://ref.ly/Heb1:2-Heb1:3" TargetMode="External"/><Relationship Id="rId3779" Type="http://schemas.openxmlformats.org/officeDocument/2006/relationships/hyperlink" Target="https://ref.ly/Heb1:3-Heb1:4" TargetMode="External"/><Relationship Id="rId3780" Type="http://schemas.openxmlformats.org/officeDocument/2006/relationships/hyperlink" Target="https://ref.ly/Heb1:5-Heb1:14" TargetMode="External"/><Relationship Id="rId3781" Type="http://schemas.openxmlformats.org/officeDocument/2006/relationships/hyperlink" Target="https://ref.ly/Heb2:5-Heb2:18" TargetMode="External"/><Relationship Id="rId3782" Type="http://schemas.openxmlformats.org/officeDocument/2006/relationships/hyperlink" Target="https://ref.ly/Heb1:8-Heb1:12" TargetMode="External"/><Relationship Id="rId3783" Type="http://schemas.openxmlformats.org/officeDocument/2006/relationships/hyperlink" Target="https://ref.ly/Heb1:6-Heb1:7" TargetMode="External"/><Relationship Id="rId3784" Type="http://schemas.openxmlformats.org/officeDocument/2006/relationships/hyperlink" Target="https://ref.ly/Heb1:13" TargetMode="External"/><Relationship Id="rId3785" Type="http://schemas.openxmlformats.org/officeDocument/2006/relationships/hyperlink" Target="https://ref.ly/Ps110:1" TargetMode="External"/><Relationship Id="rId3786" Type="http://schemas.openxmlformats.org/officeDocument/2006/relationships/hyperlink" Target="https://ref.ly/Heb2:5-Heb2:8" TargetMode="External"/><Relationship Id="rId3787" Type="http://schemas.openxmlformats.org/officeDocument/2006/relationships/hyperlink" Target="https://ref.ly/Heb3:1-Heb3:6" TargetMode="External"/><Relationship Id="rId3788" Type="http://schemas.openxmlformats.org/officeDocument/2006/relationships/hyperlink" Target="https://ref.ly/Heb3:3-Heb3:4" TargetMode="External"/><Relationship Id="rId3789" Type="http://schemas.openxmlformats.org/officeDocument/2006/relationships/hyperlink" Target="https://ref.ly/Heb3:5-Heb3:6" TargetMode="External"/><Relationship Id="rId3790" Type="http://schemas.openxmlformats.org/officeDocument/2006/relationships/hyperlink" Target="https://ref.ly/Heb7:1-Heb10:18" TargetMode="External"/><Relationship Id="rId3791" Type="http://schemas.openxmlformats.org/officeDocument/2006/relationships/hyperlink" Target="https://ref.ly/Heb7:19" TargetMode="External"/><Relationship Id="rId3792" Type="http://schemas.openxmlformats.org/officeDocument/2006/relationships/hyperlink" Target="https://ref.ly/Heb7:22" TargetMode="External"/><Relationship Id="rId3793" Type="http://schemas.openxmlformats.org/officeDocument/2006/relationships/hyperlink" Target="https://ref.ly/Heb8:6" TargetMode="External"/><Relationship Id="rId3794" Type="http://schemas.openxmlformats.org/officeDocument/2006/relationships/hyperlink" Target="https://ref.ly/Heb9:10" TargetMode="External"/><Relationship Id="rId3795" Type="http://schemas.openxmlformats.org/officeDocument/2006/relationships/hyperlink" Target="https://ref.ly/Heb10:34" TargetMode="External"/><Relationship Id="rId3796" Type="http://schemas.openxmlformats.org/officeDocument/2006/relationships/hyperlink" Target="https://ref.ly/Heb11:16" TargetMode="External"/><Relationship Id="rId3797" Type="http://schemas.openxmlformats.org/officeDocument/2006/relationships/hyperlink" Target="https://ref.ly/Heb11:35" TargetMode="External"/><Relationship Id="rId3798" Type="http://schemas.openxmlformats.org/officeDocument/2006/relationships/hyperlink" Target="https://ref.ly/Heb11:40" TargetMode="External"/><Relationship Id="rId3799" Type="http://schemas.openxmlformats.org/officeDocument/2006/relationships/hyperlink" Target="https://ref.ly/Heb1:1-Heb1:14" TargetMode="External"/><Relationship Id="rId3800" Type="http://schemas.openxmlformats.org/officeDocument/2006/relationships/hyperlink" Target="https://ref.ly/Rom5:1-Rom8:39" TargetMode="External"/><Relationship Id="rId3801" Type="http://schemas.openxmlformats.org/officeDocument/2006/relationships/hyperlink" Target="https://ref.ly/Rom5:12-Rom5:21" TargetMode="External"/><Relationship Id="rId3802" Type="http://schemas.openxmlformats.org/officeDocument/2006/relationships/hyperlink" Target="https://ref.ly/Rom6:1-Rom6:23" TargetMode="External"/><Relationship Id="rId3803" Type="http://schemas.openxmlformats.org/officeDocument/2006/relationships/hyperlink" Target="https://ref.ly/Rom7:1-Rom7:25" TargetMode="External"/><Relationship Id="rId3804" Type="http://schemas.openxmlformats.org/officeDocument/2006/relationships/hyperlink" Target="https://ref.ly/Rom5:1-Rom5:21" TargetMode="External"/><Relationship Id="rId3805" Type="http://schemas.openxmlformats.org/officeDocument/2006/relationships/hyperlink" Target="https://ref.ly/Rom8:1-Rom8:39" TargetMode="External"/><Relationship Id="rId3806" Type="http://schemas.openxmlformats.org/officeDocument/2006/relationships/hyperlink" Target="https://ref.ly/Rom5:12" TargetMode="External"/><Relationship Id="rId3807" Type="http://schemas.openxmlformats.org/officeDocument/2006/relationships/hyperlink" Target="https://ref.ly/Rom5:18-Rom5:19" TargetMode="External"/><Relationship Id="rId3808" Type="http://schemas.openxmlformats.org/officeDocument/2006/relationships/hyperlink" Target="https://ref.ly/Rom5:14" TargetMode="External"/><Relationship Id="rId3809" Type="http://schemas.openxmlformats.org/officeDocument/2006/relationships/hyperlink" Target="https://ref.ly/Rom5:17" TargetMode="External"/><Relationship Id="rId3810" Type="http://schemas.openxmlformats.org/officeDocument/2006/relationships/hyperlink" Target="https://ref.ly/Rom6:3-Rom6:11" TargetMode="External"/><Relationship Id="rId3811" Type="http://schemas.openxmlformats.org/officeDocument/2006/relationships/hyperlink" Target="https://ref.ly/Ps2:1-Ps2:10" TargetMode="External"/><Relationship Id="rId3812" Type="http://schemas.openxmlformats.org/officeDocument/2006/relationships/hyperlink" Target="https://ref.ly/Ps110:2" TargetMode="External"/><Relationship Id="rId3813" Type="http://schemas.openxmlformats.org/officeDocument/2006/relationships/hyperlink" Target="https://ref.ly/Ps145:13" TargetMode="External"/><Relationship Id="rId3814" Type="http://schemas.openxmlformats.org/officeDocument/2006/relationships/hyperlink" Target="https://ref.ly/Matt7:13" TargetMode="External"/><Relationship Id="rId3815" Type="http://schemas.openxmlformats.org/officeDocument/2006/relationships/hyperlink" Target="https://ref.ly/Matt8:11-Matt8:12" TargetMode="External"/><Relationship Id="rId3816" Type="http://schemas.openxmlformats.org/officeDocument/2006/relationships/hyperlink" Target="https://ref.ly/Matt12:25-Matt12:28" TargetMode="External"/><Relationship Id="rId3817" Type="http://schemas.openxmlformats.org/officeDocument/2006/relationships/hyperlink" Target="https://ref.ly/Matt13:44-Matt13:52" TargetMode="External"/><Relationship Id="rId3818" Type="http://schemas.openxmlformats.org/officeDocument/2006/relationships/hyperlink" Target="https://ref.ly/John18:36" TargetMode="External"/><Relationship Id="rId3819" Type="http://schemas.openxmlformats.org/officeDocument/2006/relationships/hyperlink" Target="https://ref.ly/Rom5:12-Rom8:39" TargetMode="External"/><Relationship Id="rId3820" Type="http://schemas.openxmlformats.org/officeDocument/2006/relationships/hyperlink" Target="https://ref.ly/Rom14:17" TargetMode="External"/><Relationship Id="rId3821" Type="http://schemas.openxmlformats.org/officeDocument/2006/relationships/hyperlink" Target="https://ref.ly/1Cor15:20-1Cor15:28" TargetMode="External"/><Relationship Id="rId3822" Type="http://schemas.openxmlformats.org/officeDocument/2006/relationships/hyperlink" Target="https://ref.ly/Gal5:16-Gal5:26" TargetMode="External"/><Relationship Id="rId3823" Type="http://schemas.openxmlformats.org/officeDocument/2006/relationships/hyperlink" Target="https://ref.ly/Eph1:20" TargetMode="External"/><Relationship Id="rId3824" Type="http://schemas.openxmlformats.org/officeDocument/2006/relationships/hyperlink" Target="https://ref.ly/Eph2:6" TargetMode="External"/><Relationship Id="rId3825" Type="http://schemas.openxmlformats.org/officeDocument/2006/relationships/hyperlink" Target="https://ref.ly/Eph5:1-Eph5:20" TargetMode="External"/><Relationship Id="rId3826" Type="http://schemas.openxmlformats.org/officeDocument/2006/relationships/hyperlink" Target="https://ref.ly/Col1:13-Col1:14" TargetMode="External"/><Relationship Id="rId3827" Type="http://schemas.openxmlformats.org/officeDocument/2006/relationships/hyperlink" Target="https://ref.ly/Heb6:4-Heb6:5" TargetMode="External"/><Relationship Id="rId3828" Type="http://schemas.openxmlformats.org/officeDocument/2006/relationships/hyperlink" Target="https://ref.ly/Heb12:18-Heb12:29" TargetMode="External"/><Relationship Id="rId3829" Type="http://schemas.openxmlformats.org/officeDocument/2006/relationships/hyperlink" Target="https://ref.ly/Rev11:15" TargetMode="External"/><Relationship Id="rId3830" Type="http://schemas.openxmlformats.org/officeDocument/2006/relationships/hyperlink" Target="https://ref.ly/Rev12:10" TargetMode="External"/><Relationship Id="rId3831" Type="http://schemas.openxmlformats.org/officeDocument/2006/relationships/hyperlink" Target="https://ref.ly/Rom6:3-Rom6:14" TargetMode="External"/><Relationship Id="rId3832" Type="http://schemas.openxmlformats.org/officeDocument/2006/relationships/hyperlink" Target="https://ref.ly/Eph4:17-Eph5:20" TargetMode="External"/><Relationship Id="rId3833" Type="http://schemas.openxmlformats.org/officeDocument/2006/relationships/hyperlink" Target="https://ref.ly/Eph4:21-Eph4:24" TargetMode="External"/><Relationship Id="rId3834" Type="http://schemas.openxmlformats.org/officeDocument/2006/relationships/hyperlink" Target="https://ref.ly/Col3:1-Col3:15" TargetMode="External"/><Relationship Id="rId3835" Type="http://schemas.openxmlformats.org/officeDocument/2006/relationships/hyperlink" Target="https://ref.ly/Gal3:27" TargetMode="External"/><Relationship Id="rId3836" Type="http://schemas.openxmlformats.org/officeDocument/2006/relationships/hyperlink" Target="https://ref.ly/Phil3:12-Phil3:13" TargetMode="External"/><Relationship Id="rId3837" Type="http://schemas.openxmlformats.org/officeDocument/2006/relationships/hyperlink" Target="https://ref.ly/Job7:6-Job7:21" TargetMode="External"/><Relationship Id="rId3838" Type="http://schemas.openxmlformats.org/officeDocument/2006/relationships/hyperlink" Target="https://ref.ly/Ps6:5" TargetMode="External"/><Relationship Id="rId3839" Type="http://schemas.openxmlformats.org/officeDocument/2006/relationships/hyperlink" Target="https://ref.ly/Isa38:18-Isa38:19" TargetMode="External"/><Relationship Id="rId3840" Type="http://schemas.openxmlformats.org/officeDocument/2006/relationships/hyperlink" Target="https://ref.ly/Ps12:1-Ps12:3" TargetMode="External"/><Relationship Id="rId3841" Type="http://schemas.openxmlformats.org/officeDocument/2006/relationships/hyperlink" Target="https://ref.ly/Dan12:1-Dan12:3" TargetMode="External"/><Relationship Id="rId3842" Type="http://schemas.openxmlformats.org/officeDocument/2006/relationships/hyperlink" Target="https://ref.ly/Dan12:13" TargetMode="External"/><Relationship Id="rId3843" Type="http://schemas.openxmlformats.org/officeDocument/2006/relationships/hyperlink" Target="https://ref.ly/Dan12:2" TargetMode="External"/><Relationship Id="rId3844" Type="http://schemas.openxmlformats.org/officeDocument/2006/relationships/hyperlink" Target="https://ref.ly/Rev20:4-Rev20:6" TargetMode="External"/><Relationship Id="rId3845" Type="http://schemas.openxmlformats.org/officeDocument/2006/relationships/hyperlink" Target="https://ref.ly/Dan7:9-Dan7:10" TargetMode="External"/><Relationship Id="rId3846" Type="http://schemas.openxmlformats.org/officeDocument/2006/relationships/hyperlink" Target="https://ref.ly/Dan10:21" TargetMode="External"/><Relationship Id="rId3847" Type="http://schemas.openxmlformats.org/officeDocument/2006/relationships/hyperlink" Target="https://ref.ly/Rev20:12" TargetMode="External"/><Relationship Id="rId3848" Type="http://schemas.openxmlformats.org/officeDocument/2006/relationships/hyperlink" Target="https://ref.ly/Matt27:50-Matt27:53" TargetMode="External"/><Relationship Id="rId3849" Type="http://schemas.openxmlformats.org/officeDocument/2006/relationships/hyperlink" Target="https://ref.ly/1Cor15:1-1Cor15:58" TargetMode="External"/><Relationship Id="rId3850" Type="http://schemas.openxmlformats.org/officeDocument/2006/relationships/hyperlink" Target="https://ref.ly/Rev20:1-Rev20:15" TargetMode="External"/><Relationship Id="rId3851" Type="http://schemas.openxmlformats.org/officeDocument/2006/relationships/hyperlink" Target="https://ref.ly/Esth3:7" TargetMode="External"/><Relationship Id="rId3852" Type="http://schemas.openxmlformats.org/officeDocument/2006/relationships/hyperlink" Target="https://ref.ly/Esth9:28" TargetMode="External"/><Relationship Id="rId3853" Type="http://schemas.openxmlformats.org/officeDocument/2006/relationships/hyperlink" Target="https://ref.ly/John5:1" TargetMode="External"/><Relationship Id="rId3854" Type="http://schemas.openxmlformats.org/officeDocument/2006/relationships/hyperlink" Target="https://ref.ly/Prov16:9" TargetMode="External"/><Relationship Id="rId3855" Type="http://schemas.openxmlformats.org/officeDocument/2006/relationships/hyperlink" Target="https://ref.ly/Prov16:33" TargetMode="External"/><Relationship Id="rId3856" Type="http://schemas.openxmlformats.org/officeDocument/2006/relationships/hyperlink" Target="https://ref.ly/Dan2:21" TargetMode="External"/><Relationship Id="rId3857" Type="http://schemas.openxmlformats.org/officeDocument/2006/relationships/hyperlink" Target="https://ref.ly/Acts2:22-Acts2:23" TargetMode="External"/><Relationship Id="rId3858" Type="http://schemas.openxmlformats.org/officeDocument/2006/relationships/hyperlink" Target="https://ref.ly/Acts4:28-Acts4:30" TargetMode="External"/><Relationship Id="rId3859" Type="http://schemas.openxmlformats.org/officeDocument/2006/relationships/hyperlink" Target="https://ref.ly/Acts17:24-Acts17:27" TargetMode="External"/><Relationship Id="rId3860" Type="http://schemas.openxmlformats.org/officeDocument/2006/relationships/hyperlink" Target="https://ref.ly/1Pet3:12" TargetMode="External"/><Relationship Id="rId3861" Type="http://schemas.openxmlformats.org/officeDocument/2006/relationships/hyperlink" Target="https://ref.ly/Esth9:1-Esth9:32" TargetMode="External"/><Relationship Id="rId3862" Type="http://schemas.openxmlformats.org/officeDocument/2006/relationships/hyperlink" Target="https://ref.ly/Ps37:23" TargetMode="External"/><Relationship Id="rId3863" Type="http://schemas.openxmlformats.org/officeDocument/2006/relationships/hyperlink" Target="https://ref.ly/2Cor2:15-2Cor2:17" TargetMode="External"/><Relationship Id="rId3864" Type="http://schemas.openxmlformats.org/officeDocument/2006/relationships/hyperlink" Target="https://ref.ly/Rom15:20-Rom15:21" TargetMode="External"/><Relationship Id="rId3865" Type="http://schemas.openxmlformats.org/officeDocument/2006/relationships/hyperlink" Target="https://ref.ly/2Cor5:1-2Cor5:21" TargetMode="External"/><Relationship Id="rId3866" Type="http://schemas.openxmlformats.org/officeDocument/2006/relationships/hyperlink" Target="https://ref.ly/2Cor2:17" TargetMode="External"/><Relationship Id="rId3867" Type="http://schemas.openxmlformats.org/officeDocument/2006/relationships/hyperlink" Target="https://ref.ly/2Cor4:2" TargetMode="External"/><Relationship Id="rId3868" Type="http://schemas.openxmlformats.org/officeDocument/2006/relationships/hyperlink" Target="https://ref.ly/2Cor11:16-2Cor11:33" TargetMode="External"/><Relationship Id="rId3869" Type="http://schemas.openxmlformats.org/officeDocument/2006/relationships/hyperlink" Target="https://ref.ly/2Cor10:12-2Cor10:18" TargetMode="External"/><Relationship Id="rId3870" Type="http://schemas.openxmlformats.org/officeDocument/2006/relationships/hyperlink" Target="https://ref.ly/2Cor13:3" TargetMode="External"/><Relationship Id="rId3871" Type="http://schemas.openxmlformats.org/officeDocument/2006/relationships/hyperlink" Target="https://ref.ly/2Cor13:4" TargetMode="External"/><Relationship Id="rId3872" Type="http://schemas.openxmlformats.org/officeDocument/2006/relationships/hyperlink" Target="https://ref.ly/2Cor4:10" TargetMode="External"/><Relationship Id="rId3873" Type="http://schemas.openxmlformats.org/officeDocument/2006/relationships/hyperlink" Target="https://ref.ly/2Cor12:12" TargetMode="External"/><Relationship Id="rId3874" Type="http://schemas.openxmlformats.org/officeDocument/2006/relationships/hyperlink" Target="https://ref.ly/Heb12:2-Heb12:3" TargetMode="External"/><Relationship Id="rId3875" Type="http://schemas.openxmlformats.org/officeDocument/2006/relationships/hyperlink" Target="https://ref.ly/Matt10:5-Matt10:42" TargetMode="External"/><Relationship Id="rId3876" Type="http://schemas.openxmlformats.org/officeDocument/2006/relationships/hyperlink" Target="https://ref.ly/Mark1:17" TargetMode="External"/><Relationship Id="rId3877" Type="http://schemas.openxmlformats.org/officeDocument/2006/relationships/hyperlink" Target="https://ref.ly/Mark2:14" TargetMode="External"/><Relationship Id="rId3878" Type="http://schemas.openxmlformats.org/officeDocument/2006/relationships/hyperlink" Target="https://ref.ly/Mark3:14-Mark3:15" TargetMode="External"/><Relationship Id="rId3879" Type="http://schemas.openxmlformats.org/officeDocument/2006/relationships/hyperlink" Target="https://ref.ly/John21:15-John21:17" TargetMode="External"/><Relationship Id="rId3880" Type="http://schemas.openxmlformats.org/officeDocument/2006/relationships/hyperlink" Target="https://ref.ly/Acts1:2-Acts1:8" TargetMode="External"/><Relationship Id="rId3881" Type="http://schemas.openxmlformats.org/officeDocument/2006/relationships/hyperlink" Target="https://ref.ly/Acts1:20-Acts1:26" TargetMode="External"/><Relationship Id="rId3882" Type="http://schemas.openxmlformats.org/officeDocument/2006/relationships/hyperlink" Target="https://ref.ly/Acts2:42-Acts2:43" TargetMode="External"/><Relationship Id="rId3883" Type="http://schemas.openxmlformats.org/officeDocument/2006/relationships/hyperlink" Target="https://ref.ly/Acts4:33" TargetMode="External"/><Relationship Id="rId3884" Type="http://schemas.openxmlformats.org/officeDocument/2006/relationships/hyperlink" Target="https://ref.ly/Acts5:12" TargetMode="External"/><Relationship Id="rId3885" Type="http://schemas.openxmlformats.org/officeDocument/2006/relationships/hyperlink" Target="https://ref.ly/Acts6:2-Acts6:4" TargetMode="External"/><Relationship Id="rId3886" Type="http://schemas.openxmlformats.org/officeDocument/2006/relationships/hyperlink" Target="https://ref.ly/Acts10:39-Acts10:43" TargetMode="External"/><Relationship Id="rId3887" Type="http://schemas.openxmlformats.org/officeDocument/2006/relationships/hyperlink" Target="https://ref.ly/Rom1:5" TargetMode="External"/><Relationship Id="rId3888" Type="http://schemas.openxmlformats.org/officeDocument/2006/relationships/hyperlink" Target="https://ref.ly/Rom15:17-Rom15:21" TargetMode="External"/><Relationship Id="rId3889" Type="http://schemas.openxmlformats.org/officeDocument/2006/relationships/hyperlink" Target="https://ref.ly/1Cor4:8-1Cor4:13" TargetMode="External"/><Relationship Id="rId3890" Type="http://schemas.openxmlformats.org/officeDocument/2006/relationships/hyperlink" Target="https://ref.ly/1Cor12:28-1Cor12:29" TargetMode="External"/><Relationship Id="rId3891" Type="http://schemas.openxmlformats.org/officeDocument/2006/relationships/hyperlink" Target="https://ref.ly/2Cor6:3-2Cor6:12" TargetMode="External"/><Relationship Id="rId3892" Type="http://schemas.openxmlformats.org/officeDocument/2006/relationships/hyperlink" Target="https://ref.ly/Eph2:20" TargetMode="External"/><Relationship Id="rId3893" Type="http://schemas.openxmlformats.org/officeDocument/2006/relationships/hyperlink" Target="https://ref.ly/Eph3:4-Eph3:5" TargetMode="External"/><Relationship Id="rId3894" Type="http://schemas.openxmlformats.org/officeDocument/2006/relationships/hyperlink" Target="https://ref.ly/1Thess2:7-1Thess2:12" TargetMode="External"/><Relationship Id="rId3895" Type="http://schemas.openxmlformats.org/officeDocument/2006/relationships/hyperlink" Target="https://ref.ly/Gen1:31" TargetMode="External"/><Relationship Id="rId3896" Type="http://schemas.openxmlformats.org/officeDocument/2006/relationships/hyperlink" Target="https://ref.ly/Ps8:3-Ps8:4" TargetMode="External"/><Relationship Id="rId3897" Type="http://schemas.openxmlformats.org/officeDocument/2006/relationships/hyperlink" Target="https://ref.ly/Song2:8-Song2:17" TargetMode="External"/><Relationship Id="rId3898" Type="http://schemas.openxmlformats.org/officeDocument/2006/relationships/hyperlink" Target="https://ref.ly/Song4:12-Song5:1" TargetMode="External"/><Relationship Id="rId3899" Type="http://schemas.openxmlformats.org/officeDocument/2006/relationships/hyperlink" Target="https://ref.ly/Song6:2-Song6:3" TargetMode="External"/><Relationship Id="rId3900" Type="http://schemas.openxmlformats.org/officeDocument/2006/relationships/hyperlink" Target="https://ref.ly/Song6:11-Song6:12" TargetMode="External"/><Relationship Id="rId3901" Type="http://schemas.openxmlformats.org/officeDocument/2006/relationships/hyperlink" Target="https://ref.ly/Ps19:1-Ps19:4" TargetMode="External"/><Relationship Id="rId3902" Type="http://schemas.openxmlformats.org/officeDocument/2006/relationships/hyperlink" Target="https://ref.ly/Rom1:18-Rom1:20" TargetMode="External"/><Relationship Id="rId3903" Type="http://schemas.openxmlformats.org/officeDocument/2006/relationships/hyperlink" Target="https://ref.ly/Gen2:1-Gen2:9" TargetMode="External"/><Relationship Id="rId3904" Type="http://schemas.openxmlformats.org/officeDocument/2006/relationships/hyperlink" Target="https://ref.ly/Ps8:3-Ps8:8" TargetMode="External"/><Relationship Id="rId3905" Type="http://schemas.openxmlformats.org/officeDocument/2006/relationships/hyperlink" Target="https://ref.ly/Ps19:1-Ps19:6" TargetMode="External"/><Relationship Id="rId3906" Type="http://schemas.openxmlformats.org/officeDocument/2006/relationships/hyperlink" Target="https://ref.ly/Ps96:5-Ps96:6" TargetMode="External"/><Relationship Id="rId3907" Type="http://schemas.openxmlformats.org/officeDocument/2006/relationships/hyperlink" Target="https://ref.ly/Song7:10-Song7:13" TargetMode="External"/><Relationship Id="rId3908" Type="http://schemas.openxmlformats.org/officeDocument/2006/relationships/hyperlink" Target="https://ref.ly/Matt6:26-Matt6:30" TargetMode="External"/><Relationship Id="rId3909" Type="http://schemas.openxmlformats.org/officeDocument/2006/relationships/hyperlink" Target="https://ref.ly/1Sam15:1-1Sam16:14" TargetMode="External"/><Relationship Id="rId3910" Type="http://schemas.openxmlformats.org/officeDocument/2006/relationships/hyperlink" Target="https://ref.ly/1Sam16:15-1Sam16:23" TargetMode="External"/><Relationship Id="rId3911" Type="http://schemas.openxmlformats.org/officeDocument/2006/relationships/hyperlink" Target="https://ref.ly/1Sam17:1-1Sam17:58" TargetMode="External"/><Relationship Id="rId3912" Type="http://schemas.openxmlformats.org/officeDocument/2006/relationships/hyperlink" Target="https://ref.ly/1Sam18:6-1Sam18:9" TargetMode="External"/><Relationship Id="rId3913" Type="http://schemas.openxmlformats.org/officeDocument/2006/relationships/hyperlink" Target="https://ref.ly/1Sam18:13" TargetMode="External"/><Relationship Id="rId3914" Type="http://schemas.openxmlformats.org/officeDocument/2006/relationships/hyperlink" Target="https://ref.ly/1Sam18:17-1Sam18:27" TargetMode="External"/><Relationship Id="rId3915" Type="http://schemas.openxmlformats.org/officeDocument/2006/relationships/hyperlink" Target="https://ref.ly/1Sam19:7" TargetMode="External"/><Relationship Id="rId3916" Type="http://schemas.openxmlformats.org/officeDocument/2006/relationships/hyperlink" Target="https://ref.ly/1Sam19:9" TargetMode="External"/><Relationship Id="rId3917" Type="http://schemas.openxmlformats.org/officeDocument/2006/relationships/hyperlink" Target="https://ref.ly/1Sam19:9-1Sam19:11" TargetMode="External"/><Relationship Id="rId3918" Type="http://schemas.openxmlformats.org/officeDocument/2006/relationships/hyperlink" Target="https://ref.ly/1Sam19:11-1Sam19:18" TargetMode="External"/><Relationship Id="rId3919" Type="http://schemas.openxmlformats.org/officeDocument/2006/relationships/hyperlink" Target="https://ref.ly/1Sam20:1-1Sam20:42" TargetMode="External"/><Relationship Id="rId3920" Type="http://schemas.openxmlformats.org/officeDocument/2006/relationships/hyperlink" Target="https://ref.ly/1Sam24:1-1Sam24:22" TargetMode="External"/><Relationship Id="rId3921" Type="http://schemas.openxmlformats.org/officeDocument/2006/relationships/hyperlink" Target="https://ref.ly/1Sam26:1-1Sam26:25" TargetMode="External"/><Relationship Id="rId3922" Type="http://schemas.openxmlformats.org/officeDocument/2006/relationships/hyperlink" Target="https://ref.ly/1Sam24:6" TargetMode="External"/><Relationship Id="rId3923" Type="http://schemas.openxmlformats.org/officeDocument/2006/relationships/hyperlink" Target="https://ref.ly/1Sam26:9" TargetMode="External"/><Relationship Id="rId3924" Type="http://schemas.openxmlformats.org/officeDocument/2006/relationships/hyperlink" Target="https://ref.ly/1Sam23:1-1Sam23:6" TargetMode="External"/><Relationship Id="rId3925" Type="http://schemas.openxmlformats.org/officeDocument/2006/relationships/hyperlink" Target="https://ref.ly/1Sam25:4-1Sam25:9" TargetMode="External"/><Relationship Id="rId3926" Type="http://schemas.openxmlformats.org/officeDocument/2006/relationships/hyperlink" Target="https://ref.ly/1Sam25:14-1Sam25:16" TargetMode="External"/><Relationship Id="rId3927" Type="http://schemas.openxmlformats.org/officeDocument/2006/relationships/hyperlink" Target="https://ref.ly/1Sam27:8-1Sam27:9" TargetMode="External"/><Relationship Id="rId3928" Type="http://schemas.openxmlformats.org/officeDocument/2006/relationships/hyperlink" Target="https://ref.ly/2Sam1:17-2Sam1:27" TargetMode="External"/><Relationship Id="rId3929" Type="http://schemas.openxmlformats.org/officeDocument/2006/relationships/hyperlink" Target="https://ref.ly/Jer36:21-Jer36:26" TargetMode="External"/><Relationship Id="rId3930" Type="http://schemas.openxmlformats.org/officeDocument/2006/relationships/hyperlink" Target="https://ref.ly/Dan3:1-Dan3:30" TargetMode="External"/><Relationship Id="rId3931" Type="http://schemas.openxmlformats.org/officeDocument/2006/relationships/hyperlink" Target="https://ref.ly/Dan6:1-Dan6:28" TargetMode="External"/><Relationship Id="rId3932" Type="http://schemas.openxmlformats.org/officeDocument/2006/relationships/hyperlink" Target="https://ref.ly/2Sam1:1-2Sam1:27" TargetMode="External"/><Relationship Id="rId3933" Type="http://schemas.openxmlformats.org/officeDocument/2006/relationships/hyperlink" Target="https://ref.ly/2Sam11:1-2Sam11:27" TargetMode="External"/><Relationship Id="rId3934" Type="http://schemas.openxmlformats.org/officeDocument/2006/relationships/hyperlink" Target="https://ref.ly/Jer36:21-Jer36:27" TargetMode="External"/><Relationship Id="rId3935" Type="http://schemas.openxmlformats.org/officeDocument/2006/relationships/hyperlink" Target="https://ref.ly/John8:29" TargetMode="External"/><Relationship Id="rId3936" Type="http://schemas.openxmlformats.org/officeDocument/2006/relationships/hyperlink" Target="https://ref.ly/Phil2:6-Phil2:11" TargetMode="External"/><Relationship Id="rId3937" Type="http://schemas.openxmlformats.org/officeDocument/2006/relationships/hyperlink" Target="https://ref.ly/Heb5:7-Heb5:10" TargetMode="External"/><Relationship Id="rId3938" Type="http://schemas.openxmlformats.org/officeDocument/2006/relationships/hyperlink" Target="https://ref.ly/Gen1:28-Gen1:30" TargetMode="External"/><Relationship Id="rId3939" Type="http://schemas.openxmlformats.org/officeDocument/2006/relationships/hyperlink" Target="https://ref.ly/Gen3:17-Gen3:19" TargetMode="External"/><Relationship Id="rId3940" Type="http://schemas.openxmlformats.org/officeDocument/2006/relationships/hyperlink" Target="https://ref.ly/Gen4:3-Gen4:16" TargetMode="External"/><Relationship Id="rId3941" Type="http://schemas.openxmlformats.org/officeDocument/2006/relationships/hyperlink" Target="https://ref.ly/Gen5:29" TargetMode="External"/><Relationship Id="rId3942" Type="http://schemas.openxmlformats.org/officeDocument/2006/relationships/hyperlink" Target="https://ref.ly/Gen12:7" TargetMode="External"/><Relationship Id="rId3943" Type="http://schemas.openxmlformats.org/officeDocument/2006/relationships/hyperlink" Target="https://ref.ly/Gen13:14-Gen13:18" TargetMode="External"/><Relationship Id="rId3944" Type="http://schemas.openxmlformats.org/officeDocument/2006/relationships/hyperlink" Target="https://ref.ly/Gen15:7-Gen15:21" TargetMode="External"/><Relationship Id="rId3945" Type="http://schemas.openxmlformats.org/officeDocument/2006/relationships/hyperlink" Target="https://ref.ly/Gen17:7-Gen17:8" TargetMode="External"/><Relationship Id="rId3946" Type="http://schemas.openxmlformats.org/officeDocument/2006/relationships/hyperlink" Target="https://ref.ly/Lev26:32-Lev26:33" TargetMode="External"/><Relationship Id="rId3947" Type="http://schemas.openxmlformats.org/officeDocument/2006/relationships/hyperlink" Target="https://ref.ly/Lev26:42" TargetMode="External"/><Relationship Id="rId3948" Type="http://schemas.openxmlformats.org/officeDocument/2006/relationships/hyperlink" Target="https://ref.ly/Jer32:36-Jer32:44" TargetMode="External"/><Relationship Id="rId3949" Type="http://schemas.openxmlformats.org/officeDocument/2006/relationships/hyperlink" Target="https://ref.ly/Heb11:13-Heb11:16" TargetMode="External"/><Relationship Id="rId3950" Type="http://schemas.openxmlformats.org/officeDocument/2006/relationships/hyperlink" Target="https://ref.ly/Gen3:15-Gen3:19" TargetMode="External"/><Relationship Id="rId3951" Type="http://schemas.openxmlformats.org/officeDocument/2006/relationships/hyperlink" Target="https://ref.ly/Exod6:1-Exod6:13" TargetMode="External"/><Relationship Id="rId3952" Type="http://schemas.openxmlformats.org/officeDocument/2006/relationships/hyperlink" Target="https://ref.ly/1Kgs8:22-1Kgs8:53" TargetMode="External"/><Relationship Id="rId3953" Type="http://schemas.openxmlformats.org/officeDocument/2006/relationships/hyperlink" Target="https://ref.ly/Gen4:8" TargetMode="External"/><Relationship Id="rId3954" Type="http://schemas.openxmlformats.org/officeDocument/2006/relationships/hyperlink" Target="https://ref.ly/Gen4:23" TargetMode="External"/><Relationship Id="rId3955" Type="http://schemas.openxmlformats.org/officeDocument/2006/relationships/hyperlink" Target="https://ref.ly/Gen6:5" TargetMode="External"/><Relationship Id="rId3956" Type="http://schemas.openxmlformats.org/officeDocument/2006/relationships/hyperlink" Target="https://ref.ly/Ps7:14-Ps7:16" TargetMode="External"/><Relationship Id="rId3957" Type="http://schemas.openxmlformats.org/officeDocument/2006/relationships/hyperlink" Target="https://ref.ly/Prov11:17-Prov11:21" TargetMode="External"/><Relationship Id="rId3958" Type="http://schemas.openxmlformats.org/officeDocument/2006/relationships/hyperlink" Target="https://ref.ly/Prov26:27" TargetMode="External"/><Relationship Id="rId3959" Type="http://schemas.openxmlformats.org/officeDocument/2006/relationships/hyperlink" Target="https://ref.ly/Gen3:8-Gen3:24" TargetMode="External"/><Relationship Id="rId3960" Type="http://schemas.openxmlformats.org/officeDocument/2006/relationships/hyperlink" Target="https://ref.ly/Gen4:10-Gen4:15" TargetMode="External"/><Relationship Id="rId3961" Type="http://schemas.openxmlformats.org/officeDocument/2006/relationships/hyperlink" Target="https://ref.ly/Gen6:1-Gen7:24" TargetMode="External"/><Relationship Id="rId3962" Type="http://schemas.openxmlformats.org/officeDocument/2006/relationships/hyperlink" Target="https://ref.ly/Mic2:1-Mic2:3" TargetMode="External"/><Relationship Id="rId3963" Type="http://schemas.openxmlformats.org/officeDocument/2006/relationships/hyperlink" Target="https://ref.ly/Deut7:10" TargetMode="External"/><Relationship Id="rId3964" Type="http://schemas.openxmlformats.org/officeDocument/2006/relationships/hyperlink" Target="https://ref.ly/Prov15:25" TargetMode="External"/><Relationship Id="rId3965" Type="http://schemas.openxmlformats.org/officeDocument/2006/relationships/hyperlink" Target="https://ref.ly/Mic5:15" TargetMode="External"/><Relationship Id="rId3966" Type="http://schemas.openxmlformats.org/officeDocument/2006/relationships/hyperlink" Target="https://ref.ly/1Cor16:22" TargetMode="External"/><Relationship Id="rId3967" Type="http://schemas.openxmlformats.org/officeDocument/2006/relationships/hyperlink" Target="https://ref.ly/2Thess1:5-2Thess1:10" TargetMode="External"/><Relationship Id="rId3968" Type="http://schemas.openxmlformats.org/officeDocument/2006/relationships/hyperlink" Target="https://ref.ly/Jer3:12-Jer3:14" TargetMode="External"/><Relationship Id="rId3969" Type="http://schemas.openxmlformats.org/officeDocument/2006/relationships/hyperlink" Target="https://ref.ly/Lam3:19-Lam3:33" TargetMode="External"/><Relationship Id="rId3970" Type="http://schemas.openxmlformats.org/officeDocument/2006/relationships/hyperlink" Target="https://ref.ly/Hos14:1-Hos14:2" TargetMode="External"/><Relationship Id="rId3971" Type="http://schemas.openxmlformats.org/officeDocument/2006/relationships/hyperlink" Target="https://ref.ly/Joel2:12-Joel2:13" TargetMode="External"/><Relationship Id="rId3972" Type="http://schemas.openxmlformats.org/officeDocument/2006/relationships/hyperlink" Target="https://ref.ly/Ps58:10-Ps58:11" TargetMode="External"/><Relationship Id="rId3973" Type="http://schemas.openxmlformats.org/officeDocument/2006/relationships/hyperlink" Target="https://ref.ly/Lev26:40-Lev26:45" TargetMode="External"/><Relationship Id="rId3974" Type="http://schemas.openxmlformats.org/officeDocument/2006/relationships/hyperlink" Target="https://ref.ly/Hos2:2-Hos2:23" TargetMode="External"/><Relationship Id="rId3975" Type="http://schemas.openxmlformats.org/officeDocument/2006/relationships/hyperlink" Target="https://ref.ly/Ps7:6-Ps7:17" TargetMode="External"/><Relationship Id="rId3976" Type="http://schemas.openxmlformats.org/officeDocument/2006/relationships/hyperlink" Target="https://ref.ly/Ps57:6" TargetMode="External"/><Relationship Id="rId3977" Type="http://schemas.openxmlformats.org/officeDocument/2006/relationships/hyperlink" Target="https://ref.ly/Prov6:27-Prov6:35" TargetMode="External"/><Relationship Id="rId3978" Type="http://schemas.openxmlformats.org/officeDocument/2006/relationships/hyperlink" Target="https://ref.ly/Rom2:5-Rom2:16" TargetMode="External"/><Relationship Id="rId3979" Type="http://schemas.openxmlformats.org/officeDocument/2006/relationships/hyperlink" Target="https://ref.ly/Ps1:6" TargetMode="External"/><Relationship Id="rId3980" Type="http://schemas.openxmlformats.org/officeDocument/2006/relationships/hyperlink" Target="https://ref.ly/Ps5:10" TargetMode="External"/><Relationship Id="rId3981" Type="http://schemas.openxmlformats.org/officeDocument/2006/relationships/hyperlink" Target="https://ref.ly/Ps6:10" TargetMode="External"/><Relationship Id="rId3982" Type="http://schemas.openxmlformats.org/officeDocument/2006/relationships/hyperlink" Target="https://ref.ly/Ps7:9" TargetMode="External"/><Relationship Id="rId3983" Type="http://schemas.openxmlformats.org/officeDocument/2006/relationships/hyperlink" Target="https://ref.ly/Ps9:19-Ps9:20" TargetMode="External"/><Relationship Id="rId3984" Type="http://schemas.openxmlformats.org/officeDocument/2006/relationships/hyperlink" Target="https://ref.ly/Ps28:4" TargetMode="External"/><Relationship Id="rId3985" Type="http://schemas.openxmlformats.org/officeDocument/2006/relationships/hyperlink" Target="https://ref.ly/Ps104:35" TargetMode="External"/><Relationship Id="rId3986" Type="http://schemas.openxmlformats.org/officeDocument/2006/relationships/hyperlink" Target="https://ref.ly/Ps137:7-Ps137:9" TargetMode="External"/><Relationship Id="rId3987" Type="http://schemas.openxmlformats.org/officeDocument/2006/relationships/hyperlink" Target="https://ref.ly/Ps139:19" TargetMode="External"/><Relationship Id="rId3988" Type="http://schemas.openxmlformats.org/officeDocument/2006/relationships/hyperlink" Target="https://ref.ly/John13:34" TargetMode="External"/><Relationship Id="rId3989" Type="http://schemas.openxmlformats.org/officeDocument/2006/relationships/hyperlink" Target="https://ref.ly/Col3:13" TargetMode="External"/><Relationship Id="rId3990" Type="http://schemas.openxmlformats.org/officeDocument/2006/relationships/hyperlink" Target="https://ref.ly/2Chr24:22" TargetMode="External"/><Relationship Id="rId3991" Type="http://schemas.openxmlformats.org/officeDocument/2006/relationships/hyperlink" Target="https://ref.ly/Neh4:5" TargetMode="External"/><Relationship Id="rId3992" Type="http://schemas.openxmlformats.org/officeDocument/2006/relationships/hyperlink" Target="https://ref.ly/Ps3:7" TargetMode="External"/><Relationship Id="rId3993" Type="http://schemas.openxmlformats.org/officeDocument/2006/relationships/hyperlink" Target="https://ref.ly/Ps10:15" TargetMode="External"/><Relationship Id="rId3994" Type="http://schemas.openxmlformats.org/officeDocument/2006/relationships/hyperlink" Target="https://ref.ly/Ps12:3" TargetMode="External"/><Relationship Id="rId3995" Type="http://schemas.openxmlformats.org/officeDocument/2006/relationships/hyperlink" Target="https://ref.ly/Ps41:10" TargetMode="External"/><Relationship Id="rId3996" Type="http://schemas.openxmlformats.org/officeDocument/2006/relationships/hyperlink" Target="https://ref.ly/Ps55:15" TargetMode="External"/><Relationship Id="rId3997" Type="http://schemas.openxmlformats.org/officeDocument/2006/relationships/hyperlink" Target="https://ref.ly/Ps69:22-Ps69:28" TargetMode="External"/><Relationship Id="rId3998" Type="http://schemas.openxmlformats.org/officeDocument/2006/relationships/hyperlink" Target="https://ref.ly/Ps109:6-Ps109:20" TargetMode="External"/><Relationship Id="rId3999" Type="http://schemas.openxmlformats.org/officeDocument/2006/relationships/hyperlink" Target="https://ref.ly/Ps110:5-Ps110:6" TargetMode="External"/><Relationship Id="rId4000" Type="http://schemas.openxmlformats.org/officeDocument/2006/relationships/hyperlink" Target="https://ref.ly/Isa61:2" TargetMode="External"/><Relationship Id="rId4001" Type="http://schemas.openxmlformats.org/officeDocument/2006/relationships/hyperlink" Target="https://ref.ly/Jer11:20-Jer11:23" TargetMode="External"/><Relationship Id="rId4002" Type="http://schemas.openxmlformats.org/officeDocument/2006/relationships/hyperlink" Target="https://ref.ly/Jer18:19-Jer18:23" TargetMode="External"/><Relationship Id="rId4003" Type="http://schemas.openxmlformats.org/officeDocument/2006/relationships/hyperlink" Target="https://ref.ly/Jer51:35" TargetMode="External"/><Relationship Id="rId4004" Type="http://schemas.openxmlformats.org/officeDocument/2006/relationships/hyperlink" Target="https://ref.ly/Lam1:22" TargetMode="External"/><Relationship Id="rId4005" Type="http://schemas.openxmlformats.org/officeDocument/2006/relationships/hyperlink" Target="https://ref.ly/Lam3:64-Lam3:66" TargetMode="External"/><Relationship Id="rId4006" Type="http://schemas.openxmlformats.org/officeDocument/2006/relationships/hyperlink" Target="https://ref.ly/Rom11:9-Rom11:10" TargetMode="External"/><Relationship Id="rId4007" Type="http://schemas.openxmlformats.org/officeDocument/2006/relationships/hyperlink" Target="https://ref.ly/Rev6:10" TargetMode="External"/><Relationship Id="rId4008" Type="http://schemas.openxmlformats.org/officeDocument/2006/relationships/hyperlink" Target="https://ref.ly/Deut6:4" TargetMode="External"/><Relationship Id="rId4009" Type="http://schemas.openxmlformats.org/officeDocument/2006/relationships/hyperlink" Target="https://ref.ly/Gal3:20" TargetMode="External"/><Relationship Id="rId4010" Type="http://schemas.openxmlformats.org/officeDocument/2006/relationships/hyperlink" Target="https://ref.ly/Jas2:19" TargetMode="External"/><Relationship Id="rId4011" Type="http://schemas.openxmlformats.org/officeDocument/2006/relationships/hyperlink" Target="https://ref.ly/Deut17:6" TargetMode="External"/><Relationship Id="rId4012" Type="http://schemas.openxmlformats.org/officeDocument/2006/relationships/hyperlink" Target="https://ref.ly/Rev11:3" TargetMode="External"/><Relationship Id="rId4013" Type="http://schemas.openxmlformats.org/officeDocument/2006/relationships/hyperlink" Target="https://ref.ly/Gen18:1-Gen18:2" TargetMode="External"/><Relationship Id="rId4014" Type="http://schemas.openxmlformats.org/officeDocument/2006/relationships/hyperlink" Target="https://ref.ly/2Cor13:14" TargetMode="External"/><Relationship Id="rId4015" Type="http://schemas.openxmlformats.org/officeDocument/2006/relationships/hyperlink" Target="https://ref.ly/Rev4:6-Rev4:8" TargetMode="External"/><Relationship Id="rId4016" Type="http://schemas.openxmlformats.org/officeDocument/2006/relationships/hyperlink" Target="https://ref.ly/Rev6:1-Rev6:8" TargetMode="External"/><Relationship Id="rId4017" Type="http://schemas.openxmlformats.org/officeDocument/2006/relationships/hyperlink" Target="https://ref.ly/Rev7:1" TargetMode="External"/><Relationship Id="rId4018" Type="http://schemas.openxmlformats.org/officeDocument/2006/relationships/hyperlink" Target="https://ref.ly/Gen2:10-Gen2:14" TargetMode="External"/><Relationship Id="rId4019" Type="http://schemas.openxmlformats.org/officeDocument/2006/relationships/hyperlink" Target="https://ref.ly/Gen35:22-Gen35:26" TargetMode="External"/><Relationship Id="rId4020" Type="http://schemas.openxmlformats.org/officeDocument/2006/relationships/hyperlink" Target="https://ref.ly/Exod24:4" TargetMode="External"/><Relationship Id="rId4021" Type="http://schemas.openxmlformats.org/officeDocument/2006/relationships/hyperlink" Target="https://ref.ly/Exod28:21" TargetMode="External"/><Relationship Id="rId4022" Type="http://schemas.openxmlformats.org/officeDocument/2006/relationships/hyperlink" Target="https://ref.ly/Num17:2" TargetMode="External"/><Relationship Id="rId4023" Type="http://schemas.openxmlformats.org/officeDocument/2006/relationships/hyperlink" Target="https://ref.ly/Josh4:3-Josh4:8" TargetMode="External"/><Relationship Id="rId4024" Type="http://schemas.openxmlformats.org/officeDocument/2006/relationships/hyperlink" Target="https://ref.ly/1Kgs18:31" TargetMode="External"/><Relationship Id="rId4025" Type="http://schemas.openxmlformats.org/officeDocument/2006/relationships/hyperlink" Target="https://ref.ly/Matt10:1-Matt10:4" TargetMode="External"/><Relationship Id="rId4026" Type="http://schemas.openxmlformats.org/officeDocument/2006/relationships/hyperlink" Target="https://ref.ly/Matt19:28" TargetMode="External"/><Relationship Id="rId4027" Type="http://schemas.openxmlformats.org/officeDocument/2006/relationships/hyperlink" Target="https://ref.ly/Jas1:1" TargetMode="External"/><Relationship Id="rId4028" Type="http://schemas.openxmlformats.org/officeDocument/2006/relationships/hyperlink" Target="https://ref.ly/Rev12:1" TargetMode="External"/><Relationship Id="rId4029" Type="http://schemas.openxmlformats.org/officeDocument/2006/relationships/hyperlink" Target="https://ref.ly/Rev21:12-Rev22:2" TargetMode="External"/><Relationship Id="rId4030" Type="http://schemas.openxmlformats.org/officeDocument/2006/relationships/hyperlink" Target="https://ref.ly/Rev13:18" TargetMode="External"/><Relationship Id="rId4031" Type="http://schemas.openxmlformats.org/officeDocument/2006/relationships/hyperlink" Target="https://ref.ly/Rev7:5-Rev7:8" TargetMode="External"/><Relationship Id="rId4032" Type="http://schemas.openxmlformats.org/officeDocument/2006/relationships/hyperlink" Target="https://ref.ly/Rev7:4" TargetMode="External"/><Relationship Id="rId4033" Type="http://schemas.openxmlformats.org/officeDocument/2006/relationships/hyperlink" Target="https://ref.ly/Rev14:1" TargetMode="External"/><Relationship Id="rId4034" Type="http://schemas.openxmlformats.org/officeDocument/2006/relationships/hyperlink" Target="https://ref.ly/Gen2:2-Gen2:3" TargetMode="External"/><Relationship Id="rId4035" Type="http://schemas.openxmlformats.org/officeDocument/2006/relationships/hyperlink" Target="https://ref.ly/Gen4:15" TargetMode="External"/><Relationship Id="rId4036" Type="http://schemas.openxmlformats.org/officeDocument/2006/relationships/hyperlink" Target="https://ref.ly/Gen15:13" TargetMode="External"/><Relationship Id="rId4037" Type="http://schemas.openxmlformats.org/officeDocument/2006/relationships/hyperlink" Target="https://ref.ly/Gen41:53-Gen41:54" TargetMode="External"/><Relationship Id="rId4038" Type="http://schemas.openxmlformats.org/officeDocument/2006/relationships/hyperlink" Target="https://ref.ly/Exod20:6" TargetMode="External"/><Relationship Id="rId4039" Type="http://schemas.openxmlformats.org/officeDocument/2006/relationships/hyperlink" Target="https://ref.ly/Exod25:31-Exod25:37" TargetMode="External"/><Relationship Id="rId4040" Type="http://schemas.openxmlformats.org/officeDocument/2006/relationships/hyperlink" Target="https://ref.ly/Exod32:15" TargetMode="External"/><Relationship Id="rId4041" Type="http://schemas.openxmlformats.org/officeDocument/2006/relationships/hyperlink" Target="https://ref.ly/Lev16:14" TargetMode="External"/><Relationship Id="rId4042" Type="http://schemas.openxmlformats.org/officeDocument/2006/relationships/hyperlink" Target="https://ref.ly/Lev23:16" TargetMode="External"/><Relationship Id="rId4043" Type="http://schemas.openxmlformats.org/officeDocument/2006/relationships/hyperlink" Target="https://ref.ly/2Sam24:13" TargetMode="External"/><Relationship Id="rId4044" Type="http://schemas.openxmlformats.org/officeDocument/2006/relationships/hyperlink" Target="https://ref.ly/1Kgs4:26" TargetMode="External"/><Relationship Id="rId4045" Type="http://schemas.openxmlformats.org/officeDocument/2006/relationships/hyperlink" Target="https://ref.ly/1Kgs17:21" TargetMode="External"/><Relationship Id="rId4046" Type="http://schemas.openxmlformats.org/officeDocument/2006/relationships/hyperlink" Target="https://ref.ly/1Kgs18:43-1Kgs18:44" TargetMode="External"/><Relationship Id="rId4047" Type="http://schemas.openxmlformats.org/officeDocument/2006/relationships/hyperlink" Target="https://ref.ly/Job1:2" TargetMode="External"/><Relationship Id="rId4048" Type="http://schemas.openxmlformats.org/officeDocument/2006/relationships/hyperlink" Target="https://ref.ly/Ps90:4" TargetMode="External"/><Relationship Id="rId4049" Type="http://schemas.openxmlformats.org/officeDocument/2006/relationships/hyperlink" Target="https://ref.ly/Jer15:3" TargetMode="External"/><Relationship Id="rId4050" Type="http://schemas.openxmlformats.org/officeDocument/2006/relationships/hyperlink" Target="https://ref.ly/Jer49:36" TargetMode="External"/><Relationship Id="rId4051" Type="http://schemas.openxmlformats.org/officeDocument/2006/relationships/hyperlink" Target="https://ref.ly/Ezek14:21" TargetMode="External"/><Relationship Id="rId4052" Type="http://schemas.openxmlformats.org/officeDocument/2006/relationships/hyperlink" Target="https://ref.ly/Dan4:16" TargetMode="External"/><Relationship Id="rId4053" Type="http://schemas.openxmlformats.org/officeDocument/2006/relationships/hyperlink" Target="https://ref.ly/Dan4:23-Dan4:25" TargetMode="External"/><Relationship Id="rId4054" Type="http://schemas.openxmlformats.org/officeDocument/2006/relationships/hyperlink" Target="https://ref.ly/Dan7:3" TargetMode="External"/><Relationship Id="rId4055" Type="http://schemas.openxmlformats.org/officeDocument/2006/relationships/hyperlink" Target="https://ref.ly/Dan7:17" TargetMode="External"/><Relationship Id="rId4056" Type="http://schemas.openxmlformats.org/officeDocument/2006/relationships/hyperlink" Target="https://ref.ly/Dan7:24" TargetMode="External"/><Relationship Id="rId4057" Type="http://schemas.openxmlformats.org/officeDocument/2006/relationships/hyperlink" Target="https://ref.ly/Zech4:2" TargetMode="External"/><Relationship Id="rId4058" Type="http://schemas.openxmlformats.org/officeDocument/2006/relationships/hyperlink" Target="https://ref.ly/Zech6:1" TargetMode="External"/><Relationship Id="rId4059" Type="http://schemas.openxmlformats.org/officeDocument/2006/relationships/hyperlink" Target="https://ref.ly/Matt10:1-Matt10:5" TargetMode="External"/><Relationship Id="rId4060" Type="http://schemas.openxmlformats.org/officeDocument/2006/relationships/hyperlink" Target="https://ref.ly/Matt12:40" TargetMode="External"/><Relationship Id="rId4061" Type="http://schemas.openxmlformats.org/officeDocument/2006/relationships/hyperlink" Target="https://ref.ly/Matt18:21-Matt18:22" TargetMode="External"/><Relationship Id="rId4062" Type="http://schemas.openxmlformats.org/officeDocument/2006/relationships/hyperlink" Target="https://ref.ly/Mark6:7" TargetMode="External"/><Relationship Id="rId4063" Type="http://schemas.openxmlformats.org/officeDocument/2006/relationships/hyperlink" Target="https://ref.ly/Luke15:8" TargetMode="External"/><Relationship Id="rId4064" Type="http://schemas.openxmlformats.org/officeDocument/2006/relationships/hyperlink" Target="https://ref.ly/Acts6:3" TargetMode="External"/><Relationship Id="rId4065" Type="http://schemas.openxmlformats.org/officeDocument/2006/relationships/hyperlink" Target="https://ref.ly/Acts10:16" TargetMode="External"/><Relationship Id="rId4066" Type="http://schemas.openxmlformats.org/officeDocument/2006/relationships/hyperlink" Target="https://ref.ly/1Cor8:6" TargetMode="External"/><Relationship Id="rId4067" Type="http://schemas.openxmlformats.org/officeDocument/2006/relationships/hyperlink" Target="https://ref.ly/Eph4:4-Eph4:6" TargetMode="External"/><Relationship Id="rId4068" Type="http://schemas.openxmlformats.org/officeDocument/2006/relationships/hyperlink" Target="https://ref.ly/2Pet3:8" TargetMode="External"/><Relationship Id="rId4069" Type="http://schemas.openxmlformats.org/officeDocument/2006/relationships/hyperlink" Target="https://ref.ly/Rev1:16" TargetMode="External"/><Relationship Id="rId4070" Type="http://schemas.openxmlformats.org/officeDocument/2006/relationships/hyperlink" Target="https://ref.ly/Rev4:4" TargetMode="External"/><Relationship Id="rId4071" Type="http://schemas.openxmlformats.org/officeDocument/2006/relationships/hyperlink" Target="https://ref.ly/Rev6:1" TargetMode="External"/><Relationship Id="rId4072" Type="http://schemas.openxmlformats.org/officeDocument/2006/relationships/hyperlink" Target="https://ref.ly/Rev7:4-Rev7:8" TargetMode="External"/><Relationship Id="rId4073" Type="http://schemas.openxmlformats.org/officeDocument/2006/relationships/hyperlink" Target="https://ref.ly/Rev12:3" TargetMode="External"/><Relationship Id="rId4074" Type="http://schemas.openxmlformats.org/officeDocument/2006/relationships/hyperlink" Target="https://ref.ly/Rev17:3-Rev17:14" TargetMode="External"/><Relationship Id="rId4075" Type="http://schemas.openxmlformats.org/officeDocument/2006/relationships/hyperlink" Target="https://ref.ly/Rev20:2-Rev20:7" TargetMode="External"/><Relationship Id="rId4076" Type="http://schemas.openxmlformats.org/officeDocument/2006/relationships/hyperlink" Target="https://ref.ly/Rev21:12-Rev21:21" TargetMode="External"/><Relationship Id="rId4077" Type="http://schemas.openxmlformats.org/officeDocument/2006/relationships/hyperlink" Target="https://ref.ly/Deut12:5" TargetMode="External"/><Relationship Id="rId4078" Type="http://schemas.openxmlformats.org/officeDocument/2006/relationships/hyperlink" Target="https://ref.ly/1Sam13:14" TargetMode="External"/><Relationship Id="rId4079" Type="http://schemas.openxmlformats.org/officeDocument/2006/relationships/hyperlink" Target="https://ref.ly/1Chr13:3" TargetMode="External"/><Relationship Id="rId4080" Type="http://schemas.openxmlformats.org/officeDocument/2006/relationships/hyperlink" Target="https://ref.ly/1Chr13:1-1Chr13:14" TargetMode="External"/><Relationship Id="rId4081" Type="http://schemas.openxmlformats.org/officeDocument/2006/relationships/hyperlink" Target="https://ref.ly/1Chr15:13" TargetMode="External"/><Relationship Id="rId4082" Type="http://schemas.openxmlformats.org/officeDocument/2006/relationships/hyperlink" Target="https://ref.ly/1Chr15:1-1Chr16:1" TargetMode="External"/><Relationship Id="rId4083" Type="http://schemas.openxmlformats.org/officeDocument/2006/relationships/hyperlink" Target="https://ref.ly/1Chr16:4-1Chr16:6" TargetMode="External"/><Relationship Id="rId4084" Type="http://schemas.openxmlformats.org/officeDocument/2006/relationships/hyperlink" Target="https://ref.ly/1Chr22:19" TargetMode="External"/><Relationship Id="rId4085" Type="http://schemas.openxmlformats.org/officeDocument/2006/relationships/hyperlink" Target="https://ref.ly/2Chr1:1-2Chr1:6" TargetMode="External"/><Relationship Id="rId4086" Type="http://schemas.openxmlformats.org/officeDocument/2006/relationships/hyperlink" Target="https://ref.ly/2Chr6:1-2Chr6:42" TargetMode="External"/><Relationship Id="rId4087" Type="http://schemas.openxmlformats.org/officeDocument/2006/relationships/hyperlink" Target="https://ref.ly/Isa55:6" TargetMode="External"/><Relationship Id="rId4088" Type="http://schemas.openxmlformats.org/officeDocument/2006/relationships/hyperlink" Target="https://ref.ly/1Chr16:11-1Chr16:13" TargetMode="External"/><Relationship Id="rId4089" Type="http://schemas.openxmlformats.org/officeDocument/2006/relationships/hyperlink" Target="https://ref.ly/2Chr6:19-2Chr6:40" TargetMode="External"/><Relationship Id="rId4090" Type="http://schemas.openxmlformats.org/officeDocument/2006/relationships/hyperlink" Target="https://ref.ly/Ps27:4-Ps27:8" TargetMode="External"/><Relationship Id="rId4091" Type="http://schemas.openxmlformats.org/officeDocument/2006/relationships/hyperlink" Target="https://ref.ly/Ps105:4-Ps105:6" TargetMode="External"/><Relationship Id="rId4092" Type="http://schemas.openxmlformats.org/officeDocument/2006/relationships/hyperlink" Target="https://ref.ly/Isa55:6-Isa55:7" TargetMode="External"/><Relationship Id="rId4093" Type="http://schemas.openxmlformats.org/officeDocument/2006/relationships/hyperlink" Target="https://ref.ly/Jer29:13-Jer29:14" TargetMode="External"/><Relationship Id="rId4094" Type="http://schemas.openxmlformats.org/officeDocument/2006/relationships/hyperlink" Target="https://ref.ly/Matt6:31-Matt6:33" TargetMode="External"/><Relationship Id="rId4095" Type="http://schemas.openxmlformats.org/officeDocument/2006/relationships/hyperlink" Target="https://ref.ly/Rom2:7" TargetMode="External"/><Relationship Id="rId4096" Type="http://schemas.openxmlformats.org/officeDocument/2006/relationships/hyperlink" Target="https://ref.ly/Hos6:1-Hos6:3" TargetMode="External"/><Relationship Id="rId4097" Type="http://schemas.openxmlformats.org/officeDocument/2006/relationships/hyperlink" Target="https://ref.ly/Hag1:12" TargetMode="External"/><Relationship Id="rId4098" Type="http://schemas.openxmlformats.org/officeDocument/2006/relationships/hyperlink" Target="https://ref.ly/Mal3:7" TargetMode="External"/><Relationship Id="rId4099" Type="http://schemas.openxmlformats.org/officeDocument/2006/relationships/hyperlink" Target="https://ref.ly/Zech1:3" TargetMode="External"/><Relationship Id="rId4100" Type="http://schemas.openxmlformats.org/officeDocument/2006/relationships/hyperlink" Target="https://ref.ly/Zech7:11-Zech7:14" TargetMode="External"/><Relationship Id="rId4101" Type="http://schemas.openxmlformats.org/officeDocument/2006/relationships/hyperlink" Target="https://ref.ly/Zech8:16-Zech8:17" TargetMode="External"/><Relationship Id="rId4102" Type="http://schemas.openxmlformats.org/officeDocument/2006/relationships/hyperlink" Target="https://ref.ly/1Sam7:2-1Sam7:11" TargetMode="External"/><Relationship Id="rId4103" Type="http://schemas.openxmlformats.org/officeDocument/2006/relationships/hyperlink" Target="https://ref.ly/Isa1:16-Isa1:20" TargetMode="External"/><Relationship Id="rId4104" Type="http://schemas.openxmlformats.org/officeDocument/2006/relationships/hyperlink" Target="https://ref.ly/Hos14:1-Hos14:7" TargetMode="External"/><Relationship Id="rId4105" Type="http://schemas.openxmlformats.org/officeDocument/2006/relationships/hyperlink" Target="https://ref.ly/Zech7:9-Zech7:14" TargetMode="External"/><Relationship Id="rId4106" Type="http://schemas.openxmlformats.org/officeDocument/2006/relationships/hyperlink" Target="https://ref.ly/Matt3:2-Matt3:10" TargetMode="External"/><Relationship Id="rId4107" Type="http://schemas.openxmlformats.org/officeDocument/2006/relationships/hyperlink" Target="https://ref.ly/Acts17:24-Acts17:31" TargetMode="External"/><Relationship Id="rId4108" Type="http://schemas.openxmlformats.org/officeDocument/2006/relationships/hyperlink" Target="https://ref.ly/Ps13:1-Ps13:6" TargetMode="External"/><Relationship Id="rId4109" Type="http://schemas.openxmlformats.org/officeDocument/2006/relationships/hyperlink" Target="https://ref.ly/Ps42:1-Ps43:5" TargetMode="External"/><Relationship Id="rId4110" Type="http://schemas.openxmlformats.org/officeDocument/2006/relationships/hyperlink" Target="https://ref.ly/Ps74:1-Ps74:23" TargetMode="External"/><Relationship Id="rId4111" Type="http://schemas.openxmlformats.org/officeDocument/2006/relationships/hyperlink" Target="https://ref.ly/Ps89:1-Ps89:52" TargetMode="External"/><Relationship Id="rId4112" Type="http://schemas.openxmlformats.org/officeDocument/2006/relationships/hyperlink" Target="https://ref.ly/Ps73:1-Ps73:28" TargetMode="External"/><Relationship Id="rId4113" Type="http://schemas.openxmlformats.org/officeDocument/2006/relationships/hyperlink" Target="https://ref.ly/Ps94:9-Ps94:10" TargetMode="External"/><Relationship Id="rId4114" Type="http://schemas.openxmlformats.org/officeDocument/2006/relationships/hyperlink" Target="https://ref.ly/Ps77:7" TargetMode="External"/><Relationship Id="rId4115" Type="http://schemas.openxmlformats.org/officeDocument/2006/relationships/hyperlink" Target="https://ref.ly/Ps10:13" TargetMode="External"/><Relationship Id="rId4116" Type="http://schemas.openxmlformats.org/officeDocument/2006/relationships/hyperlink" Target="https://ref.ly/Ps11:3" TargetMode="External"/><Relationship Id="rId4117" Type="http://schemas.openxmlformats.org/officeDocument/2006/relationships/hyperlink" Target="https://ref.ly/Ps68:16" TargetMode="External"/><Relationship Id="rId4118" Type="http://schemas.openxmlformats.org/officeDocument/2006/relationships/hyperlink" Target="https://ref.ly/Ps114:5-Ps114:6" TargetMode="External"/><Relationship Id="rId4119" Type="http://schemas.openxmlformats.org/officeDocument/2006/relationships/hyperlink" Target="https://ref.ly/Ps147:17" TargetMode="External"/><Relationship Id="rId4120" Type="http://schemas.openxmlformats.org/officeDocument/2006/relationships/hyperlink" Target="https://ref.ly/Ps2:1" TargetMode="External"/><Relationship Id="rId4121" Type="http://schemas.openxmlformats.org/officeDocument/2006/relationships/hyperlink" Target="https://ref.ly/Ps82:2" TargetMode="External"/><Relationship Id="rId4122" Type="http://schemas.openxmlformats.org/officeDocument/2006/relationships/hyperlink" Target="https://ref.ly/Ps106:2" TargetMode="External"/><Relationship Id="rId4123" Type="http://schemas.openxmlformats.org/officeDocument/2006/relationships/hyperlink" Target="https://ref.ly/Ps73:25" TargetMode="External"/><Relationship Id="rId4124" Type="http://schemas.openxmlformats.org/officeDocument/2006/relationships/hyperlink" Target="https://ref.ly/Ps89:8" TargetMode="External"/><Relationship Id="rId4125" Type="http://schemas.openxmlformats.org/officeDocument/2006/relationships/hyperlink" Target="https://ref.ly/Ps8:4" TargetMode="External"/><Relationship Id="rId4126" Type="http://schemas.openxmlformats.org/officeDocument/2006/relationships/hyperlink" Target="https://ref.ly/Ps130:3" TargetMode="External"/><Relationship Id="rId4127" Type="http://schemas.openxmlformats.org/officeDocument/2006/relationships/hyperlink" Target="https://ref.ly/Ps144:3" TargetMode="External"/><Relationship Id="rId4128" Type="http://schemas.openxmlformats.org/officeDocument/2006/relationships/hyperlink" Target="https://ref.ly/Ps4:2" TargetMode="External"/><Relationship Id="rId4129" Type="http://schemas.openxmlformats.org/officeDocument/2006/relationships/hyperlink" Target="https://ref.ly/Ps6:3" TargetMode="External"/><Relationship Id="rId4130" Type="http://schemas.openxmlformats.org/officeDocument/2006/relationships/hyperlink" Target="https://ref.ly/Ps10:1" TargetMode="External"/><Relationship Id="rId4131" Type="http://schemas.openxmlformats.org/officeDocument/2006/relationships/hyperlink" Target="https://ref.ly/Ps35:17" TargetMode="External"/><Relationship Id="rId4132" Type="http://schemas.openxmlformats.org/officeDocument/2006/relationships/hyperlink" Target="https://ref.ly/Ps42:1-Ps42:11" TargetMode="External"/><Relationship Id="rId4133" Type="http://schemas.openxmlformats.org/officeDocument/2006/relationships/hyperlink" Target="https://ref.ly/Ps43:1-Ps43:5" TargetMode="External"/><Relationship Id="rId4134" Type="http://schemas.openxmlformats.org/officeDocument/2006/relationships/hyperlink" Target="https://ref.ly/Ps44:23-Ps44:24" TargetMode="External"/><Relationship Id="rId4135" Type="http://schemas.openxmlformats.org/officeDocument/2006/relationships/hyperlink" Target="https://ref.ly/Ps53:6" TargetMode="External"/><Relationship Id="rId4136" Type="http://schemas.openxmlformats.org/officeDocument/2006/relationships/hyperlink" Target="https://ref.ly/Ps60:9-Ps60:10" TargetMode="External"/><Relationship Id="rId4137" Type="http://schemas.openxmlformats.org/officeDocument/2006/relationships/hyperlink" Target="https://ref.ly/Ps73:1-Ps74:23" TargetMode="External"/><Relationship Id="rId4138" Type="http://schemas.openxmlformats.org/officeDocument/2006/relationships/hyperlink" Target="https://ref.ly/Ps77:8-Ps77:9" TargetMode="External"/><Relationship Id="rId4139" Type="http://schemas.openxmlformats.org/officeDocument/2006/relationships/hyperlink" Target="https://ref.ly/Ps79:5" TargetMode="External"/><Relationship Id="rId4140" Type="http://schemas.openxmlformats.org/officeDocument/2006/relationships/hyperlink" Target="https://ref.ly/Ps80:12" TargetMode="External"/><Relationship Id="rId4141" Type="http://schemas.openxmlformats.org/officeDocument/2006/relationships/hyperlink" Target="https://ref.ly/Ps83:2" TargetMode="External"/><Relationship Id="rId4142" Type="http://schemas.openxmlformats.org/officeDocument/2006/relationships/hyperlink" Target="https://ref.ly/Ps85:5-Ps85:6" TargetMode="External"/><Relationship Id="rId4143" Type="http://schemas.openxmlformats.org/officeDocument/2006/relationships/hyperlink" Target="https://ref.ly/Ps88:14" TargetMode="External"/><Relationship Id="rId4144" Type="http://schemas.openxmlformats.org/officeDocument/2006/relationships/hyperlink" Target="https://ref.ly/Ps90:11" TargetMode="External"/><Relationship Id="rId4145" Type="http://schemas.openxmlformats.org/officeDocument/2006/relationships/hyperlink" Target="https://ref.ly/Ps90:13" TargetMode="External"/><Relationship Id="rId4146" Type="http://schemas.openxmlformats.org/officeDocument/2006/relationships/hyperlink" Target="https://ref.ly/Ps94:3-Ps94:4" TargetMode="External"/><Relationship Id="rId4147" Type="http://schemas.openxmlformats.org/officeDocument/2006/relationships/hyperlink" Target="https://ref.ly/Ps94:16" TargetMode="External"/><Relationship Id="rId4148" Type="http://schemas.openxmlformats.org/officeDocument/2006/relationships/hyperlink" Target="https://ref.ly/Ps94:20" TargetMode="External"/><Relationship Id="rId4149" Type="http://schemas.openxmlformats.org/officeDocument/2006/relationships/hyperlink" Target="https://ref.ly/Ps101:2" TargetMode="External"/><Relationship Id="rId4150" Type="http://schemas.openxmlformats.org/officeDocument/2006/relationships/hyperlink" Target="https://ref.ly/Ps108:10-Ps108:11" TargetMode="External"/><Relationship Id="rId4151" Type="http://schemas.openxmlformats.org/officeDocument/2006/relationships/hyperlink" Target="https://ref.ly/Ps119:82" TargetMode="External"/><Relationship Id="rId4152" Type="http://schemas.openxmlformats.org/officeDocument/2006/relationships/hyperlink" Target="https://ref.ly/Ps119:84" TargetMode="External"/><Relationship Id="rId4153" Type="http://schemas.openxmlformats.org/officeDocument/2006/relationships/hyperlink" Target="https://ref.ly/Ps137:4" TargetMode="External"/><Relationship Id="rId4154" Type="http://schemas.openxmlformats.org/officeDocument/2006/relationships/hyperlink" Target="https://ref.ly/Gen4:21" TargetMode="External"/><Relationship Id="rId4155" Type="http://schemas.openxmlformats.org/officeDocument/2006/relationships/hyperlink" Target="https://ref.ly/Exod28:34-Exod28:35" TargetMode="External"/><Relationship Id="rId4156" Type="http://schemas.openxmlformats.org/officeDocument/2006/relationships/hyperlink" Target="https://ref.ly/Exod15:1-Exod15:21" TargetMode="External"/><Relationship Id="rId4157" Type="http://schemas.openxmlformats.org/officeDocument/2006/relationships/hyperlink" Target="https://ref.ly/Deut31:30-Deut32:44" TargetMode="External"/><Relationship Id="rId4158" Type="http://schemas.openxmlformats.org/officeDocument/2006/relationships/hyperlink" Target="https://ref.ly/2Chr7:6" TargetMode="External"/><Relationship Id="rId4159" Type="http://schemas.openxmlformats.org/officeDocument/2006/relationships/hyperlink" Target="https://ref.ly/Ezra2:41" TargetMode="External"/><Relationship Id="rId4160" Type="http://schemas.openxmlformats.org/officeDocument/2006/relationships/hyperlink" Target="https://ref.ly/Neh7:44" TargetMode="External"/><Relationship Id="rId4161" Type="http://schemas.openxmlformats.org/officeDocument/2006/relationships/hyperlink" Target="https://ref.ly/Neh11:22-Neh11:23" TargetMode="External"/><Relationship Id="rId4162" Type="http://schemas.openxmlformats.org/officeDocument/2006/relationships/hyperlink" Target="https://ref.ly/2Chr7:1-2Chr7:6" TargetMode="External"/><Relationship Id="rId4163" Type="http://schemas.openxmlformats.org/officeDocument/2006/relationships/hyperlink" Target="https://ref.ly/1Chr25:1" TargetMode="External"/><Relationship Id="rId4164" Type="http://schemas.openxmlformats.org/officeDocument/2006/relationships/hyperlink" Target="https://ref.ly/1Chr25:7" TargetMode="External"/><Relationship Id="rId4165" Type="http://schemas.openxmlformats.org/officeDocument/2006/relationships/hyperlink" Target="https://ref.ly/Exod26:1-Exod27:21" TargetMode="External"/><Relationship Id="rId4166" Type="http://schemas.openxmlformats.org/officeDocument/2006/relationships/hyperlink" Target="https://ref.ly/1Kgs6:1-1Kgs7:51" TargetMode="External"/><Relationship Id="rId4167" Type="http://schemas.openxmlformats.org/officeDocument/2006/relationships/hyperlink" Target="https://ref.ly/Lev1:1-Lev7:38" TargetMode="External"/><Relationship Id="rId4168" Type="http://schemas.openxmlformats.org/officeDocument/2006/relationships/hyperlink" Target="https://ref.ly/Exod34:1-Exod35:3" TargetMode="External"/><Relationship Id="rId4169" Type="http://schemas.openxmlformats.org/officeDocument/2006/relationships/hyperlink" Target="https://ref.ly/Lev1:1-Lev27:34" TargetMode="External"/><Relationship Id="rId4170" Type="http://schemas.openxmlformats.org/officeDocument/2006/relationships/hyperlink" Target="https://ref.ly/Deut4:1-Deut33:29" TargetMode="External"/><Relationship Id="rId4171" Type="http://schemas.openxmlformats.org/officeDocument/2006/relationships/hyperlink" Target="https://ref.ly/Ezra1:1-Ezra1:4" TargetMode="External"/><Relationship Id="rId4172" Type="http://schemas.openxmlformats.org/officeDocument/2006/relationships/hyperlink" Target="https://ref.ly/Esth1:13-Esth1:19" TargetMode="External"/><Relationship Id="rId4173" Type="http://schemas.openxmlformats.org/officeDocument/2006/relationships/hyperlink" Target="https://ref.ly/Esth8:9-Esth8:14" TargetMode="External"/><Relationship Id="rId4174" Type="http://schemas.openxmlformats.org/officeDocument/2006/relationships/hyperlink" Target="https://ref.ly/Dan6:6-Dan6:9" TargetMode="External"/><Relationship Id="rId4175" Type="http://schemas.openxmlformats.org/officeDocument/2006/relationships/hyperlink" Target="https://ref.ly/Luke2:1-Luke2:3" TargetMode="External"/><Relationship Id="rId4176" Type="http://schemas.openxmlformats.org/officeDocument/2006/relationships/hyperlink" Target="https://ref.ly/Lev16:1-Lev16:34" TargetMode="External"/><Relationship Id="rId4177" Type="http://schemas.openxmlformats.org/officeDocument/2006/relationships/hyperlink" Target="https://ref.ly/Lev17:11" TargetMode="External"/><Relationship Id="rId4178" Type="http://schemas.openxmlformats.org/officeDocument/2006/relationships/hyperlink" Target="https://ref.ly/Lev5:14-Lev6:7" TargetMode="External"/><Relationship Id="rId4179" Type="http://schemas.openxmlformats.org/officeDocument/2006/relationships/hyperlink" Target="https://ref.ly/Lev1:1-Lev1:17" TargetMode="External"/><Relationship Id="rId4180" Type="http://schemas.openxmlformats.org/officeDocument/2006/relationships/hyperlink" Target="https://ref.ly/Lev4:1-Lev5:13" TargetMode="External"/><Relationship Id="rId4181" Type="http://schemas.openxmlformats.org/officeDocument/2006/relationships/hyperlink" Target="https://ref.ly/Lev4:4-Lev4:35" TargetMode="External"/><Relationship Id="rId4182" Type="http://schemas.openxmlformats.org/officeDocument/2006/relationships/hyperlink" Target="https://ref.ly/Lev16:21" TargetMode="External"/><Relationship Id="rId4183" Type="http://schemas.openxmlformats.org/officeDocument/2006/relationships/hyperlink" Target="https://ref.ly/Lev17:14" TargetMode="External"/><Relationship Id="rId4184" Type="http://schemas.openxmlformats.org/officeDocument/2006/relationships/hyperlink" Target="https://ref.ly/Heb9:12" TargetMode="External"/><Relationship Id="rId4185" Type="http://schemas.openxmlformats.org/officeDocument/2006/relationships/hyperlink" Target="https://ref.ly/Heb9:14" TargetMode="External"/><Relationship Id="rId4186" Type="http://schemas.openxmlformats.org/officeDocument/2006/relationships/hyperlink" Target="https://ref.ly/Exod25:17-Exod25:22" TargetMode="External"/><Relationship Id="rId4187" Type="http://schemas.openxmlformats.org/officeDocument/2006/relationships/hyperlink" Target="https://ref.ly/Exod30:10-Exod30:16" TargetMode="External"/><Relationship Id="rId4188" Type="http://schemas.openxmlformats.org/officeDocument/2006/relationships/hyperlink" Target="https://ref.ly/Lev4:1-Lev6:7" TargetMode="External"/><Relationship Id="rId4189" Type="http://schemas.openxmlformats.org/officeDocument/2006/relationships/hyperlink" Target="https://ref.ly/Lev17:10-Lev17:14" TargetMode="External"/><Relationship Id="rId4190" Type="http://schemas.openxmlformats.org/officeDocument/2006/relationships/hyperlink" Target="https://ref.ly/Lev23:26-Lev23:32" TargetMode="External"/><Relationship Id="rId4191" Type="http://schemas.openxmlformats.org/officeDocument/2006/relationships/hyperlink" Target="https://ref.ly/Num15:22-Num15:29" TargetMode="External"/><Relationship Id="rId4192" Type="http://schemas.openxmlformats.org/officeDocument/2006/relationships/hyperlink" Target="https://ref.ly/Num29:7-Num29:11" TargetMode="External"/><Relationship Id="rId4193" Type="http://schemas.openxmlformats.org/officeDocument/2006/relationships/hyperlink" Target="https://ref.ly/Ps51:7" TargetMode="External"/><Relationship Id="rId4194" Type="http://schemas.openxmlformats.org/officeDocument/2006/relationships/hyperlink" Target="https://ref.ly/Prov16:6" TargetMode="External"/><Relationship Id="rId4195" Type="http://schemas.openxmlformats.org/officeDocument/2006/relationships/hyperlink" Target="https://ref.ly/Ezek43:18-Ezek43:27" TargetMode="External"/><Relationship Id="rId4196" Type="http://schemas.openxmlformats.org/officeDocument/2006/relationships/hyperlink" Target="https://ref.ly/Dan9:24" TargetMode="External"/><Relationship Id="rId4197" Type="http://schemas.openxmlformats.org/officeDocument/2006/relationships/hyperlink" Target="https://ref.ly/Heb2:16-Heb2:17" TargetMode="External"/><Relationship Id="rId4198" Type="http://schemas.openxmlformats.org/officeDocument/2006/relationships/hyperlink" Target="https://ref.ly/Heb9:12-Heb9:14" TargetMode="External"/><Relationship Id="rId4199" Type="http://schemas.openxmlformats.org/officeDocument/2006/relationships/hyperlink" Target="https://ref.ly/Acts5:17" TargetMode="External"/><Relationship Id="rId4200" Type="http://schemas.openxmlformats.org/officeDocument/2006/relationships/hyperlink" Target="https://ref.ly/Acts24:5" TargetMode="External"/><Relationship Id="rId4201" Type="http://schemas.openxmlformats.org/officeDocument/2006/relationships/hyperlink" Target="https://ref.ly/1Cor11:19" TargetMode="External"/><Relationship Id="rId4202" Type="http://schemas.openxmlformats.org/officeDocument/2006/relationships/hyperlink" Target="https://ref.ly/2Pet2:1" TargetMode="External"/><Relationship Id="rId4203" Type="http://schemas.openxmlformats.org/officeDocument/2006/relationships/hyperlink" Target="https://ref.ly/1John5:5-1John5:8" TargetMode="External"/><Relationship Id="rId4204" Type="http://schemas.openxmlformats.org/officeDocument/2006/relationships/hyperlink" Target="https://ref.ly/Acts8:9-Acts8:24" TargetMode="External"/><Relationship Id="rId4205" Type="http://schemas.openxmlformats.org/officeDocument/2006/relationships/hyperlink" Target="https://ref.ly/2Cor11:1-2Cor11:15" TargetMode="External"/><Relationship Id="rId4206" Type="http://schemas.openxmlformats.org/officeDocument/2006/relationships/hyperlink" Target="https://ref.ly/Col1:23" TargetMode="External"/><Relationship Id="rId4207" Type="http://schemas.openxmlformats.org/officeDocument/2006/relationships/hyperlink" Target="https://ref.ly/Col2:6-Col2:23" TargetMode="External"/><Relationship Id="rId4208" Type="http://schemas.openxmlformats.org/officeDocument/2006/relationships/hyperlink" Target="https://ref.ly/1Tim6:20" TargetMode="External"/><Relationship Id="rId4209" Type="http://schemas.openxmlformats.org/officeDocument/2006/relationships/hyperlink" Target="https://ref.ly/1John4:2-1John4:3" TargetMode="External"/><Relationship Id="rId4210" Type="http://schemas.openxmlformats.org/officeDocument/2006/relationships/hyperlink" Target="https://ref.ly/2John1:7-2John1:11" TargetMode="External"/><Relationship Id="rId4211" Type="http://schemas.openxmlformats.org/officeDocument/2006/relationships/hyperlink" Target="https://ref.ly/3John1:9-3John1:12" TargetMode="External"/><Relationship Id="rId4212" Type="http://schemas.openxmlformats.org/officeDocument/2006/relationships/hyperlink" Target="https://ref.ly/Rev2:2" TargetMode="External"/><Relationship Id="rId4213" Type="http://schemas.openxmlformats.org/officeDocument/2006/relationships/hyperlink" Target="https://ref.ly/Rev2:20-Rev2:25" TargetMode="External"/><Relationship Id="rId4214" Type="http://schemas.openxmlformats.org/officeDocument/2006/relationships/hyperlink" Target="https://ref.ly/Exod12:1-Exod12:27" TargetMode="External"/><Relationship Id="rId4215" Type="http://schemas.openxmlformats.org/officeDocument/2006/relationships/hyperlink" Target="https://ref.ly/Exod12:12-Exod12:13" TargetMode="External"/><Relationship Id="rId4216" Type="http://schemas.openxmlformats.org/officeDocument/2006/relationships/hyperlink" Target="https://ref.ly/Exod12:23" TargetMode="External"/><Relationship Id="rId4217" Type="http://schemas.openxmlformats.org/officeDocument/2006/relationships/hyperlink" Target="https://ref.ly/1Cor15:56" TargetMode="External"/><Relationship Id="rId4218" Type="http://schemas.openxmlformats.org/officeDocument/2006/relationships/hyperlink" Target="https://ref.ly/Lev23:4-Lev23:8" TargetMode="External"/><Relationship Id="rId4219" Type="http://schemas.openxmlformats.org/officeDocument/2006/relationships/hyperlink" Target="https://ref.ly/Num28:16-Num28:25" TargetMode="External"/><Relationship Id="rId4220" Type="http://schemas.openxmlformats.org/officeDocument/2006/relationships/hyperlink" Target="https://ref.ly/Deut16:1-Deut16:7" TargetMode="External"/><Relationship Id="rId4221" Type="http://schemas.openxmlformats.org/officeDocument/2006/relationships/hyperlink" Target="https://ref.ly/Matt26:17-Matt26:30" TargetMode="External"/><Relationship Id="rId4222" Type="http://schemas.openxmlformats.org/officeDocument/2006/relationships/hyperlink" Target="https://ref.ly/Luke22:15-Luke22:20" TargetMode="External"/><Relationship Id="rId4223" Type="http://schemas.openxmlformats.org/officeDocument/2006/relationships/hyperlink" Target="https://ref.ly/1Cor5:6-1Cor5:8" TargetMode="External"/><Relationship Id="rId4224" Type="http://schemas.openxmlformats.org/officeDocument/2006/relationships/hyperlink" Target="https://ref.ly/Jer4:13" TargetMode="External"/><Relationship Id="rId4225" Type="http://schemas.openxmlformats.org/officeDocument/2006/relationships/hyperlink" Target="https://ref.ly/Amos5:11" TargetMode="External"/><Relationship Id="rId4226" Type="http://schemas.openxmlformats.org/officeDocument/2006/relationships/hyperlink" Target="https://ref.ly/Mic6:14-Mic6:15" TargetMode="External"/><Relationship Id="rId4227" Type="http://schemas.openxmlformats.org/officeDocument/2006/relationships/hyperlink" Target="https://ref.ly/2Kgs24:1-2Kgs25:21" TargetMode="External"/><Relationship Id="rId4228" Type="http://schemas.openxmlformats.org/officeDocument/2006/relationships/hyperlink" Target="https://ref.ly/Ps89:38-Ps89:39" TargetMode="External"/><Relationship Id="rId4229" Type="http://schemas.openxmlformats.org/officeDocument/2006/relationships/hyperlink" Target="https://ref.ly/Ps89:46" TargetMode="External"/><Relationship Id="rId4230" Type="http://schemas.openxmlformats.org/officeDocument/2006/relationships/hyperlink" Target="https://ref.ly/Ps89:47-Ps89:48" TargetMode="External"/><Relationship Id="rId4231" Type="http://schemas.openxmlformats.org/officeDocument/2006/relationships/hyperlink" Target="https://ref.ly/Ps89:49" TargetMode="External"/><Relationship Id="rId4232" Type="http://schemas.openxmlformats.org/officeDocument/2006/relationships/hyperlink" Target="https://ref.ly/Ps89:50-Ps89:51" TargetMode="External"/><Relationship Id="rId4233" Type="http://schemas.openxmlformats.org/officeDocument/2006/relationships/hyperlink" Target="https://ref.ly/Isa52:1-Isa54:17" TargetMode="External"/><Relationship Id="rId4234" Type="http://schemas.openxmlformats.org/officeDocument/2006/relationships/hyperlink" Target="https://ref.ly/Rom6:6" TargetMode="External"/><Relationship Id="rId4235" Type="http://schemas.openxmlformats.org/officeDocument/2006/relationships/hyperlink" Target="https://ref.ly/Rom6:16-Rom6:23" TargetMode="External"/><Relationship Id="rId4236" Type="http://schemas.openxmlformats.org/officeDocument/2006/relationships/hyperlink" Target="https://ref.ly/Lev26:27-Lev26:45" TargetMode="External"/><Relationship Id="rId4237" Type="http://schemas.openxmlformats.org/officeDocument/2006/relationships/hyperlink" Target="https://ref.ly/Deut28:36-Deut28:37" TargetMode="External"/><Relationship Id="rId4238" Type="http://schemas.openxmlformats.org/officeDocument/2006/relationships/hyperlink" Target="https://ref.ly/Deut28:63-Deut28:68" TargetMode="External"/><Relationship Id="rId4239" Type="http://schemas.openxmlformats.org/officeDocument/2006/relationships/hyperlink" Target="https://ref.ly/Ezra5:12" TargetMode="External"/><Relationship Id="rId4240" Type="http://schemas.openxmlformats.org/officeDocument/2006/relationships/hyperlink" Target="https://ref.ly/Ps107:1-Ps107:43" TargetMode="External"/><Relationship Id="rId4241" Type="http://schemas.openxmlformats.org/officeDocument/2006/relationships/hyperlink" Target="https://ref.ly/Ps126:1-Ps126:6" TargetMode="External"/><Relationship Id="rId4242" Type="http://schemas.openxmlformats.org/officeDocument/2006/relationships/hyperlink" Target="https://ref.ly/Isa5:13" TargetMode="External"/><Relationship Id="rId4243" Type="http://schemas.openxmlformats.org/officeDocument/2006/relationships/hyperlink" Target="https://ref.ly/Isa52:1-Isa52:12" TargetMode="External"/><Relationship Id="rId4244" Type="http://schemas.openxmlformats.org/officeDocument/2006/relationships/hyperlink" Target="https://ref.ly/Isa59:10" TargetMode="External"/><Relationship Id="rId4245" Type="http://schemas.openxmlformats.org/officeDocument/2006/relationships/hyperlink" Target="https://ref.ly/Jer2:37" TargetMode="External"/><Relationship Id="rId4246" Type="http://schemas.openxmlformats.org/officeDocument/2006/relationships/hyperlink" Target="https://ref.ly/Jer3:18" TargetMode="External"/><Relationship Id="rId4247" Type="http://schemas.openxmlformats.org/officeDocument/2006/relationships/hyperlink" Target="https://ref.ly/Ezek6:9" TargetMode="External"/><Relationship Id="rId4248" Type="http://schemas.openxmlformats.org/officeDocument/2006/relationships/hyperlink" Target="https://ref.ly/Ezek20:41" TargetMode="External"/><Relationship Id="rId4249" Type="http://schemas.openxmlformats.org/officeDocument/2006/relationships/hyperlink" Target="https://ref.ly/Mic2:12-Mic2:13" TargetMode="External"/><Relationship Id="rId4250" Type="http://schemas.openxmlformats.org/officeDocument/2006/relationships/hyperlink" Target="https://ref.ly/Mic4:6-Mic4:8" TargetMode="External"/><Relationship Id="rId4251" Type="http://schemas.openxmlformats.org/officeDocument/2006/relationships/hyperlink" Target="https://ref.ly/Hos11:8-Hos11:11" TargetMode="External"/><Relationship Id="rId4252" Type="http://schemas.openxmlformats.org/officeDocument/2006/relationships/hyperlink" Target="https://ref.ly/Isa7:3" TargetMode="External"/><Relationship Id="rId4253" Type="http://schemas.openxmlformats.org/officeDocument/2006/relationships/hyperlink" Target="https://ref.ly/Isa10:21" TargetMode="External"/><Relationship Id="rId4254" Type="http://schemas.openxmlformats.org/officeDocument/2006/relationships/hyperlink" Target="https://ref.ly/Isa25:4" TargetMode="External"/><Relationship Id="rId4255" Type="http://schemas.openxmlformats.org/officeDocument/2006/relationships/hyperlink" Target="https://ref.ly/Isa27:12-Isa27:13" TargetMode="External"/><Relationship Id="rId4256" Type="http://schemas.openxmlformats.org/officeDocument/2006/relationships/hyperlink" Target="https://ref.ly/Isa3:10" TargetMode="External"/><Relationship Id="rId4257" Type="http://schemas.openxmlformats.org/officeDocument/2006/relationships/hyperlink" Target="https://ref.ly/Isa40:10" TargetMode="External"/><Relationship Id="rId4258" Type="http://schemas.openxmlformats.org/officeDocument/2006/relationships/hyperlink" Target="https://ref.ly/Isa27:6" TargetMode="External"/><Relationship Id="rId4259" Type="http://schemas.openxmlformats.org/officeDocument/2006/relationships/hyperlink" Target="https://ref.ly/Isa60:3" TargetMode="External"/><Relationship Id="rId4260" Type="http://schemas.openxmlformats.org/officeDocument/2006/relationships/hyperlink" Target="https://ref.ly/Ezra1:2-Ezra1:4" TargetMode="External"/><Relationship Id="rId4261" Type="http://schemas.openxmlformats.org/officeDocument/2006/relationships/hyperlink" Target="https://ref.ly/2Kgs19:31" TargetMode="External"/><Relationship Id="rId4262" Type="http://schemas.openxmlformats.org/officeDocument/2006/relationships/hyperlink" Target="https://ref.ly/2Chr36:20" TargetMode="External"/><Relationship Id="rId4263" Type="http://schemas.openxmlformats.org/officeDocument/2006/relationships/hyperlink" Target="https://ref.ly/Ezra9:14" TargetMode="External"/><Relationship Id="rId4264" Type="http://schemas.openxmlformats.org/officeDocument/2006/relationships/hyperlink" Target="https://ref.ly/Isa1:8-Isa1:9" TargetMode="External"/><Relationship Id="rId4265" Type="http://schemas.openxmlformats.org/officeDocument/2006/relationships/hyperlink" Target="https://ref.ly/Isa4:1-Isa4:3" TargetMode="External"/><Relationship Id="rId4266" Type="http://schemas.openxmlformats.org/officeDocument/2006/relationships/hyperlink" Target="https://ref.ly/Isa10:19-Isa10:22" TargetMode="External"/><Relationship Id="rId4267" Type="http://schemas.openxmlformats.org/officeDocument/2006/relationships/hyperlink" Target="https://ref.ly/Isa11:10-Isa11:16" TargetMode="External"/><Relationship Id="rId4268" Type="http://schemas.openxmlformats.org/officeDocument/2006/relationships/hyperlink" Target="https://ref.ly/Isa28:5" TargetMode="External"/><Relationship Id="rId4269" Type="http://schemas.openxmlformats.org/officeDocument/2006/relationships/hyperlink" Target="https://ref.ly/Isa37:31-Isa37:32" TargetMode="External"/><Relationship Id="rId4270" Type="http://schemas.openxmlformats.org/officeDocument/2006/relationships/hyperlink" Target="https://ref.ly/Isa46:3-Isa46:4" TargetMode="External"/><Relationship Id="rId4271" Type="http://schemas.openxmlformats.org/officeDocument/2006/relationships/hyperlink" Target="https://ref.ly/Jer6:9" TargetMode="External"/><Relationship Id="rId4272" Type="http://schemas.openxmlformats.org/officeDocument/2006/relationships/hyperlink" Target="https://ref.ly/Jer23:3-Jer23:4" TargetMode="External"/><Relationship Id="rId4273" Type="http://schemas.openxmlformats.org/officeDocument/2006/relationships/hyperlink" Target="https://ref.ly/Jer31:7-Jer31:8" TargetMode="External"/><Relationship Id="rId4274" Type="http://schemas.openxmlformats.org/officeDocument/2006/relationships/hyperlink" Target="https://ref.ly/Mic2:12" TargetMode="External"/><Relationship Id="rId4275" Type="http://schemas.openxmlformats.org/officeDocument/2006/relationships/hyperlink" Target="https://ref.ly/Mic4:6-Mic4:7" TargetMode="External"/><Relationship Id="rId4276" Type="http://schemas.openxmlformats.org/officeDocument/2006/relationships/hyperlink" Target="https://ref.ly/Mic5:7-Mic5:8" TargetMode="External"/><Relationship Id="rId4277" Type="http://schemas.openxmlformats.org/officeDocument/2006/relationships/hyperlink" Target="https://ref.ly/Mic7:18" TargetMode="External"/><Relationship Id="rId4278" Type="http://schemas.openxmlformats.org/officeDocument/2006/relationships/hyperlink" Target="https://ref.ly/Zeph3:11-Zeph3:13" TargetMode="External"/><Relationship Id="rId4279" Type="http://schemas.openxmlformats.org/officeDocument/2006/relationships/hyperlink" Target="https://ref.ly/Prov10:1" TargetMode="External"/><Relationship Id="rId4280" Type="http://schemas.openxmlformats.org/officeDocument/2006/relationships/hyperlink" Target="https://ref.ly/Prov15:20" TargetMode="External"/><Relationship Id="rId4281" Type="http://schemas.openxmlformats.org/officeDocument/2006/relationships/hyperlink" Target="https://ref.ly/Prov17:21" TargetMode="External"/><Relationship Id="rId4282" Type="http://schemas.openxmlformats.org/officeDocument/2006/relationships/hyperlink" Target="https://ref.ly/Prov17:25" TargetMode="External"/><Relationship Id="rId4283" Type="http://schemas.openxmlformats.org/officeDocument/2006/relationships/hyperlink" Target="https://ref.ly/Prov19:26-Prov19:27" TargetMode="External"/><Relationship Id="rId4284" Type="http://schemas.openxmlformats.org/officeDocument/2006/relationships/hyperlink" Target="https://ref.ly/Prov19:18" TargetMode="External"/><Relationship Id="rId4285" Type="http://schemas.openxmlformats.org/officeDocument/2006/relationships/hyperlink" Target="https://ref.ly/Prov22:15" TargetMode="External"/><Relationship Id="rId4286" Type="http://schemas.openxmlformats.org/officeDocument/2006/relationships/hyperlink" Target="https://ref.ly/Prov23:13-Prov23:14" TargetMode="External"/><Relationship Id="rId4287" Type="http://schemas.openxmlformats.org/officeDocument/2006/relationships/hyperlink" Target="https://ref.ly/Deut6:1-Deut6:25" TargetMode="External"/><Relationship Id="rId4288" Type="http://schemas.openxmlformats.org/officeDocument/2006/relationships/hyperlink" Target="https://ref.ly/Prov20:7" TargetMode="External"/><Relationship Id="rId4289" Type="http://schemas.openxmlformats.org/officeDocument/2006/relationships/hyperlink" Target="https://ref.ly/Prov22:6" TargetMode="External"/><Relationship Id="rId4290" Type="http://schemas.openxmlformats.org/officeDocument/2006/relationships/hyperlink" Target="https://ref.ly/Ps78:1-Ps78:8" TargetMode="External"/><Relationship Id="rId4291" Type="http://schemas.openxmlformats.org/officeDocument/2006/relationships/hyperlink" Target="https://ref.ly/Prov20:20" TargetMode="External"/><Relationship Id="rId4292" Type="http://schemas.openxmlformats.org/officeDocument/2006/relationships/hyperlink" Target="https://ref.ly/Prov30:11-Prov30:14" TargetMode="External"/><Relationship Id="rId4293" Type="http://schemas.openxmlformats.org/officeDocument/2006/relationships/hyperlink" Target="https://ref.ly/Prov30:17" TargetMode="External"/><Relationship Id="rId4294" Type="http://schemas.openxmlformats.org/officeDocument/2006/relationships/hyperlink" Target="https://ref.ly/Prov6:16-Prov6:19" TargetMode="External"/><Relationship Id="rId4295" Type="http://schemas.openxmlformats.org/officeDocument/2006/relationships/hyperlink" Target="https://ref.ly/Prov11:29" TargetMode="External"/><Relationship Id="rId4296" Type="http://schemas.openxmlformats.org/officeDocument/2006/relationships/hyperlink" Target="https://ref.ly/Prov14:1" TargetMode="External"/><Relationship Id="rId4297" Type="http://schemas.openxmlformats.org/officeDocument/2006/relationships/hyperlink" Target="https://ref.ly/Ps127:1-Ps128:6" TargetMode="External"/><Relationship Id="rId4298" Type="http://schemas.openxmlformats.org/officeDocument/2006/relationships/hyperlink" Target="https://ref.ly/Deut5:16" TargetMode="External"/><Relationship Id="rId4299" Type="http://schemas.openxmlformats.org/officeDocument/2006/relationships/hyperlink" Target="https://ref.ly/Deut6:1-Deut6:9" TargetMode="External"/><Relationship Id="rId4300" Type="http://schemas.openxmlformats.org/officeDocument/2006/relationships/hyperlink" Target="https://ref.ly/Deut6:20-Deut6:25" TargetMode="External"/><Relationship Id="rId4301" Type="http://schemas.openxmlformats.org/officeDocument/2006/relationships/hyperlink" Target="https://ref.ly/Deut7:3-Deut7:6" TargetMode="External"/><Relationship Id="rId4302" Type="http://schemas.openxmlformats.org/officeDocument/2006/relationships/hyperlink" Target="https://ref.ly/Ps103:13" TargetMode="External"/><Relationship Id="rId4303" Type="http://schemas.openxmlformats.org/officeDocument/2006/relationships/hyperlink" Target="https://ref.ly/Prov1:8-Prov1:9" TargetMode="External"/><Relationship Id="rId4304" Type="http://schemas.openxmlformats.org/officeDocument/2006/relationships/hyperlink" Target="https://ref.ly/Prov3:1-Prov3:2" TargetMode="External"/><Relationship Id="rId4305" Type="http://schemas.openxmlformats.org/officeDocument/2006/relationships/hyperlink" Target="https://ref.ly/Prov4:1-Prov4:4" TargetMode="External"/><Relationship Id="rId4306" Type="http://schemas.openxmlformats.org/officeDocument/2006/relationships/hyperlink" Target="https://ref.ly/Prov11:21" TargetMode="External"/><Relationship Id="rId4307" Type="http://schemas.openxmlformats.org/officeDocument/2006/relationships/hyperlink" Target="https://ref.ly/Prov12:7" TargetMode="External"/><Relationship Id="rId4308" Type="http://schemas.openxmlformats.org/officeDocument/2006/relationships/hyperlink" Target="https://ref.ly/Prov13:22" TargetMode="External"/><Relationship Id="rId4309" Type="http://schemas.openxmlformats.org/officeDocument/2006/relationships/hyperlink" Target="https://ref.ly/Prov19:26" TargetMode="External"/><Relationship Id="rId4310" Type="http://schemas.openxmlformats.org/officeDocument/2006/relationships/hyperlink" Target="https://ref.ly/Prov29:15" TargetMode="External"/><Relationship Id="rId4311" Type="http://schemas.openxmlformats.org/officeDocument/2006/relationships/hyperlink" Target="https://ref.ly/Prov29:17" TargetMode="External"/><Relationship Id="rId4312" Type="http://schemas.openxmlformats.org/officeDocument/2006/relationships/hyperlink" Target="https://ref.ly/Luke1:17" TargetMode="External"/><Relationship Id="rId4313" Type="http://schemas.openxmlformats.org/officeDocument/2006/relationships/hyperlink" Target="https://ref.ly/Luke18:29-Luke18:30" TargetMode="External"/><Relationship Id="rId4314" Type="http://schemas.openxmlformats.org/officeDocument/2006/relationships/hyperlink" Target="https://ref.ly/Eph6:1-Eph6:4" TargetMode="External"/><Relationship Id="rId4315" Type="http://schemas.openxmlformats.org/officeDocument/2006/relationships/hyperlink" Target="https://ref.ly/Num19:14-Num19:19" TargetMode="External"/><Relationship Id="rId4316" Type="http://schemas.openxmlformats.org/officeDocument/2006/relationships/hyperlink" Target="https://ref.ly/Luke3:3" TargetMode="External"/><Relationship Id="rId4317" Type="http://schemas.openxmlformats.org/officeDocument/2006/relationships/hyperlink" Target="https://ref.ly/Luke3:4-Luke3:6" TargetMode="External"/><Relationship Id="rId4318" Type="http://schemas.openxmlformats.org/officeDocument/2006/relationships/hyperlink" Target="https://ref.ly/Luke7:29-Luke7:30" TargetMode="External"/><Relationship Id="rId4319" Type="http://schemas.openxmlformats.org/officeDocument/2006/relationships/hyperlink" Target="https://ref.ly/Matt28:19" TargetMode="External"/><Relationship Id="rId4320" Type="http://schemas.openxmlformats.org/officeDocument/2006/relationships/hyperlink" Target="https://ref.ly/Rom6:1-Rom6:4" TargetMode="External"/><Relationship Id="rId4321" Type="http://schemas.openxmlformats.org/officeDocument/2006/relationships/hyperlink" Target="https://ref.ly/Col2:12" TargetMode="External"/><Relationship Id="rId4322" Type="http://schemas.openxmlformats.org/officeDocument/2006/relationships/hyperlink" Target="https://ref.ly/1Pet3:21" TargetMode="External"/><Relationship Id="rId4323" Type="http://schemas.openxmlformats.org/officeDocument/2006/relationships/hyperlink" Target="https://ref.ly/Phil3:3" TargetMode="External"/><Relationship Id="rId4324" Type="http://schemas.openxmlformats.org/officeDocument/2006/relationships/hyperlink" Target="https://ref.ly/Acts10:43" TargetMode="External"/><Relationship Id="rId4325" Type="http://schemas.openxmlformats.org/officeDocument/2006/relationships/hyperlink" Target="https://ref.ly/Acts13:38" TargetMode="External"/><Relationship Id="rId4326" Type="http://schemas.openxmlformats.org/officeDocument/2006/relationships/hyperlink" Target="https://ref.ly/Acts26:17-Acts26:18" TargetMode="External"/><Relationship Id="rId4327" Type="http://schemas.openxmlformats.org/officeDocument/2006/relationships/hyperlink" Target="https://ref.ly/Acts9:17-Acts9:18" TargetMode="External"/><Relationship Id="rId4328" Type="http://schemas.openxmlformats.org/officeDocument/2006/relationships/hyperlink" Target="https://ref.ly/Acts10:47-Acts10:48" TargetMode="External"/><Relationship Id="rId4329" Type="http://schemas.openxmlformats.org/officeDocument/2006/relationships/hyperlink" Target="https://ref.ly/Acts11:15-Acts11:17" TargetMode="External"/><Relationship Id="rId4330" Type="http://schemas.openxmlformats.org/officeDocument/2006/relationships/hyperlink" Target="https://ref.ly/Acts19:5-Acts19:7" TargetMode="External"/><Relationship Id="rId4331" Type="http://schemas.openxmlformats.org/officeDocument/2006/relationships/hyperlink" Target="https://ref.ly/Luke3:16" TargetMode="External"/><Relationship Id="rId4332" Type="http://schemas.openxmlformats.org/officeDocument/2006/relationships/hyperlink" Target="https://ref.ly/Titus3:5" TargetMode="External"/><Relationship Id="rId4333" Type="http://schemas.openxmlformats.org/officeDocument/2006/relationships/hyperlink" Target="https://ref.ly/Matt3:6-Matt3:16" TargetMode="External"/><Relationship Id="rId4334" Type="http://schemas.openxmlformats.org/officeDocument/2006/relationships/hyperlink" Target="https://ref.ly/Matt21:25" TargetMode="External"/><Relationship Id="rId4335" Type="http://schemas.openxmlformats.org/officeDocument/2006/relationships/hyperlink" Target="https://ref.ly/Mark1:4-Mark1:9" TargetMode="External"/><Relationship Id="rId4336" Type="http://schemas.openxmlformats.org/officeDocument/2006/relationships/hyperlink" Target="https://ref.ly/Mark10:38-Mark10:39" TargetMode="External"/><Relationship Id="rId4337" Type="http://schemas.openxmlformats.org/officeDocument/2006/relationships/hyperlink" Target="https://ref.ly/Mark11:30" TargetMode="External"/><Relationship Id="rId4338" Type="http://schemas.openxmlformats.org/officeDocument/2006/relationships/hyperlink" Target="https://ref.ly/Mark16:16" TargetMode="External"/><Relationship Id="rId4339" Type="http://schemas.openxmlformats.org/officeDocument/2006/relationships/hyperlink" Target="https://ref.ly/Luke3:3-Luke3:22" TargetMode="External"/><Relationship Id="rId4340" Type="http://schemas.openxmlformats.org/officeDocument/2006/relationships/hyperlink" Target="https://ref.ly/Luke12:50" TargetMode="External"/><Relationship Id="rId4341" Type="http://schemas.openxmlformats.org/officeDocument/2006/relationships/hyperlink" Target="https://ref.ly/Luke20:4" TargetMode="External"/><Relationship Id="rId4342" Type="http://schemas.openxmlformats.org/officeDocument/2006/relationships/hyperlink" Target="https://ref.ly/John1:25-John1:36" TargetMode="External"/><Relationship Id="rId4343" Type="http://schemas.openxmlformats.org/officeDocument/2006/relationships/hyperlink" Target="https://ref.ly/John3:22-John3:23" TargetMode="External"/><Relationship Id="rId4344" Type="http://schemas.openxmlformats.org/officeDocument/2006/relationships/hyperlink" Target="https://ref.ly/John3:26" TargetMode="External"/><Relationship Id="rId4345" Type="http://schemas.openxmlformats.org/officeDocument/2006/relationships/hyperlink" Target="https://ref.ly/John4:1-John4:2" TargetMode="External"/><Relationship Id="rId4346" Type="http://schemas.openxmlformats.org/officeDocument/2006/relationships/hyperlink" Target="https://ref.ly/John10:40" TargetMode="External"/><Relationship Id="rId4347" Type="http://schemas.openxmlformats.org/officeDocument/2006/relationships/hyperlink" Target="https://ref.ly/Acts1:5" TargetMode="External"/><Relationship Id="rId4348" Type="http://schemas.openxmlformats.org/officeDocument/2006/relationships/hyperlink" Target="https://ref.ly/Acts1:22" TargetMode="External"/><Relationship Id="rId4349" Type="http://schemas.openxmlformats.org/officeDocument/2006/relationships/hyperlink" Target="https://ref.ly/Acts8:12-Acts8:13" TargetMode="External"/><Relationship Id="rId4350" Type="http://schemas.openxmlformats.org/officeDocument/2006/relationships/hyperlink" Target="https://ref.ly/Acts8:16-Acts8:17" TargetMode="External"/><Relationship Id="rId4351" Type="http://schemas.openxmlformats.org/officeDocument/2006/relationships/hyperlink" Target="https://ref.ly/Acts8:36-Acts8:38" TargetMode="External"/><Relationship Id="rId4352" Type="http://schemas.openxmlformats.org/officeDocument/2006/relationships/hyperlink" Target="https://ref.ly/Acts9:18" TargetMode="External"/><Relationship Id="rId4353" Type="http://schemas.openxmlformats.org/officeDocument/2006/relationships/hyperlink" Target="https://ref.ly/Acts10:37" TargetMode="External"/><Relationship Id="rId4354" Type="http://schemas.openxmlformats.org/officeDocument/2006/relationships/hyperlink" Target="https://ref.ly/Acts11:16" TargetMode="External"/><Relationship Id="rId4355" Type="http://schemas.openxmlformats.org/officeDocument/2006/relationships/hyperlink" Target="https://ref.ly/Acts13:24" TargetMode="External"/><Relationship Id="rId4356" Type="http://schemas.openxmlformats.org/officeDocument/2006/relationships/hyperlink" Target="https://ref.ly/Acts16:15" TargetMode="External"/><Relationship Id="rId4357" Type="http://schemas.openxmlformats.org/officeDocument/2006/relationships/hyperlink" Target="https://ref.ly/Acts16:33" TargetMode="External"/><Relationship Id="rId4358" Type="http://schemas.openxmlformats.org/officeDocument/2006/relationships/hyperlink" Target="https://ref.ly/Acts18:8" TargetMode="External"/><Relationship Id="rId4359" Type="http://schemas.openxmlformats.org/officeDocument/2006/relationships/hyperlink" Target="https://ref.ly/Acts18:25" TargetMode="External"/><Relationship Id="rId4360" Type="http://schemas.openxmlformats.org/officeDocument/2006/relationships/hyperlink" Target="https://ref.ly/Acts19:1-Acts19:7" TargetMode="External"/><Relationship Id="rId4361" Type="http://schemas.openxmlformats.org/officeDocument/2006/relationships/hyperlink" Target="https://ref.ly/Acts22:16" TargetMode="External"/><Relationship Id="rId4362" Type="http://schemas.openxmlformats.org/officeDocument/2006/relationships/hyperlink" Target="https://ref.ly/Rom6:3-Rom6:4" TargetMode="External"/><Relationship Id="rId4363" Type="http://schemas.openxmlformats.org/officeDocument/2006/relationships/hyperlink" Target="https://ref.ly/1Cor1:13-1Cor1:17" TargetMode="External"/><Relationship Id="rId4364" Type="http://schemas.openxmlformats.org/officeDocument/2006/relationships/hyperlink" Target="https://ref.ly/1Cor10:2" TargetMode="External"/><Relationship Id="rId4365" Type="http://schemas.openxmlformats.org/officeDocument/2006/relationships/hyperlink" Target="https://ref.ly/1Cor12:13" TargetMode="External"/><Relationship Id="rId4366" Type="http://schemas.openxmlformats.org/officeDocument/2006/relationships/hyperlink" Target="https://ref.ly/1Cor15:29" TargetMode="External"/><Relationship Id="rId4367" Type="http://schemas.openxmlformats.org/officeDocument/2006/relationships/hyperlink" Target="https://ref.ly/Eph4:5" TargetMode="External"/><Relationship Id="rId4368" Type="http://schemas.openxmlformats.org/officeDocument/2006/relationships/hyperlink" Target="https://ref.ly/Heb6:2" TargetMode="External"/><Relationship Id="rId4369" Type="http://schemas.openxmlformats.org/officeDocument/2006/relationships/hyperlink" Target="https://ref.ly/1John5:6" TargetMode="External"/><Relationship Id="rId4370" Type="http://schemas.openxmlformats.org/officeDocument/2006/relationships/hyperlink" Target="https://ref.ly/Gen11:30" TargetMode="External"/><Relationship Id="rId4371" Type="http://schemas.openxmlformats.org/officeDocument/2006/relationships/hyperlink" Target="https://ref.ly/Gen25:21" TargetMode="External"/><Relationship Id="rId4372" Type="http://schemas.openxmlformats.org/officeDocument/2006/relationships/hyperlink" Target="https://ref.ly/Gen29:31" TargetMode="External"/><Relationship Id="rId4373" Type="http://schemas.openxmlformats.org/officeDocument/2006/relationships/hyperlink" Target="https://ref.ly/1Sam1:1-1Sam1:18" TargetMode="External"/><Relationship Id="rId4374" Type="http://schemas.openxmlformats.org/officeDocument/2006/relationships/hyperlink" Target="https://ref.ly/Ps113:9" TargetMode="External"/><Relationship Id="rId4375" Type="http://schemas.openxmlformats.org/officeDocument/2006/relationships/hyperlink" Target="https://ref.ly/Prov30:15-Prov30:16" TargetMode="External"/><Relationship Id="rId4376" Type="http://schemas.openxmlformats.org/officeDocument/2006/relationships/hyperlink" Target="https://ref.ly/Gen3:20" TargetMode="External"/><Relationship Id="rId4377" Type="http://schemas.openxmlformats.org/officeDocument/2006/relationships/hyperlink" Target="https://ref.ly/1Sam1:7" TargetMode="External"/><Relationship Id="rId4378" Type="http://schemas.openxmlformats.org/officeDocument/2006/relationships/hyperlink" Target="https://ref.ly/Gen16:4" TargetMode="External"/><Relationship Id="rId4379" Type="http://schemas.openxmlformats.org/officeDocument/2006/relationships/hyperlink" Target="https://ref.ly/Gen30:1" TargetMode="External"/><Relationship Id="rId4380" Type="http://schemas.openxmlformats.org/officeDocument/2006/relationships/hyperlink" Target="https://ref.ly/Gen20:17-Gen20:18" TargetMode="External"/><Relationship Id="rId4381" Type="http://schemas.openxmlformats.org/officeDocument/2006/relationships/hyperlink" Target="https://ref.ly/Gen30:2" TargetMode="External"/><Relationship Id="rId4382" Type="http://schemas.openxmlformats.org/officeDocument/2006/relationships/hyperlink" Target="https://ref.ly/Gen30:22-Gen30:23" TargetMode="External"/><Relationship Id="rId4383" Type="http://schemas.openxmlformats.org/officeDocument/2006/relationships/hyperlink" Target="https://ref.ly/1Sam1:6" TargetMode="External"/><Relationship Id="rId4384" Type="http://schemas.openxmlformats.org/officeDocument/2006/relationships/hyperlink" Target="https://ref.ly/1Sam1:27" TargetMode="External"/><Relationship Id="rId4385" Type="http://schemas.openxmlformats.org/officeDocument/2006/relationships/hyperlink" Target="https://ref.ly/Gen17:19" TargetMode="External"/><Relationship Id="rId4386" Type="http://schemas.openxmlformats.org/officeDocument/2006/relationships/hyperlink" Target="https://ref.ly/Luke1:11-Luke1:20" TargetMode="External"/><Relationship Id="rId4387" Type="http://schemas.openxmlformats.org/officeDocument/2006/relationships/hyperlink" Target="https://ref.ly/Rom4:19" TargetMode="External"/><Relationship Id="rId4388" Type="http://schemas.openxmlformats.org/officeDocument/2006/relationships/hyperlink" Target="https://ref.ly/Gen15:4-Gen15:6" TargetMode="External"/><Relationship Id="rId4389" Type="http://schemas.openxmlformats.org/officeDocument/2006/relationships/hyperlink" Target="https://ref.ly/Rom4:20-Rom4:22" TargetMode="External"/><Relationship Id="rId4390" Type="http://schemas.openxmlformats.org/officeDocument/2006/relationships/hyperlink" Target="https://ref.ly/Gen16:1-Gen16:6" TargetMode="External"/><Relationship Id="rId4391" Type="http://schemas.openxmlformats.org/officeDocument/2006/relationships/hyperlink" Target="https://ref.ly/Gen30:1-Gen30:2" TargetMode="External"/><Relationship Id="rId4392" Type="http://schemas.openxmlformats.org/officeDocument/2006/relationships/hyperlink" Target="https://ref.ly/Gen30:22-Gen30:24" TargetMode="External"/><Relationship Id="rId4393" Type="http://schemas.openxmlformats.org/officeDocument/2006/relationships/hyperlink" Target="https://ref.ly/Exod23:25-Exod23:26" TargetMode="External"/><Relationship Id="rId4394" Type="http://schemas.openxmlformats.org/officeDocument/2006/relationships/hyperlink" Target="https://ref.ly/Judg13:2-Judg13:5" TargetMode="External"/><Relationship Id="rId4395" Type="http://schemas.openxmlformats.org/officeDocument/2006/relationships/hyperlink" Target="https://ref.ly/1Sam1:2-1Sam1:28" TargetMode="External"/><Relationship Id="rId4396" Type="http://schemas.openxmlformats.org/officeDocument/2006/relationships/hyperlink" Target="https://ref.ly/1Sam2:5-1Sam2:7" TargetMode="External"/><Relationship Id="rId4397" Type="http://schemas.openxmlformats.org/officeDocument/2006/relationships/hyperlink" Target="https://ref.ly/Ps113:5-Ps113:9" TargetMode="External"/><Relationship Id="rId4398" Type="http://schemas.openxmlformats.org/officeDocument/2006/relationships/hyperlink" Target="https://ref.ly/Isa54:1-Isa54:3" TargetMode="External"/><Relationship Id="rId4399" Type="http://schemas.openxmlformats.org/officeDocument/2006/relationships/hyperlink" Target="https://ref.ly/Luke1:5-Luke1:25" TargetMode="External"/><Relationship Id="rId4400" Type="http://schemas.openxmlformats.org/officeDocument/2006/relationships/hyperlink" Target="https://ref.ly/Rom4:19-Rom4:22" TargetMode="External"/><Relationship Id="rId4401" Type="http://schemas.openxmlformats.org/officeDocument/2006/relationships/hyperlink" Target="https://ref.ly/Gal4:24-Gal4:28" TargetMode="External"/><Relationship Id="rId4402" Type="http://schemas.openxmlformats.org/officeDocument/2006/relationships/hyperlink" Target="https://ref.ly/Heb11:11-Heb11:12" TargetMode="External"/><Relationship Id="rId4403" Type="http://schemas.openxmlformats.org/officeDocument/2006/relationships/hyperlink" Target="https://ref.ly/Mal2:10-Mal2:16" TargetMode="External"/><Relationship Id="rId4404" Type="http://schemas.openxmlformats.org/officeDocument/2006/relationships/hyperlink" Target="https://ref.ly/Gen39:6-Gen39:9" TargetMode="External"/><Relationship Id="rId4405" Type="http://schemas.openxmlformats.org/officeDocument/2006/relationships/hyperlink" Target="https://ref.ly/Heb13:4" TargetMode="External"/><Relationship Id="rId4406" Type="http://schemas.openxmlformats.org/officeDocument/2006/relationships/hyperlink" Target="https://ref.ly/Lev20:10-Lev20:12" TargetMode="External"/><Relationship Id="rId4407" Type="http://schemas.openxmlformats.org/officeDocument/2006/relationships/hyperlink" Target="https://ref.ly/Deut22:22" TargetMode="External"/><Relationship Id="rId4408" Type="http://schemas.openxmlformats.org/officeDocument/2006/relationships/hyperlink" Target="https://ref.ly/Jer29:20-Jer29:23" TargetMode="External"/><Relationship Id="rId4409" Type="http://schemas.openxmlformats.org/officeDocument/2006/relationships/hyperlink" Target="https://ref.ly/Exod34:14" TargetMode="External"/><Relationship Id="rId4410" Type="http://schemas.openxmlformats.org/officeDocument/2006/relationships/hyperlink" Target="https://ref.ly/Isa54:5" TargetMode="External"/><Relationship Id="rId4411" Type="http://schemas.openxmlformats.org/officeDocument/2006/relationships/hyperlink" Target="https://ref.ly/Hos2:19-Hos2:20" TargetMode="External"/><Relationship Id="rId4412" Type="http://schemas.openxmlformats.org/officeDocument/2006/relationships/hyperlink" Target="https://ref.ly/2Cor11:2" TargetMode="External"/><Relationship Id="rId4413" Type="http://schemas.openxmlformats.org/officeDocument/2006/relationships/hyperlink" Target="https://ref.ly/Eph5:21-Eph5:33" TargetMode="External"/><Relationship Id="rId4414" Type="http://schemas.openxmlformats.org/officeDocument/2006/relationships/hyperlink" Target="https://ref.ly/Rev19:6-Rev19:9" TargetMode="External"/><Relationship Id="rId4415" Type="http://schemas.openxmlformats.org/officeDocument/2006/relationships/hyperlink" Target="https://ref.ly/Rev19:7" TargetMode="External"/><Relationship Id="rId4416" Type="http://schemas.openxmlformats.org/officeDocument/2006/relationships/hyperlink" Target="https://ref.ly/Rev21:2" TargetMode="External"/><Relationship Id="rId4417" Type="http://schemas.openxmlformats.org/officeDocument/2006/relationships/hyperlink" Target="https://ref.ly/Rev21:9" TargetMode="External"/><Relationship Id="rId4418" Type="http://schemas.openxmlformats.org/officeDocument/2006/relationships/hyperlink" Target="https://ref.ly/Gen24:65-Gen24:67" TargetMode="External"/><Relationship Id="rId4419" Type="http://schemas.openxmlformats.org/officeDocument/2006/relationships/hyperlink" Target="https://ref.ly/Ps45:8-Ps45:15" TargetMode="External"/><Relationship Id="rId4420" Type="http://schemas.openxmlformats.org/officeDocument/2006/relationships/hyperlink" Target="https://ref.ly/1Cor7:1-1Cor7:40" TargetMode="External"/><Relationship Id="rId4421" Type="http://schemas.openxmlformats.org/officeDocument/2006/relationships/hyperlink" Target="https://ref.ly/2Cor6:14-2Cor6:16" TargetMode="External"/><Relationship Id="rId4422" Type="http://schemas.openxmlformats.org/officeDocument/2006/relationships/hyperlink" Target="https://ref.ly/1Pet3:1-1Pet3:7" TargetMode="External"/><Relationship Id="rId4423" Type="http://schemas.openxmlformats.org/officeDocument/2006/relationships/hyperlink" Target="https://ref.ly/Deut4:1" TargetMode="External"/><Relationship Id="rId4424" Type="http://schemas.openxmlformats.org/officeDocument/2006/relationships/hyperlink" Target="https://ref.ly/Deut5:32-Deut5:33" TargetMode="External"/><Relationship Id="rId4425" Type="http://schemas.openxmlformats.org/officeDocument/2006/relationships/hyperlink" Target="https://ref.ly/Deut8:1" TargetMode="External"/><Relationship Id="rId4426" Type="http://schemas.openxmlformats.org/officeDocument/2006/relationships/hyperlink" Target="https://ref.ly/Deut16:20" TargetMode="External"/><Relationship Id="rId4427" Type="http://schemas.openxmlformats.org/officeDocument/2006/relationships/hyperlink" Target="https://ref.ly/Deut4:34" TargetMode="External"/><Relationship Id="rId4428" Type="http://schemas.openxmlformats.org/officeDocument/2006/relationships/hyperlink" Target="https://ref.ly/Exod1:11-Exod1:22" TargetMode="External"/><Relationship Id="rId4429" Type="http://schemas.openxmlformats.org/officeDocument/2006/relationships/hyperlink" Target="https://ref.ly/Exod5:4-Exod5:23" TargetMode="External"/><Relationship Id="rId4430" Type="http://schemas.openxmlformats.org/officeDocument/2006/relationships/hyperlink" Target="https://ref.ly/Exod4:22-Exod4:23" TargetMode="External"/><Relationship Id="rId4431" Type="http://schemas.openxmlformats.org/officeDocument/2006/relationships/hyperlink" Target="https://ref.ly/Deut5:6-Deut5:21" TargetMode="External"/><Relationship Id="rId4432" Type="http://schemas.openxmlformats.org/officeDocument/2006/relationships/hyperlink" Target="https://ref.ly/Deut6:4-Deut6:5" TargetMode="External"/><Relationship Id="rId4433" Type="http://schemas.openxmlformats.org/officeDocument/2006/relationships/hyperlink" Target="https://ref.ly/Deut5:33" TargetMode="External"/><Relationship Id="rId4434" Type="http://schemas.openxmlformats.org/officeDocument/2006/relationships/hyperlink" Target="https://ref.ly/John14:15-John14:21" TargetMode="External"/><Relationship Id="rId4435" Type="http://schemas.openxmlformats.org/officeDocument/2006/relationships/hyperlink" Target="https://ref.ly/Lev18:5" TargetMode="External"/><Relationship Id="rId4436" Type="http://schemas.openxmlformats.org/officeDocument/2006/relationships/hyperlink" Target="https://ref.ly/Deut4:1-Deut4:2" TargetMode="External"/><Relationship Id="rId4437" Type="http://schemas.openxmlformats.org/officeDocument/2006/relationships/hyperlink" Target="https://ref.ly/Deut30:1-Deut30:20" TargetMode="External"/><Relationship Id="rId4438" Type="http://schemas.openxmlformats.org/officeDocument/2006/relationships/hyperlink" Target="https://ref.ly/Matt5:17-Matt5:48" TargetMode="External"/><Relationship Id="rId4439" Type="http://schemas.openxmlformats.org/officeDocument/2006/relationships/hyperlink" Target="https://ref.ly/Matt22:36-Matt22:40" TargetMode="External"/><Relationship Id="rId4440" Type="http://schemas.openxmlformats.org/officeDocument/2006/relationships/hyperlink" Target="https://ref.ly/Rom3:19-Rom3:24" TargetMode="External"/><Relationship Id="rId4441" Type="http://schemas.openxmlformats.org/officeDocument/2006/relationships/hyperlink" Target="https://ref.ly/Rom7:1-Rom7:12" TargetMode="External"/><Relationship Id="rId4442" Type="http://schemas.openxmlformats.org/officeDocument/2006/relationships/hyperlink" Target="https://ref.ly/1Cor9:20-1Cor9:21" TargetMode="External"/><Relationship Id="rId4443" Type="http://schemas.openxmlformats.org/officeDocument/2006/relationships/hyperlink" Target="https://ref.ly/Gal3:1-Gal3:22" TargetMode="External"/><Relationship Id="rId4444" Type="http://schemas.openxmlformats.org/officeDocument/2006/relationships/hyperlink" Target="https://ref.ly/Heb7:18-Heb7:19" TargetMode="External"/><Relationship Id="rId4445" Type="http://schemas.openxmlformats.org/officeDocument/2006/relationships/hyperlink" Target="https://ref.ly/Hag1:5-Hag1:7" TargetMode="External"/><Relationship Id="rId4446" Type="http://schemas.openxmlformats.org/officeDocument/2006/relationships/hyperlink" Target="https://ref.ly/Hag2:15-Hag2:18" TargetMode="External"/><Relationship Id="rId4447" Type="http://schemas.openxmlformats.org/officeDocument/2006/relationships/hyperlink" Target="https://ref.ly/Hag2:17" TargetMode="External"/><Relationship Id="rId4448" Type="http://schemas.openxmlformats.org/officeDocument/2006/relationships/hyperlink" Target="https://ref.ly/Hag2:23" TargetMode="External"/><Relationship Id="rId4449" Type="http://schemas.openxmlformats.org/officeDocument/2006/relationships/hyperlink" Target="https://ref.ly/Zech9:9" TargetMode="External"/><Relationship Id="rId4450" Type="http://schemas.openxmlformats.org/officeDocument/2006/relationships/hyperlink" Target="https://ref.ly/Mal3:1" TargetMode="External"/><Relationship Id="rId4451" Type="http://schemas.openxmlformats.org/officeDocument/2006/relationships/hyperlink" Target="https://ref.ly/Deut30:2-Deut30:4" TargetMode="External"/><Relationship Id="rId4452" Type="http://schemas.openxmlformats.org/officeDocument/2006/relationships/hyperlink" Target="https://ref.ly/Ps22:27" TargetMode="External"/><Relationship Id="rId4453" Type="http://schemas.openxmlformats.org/officeDocument/2006/relationships/hyperlink" Target="https://ref.ly/Isa11:9-Isa12:6" TargetMode="External"/><Relationship Id="rId4454" Type="http://schemas.openxmlformats.org/officeDocument/2006/relationships/hyperlink" Target="https://ref.ly/Isa44:26-Isa44:28" TargetMode="External"/><Relationship Id="rId4455" Type="http://schemas.openxmlformats.org/officeDocument/2006/relationships/hyperlink" Target="https://ref.ly/Isa61:6-Isa61:7" TargetMode="External"/><Relationship Id="rId4456" Type="http://schemas.openxmlformats.org/officeDocument/2006/relationships/hyperlink" Target="https://ref.ly/Jer24:4-Jer24:7" TargetMode="External"/><Relationship Id="rId4457" Type="http://schemas.openxmlformats.org/officeDocument/2006/relationships/hyperlink" Target="https://ref.ly/Amos4:6-Amos4:12" TargetMode="External"/><Relationship Id="rId4458" Type="http://schemas.openxmlformats.org/officeDocument/2006/relationships/hyperlink" Target="https://ref.ly/Hag1:7-Hag1:15" TargetMode="External"/><Relationship Id="rId4459" Type="http://schemas.openxmlformats.org/officeDocument/2006/relationships/hyperlink" Target="https://ref.ly/Exod13:20-Exod13:22" TargetMode="External"/><Relationship Id="rId4460" Type="http://schemas.openxmlformats.org/officeDocument/2006/relationships/hyperlink" Target="https://ref.ly/Exod14:19-Exod14:20" TargetMode="External"/><Relationship Id="rId4461" Type="http://schemas.openxmlformats.org/officeDocument/2006/relationships/hyperlink" Target="https://ref.ly/Exod40:36-Exod40:38" TargetMode="External"/><Relationship Id="rId4462" Type="http://schemas.openxmlformats.org/officeDocument/2006/relationships/hyperlink" Target="https://ref.ly/Num9:17-Num9:23" TargetMode="External"/><Relationship Id="rId4463" Type="http://schemas.openxmlformats.org/officeDocument/2006/relationships/hyperlink" Target="https://ref.ly/Num9:23" TargetMode="External"/><Relationship Id="rId4464" Type="http://schemas.openxmlformats.org/officeDocument/2006/relationships/hyperlink" Target="https://ref.ly/Num10:14" TargetMode="External"/><Relationship Id="rId4465" Type="http://schemas.openxmlformats.org/officeDocument/2006/relationships/hyperlink" Target="https://ref.ly/Num10:18" TargetMode="External"/><Relationship Id="rId4466" Type="http://schemas.openxmlformats.org/officeDocument/2006/relationships/hyperlink" Target="https://ref.ly/Num10:22" TargetMode="External"/><Relationship Id="rId4467" Type="http://schemas.openxmlformats.org/officeDocument/2006/relationships/hyperlink" Target="https://ref.ly/Num10:25" TargetMode="External"/><Relationship Id="rId4468" Type="http://schemas.openxmlformats.org/officeDocument/2006/relationships/hyperlink" Target="https://ref.ly/Num9:15-Num9:16" TargetMode="External"/><Relationship Id="rId4469" Type="http://schemas.openxmlformats.org/officeDocument/2006/relationships/hyperlink" Target="https://ref.ly/Exod19:16-Exod19:18" TargetMode="External"/><Relationship Id="rId4470" Type="http://schemas.openxmlformats.org/officeDocument/2006/relationships/hyperlink" Target="https://ref.ly/Exod24:15-Exod24:18" TargetMode="External"/><Relationship Id="rId4471" Type="http://schemas.openxmlformats.org/officeDocument/2006/relationships/hyperlink" Target="https://ref.ly/Acts1:9" TargetMode="External"/><Relationship Id="rId4472" Type="http://schemas.openxmlformats.org/officeDocument/2006/relationships/hyperlink" Target="https://ref.ly/Ps18:8-Ps18:13" TargetMode="External"/><Relationship Id="rId4473" Type="http://schemas.openxmlformats.org/officeDocument/2006/relationships/hyperlink" Target="https://ref.ly/Exod40:38" TargetMode="External"/><Relationship Id="rId4474" Type="http://schemas.openxmlformats.org/officeDocument/2006/relationships/hyperlink" Target="https://ref.ly/Exod13:22" TargetMode="External"/><Relationship Id="rId4475" Type="http://schemas.openxmlformats.org/officeDocument/2006/relationships/hyperlink" Target="https://ref.ly/Exod33:7-Exod33:11" TargetMode="External"/><Relationship Id="rId4476" Type="http://schemas.openxmlformats.org/officeDocument/2006/relationships/hyperlink" Target="https://ref.ly/Num11:25" TargetMode="External"/><Relationship Id="rId4477" Type="http://schemas.openxmlformats.org/officeDocument/2006/relationships/hyperlink" Target="https://ref.ly/Num12:5" TargetMode="External"/><Relationship Id="rId4478" Type="http://schemas.openxmlformats.org/officeDocument/2006/relationships/hyperlink" Target="https://ref.ly/Deut31:15" TargetMode="External"/><Relationship Id="rId4479" Type="http://schemas.openxmlformats.org/officeDocument/2006/relationships/hyperlink" Target="https://ref.ly/Neh9:19-Neh9:21" TargetMode="External"/><Relationship Id="rId4480" Type="http://schemas.openxmlformats.org/officeDocument/2006/relationships/hyperlink" Target="https://ref.ly/Ps139:1-Ps139:24" TargetMode="External"/><Relationship Id="rId4481" Type="http://schemas.openxmlformats.org/officeDocument/2006/relationships/hyperlink" Target="https://ref.ly/Rom8:31-Rom8:39" TargetMode="External"/><Relationship Id="rId4482" Type="http://schemas.openxmlformats.org/officeDocument/2006/relationships/hyperlink" Target="https://ref.ly/Exod14:19-Exod14:24" TargetMode="External"/><Relationship Id="rId4483" Type="http://schemas.openxmlformats.org/officeDocument/2006/relationships/hyperlink" Target="https://ref.ly/Exod16:10" TargetMode="External"/><Relationship Id="rId4484" Type="http://schemas.openxmlformats.org/officeDocument/2006/relationships/hyperlink" Target="https://ref.ly/Lev16:2" TargetMode="External"/><Relationship Id="rId4485" Type="http://schemas.openxmlformats.org/officeDocument/2006/relationships/hyperlink" Target="https://ref.ly/Num9:15-Num9:23" TargetMode="External"/><Relationship Id="rId4486" Type="http://schemas.openxmlformats.org/officeDocument/2006/relationships/hyperlink" Target="https://ref.ly/Num10:11-Num10:12" TargetMode="External"/><Relationship Id="rId4487" Type="http://schemas.openxmlformats.org/officeDocument/2006/relationships/hyperlink" Target="https://ref.ly/Num10:34" TargetMode="External"/><Relationship Id="rId4488" Type="http://schemas.openxmlformats.org/officeDocument/2006/relationships/hyperlink" Target="https://ref.ly/Num12:10" TargetMode="External"/><Relationship Id="rId4489" Type="http://schemas.openxmlformats.org/officeDocument/2006/relationships/hyperlink" Target="https://ref.ly/Num14:14" TargetMode="External"/><Relationship Id="rId4490" Type="http://schemas.openxmlformats.org/officeDocument/2006/relationships/hyperlink" Target="https://ref.ly/Num16:42" TargetMode="External"/><Relationship Id="rId4491" Type="http://schemas.openxmlformats.org/officeDocument/2006/relationships/hyperlink" Target="https://ref.ly/2Chr5:14" TargetMode="External"/><Relationship Id="rId4492" Type="http://schemas.openxmlformats.org/officeDocument/2006/relationships/hyperlink" Target="https://ref.ly/Ps78:14" TargetMode="External"/><Relationship Id="rId4493" Type="http://schemas.openxmlformats.org/officeDocument/2006/relationships/hyperlink" Target="https://ref.ly/Ps99:7" TargetMode="External"/><Relationship Id="rId4494" Type="http://schemas.openxmlformats.org/officeDocument/2006/relationships/hyperlink" Target="https://ref.ly/Ps104:3" TargetMode="External"/><Relationship Id="rId4495" Type="http://schemas.openxmlformats.org/officeDocument/2006/relationships/hyperlink" Target="https://ref.ly/Ezek1:4-Ezek1:5" TargetMode="External"/><Relationship Id="rId4496" Type="http://schemas.openxmlformats.org/officeDocument/2006/relationships/hyperlink" Target="https://ref.ly/Ezek10:3" TargetMode="External"/><Relationship Id="rId4497" Type="http://schemas.openxmlformats.org/officeDocument/2006/relationships/hyperlink" Target="https://ref.ly/Matt26:64" TargetMode="External"/><Relationship Id="rId4498" Type="http://schemas.openxmlformats.org/officeDocument/2006/relationships/hyperlink" Target="https://ref.ly/Luke9:34-Luke9:35" TargetMode="External"/><Relationship Id="rId4499" Type="http://schemas.openxmlformats.org/officeDocument/2006/relationships/hyperlink" Target="https://ref.ly/1Thess4:17" TargetMode="External"/><Relationship Id="rId4500" Type="http://schemas.openxmlformats.org/officeDocument/2006/relationships/hyperlink" Target="https://ref.ly/Rev14:14-Rev14:16" TargetMode="External"/><Relationship Id="rId4501" Type="http://schemas.openxmlformats.org/officeDocument/2006/relationships/hyperlink" Target="https://ref.ly/Gen11:4" TargetMode="External"/><Relationship Id="rId4502" Type="http://schemas.openxmlformats.org/officeDocument/2006/relationships/hyperlink" Target="https://ref.ly/Gen11:7" TargetMode="External"/><Relationship Id="rId4503" Type="http://schemas.openxmlformats.org/officeDocument/2006/relationships/hyperlink" Target="https://ref.ly/Gen11:9" TargetMode="External"/><Relationship Id="rId4504" Type="http://schemas.openxmlformats.org/officeDocument/2006/relationships/hyperlink" Target="https://ref.ly/Acts2:1-Acts2:47" TargetMode="External"/><Relationship Id="rId4505" Type="http://schemas.openxmlformats.org/officeDocument/2006/relationships/hyperlink" Target="https://ref.ly/Gen18:19" TargetMode="External"/><Relationship Id="rId4506" Type="http://schemas.openxmlformats.org/officeDocument/2006/relationships/hyperlink" Target="https://ref.ly/Gen11:1-Gen11:9" TargetMode="External"/><Relationship Id="rId4507" Type="http://schemas.openxmlformats.org/officeDocument/2006/relationships/hyperlink" Target="https://ref.ly/Num14:27-Num14:37" TargetMode="External"/><Relationship Id="rId4508" Type="http://schemas.openxmlformats.org/officeDocument/2006/relationships/hyperlink" Target="https://ref.ly/Eph5:20" TargetMode="External"/><Relationship Id="rId4509" Type="http://schemas.openxmlformats.org/officeDocument/2006/relationships/hyperlink" Target="https://ref.ly/1Thess5:16-1Thess5:18" TargetMode="External"/><Relationship Id="rId4510" Type="http://schemas.openxmlformats.org/officeDocument/2006/relationships/hyperlink" Target="https://ref.ly/Jas5:10-Jas5:18" TargetMode="External"/><Relationship Id="rId4511" Type="http://schemas.openxmlformats.org/officeDocument/2006/relationships/hyperlink" Target="https://ref.ly/Job40:3-Job40:5" TargetMode="External"/><Relationship Id="rId4512" Type="http://schemas.openxmlformats.org/officeDocument/2006/relationships/hyperlink" Target="https://ref.ly/Gen4:13-Gen4:14" TargetMode="External"/><Relationship Id="rId4513" Type="http://schemas.openxmlformats.org/officeDocument/2006/relationships/hyperlink" Target="https://ref.ly/Exod16:2-Exod16:18" TargetMode="External"/><Relationship Id="rId4514" Type="http://schemas.openxmlformats.org/officeDocument/2006/relationships/hyperlink" Target="https://ref.ly/1Kgs19:3-1Kgs19:18" TargetMode="External"/><Relationship Id="rId4515" Type="http://schemas.openxmlformats.org/officeDocument/2006/relationships/hyperlink" Target="https://ref.ly/Job3:1-Job3:26" TargetMode="External"/><Relationship Id="rId4516" Type="http://schemas.openxmlformats.org/officeDocument/2006/relationships/hyperlink" Target="https://ref.ly/Job6:1-Job7:21" TargetMode="External"/><Relationship Id="rId4517" Type="http://schemas.openxmlformats.org/officeDocument/2006/relationships/hyperlink" Target="https://ref.ly/Ps38:1-Ps38:22" TargetMode="External"/><Relationship Id="rId4518" Type="http://schemas.openxmlformats.org/officeDocument/2006/relationships/hyperlink" Target="https://ref.ly/Ps39:1-Ps39:13" TargetMode="External"/><Relationship Id="rId4519" Type="http://schemas.openxmlformats.org/officeDocument/2006/relationships/hyperlink" Target="https://ref.ly/Ps44:1-Ps44:26" TargetMode="External"/><Relationship Id="rId4520" Type="http://schemas.openxmlformats.org/officeDocument/2006/relationships/hyperlink" Target="https://ref.ly/Jer20:14-Jer20:18" TargetMode="External"/><Relationship Id="rId4521" Type="http://schemas.openxmlformats.org/officeDocument/2006/relationships/hyperlink" Target="https://ref.ly/John6:41-John6:59" TargetMode="External"/><Relationship Id="rId4522" Type="http://schemas.openxmlformats.org/officeDocument/2006/relationships/hyperlink" Target="https://ref.ly/1Cor10:1-1Cor10:10" TargetMode="External"/><Relationship Id="rId4523" Type="http://schemas.openxmlformats.org/officeDocument/2006/relationships/hyperlink" Target="https://ref.ly/Phil2:14-Phil2:15" TargetMode="External"/><Relationship Id="rId4524" Type="http://schemas.openxmlformats.org/officeDocument/2006/relationships/hyperlink" Target="https://ref.ly/Jas5:9-Jas5:11" TargetMode="External"/><Relationship Id="rId4525" Type="http://schemas.openxmlformats.org/officeDocument/2006/relationships/hyperlink" Target="https://ref.ly/Prov30:24-Prov30:28" TargetMode="External"/><Relationship Id="rId4526" Type="http://schemas.openxmlformats.org/officeDocument/2006/relationships/hyperlink" Target="https://ref.ly/Prov6:6-Prov6:8" TargetMode="External"/><Relationship Id="rId4527" Type="http://schemas.openxmlformats.org/officeDocument/2006/relationships/hyperlink" Target="https://ref.ly/Prov22:17-Prov22:21" TargetMode="External"/><Relationship Id="rId4528" Type="http://schemas.openxmlformats.org/officeDocument/2006/relationships/hyperlink" Target="https://ref.ly/1Cor1:1-1Cor2:16" TargetMode="External"/><Relationship Id="rId4529" Type="http://schemas.openxmlformats.org/officeDocument/2006/relationships/hyperlink" Target="https://ref.ly/Jas3:13-Jas3:18" TargetMode="External"/><Relationship Id="rId4530" Type="http://schemas.openxmlformats.org/officeDocument/2006/relationships/hyperlink" Target="https://ref.ly/Deut1:13-Deut1:18" TargetMode="External"/><Relationship Id="rId4531" Type="http://schemas.openxmlformats.org/officeDocument/2006/relationships/hyperlink" Target="https://ref.ly/Deut4:5-Deut4:8" TargetMode="External"/><Relationship Id="rId4532" Type="http://schemas.openxmlformats.org/officeDocument/2006/relationships/hyperlink" Target="https://ref.ly/1Kgs3:1-1Kgs3:28" TargetMode="External"/><Relationship Id="rId4533" Type="http://schemas.openxmlformats.org/officeDocument/2006/relationships/hyperlink" Target="https://ref.ly/Job12:12" TargetMode="External"/><Relationship Id="rId4534" Type="http://schemas.openxmlformats.org/officeDocument/2006/relationships/hyperlink" Target="https://ref.ly/Job28:20-Job28:28" TargetMode="External"/><Relationship Id="rId4535" Type="http://schemas.openxmlformats.org/officeDocument/2006/relationships/hyperlink" Target="https://ref.ly/Ps90:12" TargetMode="External"/><Relationship Id="rId4536" Type="http://schemas.openxmlformats.org/officeDocument/2006/relationships/hyperlink" Target="https://ref.ly/Ps119:98" TargetMode="External"/><Relationship Id="rId4537" Type="http://schemas.openxmlformats.org/officeDocument/2006/relationships/hyperlink" Target="https://ref.ly/Prov2:1-Prov2:22" TargetMode="External"/><Relationship Id="rId4538" Type="http://schemas.openxmlformats.org/officeDocument/2006/relationships/hyperlink" Target="https://ref.ly/Eccl2:12-Eccl2:16" TargetMode="External"/><Relationship Id="rId4539" Type="http://schemas.openxmlformats.org/officeDocument/2006/relationships/hyperlink" Target="https://ref.ly/Eccl7:4-Eccl7:19" TargetMode="External"/><Relationship Id="rId4540" Type="http://schemas.openxmlformats.org/officeDocument/2006/relationships/hyperlink" Target="https://ref.ly/Isa11:1-Isa11:2" TargetMode="External"/><Relationship Id="rId4541" Type="http://schemas.openxmlformats.org/officeDocument/2006/relationships/hyperlink" Target="https://ref.ly/Jer10:12" TargetMode="External"/><Relationship Id="rId4542" Type="http://schemas.openxmlformats.org/officeDocument/2006/relationships/hyperlink" Target="https://ref.ly/Luke7:35" TargetMode="External"/><Relationship Id="rId4543" Type="http://schemas.openxmlformats.org/officeDocument/2006/relationships/hyperlink" Target="https://ref.ly/1Cor3:18-1Cor3:20" TargetMode="External"/><Relationship Id="rId4544" Type="http://schemas.openxmlformats.org/officeDocument/2006/relationships/hyperlink" Target="https://ref.ly/Jas1:5" TargetMode="External"/><Relationship Id="rId4545" Type="http://schemas.openxmlformats.org/officeDocument/2006/relationships/hyperlink" Target="https://ref.ly/Jas3:13-Jas3:17" TargetMode="External"/><Relationship Id="rId4546" Type="http://schemas.openxmlformats.org/officeDocument/2006/relationships/hyperlink" Target="https://ref.ly/Rev7:12" TargetMode="External"/><Relationship Id="rId4547" Type="http://schemas.openxmlformats.org/officeDocument/2006/relationships/hyperlink" Target="https://ref.ly/Ps1:1-Ps1:6" TargetMode="External"/><Relationship Id="rId4548" Type="http://schemas.openxmlformats.org/officeDocument/2006/relationships/hyperlink" Target="https://ref.ly/Ps14:1-Ps14:7" TargetMode="External"/><Relationship Id="rId4549" Type="http://schemas.openxmlformats.org/officeDocument/2006/relationships/hyperlink" Target="https://ref.ly/Ps25:1-Ps25:22" TargetMode="External"/><Relationship Id="rId4550" Type="http://schemas.openxmlformats.org/officeDocument/2006/relationships/hyperlink" Target="https://ref.ly/Ps34:1-Ps34:22" TargetMode="External"/><Relationship Id="rId4551" Type="http://schemas.openxmlformats.org/officeDocument/2006/relationships/hyperlink" Target="https://ref.ly/Ps37:1-Ps37:40" TargetMode="External"/><Relationship Id="rId4552" Type="http://schemas.openxmlformats.org/officeDocument/2006/relationships/hyperlink" Target="https://ref.ly/Ps49:1-Ps49:20" TargetMode="External"/><Relationship Id="rId4553" Type="http://schemas.openxmlformats.org/officeDocument/2006/relationships/hyperlink" Target="https://ref.ly/Ps78:1-Ps78:72" TargetMode="External"/><Relationship Id="rId4554" Type="http://schemas.openxmlformats.org/officeDocument/2006/relationships/hyperlink" Target="https://ref.ly/Ps90:1-Ps90:17" TargetMode="External"/><Relationship Id="rId4555" Type="http://schemas.openxmlformats.org/officeDocument/2006/relationships/hyperlink" Target="https://ref.ly/Ps111:1-Ps111:10" TargetMode="External"/><Relationship Id="rId4556" Type="http://schemas.openxmlformats.org/officeDocument/2006/relationships/hyperlink" Target="https://ref.ly/Ps112:1-Ps112:10" TargetMode="External"/><Relationship Id="rId4557" Type="http://schemas.openxmlformats.org/officeDocument/2006/relationships/hyperlink" Target="https://ref.ly/Ps127:1-Ps127:5" TargetMode="External"/><Relationship Id="rId4558" Type="http://schemas.openxmlformats.org/officeDocument/2006/relationships/hyperlink" Target="https://ref.ly/Ps131:1-Ps131:3" TargetMode="External"/><Relationship Id="rId4559" Type="http://schemas.openxmlformats.org/officeDocument/2006/relationships/hyperlink" Target="https://ref.ly/Ps133:1-Ps133:3" TargetMode="External"/><Relationship Id="rId4560" Type="http://schemas.openxmlformats.org/officeDocument/2006/relationships/hyperlink" Target="https://ref.ly/Ps18:1-Ps18:50" TargetMode="External"/><Relationship Id="rId4561" Type="http://schemas.openxmlformats.org/officeDocument/2006/relationships/hyperlink" Target="https://ref.ly/Ps27:1-Ps27:14" TargetMode="External"/><Relationship Id="rId4562" Type="http://schemas.openxmlformats.org/officeDocument/2006/relationships/hyperlink" Target="https://ref.ly/Ps31:1-Ps31:24" TargetMode="External"/><Relationship Id="rId4563" Type="http://schemas.openxmlformats.org/officeDocument/2006/relationships/hyperlink" Target="https://ref.ly/Ps32:1-Ps32:11" TargetMode="External"/><Relationship Id="rId4564" Type="http://schemas.openxmlformats.org/officeDocument/2006/relationships/hyperlink" Target="https://ref.ly/Ps62:1-Ps62:12" TargetMode="External"/><Relationship Id="rId4565" Type="http://schemas.openxmlformats.org/officeDocument/2006/relationships/hyperlink" Target="https://ref.ly/Ps92:1-Ps92:15" TargetMode="External"/><Relationship Id="rId4566" Type="http://schemas.openxmlformats.org/officeDocument/2006/relationships/hyperlink" Target="https://ref.ly/Ps94:1-Ps94:23" TargetMode="External"/><Relationship Id="rId4567" Type="http://schemas.openxmlformats.org/officeDocument/2006/relationships/hyperlink" Target="https://ref.ly/Ps144:1-Ps144:15" TargetMode="External"/><Relationship Id="rId4568" Type="http://schemas.openxmlformats.org/officeDocument/2006/relationships/hyperlink" Target="https://ref.ly/Ps146:1-Ps146:10" TargetMode="External"/><Relationship Id="rId4569" Type="http://schemas.openxmlformats.org/officeDocument/2006/relationships/hyperlink" Target="https://ref.ly/Ps111:10" TargetMode="External"/><Relationship Id="rId4570" Type="http://schemas.openxmlformats.org/officeDocument/2006/relationships/hyperlink" Target="https://ref.ly/Ps115:11" TargetMode="External"/><Relationship Id="rId4571" Type="http://schemas.openxmlformats.org/officeDocument/2006/relationships/hyperlink" Target="https://ref.ly/Ps112:7" TargetMode="External"/><Relationship Id="rId4572" Type="http://schemas.openxmlformats.org/officeDocument/2006/relationships/hyperlink" Target="https://ref.ly/Ps19:9" TargetMode="External"/><Relationship Id="rId4573" Type="http://schemas.openxmlformats.org/officeDocument/2006/relationships/hyperlink" Target="https://ref.ly/Ps19:7" TargetMode="External"/><Relationship Id="rId4574" Type="http://schemas.openxmlformats.org/officeDocument/2006/relationships/hyperlink" Target="https://ref.ly/Ps25:12" TargetMode="External"/><Relationship Id="rId4575" Type="http://schemas.openxmlformats.org/officeDocument/2006/relationships/hyperlink" Target="https://ref.ly/Ps51:6" TargetMode="External"/><Relationship Id="rId4576" Type="http://schemas.openxmlformats.org/officeDocument/2006/relationships/hyperlink" Target="https://ref.ly/Ps119:98-Ps119:100" TargetMode="External"/><Relationship Id="rId4577" Type="http://schemas.openxmlformats.org/officeDocument/2006/relationships/hyperlink" Target="https://ref.ly/Ps22:23" TargetMode="External"/><Relationship Id="rId4578" Type="http://schemas.openxmlformats.org/officeDocument/2006/relationships/hyperlink" Target="https://ref.ly/Ps22:25" TargetMode="External"/><Relationship Id="rId4579" Type="http://schemas.openxmlformats.org/officeDocument/2006/relationships/hyperlink" Target="https://ref.ly/Ps23:4" TargetMode="External"/><Relationship Id="rId4580" Type="http://schemas.openxmlformats.org/officeDocument/2006/relationships/hyperlink" Target="https://ref.ly/Ps27:3" TargetMode="External"/><Relationship Id="rId4581" Type="http://schemas.openxmlformats.org/officeDocument/2006/relationships/hyperlink" Target="https://ref.ly/Ps33:18" TargetMode="External"/><Relationship Id="rId4582" Type="http://schemas.openxmlformats.org/officeDocument/2006/relationships/hyperlink" Target="https://ref.ly/Ps36:1" TargetMode="External"/><Relationship Id="rId4583" Type="http://schemas.openxmlformats.org/officeDocument/2006/relationships/hyperlink" Target="https://ref.ly/Ps55:19" TargetMode="External"/><Relationship Id="rId4584" Type="http://schemas.openxmlformats.org/officeDocument/2006/relationships/hyperlink" Target="https://ref.ly/Ps2:10-Ps2:11" TargetMode="External"/><Relationship Id="rId4585" Type="http://schemas.openxmlformats.org/officeDocument/2006/relationships/hyperlink" Target="https://ref.ly/Ps94:8-Ps94:10" TargetMode="External"/><Relationship Id="rId4586" Type="http://schemas.openxmlformats.org/officeDocument/2006/relationships/hyperlink" Target="https://ref.ly/Col2:2-Col2:3" TargetMode="External"/><Relationship Id="rId4587" Type="http://schemas.openxmlformats.org/officeDocument/2006/relationships/hyperlink" Target="https://ref.ly/Prov3:9-Prov3:10" TargetMode="External"/><Relationship Id="rId4588" Type="http://schemas.openxmlformats.org/officeDocument/2006/relationships/hyperlink" Target="https://ref.ly/Prov3:15-Prov3:16" TargetMode="External"/><Relationship Id="rId4589" Type="http://schemas.openxmlformats.org/officeDocument/2006/relationships/hyperlink" Target="https://ref.ly/Prov10:22" TargetMode="External"/><Relationship Id="rId4590" Type="http://schemas.openxmlformats.org/officeDocument/2006/relationships/hyperlink" Target="https://ref.ly/Prov10:15" TargetMode="External"/><Relationship Id="rId4591" Type="http://schemas.openxmlformats.org/officeDocument/2006/relationships/hyperlink" Target="https://ref.ly/Prov10:4" TargetMode="External"/><Relationship Id="rId4592" Type="http://schemas.openxmlformats.org/officeDocument/2006/relationships/hyperlink" Target="https://ref.ly/Prov11:18" TargetMode="External"/><Relationship Id="rId4593" Type="http://schemas.openxmlformats.org/officeDocument/2006/relationships/hyperlink" Target="https://ref.ly/Prov13:23" TargetMode="External"/><Relationship Id="rId4594" Type="http://schemas.openxmlformats.org/officeDocument/2006/relationships/hyperlink" Target="https://ref.ly/Prov16:8" TargetMode="External"/><Relationship Id="rId4595" Type="http://schemas.openxmlformats.org/officeDocument/2006/relationships/hyperlink" Target="https://ref.ly/Prov28:27" TargetMode="External"/><Relationship Id="rId4596" Type="http://schemas.openxmlformats.org/officeDocument/2006/relationships/hyperlink" Target="https://ref.ly/Prov29:7" TargetMode="External"/><Relationship Id="rId4597" Type="http://schemas.openxmlformats.org/officeDocument/2006/relationships/hyperlink" Target="https://ref.ly/Prov29:14" TargetMode="External"/><Relationship Id="rId4598" Type="http://schemas.openxmlformats.org/officeDocument/2006/relationships/hyperlink" Target="https://ref.ly/Prov11:4" TargetMode="External"/><Relationship Id="rId4599" Type="http://schemas.openxmlformats.org/officeDocument/2006/relationships/hyperlink" Target="https://ref.ly/Prov13:8" TargetMode="External"/><Relationship Id="rId4600" Type="http://schemas.openxmlformats.org/officeDocument/2006/relationships/hyperlink" Target="https://ref.ly/Prov15:16-Prov15:17" TargetMode="External"/><Relationship Id="rId4601" Type="http://schemas.openxmlformats.org/officeDocument/2006/relationships/hyperlink" Target="https://ref.ly/Prov16:16" TargetMode="External"/><Relationship Id="rId4602" Type="http://schemas.openxmlformats.org/officeDocument/2006/relationships/hyperlink" Target="https://ref.ly/Eccl9:11" TargetMode="External"/><Relationship Id="rId4603" Type="http://schemas.openxmlformats.org/officeDocument/2006/relationships/hyperlink" Target="https://ref.ly/Eccl2:17-Eccl2:23" TargetMode="External"/><Relationship Id="rId4604" Type="http://schemas.openxmlformats.org/officeDocument/2006/relationships/hyperlink" Target="https://ref.ly/Eccl5:10-Eccl5:17" TargetMode="External"/><Relationship Id="rId4605" Type="http://schemas.openxmlformats.org/officeDocument/2006/relationships/hyperlink" Target="https://ref.ly/1Tim6:10" TargetMode="External"/><Relationship Id="rId4606" Type="http://schemas.openxmlformats.org/officeDocument/2006/relationships/hyperlink" Target="https://ref.ly/Jas2:1-Jas2:13" TargetMode="External"/><Relationship Id="rId4607" Type="http://schemas.openxmlformats.org/officeDocument/2006/relationships/hyperlink" Target="https://ref.ly/Deut6:10-Deut6:13" TargetMode="External"/><Relationship Id="rId4608" Type="http://schemas.openxmlformats.org/officeDocument/2006/relationships/hyperlink" Target="https://ref.ly/Deut8:10-Deut8:11" TargetMode="External"/><Relationship Id="rId4609" Type="http://schemas.openxmlformats.org/officeDocument/2006/relationships/hyperlink" Target="https://ref.ly/1Sam2:7" TargetMode="External"/><Relationship Id="rId4610" Type="http://schemas.openxmlformats.org/officeDocument/2006/relationships/hyperlink" Target="https://ref.ly/Ps37:16" TargetMode="External"/><Relationship Id="rId4611" Type="http://schemas.openxmlformats.org/officeDocument/2006/relationships/hyperlink" Target="https://ref.ly/Prov11:28" TargetMode="External"/><Relationship Id="rId4612" Type="http://schemas.openxmlformats.org/officeDocument/2006/relationships/hyperlink" Target="https://ref.ly/Prov14:24" TargetMode="External"/><Relationship Id="rId4613" Type="http://schemas.openxmlformats.org/officeDocument/2006/relationships/hyperlink" Target="https://ref.ly/Prov15:6" TargetMode="External"/><Relationship Id="rId4614" Type="http://schemas.openxmlformats.org/officeDocument/2006/relationships/hyperlink" Target="https://ref.ly/Prov23:4-Prov23:5" TargetMode="External"/><Relationship Id="rId4615" Type="http://schemas.openxmlformats.org/officeDocument/2006/relationships/hyperlink" Target="https://ref.ly/Deut9:3" TargetMode="External"/><Relationship Id="rId4616" Type="http://schemas.openxmlformats.org/officeDocument/2006/relationships/hyperlink" Target="https://ref.ly/Deut13:5" TargetMode="External"/><Relationship Id="rId4617" Type="http://schemas.openxmlformats.org/officeDocument/2006/relationships/hyperlink" Target="https://ref.ly/Heb12:28-Heb12:29" TargetMode="External"/><Relationship Id="rId4618" Type="http://schemas.openxmlformats.org/officeDocument/2006/relationships/hyperlink" Target="https://ref.ly/Deut17:13" TargetMode="External"/><Relationship Id="rId4619" Type="http://schemas.openxmlformats.org/officeDocument/2006/relationships/hyperlink" Target="https://ref.ly/Num11:1-Num11:3" TargetMode="External"/><Relationship Id="rId4620" Type="http://schemas.openxmlformats.org/officeDocument/2006/relationships/hyperlink" Target="https://ref.ly/Rom14:10" TargetMode="External"/><Relationship Id="rId4621" Type="http://schemas.openxmlformats.org/officeDocument/2006/relationships/hyperlink" Target="https://ref.ly/2Cor5:10" TargetMode="External"/><Relationship Id="rId4622" Type="http://schemas.openxmlformats.org/officeDocument/2006/relationships/hyperlink" Target="https://ref.ly/Heb9:27" TargetMode="External"/><Relationship Id="rId4623" Type="http://schemas.openxmlformats.org/officeDocument/2006/relationships/hyperlink" Target="https://ref.ly/1Pet4:5" TargetMode="External"/><Relationship Id="rId4624" Type="http://schemas.openxmlformats.org/officeDocument/2006/relationships/hyperlink" Target="https://ref.ly/Acts5:1-Acts5:11" TargetMode="External"/><Relationship Id="rId4625" Type="http://schemas.openxmlformats.org/officeDocument/2006/relationships/hyperlink" Target="https://ref.ly/1Cor11:27-1Cor11:30" TargetMode="External"/><Relationship Id="rId4626" Type="http://schemas.openxmlformats.org/officeDocument/2006/relationships/hyperlink" Target="https://ref.ly/Heb10:31" TargetMode="External"/><Relationship Id="rId4627" Type="http://schemas.openxmlformats.org/officeDocument/2006/relationships/hyperlink" Target="https://ref.ly/Lev19:1-Lev19:2" TargetMode="External"/><Relationship Id="rId4628" Type="http://schemas.openxmlformats.org/officeDocument/2006/relationships/hyperlink" Target="https://ref.ly/Deut9:3-Deut9:6" TargetMode="External"/><Relationship Id="rId4629" Type="http://schemas.openxmlformats.org/officeDocument/2006/relationships/hyperlink" Target="https://ref.ly/Deut17:2-Deut17:13" TargetMode="External"/><Relationship Id="rId4630" Type="http://schemas.openxmlformats.org/officeDocument/2006/relationships/hyperlink" Target="https://ref.ly/2Chr34:3-2Chr34:8" TargetMode="External"/><Relationship Id="rId4631" Type="http://schemas.openxmlformats.org/officeDocument/2006/relationships/hyperlink" Target="https://ref.ly/Isa1:24-Isa1:26" TargetMode="External"/><Relationship Id="rId4632" Type="http://schemas.openxmlformats.org/officeDocument/2006/relationships/hyperlink" Target="https://ref.ly/Ezek20:32-Ezek20:38" TargetMode="External"/><Relationship Id="rId4633" Type="http://schemas.openxmlformats.org/officeDocument/2006/relationships/hyperlink" Target="https://ref.ly/Matt18:8-Matt18:9" TargetMode="External"/><Relationship Id="rId4634" Type="http://schemas.openxmlformats.org/officeDocument/2006/relationships/hyperlink" Target="https://ref.ly/Prov14:5" TargetMode="External"/><Relationship Id="rId4635" Type="http://schemas.openxmlformats.org/officeDocument/2006/relationships/hyperlink" Target="https://ref.ly/Prov14:25" TargetMode="External"/><Relationship Id="rId4636" Type="http://schemas.openxmlformats.org/officeDocument/2006/relationships/hyperlink" Target="https://ref.ly/Prov26:17" TargetMode="External"/><Relationship Id="rId4637" Type="http://schemas.openxmlformats.org/officeDocument/2006/relationships/hyperlink" Target="https://ref.ly/Prov10:18" TargetMode="External"/><Relationship Id="rId4638" Type="http://schemas.openxmlformats.org/officeDocument/2006/relationships/hyperlink" Target="https://ref.ly/Prov11:13" TargetMode="External"/><Relationship Id="rId4639" Type="http://schemas.openxmlformats.org/officeDocument/2006/relationships/hyperlink" Target="https://ref.ly/Prov18:8" TargetMode="External"/><Relationship Id="rId4640" Type="http://schemas.openxmlformats.org/officeDocument/2006/relationships/hyperlink" Target="https://ref.ly/Prov7:21-Prov7:22" TargetMode="External"/><Relationship Id="rId4641" Type="http://schemas.openxmlformats.org/officeDocument/2006/relationships/hyperlink" Target="https://ref.ly/Prov27:2" TargetMode="External"/><Relationship Id="rId4642" Type="http://schemas.openxmlformats.org/officeDocument/2006/relationships/hyperlink" Target="https://ref.ly/Prov9:13-Prov9:18" TargetMode="External"/><Relationship Id="rId4643" Type="http://schemas.openxmlformats.org/officeDocument/2006/relationships/hyperlink" Target="https://ref.ly/Prov16:23" TargetMode="External"/><Relationship Id="rId4644" Type="http://schemas.openxmlformats.org/officeDocument/2006/relationships/hyperlink" Target="https://ref.ly/Prov18:4" TargetMode="External"/><Relationship Id="rId4645" Type="http://schemas.openxmlformats.org/officeDocument/2006/relationships/hyperlink" Target="https://ref.ly/Prov26:24-Prov26:26" TargetMode="External"/><Relationship Id="rId4646" Type="http://schemas.openxmlformats.org/officeDocument/2006/relationships/hyperlink" Target="https://ref.ly/Jas3:6" TargetMode="External"/><Relationship Id="rId4647" Type="http://schemas.openxmlformats.org/officeDocument/2006/relationships/hyperlink" Target="https://ref.ly/Prov8:7-Prov8:9" TargetMode="External"/><Relationship Id="rId4648" Type="http://schemas.openxmlformats.org/officeDocument/2006/relationships/hyperlink" Target="https://ref.ly/Prov10:11" TargetMode="External"/><Relationship Id="rId4649" Type="http://schemas.openxmlformats.org/officeDocument/2006/relationships/hyperlink" Target="https://ref.ly/Prov17:27-Prov17:28" TargetMode="External"/><Relationship Id="rId4650" Type="http://schemas.openxmlformats.org/officeDocument/2006/relationships/hyperlink" Target="https://ref.ly/Prov15:4" TargetMode="External"/><Relationship Id="rId4651" Type="http://schemas.openxmlformats.org/officeDocument/2006/relationships/hyperlink" Target="https://ref.ly/Prov16:24" TargetMode="External"/><Relationship Id="rId4652" Type="http://schemas.openxmlformats.org/officeDocument/2006/relationships/hyperlink" Target="https://ref.ly/Prov27:5" TargetMode="External"/><Relationship Id="rId4653" Type="http://schemas.openxmlformats.org/officeDocument/2006/relationships/hyperlink" Target="https://ref.ly/Prov16:23-Prov16:24" TargetMode="External"/><Relationship Id="rId4654" Type="http://schemas.openxmlformats.org/officeDocument/2006/relationships/hyperlink" Target="https://ref.ly/Prov17:28" TargetMode="External"/><Relationship Id="rId4655" Type="http://schemas.openxmlformats.org/officeDocument/2006/relationships/hyperlink" Target="https://ref.ly/Prov26:23-Prov26:26" TargetMode="External"/><Relationship Id="rId4656" Type="http://schemas.openxmlformats.org/officeDocument/2006/relationships/hyperlink" Target="https://ref.ly/Matt12:33-Matt12:37" TargetMode="External"/><Relationship Id="rId4657" Type="http://schemas.openxmlformats.org/officeDocument/2006/relationships/hyperlink" Target="https://ref.ly/Jas3:1-Jas3:12" TargetMode="External"/><Relationship Id="rId4658" Type="http://schemas.openxmlformats.org/officeDocument/2006/relationships/hyperlink" Target="https://ref.ly/Ps3:2" TargetMode="External"/><Relationship Id="rId4659" Type="http://schemas.openxmlformats.org/officeDocument/2006/relationships/hyperlink" Target="https://ref.ly/Ps71:10-Ps71:11" TargetMode="External"/><Relationship Id="rId4660" Type="http://schemas.openxmlformats.org/officeDocument/2006/relationships/hyperlink" Target="https://ref.ly/Ps31:15" TargetMode="External"/><Relationship Id="rId4661" Type="http://schemas.openxmlformats.org/officeDocument/2006/relationships/hyperlink" Target="https://ref.ly/Ps69:13" TargetMode="External"/><Relationship Id="rId4662" Type="http://schemas.openxmlformats.org/officeDocument/2006/relationships/hyperlink" Target="https://ref.ly/Ps46:1-Ps46:11" TargetMode="External"/><Relationship Id="rId4663" Type="http://schemas.openxmlformats.org/officeDocument/2006/relationships/hyperlink" Target="https://ref.ly/Ps94:14" TargetMode="External"/><Relationship Id="rId4664" Type="http://schemas.openxmlformats.org/officeDocument/2006/relationships/hyperlink" Target="https://ref.ly/Ps7:10" TargetMode="External"/><Relationship Id="rId4665" Type="http://schemas.openxmlformats.org/officeDocument/2006/relationships/hyperlink" Target="https://ref.ly/Ps31:2" TargetMode="External"/><Relationship Id="rId4666" Type="http://schemas.openxmlformats.org/officeDocument/2006/relationships/hyperlink" Target="https://ref.ly/Ps62:6-Ps62:7" TargetMode="External"/><Relationship Id="rId4667" Type="http://schemas.openxmlformats.org/officeDocument/2006/relationships/hyperlink" Target="https://ref.ly/Ps144:2" TargetMode="External"/><Relationship Id="rId4668" Type="http://schemas.openxmlformats.org/officeDocument/2006/relationships/hyperlink" Target="https://ref.ly/Ps20:6" TargetMode="External"/><Relationship Id="rId4669" Type="http://schemas.openxmlformats.org/officeDocument/2006/relationships/hyperlink" Target="https://ref.ly/Ps28:8" TargetMode="External"/><Relationship Id="rId4670" Type="http://schemas.openxmlformats.org/officeDocument/2006/relationships/hyperlink" Target="https://ref.ly/Ps34:6" TargetMode="External"/><Relationship Id="rId4671" Type="http://schemas.openxmlformats.org/officeDocument/2006/relationships/hyperlink" Target="https://ref.ly/Ps34:18" TargetMode="External"/><Relationship Id="rId4672" Type="http://schemas.openxmlformats.org/officeDocument/2006/relationships/hyperlink" Target="https://ref.ly/Ps76:9" TargetMode="External"/><Relationship Id="rId4673" Type="http://schemas.openxmlformats.org/officeDocument/2006/relationships/hyperlink" Target="https://ref.ly/Ps145:19" TargetMode="External"/><Relationship Id="rId4674" Type="http://schemas.openxmlformats.org/officeDocument/2006/relationships/hyperlink" Target="https://ref.ly/Ps149:4" TargetMode="External"/><Relationship Id="rId4675" Type="http://schemas.openxmlformats.org/officeDocument/2006/relationships/hyperlink" Target="https://ref.ly/Ps50:15" TargetMode="External"/><Relationship Id="rId4676" Type="http://schemas.openxmlformats.org/officeDocument/2006/relationships/hyperlink" Target="https://ref.ly/Ps79:9" TargetMode="External"/><Relationship Id="rId4677" Type="http://schemas.openxmlformats.org/officeDocument/2006/relationships/hyperlink" Target="https://ref.ly/Ps85:9" TargetMode="External"/><Relationship Id="rId4678" Type="http://schemas.openxmlformats.org/officeDocument/2006/relationships/hyperlink" Target="https://ref.ly/Ps18:17" TargetMode="External"/><Relationship Id="rId4679" Type="http://schemas.openxmlformats.org/officeDocument/2006/relationships/hyperlink" Target="https://ref.ly/Ps18:19" TargetMode="External"/><Relationship Id="rId4680" Type="http://schemas.openxmlformats.org/officeDocument/2006/relationships/hyperlink" Target="https://ref.ly/Ps18:20" TargetMode="External"/><Relationship Id="rId4681" Type="http://schemas.openxmlformats.org/officeDocument/2006/relationships/hyperlink" Target="https://ref.ly/Ps18:43" TargetMode="External"/><Relationship Id="rId4682" Type="http://schemas.openxmlformats.org/officeDocument/2006/relationships/hyperlink" Target="https://ref.ly/Ps18:48" TargetMode="External"/><Relationship Id="rId4683" Type="http://schemas.openxmlformats.org/officeDocument/2006/relationships/hyperlink" Target="https://ref.ly/Ps72:12" TargetMode="External"/><Relationship Id="rId4684" Type="http://schemas.openxmlformats.org/officeDocument/2006/relationships/hyperlink" Target="https://ref.ly/Ps69:27" TargetMode="External"/><Relationship Id="rId4685" Type="http://schemas.openxmlformats.org/officeDocument/2006/relationships/hyperlink" Target="https://ref.ly/Ps119:155" TargetMode="External"/><Relationship Id="rId4686" Type="http://schemas.openxmlformats.org/officeDocument/2006/relationships/hyperlink" Target="https://ref.ly/Ps22:8" TargetMode="External"/><Relationship Id="rId4687" Type="http://schemas.openxmlformats.org/officeDocument/2006/relationships/hyperlink" Target="https://ref.ly/Ps18:27" TargetMode="External"/><Relationship Id="rId4688" Type="http://schemas.openxmlformats.org/officeDocument/2006/relationships/hyperlink" Target="https://ref.ly/Ps50:22" TargetMode="External"/><Relationship Id="rId4689" Type="http://schemas.openxmlformats.org/officeDocument/2006/relationships/hyperlink" Target="https://ref.ly/Ps119:123" TargetMode="External"/><Relationship Id="rId4690" Type="http://schemas.openxmlformats.org/officeDocument/2006/relationships/hyperlink" Target="https://ref.ly/Ps60:5" TargetMode="External"/><Relationship Id="rId4691" Type="http://schemas.openxmlformats.org/officeDocument/2006/relationships/hyperlink" Target="https://ref.ly/Ps108:6" TargetMode="External"/><Relationship Id="rId4692" Type="http://schemas.openxmlformats.org/officeDocument/2006/relationships/hyperlink" Target="https://ref.ly/Ps71:2" TargetMode="External"/><Relationship Id="rId4693" Type="http://schemas.openxmlformats.org/officeDocument/2006/relationships/hyperlink" Target="https://ref.ly/Ps3:7-Ps3:8" TargetMode="External"/><Relationship Id="rId4694" Type="http://schemas.openxmlformats.org/officeDocument/2006/relationships/hyperlink" Target="https://ref.ly/Ps6:4" TargetMode="External"/><Relationship Id="rId4695" Type="http://schemas.openxmlformats.org/officeDocument/2006/relationships/hyperlink" Target="https://ref.ly/Ps14:7" TargetMode="External"/><Relationship Id="rId4696" Type="http://schemas.openxmlformats.org/officeDocument/2006/relationships/hyperlink" Target="https://ref.ly/Ps16:9-Ps16:11" TargetMode="External"/><Relationship Id="rId4697" Type="http://schemas.openxmlformats.org/officeDocument/2006/relationships/hyperlink" Target="https://ref.ly/Ps17:7" TargetMode="External"/><Relationship Id="rId4698" Type="http://schemas.openxmlformats.org/officeDocument/2006/relationships/hyperlink" Target="https://ref.ly/Ps25:4-Ps25:14" TargetMode="External"/><Relationship Id="rId4699" Type="http://schemas.openxmlformats.org/officeDocument/2006/relationships/hyperlink" Target="https://ref.ly/Ps31:1-Ps31:2" TargetMode="External"/><Relationship Id="rId4700" Type="http://schemas.openxmlformats.org/officeDocument/2006/relationships/hyperlink" Target="https://ref.ly/Ps31:15-Ps31:16" TargetMode="External"/><Relationship Id="rId4701" Type="http://schemas.openxmlformats.org/officeDocument/2006/relationships/hyperlink" Target="https://ref.ly/Ps32:1-Ps32:5" TargetMode="External"/><Relationship Id="rId4702" Type="http://schemas.openxmlformats.org/officeDocument/2006/relationships/hyperlink" Target="https://ref.ly/Ps34:6-Ps34:7" TargetMode="External"/><Relationship Id="rId4703" Type="http://schemas.openxmlformats.org/officeDocument/2006/relationships/hyperlink" Target="https://ref.ly/Ps34:17-Ps34:19" TargetMode="External"/><Relationship Id="rId4704" Type="http://schemas.openxmlformats.org/officeDocument/2006/relationships/hyperlink" Target="https://ref.ly/Ps40:16-Ps40:17" TargetMode="External"/><Relationship Id="rId4705" Type="http://schemas.openxmlformats.org/officeDocument/2006/relationships/hyperlink" Target="https://ref.ly/Ps43:5" TargetMode="External"/><Relationship Id="rId4706" Type="http://schemas.openxmlformats.org/officeDocument/2006/relationships/hyperlink" Target="https://ref.ly/Ps62:1-Ps62:8" TargetMode="External"/><Relationship Id="rId4707" Type="http://schemas.openxmlformats.org/officeDocument/2006/relationships/hyperlink" Target="https://ref.ly/Ps70:4-Ps70:5" TargetMode="External"/><Relationship Id="rId4708" Type="http://schemas.openxmlformats.org/officeDocument/2006/relationships/hyperlink" Target="https://ref.ly/Ps72:12-Ps72:14" TargetMode="External"/><Relationship Id="rId4709" Type="http://schemas.openxmlformats.org/officeDocument/2006/relationships/hyperlink" Target="https://ref.ly/Ps80:1-Ps80:19" TargetMode="External"/><Relationship Id="rId4710" Type="http://schemas.openxmlformats.org/officeDocument/2006/relationships/hyperlink" Target="https://ref.ly/Ps98:1-Ps98:3" TargetMode="External"/><Relationship Id="rId4711" Type="http://schemas.openxmlformats.org/officeDocument/2006/relationships/hyperlink" Target="https://ref.ly/Ps107:4-Ps107:9" TargetMode="External"/><Relationship Id="rId4712" Type="http://schemas.openxmlformats.org/officeDocument/2006/relationships/hyperlink" Target="https://ref.ly/Ps25:16-Ps25:18" TargetMode="External"/><Relationship Id="rId4713" Type="http://schemas.openxmlformats.org/officeDocument/2006/relationships/hyperlink" Target="https://ref.ly/Ps70:1-Ps70:5" TargetMode="External"/><Relationship Id="rId4714" Type="http://schemas.openxmlformats.org/officeDocument/2006/relationships/hyperlink" Target="https://ref.ly/Ps74:19" TargetMode="External"/><Relationship Id="rId4715" Type="http://schemas.openxmlformats.org/officeDocument/2006/relationships/hyperlink" Target="https://ref.ly/Ps70:5" TargetMode="External"/><Relationship Id="rId4716" Type="http://schemas.openxmlformats.org/officeDocument/2006/relationships/hyperlink" Target="https://ref.ly/Ps88:15" TargetMode="External"/><Relationship Id="rId4717" Type="http://schemas.openxmlformats.org/officeDocument/2006/relationships/hyperlink" Target="https://ref.ly/Ps90:15" TargetMode="External"/><Relationship Id="rId4718" Type="http://schemas.openxmlformats.org/officeDocument/2006/relationships/hyperlink" Target="https://ref.ly/Ps119:71" TargetMode="External"/><Relationship Id="rId4719" Type="http://schemas.openxmlformats.org/officeDocument/2006/relationships/hyperlink" Target="https://ref.ly/Ps10:17-Ps10:18" TargetMode="External"/><Relationship Id="rId4720" Type="http://schemas.openxmlformats.org/officeDocument/2006/relationships/hyperlink" Target="https://ref.ly/Ps12:5" TargetMode="External"/><Relationship Id="rId4721" Type="http://schemas.openxmlformats.org/officeDocument/2006/relationships/hyperlink" Target="https://ref.ly/Ps109:31" TargetMode="External"/><Relationship Id="rId4722" Type="http://schemas.openxmlformats.org/officeDocument/2006/relationships/hyperlink" Target="https://ref.ly/Ps113:5-Ps113:7" TargetMode="External"/><Relationship Id="rId4723" Type="http://schemas.openxmlformats.org/officeDocument/2006/relationships/hyperlink" Target="https://ref.ly/Ps140:12" TargetMode="External"/><Relationship Id="rId4724" Type="http://schemas.openxmlformats.org/officeDocument/2006/relationships/hyperlink" Target="https://ref.ly/Ps22:26" TargetMode="External"/><Relationship Id="rId4725" Type="http://schemas.openxmlformats.org/officeDocument/2006/relationships/hyperlink" Target="https://ref.ly/Ps132:15" TargetMode="External"/><Relationship Id="rId4726" Type="http://schemas.openxmlformats.org/officeDocument/2006/relationships/hyperlink" Target="https://ref.ly/Ps34:1-Ps34:2" TargetMode="External"/><Relationship Id="rId4727" Type="http://schemas.openxmlformats.org/officeDocument/2006/relationships/hyperlink" Target="https://ref.ly/Ps69:32" TargetMode="External"/><Relationship Id="rId4728" Type="http://schemas.openxmlformats.org/officeDocument/2006/relationships/hyperlink" Target="https://ref.ly/Ps72:2" TargetMode="External"/><Relationship Id="rId4729" Type="http://schemas.openxmlformats.org/officeDocument/2006/relationships/hyperlink" Target="https://ref.ly/Ps72:4" TargetMode="External"/><Relationship Id="rId4730" Type="http://schemas.openxmlformats.org/officeDocument/2006/relationships/hyperlink" Target="https://ref.ly/Isa53:4" TargetMode="External"/><Relationship Id="rId4731" Type="http://schemas.openxmlformats.org/officeDocument/2006/relationships/hyperlink" Target="https://ref.ly/Luke4:17-Luke4:21" TargetMode="External"/><Relationship Id="rId4732" Type="http://schemas.openxmlformats.org/officeDocument/2006/relationships/hyperlink" Target="https://ref.ly/Ps9:18" TargetMode="External"/><Relationship Id="rId4733" Type="http://schemas.openxmlformats.org/officeDocument/2006/relationships/hyperlink" Target="https://ref.ly/Ps10:1-Ps10:18" TargetMode="External"/><Relationship Id="rId4734" Type="http://schemas.openxmlformats.org/officeDocument/2006/relationships/hyperlink" Target="https://ref.ly/Ps37:14" TargetMode="External"/><Relationship Id="rId4735" Type="http://schemas.openxmlformats.org/officeDocument/2006/relationships/hyperlink" Target="https://ref.ly/Ps40:17" TargetMode="External"/><Relationship Id="rId4736" Type="http://schemas.openxmlformats.org/officeDocument/2006/relationships/hyperlink" Target="https://ref.ly/Ps41:1" TargetMode="External"/><Relationship Id="rId4737" Type="http://schemas.openxmlformats.org/officeDocument/2006/relationships/hyperlink" Target="https://ref.ly/Ps49:2" TargetMode="External"/><Relationship Id="rId4738" Type="http://schemas.openxmlformats.org/officeDocument/2006/relationships/hyperlink" Target="https://ref.ly/Ps68:10" TargetMode="External"/><Relationship Id="rId4739" Type="http://schemas.openxmlformats.org/officeDocument/2006/relationships/hyperlink" Target="https://ref.ly/Ps69:33" TargetMode="External"/><Relationship Id="rId4740" Type="http://schemas.openxmlformats.org/officeDocument/2006/relationships/hyperlink" Target="https://ref.ly/Ps72:2-Ps72:4" TargetMode="External"/><Relationship Id="rId4741" Type="http://schemas.openxmlformats.org/officeDocument/2006/relationships/hyperlink" Target="https://ref.ly/Ps72:12-Ps72:13" TargetMode="External"/><Relationship Id="rId4742" Type="http://schemas.openxmlformats.org/officeDocument/2006/relationships/hyperlink" Target="https://ref.ly/Ps74:21" TargetMode="External"/><Relationship Id="rId4743" Type="http://schemas.openxmlformats.org/officeDocument/2006/relationships/hyperlink" Target="https://ref.ly/Ps82:3-Ps82:4" TargetMode="External"/><Relationship Id="rId4744" Type="http://schemas.openxmlformats.org/officeDocument/2006/relationships/hyperlink" Target="https://ref.ly/Ps107:41" TargetMode="External"/><Relationship Id="rId4745" Type="http://schemas.openxmlformats.org/officeDocument/2006/relationships/hyperlink" Target="https://ref.ly/Ps109:16" TargetMode="External"/><Relationship Id="rId4746" Type="http://schemas.openxmlformats.org/officeDocument/2006/relationships/hyperlink" Target="https://ref.ly/Ps109:22" TargetMode="External"/><Relationship Id="rId4747" Type="http://schemas.openxmlformats.org/officeDocument/2006/relationships/hyperlink" Target="https://ref.ly/Ps21:6" TargetMode="External"/><Relationship Id="rId4748" Type="http://schemas.openxmlformats.org/officeDocument/2006/relationships/hyperlink" Target="https://ref.ly/Ps24:6" TargetMode="External"/><Relationship Id="rId4749" Type="http://schemas.openxmlformats.org/officeDocument/2006/relationships/hyperlink" Target="https://ref.ly/Ps105:4" TargetMode="External"/><Relationship Id="rId4750" Type="http://schemas.openxmlformats.org/officeDocument/2006/relationships/hyperlink" Target="https://ref.ly/Ps67:1" TargetMode="External"/><Relationship Id="rId4751" Type="http://schemas.openxmlformats.org/officeDocument/2006/relationships/hyperlink" Target="https://ref.ly/Ps80:3-Ps80:19" TargetMode="External"/><Relationship Id="rId4752" Type="http://schemas.openxmlformats.org/officeDocument/2006/relationships/hyperlink" Target="https://ref.ly/Ps13:1" TargetMode="External"/><Relationship Id="rId4753" Type="http://schemas.openxmlformats.org/officeDocument/2006/relationships/hyperlink" Target="https://ref.ly/Ps44:24" TargetMode="External"/><Relationship Id="rId4754" Type="http://schemas.openxmlformats.org/officeDocument/2006/relationships/hyperlink" Target="https://ref.ly/Ps69:17" TargetMode="External"/><Relationship Id="rId4755" Type="http://schemas.openxmlformats.org/officeDocument/2006/relationships/hyperlink" Target="https://ref.ly/Ps102:2" TargetMode="External"/><Relationship Id="rId4756" Type="http://schemas.openxmlformats.org/officeDocument/2006/relationships/hyperlink" Target="https://ref.ly/Ps104:29" TargetMode="External"/><Relationship Id="rId4757" Type="http://schemas.openxmlformats.org/officeDocument/2006/relationships/hyperlink" Target="https://ref.ly/Ps143:7" TargetMode="External"/><Relationship Id="rId4758" Type="http://schemas.openxmlformats.org/officeDocument/2006/relationships/hyperlink" Target="https://ref.ly/Ps10:11" TargetMode="External"/><Relationship Id="rId4759" Type="http://schemas.openxmlformats.org/officeDocument/2006/relationships/hyperlink" Target="https://ref.ly/Ps42:3" TargetMode="External"/><Relationship Id="rId4760" Type="http://schemas.openxmlformats.org/officeDocument/2006/relationships/hyperlink" Target="https://ref.ly/Ps30:7" TargetMode="External"/><Relationship Id="rId4761" Type="http://schemas.openxmlformats.org/officeDocument/2006/relationships/hyperlink" Target="https://ref.ly/Ps80:3" TargetMode="External"/><Relationship Id="rId4762" Type="http://schemas.openxmlformats.org/officeDocument/2006/relationships/hyperlink" Target="https://ref.ly/Ps80:7" TargetMode="External"/><Relationship Id="rId4763" Type="http://schemas.openxmlformats.org/officeDocument/2006/relationships/hyperlink" Target="https://ref.ly/Ps80:19" TargetMode="External"/><Relationship Id="rId4764" Type="http://schemas.openxmlformats.org/officeDocument/2006/relationships/hyperlink" Target="https://ref.ly/Ps11:7" TargetMode="External"/><Relationship Id="rId4765" Type="http://schemas.openxmlformats.org/officeDocument/2006/relationships/hyperlink" Target="https://ref.ly/Ps17:15" TargetMode="External"/><Relationship Id="rId4766" Type="http://schemas.openxmlformats.org/officeDocument/2006/relationships/hyperlink" Target="https://ref.ly/Ps37:4" TargetMode="External"/><Relationship Id="rId4767" Type="http://schemas.openxmlformats.org/officeDocument/2006/relationships/hyperlink" Target="https://ref.ly/Ps43:4" TargetMode="External"/><Relationship Id="rId4768" Type="http://schemas.openxmlformats.org/officeDocument/2006/relationships/hyperlink" Target="https://ref.ly/Ps23:6" TargetMode="External"/><Relationship Id="rId4769" Type="http://schemas.openxmlformats.org/officeDocument/2006/relationships/hyperlink" Target="https://ref.ly/Ps21:3" TargetMode="External"/><Relationship Id="rId4770" Type="http://schemas.openxmlformats.org/officeDocument/2006/relationships/hyperlink" Target="https://ref.ly/Ps65:11" TargetMode="External"/><Relationship Id="rId4771" Type="http://schemas.openxmlformats.org/officeDocument/2006/relationships/hyperlink" Target="https://ref.ly/Ps85:12" TargetMode="External"/><Relationship Id="rId4772" Type="http://schemas.openxmlformats.org/officeDocument/2006/relationships/hyperlink" Target="https://ref.ly/Ps106:5" TargetMode="External"/><Relationship Id="rId4773" Type="http://schemas.openxmlformats.org/officeDocument/2006/relationships/hyperlink" Target="https://ref.ly/Ps128:2" TargetMode="External"/><Relationship Id="rId4774" Type="http://schemas.openxmlformats.org/officeDocument/2006/relationships/hyperlink" Target="https://ref.ly/Ps65:4" TargetMode="External"/><Relationship Id="rId4775" Type="http://schemas.openxmlformats.org/officeDocument/2006/relationships/hyperlink" Target="https://ref.ly/Ps107:9" TargetMode="External"/><Relationship Id="rId4776" Type="http://schemas.openxmlformats.org/officeDocument/2006/relationships/hyperlink" Target="https://ref.ly/Ps24:3-Ps24:6" TargetMode="External"/><Relationship Id="rId4777" Type="http://schemas.openxmlformats.org/officeDocument/2006/relationships/hyperlink" Target="https://ref.ly/Ps13:5" TargetMode="External"/><Relationship Id="rId4778" Type="http://schemas.openxmlformats.org/officeDocument/2006/relationships/hyperlink" Target="https://ref.ly/Ps21:7" TargetMode="External"/><Relationship Id="rId4779" Type="http://schemas.openxmlformats.org/officeDocument/2006/relationships/hyperlink" Target="https://ref.ly/Ps32:10" TargetMode="External"/><Relationship Id="rId4780" Type="http://schemas.openxmlformats.org/officeDocument/2006/relationships/hyperlink" Target="https://ref.ly/Ps36:7" TargetMode="External"/><Relationship Id="rId4781" Type="http://schemas.openxmlformats.org/officeDocument/2006/relationships/hyperlink" Target="https://ref.ly/Ps52:8" TargetMode="External"/><Relationship Id="rId4782" Type="http://schemas.openxmlformats.org/officeDocument/2006/relationships/hyperlink" Target="https://ref.ly/Ps143:8" TargetMode="External"/><Relationship Id="rId4783" Type="http://schemas.openxmlformats.org/officeDocument/2006/relationships/hyperlink" Target="https://ref.ly/Ps20:7" TargetMode="External"/><Relationship Id="rId4784" Type="http://schemas.openxmlformats.org/officeDocument/2006/relationships/hyperlink" Target="https://ref.ly/Ps33:21" TargetMode="External"/><Relationship Id="rId4785" Type="http://schemas.openxmlformats.org/officeDocument/2006/relationships/hyperlink" Target="https://ref.ly/Ps31:6" TargetMode="External"/><Relationship Id="rId4786" Type="http://schemas.openxmlformats.org/officeDocument/2006/relationships/hyperlink" Target="https://ref.ly/Ps31:14" TargetMode="External"/><Relationship Id="rId4787" Type="http://schemas.openxmlformats.org/officeDocument/2006/relationships/hyperlink" Target="https://ref.ly/Ps44:6" TargetMode="External"/><Relationship Id="rId4788" Type="http://schemas.openxmlformats.org/officeDocument/2006/relationships/hyperlink" Target="https://ref.ly/Ps49:6-Ps49:13" TargetMode="External"/><Relationship Id="rId4789" Type="http://schemas.openxmlformats.org/officeDocument/2006/relationships/hyperlink" Target="https://ref.ly/Ps52:7" TargetMode="External"/><Relationship Id="rId4790" Type="http://schemas.openxmlformats.org/officeDocument/2006/relationships/hyperlink" Target="https://ref.ly/Ps31:19" TargetMode="External"/><Relationship Id="rId4791" Type="http://schemas.openxmlformats.org/officeDocument/2006/relationships/hyperlink" Target="https://ref.ly/Ps37:5" TargetMode="External"/><Relationship Id="rId4792" Type="http://schemas.openxmlformats.org/officeDocument/2006/relationships/hyperlink" Target="https://ref.ly/Ps9:9" TargetMode="External"/><Relationship Id="rId4793" Type="http://schemas.openxmlformats.org/officeDocument/2006/relationships/hyperlink" Target="https://ref.ly/Ps25:2" TargetMode="External"/><Relationship Id="rId4794" Type="http://schemas.openxmlformats.org/officeDocument/2006/relationships/hyperlink" Target="https://ref.ly/Ps55:23" TargetMode="External"/><Relationship Id="rId4795" Type="http://schemas.openxmlformats.org/officeDocument/2006/relationships/hyperlink" Target="https://ref.ly/Ps57:1" TargetMode="External"/><Relationship Id="rId4796" Type="http://schemas.openxmlformats.org/officeDocument/2006/relationships/hyperlink" Target="https://ref.ly/Ps59:16" TargetMode="External"/><Relationship Id="rId4797" Type="http://schemas.openxmlformats.org/officeDocument/2006/relationships/hyperlink" Target="https://ref.ly/Ps62:8" TargetMode="External"/><Relationship Id="rId4798" Type="http://schemas.openxmlformats.org/officeDocument/2006/relationships/hyperlink" Target="https://ref.ly/Ps56:3-Ps56:4" TargetMode="External"/><Relationship Id="rId4799" Type="http://schemas.openxmlformats.org/officeDocument/2006/relationships/hyperlink" Target="https://ref.ly/Ps56:11" TargetMode="External"/><Relationship Id="rId4800" Type="http://schemas.openxmlformats.org/officeDocument/2006/relationships/hyperlink" Target="https://ref.ly/Ps125:1" TargetMode="External"/><Relationship Id="rId4801" Type="http://schemas.openxmlformats.org/officeDocument/2006/relationships/hyperlink" Target="https://ref.ly/Ps7:1" TargetMode="External"/><Relationship Id="rId4802" Type="http://schemas.openxmlformats.org/officeDocument/2006/relationships/hyperlink" Target="https://ref.ly/Ps16:1" TargetMode="External"/><Relationship Id="rId4803" Type="http://schemas.openxmlformats.org/officeDocument/2006/relationships/hyperlink" Target="https://ref.ly/Ps25:20" TargetMode="External"/><Relationship Id="rId4804" Type="http://schemas.openxmlformats.org/officeDocument/2006/relationships/hyperlink" Target="https://ref.ly/Ps26:1" TargetMode="External"/><Relationship Id="rId4805" Type="http://schemas.openxmlformats.org/officeDocument/2006/relationships/hyperlink" Target="https://ref.ly/Ps31:4" TargetMode="External"/><Relationship Id="rId4806" Type="http://schemas.openxmlformats.org/officeDocument/2006/relationships/hyperlink" Target="https://ref.ly/Ps34:22" TargetMode="External"/><Relationship Id="rId4807" Type="http://schemas.openxmlformats.org/officeDocument/2006/relationships/hyperlink" Target="https://ref.ly/Ps37:39-Ps37:40" TargetMode="External"/><Relationship Id="rId4808" Type="http://schemas.openxmlformats.org/officeDocument/2006/relationships/hyperlink" Target="https://ref.ly/Ps86:2" TargetMode="External"/><Relationship Id="rId4809" Type="http://schemas.openxmlformats.org/officeDocument/2006/relationships/hyperlink" Target="https://ref.ly/Ps34:8" TargetMode="External"/><Relationship Id="rId4810" Type="http://schemas.openxmlformats.org/officeDocument/2006/relationships/hyperlink" Target="https://ref.ly/Ps40:4" TargetMode="External"/><Relationship Id="rId4811" Type="http://schemas.openxmlformats.org/officeDocument/2006/relationships/hyperlink" Target="https://ref.ly/Ps84:12" TargetMode="External"/><Relationship Id="rId4812" Type="http://schemas.openxmlformats.org/officeDocument/2006/relationships/hyperlink" Target="https://ref.ly/Ps37:7" TargetMode="External"/><Relationship Id="rId4813" Type="http://schemas.openxmlformats.org/officeDocument/2006/relationships/hyperlink" Target="https://ref.ly/Ps37:34" TargetMode="External"/><Relationship Id="rId4814" Type="http://schemas.openxmlformats.org/officeDocument/2006/relationships/hyperlink" Target="https://ref.ly/Ps38:15" TargetMode="External"/><Relationship Id="rId4815" Type="http://schemas.openxmlformats.org/officeDocument/2006/relationships/hyperlink" Target="https://ref.ly/Ps40:1" TargetMode="External"/><Relationship Id="rId4816" Type="http://schemas.openxmlformats.org/officeDocument/2006/relationships/hyperlink" Target="https://ref.ly/Ps119:166" TargetMode="External"/><Relationship Id="rId4817" Type="http://schemas.openxmlformats.org/officeDocument/2006/relationships/hyperlink" Target="https://ref.ly/Ps130:5-Ps130:6" TargetMode="External"/><Relationship Id="rId4818" Type="http://schemas.openxmlformats.org/officeDocument/2006/relationships/hyperlink" Target="https://ref.ly/Ps5:11" TargetMode="External"/><Relationship Id="rId4819" Type="http://schemas.openxmlformats.org/officeDocument/2006/relationships/hyperlink" Target="https://ref.ly/Ps18:30-Ps18:36" TargetMode="External"/><Relationship Id="rId4820" Type="http://schemas.openxmlformats.org/officeDocument/2006/relationships/hyperlink" Target="https://ref.ly/Ps28:7" TargetMode="External"/><Relationship Id="rId4821" Type="http://schemas.openxmlformats.org/officeDocument/2006/relationships/hyperlink" Target="https://ref.ly/Ps56:4" TargetMode="External"/><Relationship Id="rId4822" Type="http://schemas.openxmlformats.org/officeDocument/2006/relationships/hyperlink" Target="https://ref.ly/Ps64:10" TargetMode="External"/><Relationship Id="rId4823" Type="http://schemas.openxmlformats.org/officeDocument/2006/relationships/hyperlink" Target="https://ref.ly/Ps11:1" TargetMode="External"/><Relationship Id="rId4824" Type="http://schemas.openxmlformats.org/officeDocument/2006/relationships/hyperlink" Target="https://ref.ly/Ps22:8-Ps22:9" TargetMode="External"/><Relationship Id="rId4825" Type="http://schemas.openxmlformats.org/officeDocument/2006/relationships/hyperlink" Target="https://ref.ly/Ps25:1-Ps25:3" TargetMode="External"/><Relationship Id="rId4826" Type="http://schemas.openxmlformats.org/officeDocument/2006/relationships/hyperlink" Target="https://ref.ly/Ps31:1-Ps31:6" TargetMode="External"/><Relationship Id="rId4827" Type="http://schemas.openxmlformats.org/officeDocument/2006/relationships/hyperlink" Target="https://ref.ly/Ps34:8-Ps34:10" TargetMode="External"/><Relationship Id="rId4828" Type="http://schemas.openxmlformats.org/officeDocument/2006/relationships/hyperlink" Target="https://ref.ly/Ps37:3-Ps37:9" TargetMode="External"/><Relationship Id="rId4829" Type="http://schemas.openxmlformats.org/officeDocument/2006/relationships/hyperlink" Target="https://ref.ly/Ps40:1-Ps40:4" TargetMode="External"/><Relationship Id="rId4830" Type="http://schemas.openxmlformats.org/officeDocument/2006/relationships/hyperlink" Target="https://ref.ly/Ps115:9-Ps115:11" TargetMode="External"/><Relationship Id="rId4831" Type="http://schemas.openxmlformats.org/officeDocument/2006/relationships/hyperlink" Target="https://ref.ly/Ps119:42" TargetMode="External"/><Relationship Id="rId4832" Type="http://schemas.openxmlformats.org/officeDocument/2006/relationships/hyperlink" Target="https://ref.ly/Ps141:8" TargetMode="External"/><Relationship Id="rId4833" Type="http://schemas.openxmlformats.org/officeDocument/2006/relationships/hyperlink" Target="https://ref.ly/Prov3:5" TargetMode="External"/><Relationship Id="rId4834" Type="http://schemas.openxmlformats.org/officeDocument/2006/relationships/hyperlink" Target="https://ref.ly/Prov22:19" TargetMode="External"/><Relationship Id="rId4835" Type="http://schemas.openxmlformats.org/officeDocument/2006/relationships/hyperlink" Target="https://ref.ly/Isa26:4" TargetMode="External"/><Relationship Id="rId4836" Type="http://schemas.openxmlformats.org/officeDocument/2006/relationships/hyperlink" Target="https://ref.ly/Isa40:31" TargetMode="External"/><Relationship Id="rId4837" Type="http://schemas.openxmlformats.org/officeDocument/2006/relationships/hyperlink" Target="https://ref.ly/Jer17:7" TargetMode="External"/><Relationship Id="rId4838" Type="http://schemas.openxmlformats.org/officeDocument/2006/relationships/hyperlink" Target="https://ref.ly/Heb10:35" TargetMode="External"/><Relationship Id="rId4839" Type="http://schemas.openxmlformats.org/officeDocument/2006/relationships/hyperlink" Target="https://ref.ly/Ps58:2" TargetMode="External"/><Relationship Id="rId4840" Type="http://schemas.openxmlformats.org/officeDocument/2006/relationships/hyperlink" Target="https://ref.ly/Ps64:6" TargetMode="External"/><Relationship Id="rId4841" Type="http://schemas.openxmlformats.org/officeDocument/2006/relationships/hyperlink" Target="https://ref.ly/Ps140:2" TargetMode="External"/><Relationship Id="rId4842" Type="http://schemas.openxmlformats.org/officeDocument/2006/relationships/hyperlink" Target="https://ref.ly/Ps10:3" TargetMode="External"/><Relationship Id="rId4843" Type="http://schemas.openxmlformats.org/officeDocument/2006/relationships/hyperlink" Target="https://ref.ly/Ps28:3" TargetMode="External"/><Relationship Id="rId4844" Type="http://schemas.openxmlformats.org/officeDocument/2006/relationships/hyperlink" Target="https://ref.ly/Ps41:6" TargetMode="External"/><Relationship Id="rId4845" Type="http://schemas.openxmlformats.org/officeDocument/2006/relationships/hyperlink" Target="https://ref.ly/Ps55:21" TargetMode="External"/><Relationship Id="rId4846" Type="http://schemas.openxmlformats.org/officeDocument/2006/relationships/hyperlink" Target="https://ref.ly/Ps62:4" TargetMode="External"/><Relationship Id="rId4847" Type="http://schemas.openxmlformats.org/officeDocument/2006/relationships/hyperlink" Target="https://ref.ly/Ps141:4" TargetMode="External"/><Relationship Id="rId4848" Type="http://schemas.openxmlformats.org/officeDocument/2006/relationships/hyperlink" Target="https://ref.ly/Ps14:1" TargetMode="External"/><Relationship Id="rId4849" Type="http://schemas.openxmlformats.org/officeDocument/2006/relationships/hyperlink" Target="https://ref.ly/Ps17:10" TargetMode="External"/><Relationship Id="rId4850" Type="http://schemas.openxmlformats.org/officeDocument/2006/relationships/hyperlink" Target="https://ref.ly/Ps73:7" TargetMode="External"/><Relationship Id="rId4851" Type="http://schemas.openxmlformats.org/officeDocument/2006/relationships/hyperlink" Target="https://ref.ly/Ps78:8" TargetMode="External"/><Relationship Id="rId4852" Type="http://schemas.openxmlformats.org/officeDocument/2006/relationships/hyperlink" Target="https://ref.ly/Ps81:12" TargetMode="External"/><Relationship Id="rId4853" Type="http://schemas.openxmlformats.org/officeDocument/2006/relationships/hyperlink" Target="https://ref.ly/Ps95:8" TargetMode="External"/><Relationship Id="rId4854" Type="http://schemas.openxmlformats.org/officeDocument/2006/relationships/hyperlink" Target="https://ref.ly/Ps95:10" TargetMode="External"/><Relationship Id="rId4855" Type="http://schemas.openxmlformats.org/officeDocument/2006/relationships/hyperlink" Target="https://ref.ly/Ps101:5" TargetMode="External"/><Relationship Id="rId4856" Type="http://schemas.openxmlformats.org/officeDocument/2006/relationships/hyperlink" Target="https://ref.ly/Ps119:70" TargetMode="External"/><Relationship Id="rId4857" Type="http://schemas.openxmlformats.org/officeDocument/2006/relationships/hyperlink" Target="https://ref.ly/Ps78:37" TargetMode="External"/><Relationship Id="rId4858" Type="http://schemas.openxmlformats.org/officeDocument/2006/relationships/hyperlink" Target="https://ref.ly/Ps5:9" TargetMode="External"/><Relationship Id="rId4859" Type="http://schemas.openxmlformats.org/officeDocument/2006/relationships/hyperlink" Target="https://ref.ly/Ps13:2" TargetMode="External"/><Relationship Id="rId4860" Type="http://schemas.openxmlformats.org/officeDocument/2006/relationships/hyperlink" Target="https://ref.ly/Ps22:14" TargetMode="External"/><Relationship Id="rId4861" Type="http://schemas.openxmlformats.org/officeDocument/2006/relationships/hyperlink" Target="https://ref.ly/Ps25:17" TargetMode="External"/><Relationship Id="rId4862" Type="http://schemas.openxmlformats.org/officeDocument/2006/relationships/hyperlink" Target="https://ref.ly/Ps38:8" TargetMode="External"/><Relationship Id="rId4863" Type="http://schemas.openxmlformats.org/officeDocument/2006/relationships/hyperlink" Target="https://ref.ly/Ps38:10" TargetMode="External"/><Relationship Id="rId4864" Type="http://schemas.openxmlformats.org/officeDocument/2006/relationships/hyperlink" Target="https://ref.ly/Ps40:12" TargetMode="External"/><Relationship Id="rId4865" Type="http://schemas.openxmlformats.org/officeDocument/2006/relationships/hyperlink" Target="https://ref.ly/Ps55:4" TargetMode="External"/><Relationship Id="rId4866" Type="http://schemas.openxmlformats.org/officeDocument/2006/relationships/hyperlink" Target="https://ref.ly/Ps61:2" TargetMode="External"/><Relationship Id="rId4867" Type="http://schemas.openxmlformats.org/officeDocument/2006/relationships/hyperlink" Target="https://ref.ly/Ps69:20" TargetMode="External"/><Relationship Id="rId4868" Type="http://schemas.openxmlformats.org/officeDocument/2006/relationships/hyperlink" Target="https://ref.ly/Ps73:21" TargetMode="External"/><Relationship Id="rId4869" Type="http://schemas.openxmlformats.org/officeDocument/2006/relationships/hyperlink" Target="https://ref.ly/Ps73:26" TargetMode="External"/><Relationship Id="rId4870" Type="http://schemas.openxmlformats.org/officeDocument/2006/relationships/hyperlink" Target="https://ref.ly/Ps143:4" TargetMode="External"/><Relationship Id="rId4871" Type="http://schemas.openxmlformats.org/officeDocument/2006/relationships/hyperlink" Target="https://ref.ly/Ps147:3" TargetMode="External"/><Relationship Id="rId4872" Type="http://schemas.openxmlformats.org/officeDocument/2006/relationships/hyperlink" Target="https://ref.ly/Ps119:145" TargetMode="External"/><Relationship Id="rId4873" Type="http://schemas.openxmlformats.org/officeDocument/2006/relationships/hyperlink" Target="https://ref.ly/Ps84:2" TargetMode="External"/><Relationship Id="rId4874" Type="http://schemas.openxmlformats.org/officeDocument/2006/relationships/hyperlink" Target="https://ref.ly/Ps17:3" TargetMode="External"/><Relationship Id="rId4875" Type="http://schemas.openxmlformats.org/officeDocument/2006/relationships/hyperlink" Target="https://ref.ly/Ps26:2" TargetMode="External"/><Relationship Id="rId4876" Type="http://schemas.openxmlformats.org/officeDocument/2006/relationships/hyperlink" Target="https://ref.ly/Ps139:1-Ps139:6" TargetMode="External"/><Relationship Id="rId4877" Type="http://schemas.openxmlformats.org/officeDocument/2006/relationships/hyperlink" Target="https://ref.ly/Ps139:23" TargetMode="External"/><Relationship Id="rId4878" Type="http://schemas.openxmlformats.org/officeDocument/2006/relationships/hyperlink" Target="https://ref.ly/Ps24:4" TargetMode="External"/><Relationship Id="rId4879" Type="http://schemas.openxmlformats.org/officeDocument/2006/relationships/hyperlink" Target="https://ref.ly/Ps51:10" TargetMode="External"/><Relationship Id="rId4880" Type="http://schemas.openxmlformats.org/officeDocument/2006/relationships/hyperlink" Target="https://ref.ly/Ps73:1" TargetMode="External"/><Relationship Id="rId4881" Type="http://schemas.openxmlformats.org/officeDocument/2006/relationships/hyperlink" Target="https://ref.ly/Ps73:13" TargetMode="External"/><Relationship Id="rId4882" Type="http://schemas.openxmlformats.org/officeDocument/2006/relationships/hyperlink" Target="https://ref.ly/Ps131:1" TargetMode="External"/><Relationship Id="rId4883" Type="http://schemas.openxmlformats.org/officeDocument/2006/relationships/hyperlink" Target="https://ref.ly/Ps34:17-Ps34:18" TargetMode="External"/><Relationship Id="rId4884" Type="http://schemas.openxmlformats.org/officeDocument/2006/relationships/hyperlink" Target="https://ref.ly/Ps27:14" TargetMode="External"/><Relationship Id="rId4885" Type="http://schemas.openxmlformats.org/officeDocument/2006/relationships/hyperlink" Target="https://ref.ly/Ps31:24" TargetMode="External"/><Relationship Id="rId4886" Type="http://schemas.openxmlformats.org/officeDocument/2006/relationships/hyperlink" Target="https://ref.ly/Ps57:7" TargetMode="External"/><Relationship Id="rId4887" Type="http://schemas.openxmlformats.org/officeDocument/2006/relationships/hyperlink" Target="https://ref.ly/Ps108:1" TargetMode="External"/><Relationship Id="rId4888" Type="http://schemas.openxmlformats.org/officeDocument/2006/relationships/hyperlink" Target="https://ref.ly/Ps112:7-Ps112:8" TargetMode="External"/><Relationship Id="rId4889" Type="http://schemas.openxmlformats.org/officeDocument/2006/relationships/hyperlink" Target="https://ref.ly/Ps138:3" TargetMode="External"/><Relationship Id="rId4890" Type="http://schemas.openxmlformats.org/officeDocument/2006/relationships/hyperlink" Target="https://ref.ly/Ps20:4" TargetMode="External"/><Relationship Id="rId4891" Type="http://schemas.openxmlformats.org/officeDocument/2006/relationships/hyperlink" Target="https://ref.ly/Ps21:2" TargetMode="External"/><Relationship Id="rId4892" Type="http://schemas.openxmlformats.org/officeDocument/2006/relationships/hyperlink" Target="https://ref.ly/Ps4:7" TargetMode="External"/><Relationship Id="rId4893" Type="http://schemas.openxmlformats.org/officeDocument/2006/relationships/hyperlink" Target="https://ref.ly/Ps9:1" TargetMode="External"/><Relationship Id="rId4894" Type="http://schemas.openxmlformats.org/officeDocument/2006/relationships/hyperlink" Target="https://ref.ly/Ps16:7" TargetMode="External"/><Relationship Id="rId4895" Type="http://schemas.openxmlformats.org/officeDocument/2006/relationships/hyperlink" Target="https://ref.ly/Ps16:9" TargetMode="External"/><Relationship Id="rId4896" Type="http://schemas.openxmlformats.org/officeDocument/2006/relationships/hyperlink" Target="https://ref.ly/Ps30:11-Ps30:12" TargetMode="External"/><Relationship Id="rId4897" Type="http://schemas.openxmlformats.org/officeDocument/2006/relationships/hyperlink" Target="https://ref.ly/Ps86:12" TargetMode="External"/><Relationship Id="rId4898" Type="http://schemas.openxmlformats.org/officeDocument/2006/relationships/hyperlink" Target="https://ref.ly/Ps89:50" TargetMode="External"/><Relationship Id="rId4899" Type="http://schemas.openxmlformats.org/officeDocument/2006/relationships/hyperlink" Target="https://ref.ly/Ps102:4" TargetMode="External"/><Relationship Id="rId4900" Type="http://schemas.openxmlformats.org/officeDocument/2006/relationships/hyperlink" Target="https://ref.ly/Ps105:3" TargetMode="External"/><Relationship Id="rId4901" Type="http://schemas.openxmlformats.org/officeDocument/2006/relationships/hyperlink" Target="https://ref.ly/Ps111:1" TargetMode="External"/><Relationship Id="rId4902" Type="http://schemas.openxmlformats.org/officeDocument/2006/relationships/hyperlink" Target="https://ref.ly/Ps119:7" TargetMode="External"/><Relationship Id="rId4903" Type="http://schemas.openxmlformats.org/officeDocument/2006/relationships/hyperlink" Target="https://ref.ly/Ps119:111" TargetMode="External"/><Relationship Id="rId4904" Type="http://schemas.openxmlformats.org/officeDocument/2006/relationships/hyperlink" Target="https://ref.ly/Ps138:1" TargetMode="External"/><Relationship Id="rId4905" Type="http://schemas.openxmlformats.org/officeDocument/2006/relationships/hyperlink" Target="https://ref.ly/Ps16:7-Ps16:9" TargetMode="External"/><Relationship Id="rId4906" Type="http://schemas.openxmlformats.org/officeDocument/2006/relationships/hyperlink" Target="https://ref.ly/Ps62:8-Ps62:10" TargetMode="External"/><Relationship Id="rId4907" Type="http://schemas.openxmlformats.org/officeDocument/2006/relationships/hyperlink" Target="https://ref.ly/Acts2:17-Acts2:21" TargetMode="External"/><Relationship Id="rId4908" Type="http://schemas.openxmlformats.org/officeDocument/2006/relationships/hyperlink" Target="https://ref.ly/Acts11:27-Acts11:28" TargetMode="External"/><Relationship Id="rId4909" Type="http://schemas.openxmlformats.org/officeDocument/2006/relationships/hyperlink" Target="https://ref.ly/Acts13:1" TargetMode="External"/><Relationship Id="rId4910" Type="http://schemas.openxmlformats.org/officeDocument/2006/relationships/hyperlink" Target="https://ref.ly/Acts21:9-Acts21:11" TargetMode="External"/><Relationship Id="rId4911" Type="http://schemas.openxmlformats.org/officeDocument/2006/relationships/hyperlink" Target="https://ref.ly/Acts21:10-Acts21:11" TargetMode="External"/><Relationship Id="rId4912" Type="http://schemas.openxmlformats.org/officeDocument/2006/relationships/hyperlink" Target="https://ref.ly/Isa20:2-Isa20:6" TargetMode="External"/><Relationship Id="rId4913" Type="http://schemas.openxmlformats.org/officeDocument/2006/relationships/hyperlink" Target="https://ref.ly/Ezek4:1-Ezek5:17" TargetMode="External"/><Relationship Id="rId4914" Type="http://schemas.openxmlformats.org/officeDocument/2006/relationships/hyperlink" Target="https://ref.ly/Acts21:9" TargetMode="External"/><Relationship Id="rId4915" Type="http://schemas.openxmlformats.org/officeDocument/2006/relationships/hyperlink" Target="https://ref.ly/Exod15:20" TargetMode="External"/><Relationship Id="rId4916" Type="http://schemas.openxmlformats.org/officeDocument/2006/relationships/hyperlink" Target="https://ref.ly/Judg4:4" TargetMode="External"/><Relationship Id="rId4917" Type="http://schemas.openxmlformats.org/officeDocument/2006/relationships/hyperlink" Target="https://ref.ly/2Kgs22:14-2Kgs22:20" TargetMode="External"/><Relationship Id="rId4918" Type="http://schemas.openxmlformats.org/officeDocument/2006/relationships/hyperlink" Target="https://ref.ly/2Chr34:22-2Chr34:28" TargetMode="External"/><Relationship Id="rId4919" Type="http://schemas.openxmlformats.org/officeDocument/2006/relationships/hyperlink" Target="https://ref.ly/Acts20:22-Acts20:23" TargetMode="External"/><Relationship Id="rId4920" Type="http://schemas.openxmlformats.org/officeDocument/2006/relationships/hyperlink" Target="https://ref.ly/Rom9:24-Rom9:33" TargetMode="External"/><Relationship Id="rId4921" Type="http://schemas.openxmlformats.org/officeDocument/2006/relationships/hyperlink" Target="https://ref.ly/2Thess2:3-2Thess2:4" TargetMode="External"/><Relationship Id="rId4922" Type="http://schemas.openxmlformats.org/officeDocument/2006/relationships/hyperlink" Target="https://ref.ly/1Cor14:3-1Cor14:4" TargetMode="External"/><Relationship Id="rId4923" Type="http://schemas.openxmlformats.org/officeDocument/2006/relationships/hyperlink" Target="https://ref.ly/1Cor14:29-1Cor14:33" TargetMode="External"/><Relationship Id="rId4924" Type="http://schemas.openxmlformats.org/officeDocument/2006/relationships/hyperlink" Target="https://ref.ly/Rev19:10" TargetMode="External"/><Relationship Id="rId4925" Type="http://schemas.openxmlformats.org/officeDocument/2006/relationships/hyperlink" Target="https://ref.ly/1Cor14:22" TargetMode="External"/><Relationship Id="rId4926" Type="http://schemas.openxmlformats.org/officeDocument/2006/relationships/hyperlink" Target="https://ref.ly/1Thess5:19-1Thess5:21" TargetMode="External"/><Relationship Id="rId4927" Type="http://schemas.openxmlformats.org/officeDocument/2006/relationships/hyperlink" Target="https://ref.ly/1John4:1" TargetMode="External"/><Relationship Id="rId4928" Type="http://schemas.openxmlformats.org/officeDocument/2006/relationships/hyperlink" Target="https://ref.ly/Rev2:20-Rev2:23" TargetMode="External"/><Relationship Id="rId4929" Type="http://schemas.openxmlformats.org/officeDocument/2006/relationships/hyperlink" Target="https://ref.ly/Isa44:25" TargetMode="External"/><Relationship Id="rId4930" Type="http://schemas.openxmlformats.org/officeDocument/2006/relationships/hyperlink" Target="https://ref.ly/Jer23:25-Jer23:32" TargetMode="External"/><Relationship Id="rId4931" Type="http://schemas.openxmlformats.org/officeDocument/2006/relationships/hyperlink" Target="https://ref.ly/Ezek13:2-Ezek13:9" TargetMode="External"/><Relationship Id="rId4932" Type="http://schemas.openxmlformats.org/officeDocument/2006/relationships/hyperlink" Target="https://ref.ly/Matt7:15" TargetMode="External"/><Relationship Id="rId4933" Type="http://schemas.openxmlformats.org/officeDocument/2006/relationships/hyperlink" Target="https://ref.ly/Matt24:24" TargetMode="External"/><Relationship Id="rId4934" Type="http://schemas.openxmlformats.org/officeDocument/2006/relationships/hyperlink" Target="https://ref.ly/Acts20:23" TargetMode="External"/><Relationship Id="rId4935" Type="http://schemas.openxmlformats.org/officeDocument/2006/relationships/hyperlink" Target="https://ref.ly/1Cor14:1-1Cor14:40" TargetMode="External"/><Relationship Id="rId4936" Type="http://schemas.openxmlformats.org/officeDocument/2006/relationships/hyperlink" Target="https://ref.ly/Deut18:9-Deut18:12" TargetMode="External"/><Relationship Id="rId4937" Type="http://schemas.openxmlformats.org/officeDocument/2006/relationships/hyperlink" Target="https://ref.ly/Lev20:6" TargetMode="External"/><Relationship Id="rId4938" Type="http://schemas.openxmlformats.org/officeDocument/2006/relationships/hyperlink" Target="https://ref.ly/Lev20:27" TargetMode="External"/><Relationship Id="rId4939" Type="http://schemas.openxmlformats.org/officeDocument/2006/relationships/hyperlink" Target="https://ref.ly/1Sam28:9" TargetMode="External"/><Relationship Id="rId4940" Type="http://schemas.openxmlformats.org/officeDocument/2006/relationships/hyperlink" Target="https://ref.ly/Deut34:6" TargetMode="External"/><Relationship Id="rId4941" Type="http://schemas.openxmlformats.org/officeDocument/2006/relationships/hyperlink" Target="https://ref.ly/2Sam12:23" TargetMode="External"/><Relationship Id="rId4942" Type="http://schemas.openxmlformats.org/officeDocument/2006/relationships/hyperlink" Target="https://ref.ly/Job14:10-Job14:12" TargetMode="External"/><Relationship Id="rId4943" Type="http://schemas.openxmlformats.org/officeDocument/2006/relationships/hyperlink" Target="https://ref.ly/Ps88:10" TargetMode="External"/><Relationship Id="rId4944" Type="http://schemas.openxmlformats.org/officeDocument/2006/relationships/hyperlink" Target="https://ref.ly/Ps115:17" TargetMode="External"/><Relationship Id="rId4945" Type="http://schemas.openxmlformats.org/officeDocument/2006/relationships/hyperlink" Target="https://ref.ly/1Sam28:12-1Sam28:19" TargetMode="External"/><Relationship Id="rId4946" Type="http://schemas.openxmlformats.org/officeDocument/2006/relationships/hyperlink" Target="https://ref.ly/2Tim3:15-2Tim3:17" TargetMode="External"/><Relationship Id="rId4947" Type="http://schemas.openxmlformats.org/officeDocument/2006/relationships/hyperlink" Target="https://ref.ly/Lev19:31" TargetMode="External"/><Relationship Id="rId4948" Type="http://schemas.openxmlformats.org/officeDocument/2006/relationships/hyperlink" Target="https://ref.ly/Lev20:6-Lev20:8" TargetMode="External"/><Relationship Id="rId4949" Type="http://schemas.openxmlformats.org/officeDocument/2006/relationships/hyperlink" Target="https://ref.ly/1Sam28:1-1Sam28:25" TargetMode="External"/><Relationship Id="rId4950" Type="http://schemas.openxmlformats.org/officeDocument/2006/relationships/hyperlink" Target="https://ref.ly/2Kgs21:6" TargetMode="External"/><Relationship Id="rId4951" Type="http://schemas.openxmlformats.org/officeDocument/2006/relationships/hyperlink" Target="https://ref.ly/2Kgs23:24" TargetMode="External"/><Relationship Id="rId4952" Type="http://schemas.openxmlformats.org/officeDocument/2006/relationships/hyperlink" Target="https://ref.ly/Isa3:1-Isa3:3" TargetMode="External"/><Relationship Id="rId4953" Type="http://schemas.openxmlformats.org/officeDocument/2006/relationships/hyperlink" Target="https://ref.ly/Isa8:19-Isa8:22" TargetMode="External"/><Relationship Id="rId4954" Type="http://schemas.openxmlformats.org/officeDocument/2006/relationships/hyperlink" Target="https://ref.ly/1Kgs8:33-1Kgs8:40" TargetMode="External"/><Relationship Id="rId4955" Type="http://schemas.openxmlformats.org/officeDocument/2006/relationships/hyperlink" Target="https://ref.ly/Deut4:21" TargetMode="External"/><Relationship Id="rId4956" Type="http://schemas.openxmlformats.org/officeDocument/2006/relationships/hyperlink" Target="https://ref.ly/Deut4:40" TargetMode="External"/><Relationship Id="rId4957" Type="http://schemas.openxmlformats.org/officeDocument/2006/relationships/hyperlink" Target="https://ref.ly/2Kgs8:20-2Kgs8:22" TargetMode="External"/><Relationship Id="rId4958" Type="http://schemas.openxmlformats.org/officeDocument/2006/relationships/hyperlink" Target="https://ref.ly/2Kgs13:1-2Kgs13:3" TargetMode="External"/><Relationship Id="rId4959" Type="http://schemas.openxmlformats.org/officeDocument/2006/relationships/hyperlink" Target="https://ref.ly/2Kgs17:3" TargetMode="External"/><Relationship Id="rId4960" Type="http://schemas.openxmlformats.org/officeDocument/2006/relationships/hyperlink" Target="https://ref.ly/2Kgs17:5-2Kgs17:6" TargetMode="External"/><Relationship Id="rId4961" Type="http://schemas.openxmlformats.org/officeDocument/2006/relationships/hyperlink" Target="https://ref.ly/2Kgs21:8" TargetMode="External"/><Relationship Id="rId4962" Type="http://schemas.openxmlformats.org/officeDocument/2006/relationships/hyperlink" Target="https://ref.ly/2Kgs25:1-2Kgs25:7" TargetMode="External"/><Relationship Id="rId4963" Type="http://schemas.openxmlformats.org/officeDocument/2006/relationships/hyperlink" Target="https://ref.ly/John15:16" TargetMode="External"/><Relationship Id="rId4964" Type="http://schemas.openxmlformats.org/officeDocument/2006/relationships/hyperlink" Target="https://ref.ly/John15:1-John15:2" TargetMode="External"/><Relationship Id="rId4965" Type="http://schemas.openxmlformats.org/officeDocument/2006/relationships/hyperlink" Target="https://ref.ly/John15:6" TargetMode="External"/><Relationship Id="rId4966" Type="http://schemas.openxmlformats.org/officeDocument/2006/relationships/hyperlink" Target="https://ref.ly/John15:5" TargetMode="External"/><Relationship Id="rId4967" Type="http://schemas.openxmlformats.org/officeDocument/2006/relationships/hyperlink" Target="https://ref.ly/1John1:8" TargetMode="External"/><Relationship Id="rId4968" Type="http://schemas.openxmlformats.org/officeDocument/2006/relationships/hyperlink" Target="https://ref.ly/1John1:10" TargetMode="External"/><Relationship Id="rId4969" Type="http://schemas.openxmlformats.org/officeDocument/2006/relationships/hyperlink" Target="https://ref.ly/1John1:9" TargetMode="External"/><Relationship Id="rId4970" Type="http://schemas.openxmlformats.org/officeDocument/2006/relationships/hyperlink" Target="https://ref.ly/1John2:1" TargetMode="External"/><Relationship Id="rId4971" Type="http://schemas.openxmlformats.org/officeDocument/2006/relationships/hyperlink" Target="https://ref.ly/Rev21:1-Rev21:7" TargetMode="External"/><Relationship Id="rId4972" Type="http://schemas.openxmlformats.org/officeDocument/2006/relationships/hyperlink" Target="https://ref.ly/1Kgs8:29-1Kgs8:51" TargetMode="External"/><Relationship Id="rId4973" Type="http://schemas.openxmlformats.org/officeDocument/2006/relationships/hyperlink" Target="https://ref.ly/Ps24:1" TargetMode="External"/><Relationship Id="rId4974" Type="http://schemas.openxmlformats.org/officeDocument/2006/relationships/hyperlink" Target="https://ref.ly/Ps89:11" TargetMode="External"/><Relationship Id="rId4975" Type="http://schemas.openxmlformats.org/officeDocument/2006/relationships/hyperlink" Target="https://ref.ly/Rom8:19-Rom8:21" TargetMode="External"/><Relationship Id="rId4976" Type="http://schemas.openxmlformats.org/officeDocument/2006/relationships/hyperlink" Target="https://ref.ly/Gen15:12-Gen15:21" TargetMode="External"/><Relationship Id="rId4977" Type="http://schemas.openxmlformats.org/officeDocument/2006/relationships/hyperlink" Target="https://ref.ly/Gen35:11-Gen35:13" TargetMode="External"/><Relationship Id="rId4978" Type="http://schemas.openxmlformats.org/officeDocument/2006/relationships/hyperlink" Target="https://ref.ly/Gen50:24" TargetMode="External"/><Relationship Id="rId4979" Type="http://schemas.openxmlformats.org/officeDocument/2006/relationships/hyperlink" Target="https://ref.ly/Josh13:1-Josh21:45" TargetMode="External"/><Relationship Id="rId4980" Type="http://schemas.openxmlformats.org/officeDocument/2006/relationships/hyperlink" Target="https://ref.ly/Ps37:9-Ps37:34" TargetMode="External"/><Relationship Id="rId4981" Type="http://schemas.openxmlformats.org/officeDocument/2006/relationships/hyperlink" Target="https://ref.ly/Luke12:22-Luke12:34" TargetMode="External"/><Relationship Id="rId4982" Type="http://schemas.openxmlformats.org/officeDocument/2006/relationships/hyperlink" Target="https://ref.ly/Luke16:9-Luke16:11" TargetMode="External"/><Relationship Id="rId4983" Type="http://schemas.openxmlformats.org/officeDocument/2006/relationships/hyperlink" Target="https://ref.ly/Job19:5" TargetMode="External"/><Relationship Id="rId4984" Type="http://schemas.openxmlformats.org/officeDocument/2006/relationships/hyperlink" Target="https://ref.ly/Job4:7-Job4:9" TargetMode="External"/><Relationship Id="rId4985" Type="http://schemas.openxmlformats.org/officeDocument/2006/relationships/hyperlink" Target="https://ref.ly/Job11:6" TargetMode="External"/><Relationship Id="rId4986" Type="http://schemas.openxmlformats.org/officeDocument/2006/relationships/hyperlink" Target="https://ref.ly/Mark4:19" TargetMode="External"/><Relationship Id="rId4987" Type="http://schemas.openxmlformats.org/officeDocument/2006/relationships/hyperlink" Target="https://ref.ly/Luke6:25" TargetMode="External"/><Relationship Id="rId4988" Type="http://schemas.openxmlformats.org/officeDocument/2006/relationships/hyperlink" Target="https://ref.ly/1John2:15-1John2:17" TargetMode="External"/><Relationship Id="rId4989" Type="http://schemas.openxmlformats.org/officeDocument/2006/relationships/hyperlink" Target="https://ref.ly/Job40:4-Job40:5" TargetMode="External"/><Relationship Id="rId4990" Type="http://schemas.openxmlformats.org/officeDocument/2006/relationships/hyperlink" Target="https://ref.ly/Job42:2-Job42:6" TargetMode="External"/><Relationship Id="rId4991" Type="http://schemas.openxmlformats.org/officeDocument/2006/relationships/hyperlink" Target="https://ref.ly/Gen13:2" TargetMode="External"/><Relationship Id="rId4992" Type="http://schemas.openxmlformats.org/officeDocument/2006/relationships/hyperlink" Target="https://ref.ly/1Kgs10:23" TargetMode="External"/><Relationship Id="rId4993" Type="http://schemas.openxmlformats.org/officeDocument/2006/relationships/hyperlink" Target="https://ref.ly/Ps49:16-Ps49:20" TargetMode="External"/><Relationship Id="rId4994" Type="http://schemas.openxmlformats.org/officeDocument/2006/relationships/hyperlink" Target="https://ref.ly/Prov14:20" TargetMode="External"/><Relationship Id="rId4995" Type="http://schemas.openxmlformats.org/officeDocument/2006/relationships/hyperlink" Target="https://ref.ly/Prov18:11" TargetMode="External"/><Relationship Id="rId4996" Type="http://schemas.openxmlformats.org/officeDocument/2006/relationships/hyperlink" Target="https://ref.ly/Prov28:11" TargetMode="External"/><Relationship Id="rId4997" Type="http://schemas.openxmlformats.org/officeDocument/2006/relationships/hyperlink" Target="https://ref.ly/Eccl5:10-Eccl5:20" TargetMode="External"/><Relationship Id="rId4998" Type="http://schemas.openxmlformats.org/officeDocument/2006/relationships/hyperlink" Target="https://ref.ly/Jer17:11" TargetMode="External"/><Relationship Id="rId4999" Type="http://schemas.openxmlformats.org/officeDocument/2006/relationships/hyperlink" Target="https://ref.ly/Zeph1:18" TargetMode="External"/><Relationship Id="rId5000" Type="http://schemas.openxmlformats.org/officeDocument/2006/relationships/hyperlink" Target="https://ref.ly/Matt27:57" TargetMode="External"/><Relationship Id="rId5001" Type="http://schemas.openxmlformats.org/officeDocument/2006/relationships/hyperlink" Target="https://ref.ly/Mark10:17-Mark10:25" TargetMode="External"/><Relationship Id="rId5002" Type="http://schemas.openxmlformats.org/officeDocument/2006/relationships/hyperlink" Target="https://ref.ly/Luke6:24-Luke6:25" TargetMode="External"/><Relationship Id="rId5003" Type="http://schemas.openxmlformats.org/officeDocument/2006/relationships/hyperlink" Target="https://ref.ly/Luke16:10-Luke16:31" TargetMode="External"/><Relationship Id="rId5004" Type="http://schemas.openxmlformats.org/officeDocument/2006/relationships/hyperlink" Target="https://ref.ly/1Tim6:17" TargetMode="External"/><Relationship Id="rId5005" Type="http://schemas.openxmlformats.org/officeDocument/2006/relationships/hyperlink" Target="https://ref.ly/Jas1:9" TargetMode="External"/><Relationship Id="rId5006" Type="http://schemas.openxmlformats.org/officeDocument/2006/relationships/hyperlink" Target="https://ref.ly/Jas5:1" TargetMode="External"/><Relationship Id="rId5007" Type="http://schemas.openxmlformats.org/officeDocument/2006/relationships/hyperlink" Target="https://ref.ly/3John1:2" TargetMode="External"/><Relationship Id="rId5008" Type="http://schemas.openxmlformats.org/officeDocument/2006/relationships/hyperlink" Target="https://ref.ly/Exod4:21" TargetMode="External"/><Relationship Id="rId5009" Type="http://schemas.openxmlformats.org/officeDocument/2006/relationships/hyperlink" Target="https://ref.ly/Exod9:12" TargetMode="External"/><Relationship Id="rId5010" Type="http://schemas.openxmlformats.org/officeDocument/2006/relationships/hyperlink" Target="https://ref.ly/Exod10:1" TargetMode="External"/><Relationship Id="rId5011" Type="http://schemas.openxmlformats.org/officeDocument/2006/relationships/hyperlink" Target="https://ref.ly/Exod10:20" TargetMode="External"/><Relationship Id="rId5012" Type="http://schemas.openxmlformats.org/officeDocument/2006/relationships/hyperlink" Target="https://ref.ly/Exod11:10" TargetMode="External"/><Relationship Id="rId5013" Type="http://schemas.openxmlformats.org/officeDocument/2006/relationships/hyperlink" Target="https://ref.ly/Exod14:4" TargetMode="External"/><Relationship Id="rId5014" Type="http://schemas.openxmlformats.org/officeDocument/2006/relationships/hyperlink" Target="https://ref.ly/Exod14:8" TargetMode="External"/><Relationship Id="rId5015" Type="http://schemas.openxmlformats.org/officeDocument/2006/relationships/hyperlink" Target="https://ref.ly/Exod3:19" TargetMode="External"/><Relationship Id="rId5016" Type="http://schemas.openxmlformats.org/officeDocument/2006/relationships/hyperlink" Target="https://ref.ly/Exod8:15" TargetMode="External"/><Relationship Id="rId5017" Type="http://schemas.openxmlformats.org/officeDocument/2006/relationships/hyperlink" Target="https://ref.ly/Exod8:32" TargetMode="External"/><Relationship Id="rId5018" Type="http://schemas.openxmlformats.org/officeDocument/2006/relationships/hyperlink" Target="https://ref.ly/Exod8:19" TargetMode="External"/><Relationship Id="rId5019" Type="http://schemas.openxmlformats.org/officeDocument/2006/relationships/hyperlink" Target="https://ref.ly/Ps95:8-Ps95:10" TargetMode="External"/><Relationship Id="rId5020" Type="http://schemas.openxmlformats.org/officeDocument/2006/relationships/hyperlink" Target="https://ref.ly/Josh11:20" TargetMode="External"/><Relationship Id="rId5021" Type="http://schemas.openxmlformats.org/officeDocument/2006/relationships/hyperlink" Target="https://ref.ly/Isa6:9-Isa6:10" TargetMode="External"/><Relationship Id="rId5022" Type="http://schemas.openxmlformats.org/officeDocument/2006/relationships/hyperlink" Target="https://ref.ly/Matt13:15" TargetMode="External"/><Relationship Id="rId5023" Type="http://schemas.openxmlformats.org/officeDocument/2006/relationships/hyperlink" Target="https://ref.ly/John12:40" TargetMode="External"/><Relationship Id="rId5024" Type="http://schemas.openxmlformats.org/officeDocument/2006/relationships/hyperlink" Target="https://ref.ly/Acts28:27" TargetMode="External"/><Relationship Id="rId5025" Type="http://schemas.openxmlformats.org/officeDocument/2006/relationships/hyperlink" Target="https://ref.ly/Exod3:6-Exod3:14" TargetMode="External"/><Relationship Id="rId5026" Type="http://schemas.openxmlformats.org/officeDocument/2006/relationships/hyperlink" Target="https://ref.ly/Exod6:2-Exod6:8" TargetMode="External"/><Relationship Id="rId5027" Type="http://schemas.openxmlformats.org/officeDocument/2006/relationships/hyperlink" Target="https://ref.ly/Exod20:2" TargetMode="External"/><Relationship Id="rId5028" Type="http://schemas.openxmlformats.org/officeDocument/2006/relationships/hyperlink" Target="https://ref.ly/Isa45:3-Isa45:7" TargetMode="External"/><Relationship Id="rId5029" Type="http://schemas.openxmlformats.org/officeDocument/2006/relationships/hyperlink" Target="https://ref.ly/Isa48:17" TargetMode="External"/><Relationship Id="rId5030" Type="http://schemas.openxmlformats.org/officeDocument/2006/relationships/hyperlink" Target="https://ref.ly/John8:23-John8:28" TargetMode="External"/><Relationship Id="rId5031" Type="http://schemas.openxmlformats.org/officeDocument/2006/relationships/hyperlink" Target="https://ref.ly/Gen8:21" TargetMode="External"/><Relationship Id="rId5032" Type="http://schemas.openxmlformats.org/officeDocument/2006/relationships/hyperlink" Target="https://ref.ly/Josh11:19-Josh11:20" TargetMode="External"/><Relationship Id="rId5033" Type="http://schemas.openxmlformats.org/officeDocument/2006/relationships/hyperlink" Target="https://ref.ly/2Chr36:11-2Chr36:13" TargetMode="External"/><Relationship Id="rId5034" Type="http://schemas.openxmlformats.org/officeDocument/2006/relationships/hyperlink" Target="https://ref.ly/Ezek11:18-Ezek11:21" TargetMode="External"/><Relationship Id="rId5035" Type="http://schemas.openxmlformats.org/officeDocument/2006/relationships/hyperlink" Target="https://ref.ly/Ezek36:22-Ezek36:27" TargetMode="External"/><Relationship Id="rId5036" Type="http://schemas.openxmlformats.org/officeDocument/2006/relationships/hyperlink" Target="https://ref.ly/Matt12:34-Matt12:35" TargetMode="External"/><Relationship Id="rId5037" Type="http://schemas.openxmlformats.org/officeDocument/2006/relationships/hyperlink" Target="https://ref.ly/Matt13:10-Matt13:17" TargetMode="External"/><Relationship Id="rId5038" Type="http://schemas.openxmlformats.org/officeDocument/2006/relationships/hyperlink" Target="https://ref.ly/Luke8:4-Luke8:15" TargetMode="External"/><Relationship Id="rId5039" Type="http://schemas.openxmlformats.org/officeDocument/2006/relationships/hyperlink" Target="https://ref.ly/John12:37-John12:40" TargetMode="External"/><Relationship Id="rId5040" Type="http://schemas.openxmlformats.org/officeDocument/2006/relationships/hyperlink" Target="https://ref.ly/Acts28:23-Acts28:28" TargetMode="External"/><Relationship Id="rId5041" Type="http://schemas.openxmlformats.org/officeDocument/2006/relationships/hyperlink" Target="https://ref.ly/Rom2:14-Rom2:16" TargetMode="External"/><Relationship Id="rId5042" Type="http://schemas.openxmlformats.org/officeDocument/2006/relationships/hyperlink" Target="https://ref.ly/2Cor3:13-2Cor3:18" TargetMode="External"/><Relationship Id="rId5043" Type="http://schemas.openxmlformats.org/officeDocument/2006/relationships/hyperlink" Target="https://ref.ly/Eph4:17-Eph4:24" TargetMode="External"/><Relationship Id="rId5044" Type="http://schemas.openxmlformats.org/officeDocument/2006/relationships/hyperlink" Target="https://ref.ly/Heb3:6-Heb3:19" TargetMode="External"/><Relationship Id="rId5045" Type="http://schemas.openxmlformats.org/officeDocument/2006/relationships/hyperlink" Target="https://ref.ly/Josh1:9" TargetMode="External"/><Relationship Id="rId5046" Type="http://schemas.openxmlformats.org/officeDocument/2006/relationships/hyperlink" Target="https://ref.ly/Exod14:10-Exod14:31" TargetMode="External"/><Relationship Id="rId5047" Type="http://schemas.openxmlformats.org/officeDocument/2006/relationships/hyperlink" Target="https://ref.ly/Josh10:9-Josh10:14" TargetMode="External"/><Relationship Id="rId5048" Type="http://schemas.openxmlformats.org/officeDocument/2006/relationships/hyperlink" Target="https://ref.ly/Isa8:14" TargetMode="External"/><Relationship Id="rId5049" Type="http://schemas.openxmlformats.org/officeDocument/2006/relationships/hyperlink" Target="https://ref.ly/Isa7:2" TargetMode="External"/><Relationship Id="rId5050" Type="http://schemas.openxmlformats.org/officeDocument/2006/relationships/hyperlink" Target="https://ref.ly/Isa7:9" TargetMode="External"/><Relationship Id="rId5051" Type="http://schemas.openxmlformats.org/officeDocument/2006/relationships/hyperlink" Target="https://ref.ly/Isa8:11-Isa8:15" TargetMode="External"/><Relationship Id="rId5052" Type="http://schemas.openxmlformats.org/officeDocument/2006/relationships/hyperlink" Target="https://ref.ly/Isa37:1-Isa37:38" TargetMode="External"/><Relationship Id="rId5053" Type="http://schemas.openxmlformats.org/officeDocument/2006/relationships/hyperlink" Target="https://ref.ly/Isa8:1-Isa8:22" TargetMode="External"/><Relationship Id="rId5054" Type="http://schemas.openxmlformats.org/officeDocument/2006/relationships/hyperlink" Target="https://ref.ly/Isa42:1-Isa42:7" TargetMode="External"/><Relationship Id="rId5055" Type="http://schemas.openxmlformats.org/officeDocument/2006/relationships/hyperlink" Target="https://ref.ly/Isa50:4-Isa50:7" TargetMode="External"/><Relationship Id="rId5056" Type="http://schemas.openxmlformats.org/officeDocument/2006/relationships/hyperlink" Target="https://ref.ly/Matt10:26-Matt10:31" TargetMode="External"/><Relationship Id="rId5057" Type="http://schemas.openxmlformats.org/officeDocument/2006/relationships/hyperlink" Target="https://ref.ly/Num21:34-Num21:35" TargetMode="External"/><Relationship Id="rId5058" Type="http://schemas.openxmlformats.org/officeDocument/2006/relationships/hyperlink" Target="https://ref.ly/2Kgs16:5-2Kgs16:18" TargetMode="External"/><Relationship Id="rId5059" Type="http://schemas.openxmlformats.org/officeDocument/2006/relationships/hyperlink" Target="https://ref.ly/2Chr28:16-2Chr28:23" TargetMode="External"/><Relationship Id="rId5060" Type="http://schemas.openxmlformats.org/officeDocument/2006/relationships/hyperlink" Target="https://ref.ly/Prov29:25" TargetMode="External"/><Relationship Id="rId5061" Type="http://schemas.openxmlformats.org/officeDocument/2006/relationships/hyperlink" Target="https://ref.ly/Isa7:1-Isa7:25" TargetMode="External"/><Relationship Id="rId5062" Type="http://schemas.openxmlformats.org/officeDocument/2006/relationships/hyperlink" Target="https://ref.ly/Isa41:10" TargetMode="External"/><Relationship Id="rId5063" Type="http://schemas.openxmlformats.org/officeDocument/2006/relationships/hyperlink" Target="https://ref.ly/Isa51:7-Isa51:8" TargetMode="External"/><Relationship Id="rId5064" Type="http://schemas.openxmlformats.org/officeDocument/2006/relationships/hyperlink" Target="https://ref.ly/Isa51:12-Isa51:13" TargetMode="External"/><Relationship Id="rId5065" Type="http://schemas.openxmlformats.org/officeDocument/2006/relationships/hyperlink" Target="https://ref.ly/Isa54:4" TargetMode="External"/><Relationship Id="rId5066" Type="http://schemas.openxmlformats.org/officeDocument/2006/relationships/hyperlink" Target="https://ref.ly/Isa57:11" TargetMode="External"/><Relationship Id="rId5067" Type="http://schemas.openxmlformats.org/officeDocument/2006/relationships/hyperlink" Target="https://ref.ly/Jer10:5" TargetMode="External"/><Relationship Id="rId5068" Type="http://schemas.openxmlformats.org/officeDocument/2006/relationships/hyperlink" Target="https://ref.ly/Ezek2:1-Ezek2:8" TargetMode="External"/><Relationship Id="rId5069" Type="http://schemas.openxmlformats.org/officeDocument/2006/relationships/hyperlink" Target="https://ref.ly/Mark13:26" TargetMode="External"/><Relationship Id="rId5070" Type="http://schemas.openxmlformats.org/officeDocument/2006/relationships/hyperlink" Target="https://ref.ly/Matt10:23" TargetMode="External"/><Relationship Id="rId5071" Type="http://schemas.openxmlformats.org/officeDocument/2006/relationships/hyperlink" Target="https://ref.ly/Matt13:41" TargetMode="External"/><Relationship Id="rId5072" Type="http://schemas.openxmlformats.org/officeDocument/2006/relationships/hyperlink" Target="https://ref.ly/Matt24:37" TargetMode="External"/><Relationship Id="rId5073" Type="http://schemas.openxmlformats.org/officeDocument/2006/relationships/hyperlink" Target="https://ref.ly/Matt24:44" TargetMode="External"/><Relationship Id="rId5074" Type="http://schemas.openxmlformats.org/officeDocument/2006/relationships/hyperlink" Target="https://ref.ly/Matt25:31" TargetMode="External"/><Relationship Id="rId5075" Type="http://schemas.openxmlformats.org/officeDocument/2006/relationships/hyperlink" Target="https://ref.ly/Matt17:9" TargetMode="External"/><Relationship Id="rId5076" Type="http://schemas.openxmlformats.org/officeDocument/2006/relationships/hyperlink" Target="https://ref.ly/Matt17:12" TargetMode="External"/><Relationship Id="rId5077" Type="http://schemas.openxmlformats.org/officeDocument/2006/relationships/hyperlink" Target="https://ref.ly/Matt17:22" TargetMode="External"/><Relationship Id="rId5078" Type="http://schemas.openxmlformats.org/officeDocument/2006/relationships/hyperlink" Target="https://ref.ly/Matt20:18" TargetMode="External"/><Relationship Id="rId5079" Type="http://schemas.openxmlformats.org/officeDocument/2006/relationships/hyperlink" Target="https://ref.ly/Matt26:24" TargetMode="External"/><Relationship Id="rId5080" Type="http://schemas.openxmlformats.org/officeDocument/2006/relationships/hyperlink" Target="https://ref.ly/Matt26:45" TargetMode="External"/><Relationship Id="rId5081" Type="http://schemas.openxmlformats.org/officeDocument/2006/relationships/hyperlink" Target="https://ref.ly/Matt8:20" TargetMode="External"/><Relationship Id="rId5082" Type="http://schemas.openxmlformats.org/officeDocument/2006/relationships/hyperlink" Target="https://ref.ly/Matt11:19" TargetMode="External"/><Relationship Id="rId5083" Type="http://schemas.openxmlformats.org/officeDocument/2006/relationships/hyperlink" Target="https://ref.ly/Matt12:8" TargetMode="External"/><Relationship Id="rId5084" Type="http://schemas.openxmlformats.org/officeDocument/2006/relationships/hyperlink" Target="https://ref.ly/Matt12:32" TargetMode="External"/><Relationship Id="rId5085" Type="http://schemas.openxmlformats.org/officeDocument/2006/relationships/hyperlink" Target="https://ref.ly/Matt13:37" TargetMode="External"/><Relationship Id="rId5086" Type="http://schemas.openxmlformats.org/officeDocument/2006/relationships/hyperlink" Target="https://ref.ly/Ezek3:1" TargetMode="External"/><Relationship Id="rId5087" Type="http://schemas.openxmlformats.org/officeDocument/2006/relationships/hyperlink" Target="https://ref.ly/Ezek3:4" TargetMode="External"/><Relationship Id="rId5088" Type="http://schemas.openxmlformats.org/officeDocument/2006/relationships/hyperlink" Target="https://ref.ly/Ezek3:10" TargetMode="External"/><Relationship Id="rId5089" Type="http://schemas.openxmlformats.org/officeDocument/2006/relationships/hyperlink" Target="https://ref.ly/Ezek3:17" TargetMode="External"/><Relationship Id="rId5090" Type="http://schemas.openxmlformats.org/officeDocument/2006/relationships/hyperlink" Target="https://ref.ly/Ezek3:25" TargetMode="External"/><Relationship Id="rId5091" Type="http://schemas.openxmlformats.org/officeDocument/2006/relationships/hyperlink" Target="https://ref.ly/Ezek4:1" TargetMode="External"/><Relationship Id="rId5092" Type="http://schemas.openxmlformats.org/officeDocument/2006/relationships/hyperlink" Target="https://ref.ly/Dan8:17" TargetMode="External"/><Relationship Id="rId5093" Type="http://schemas.openxmlformats.org/officeDocument/2006/relationships/hyperlink" Target="https://ref.ly/Matt8:18-Matt8:22" TargetMode="External"/><Relationship Id="rId5094" Type="http://schemas.openxmlformats.org/officeDocument/2006/relationships/hyperlink" Target="https://ref.ly/Matt9:6" TargetMode="External"/><Relationship Id="rId5095" Type="http://schemas.openxmlformats.org/officeDocument/2006/relationships/hyperlink" Target="https://ref.ly/Matt16:13" TargetMode="External"/><Relationship Id="rId5096" Type="http://schemas.openxmlformats.org/officeDocument/2006/relationships/hyperlink" Target="https://ref.ly/Matt16:27-Matt16:28" TargetMode="External"/><Relationship Id="rId5097" Type="http://schemas.openxmlformats.org/officeDocument/2006/relationships/hyperlink" Target="https://ref.ly/Mark2:10" TargetMode="External"/><Relationship Id="rId5098" Type="http://schemas.openxmlformats.org/officeDocument/2006/relationships/hyperlink" Target="https://ref.ly/John1:51" TargetMode="External"/><Relationship Id="rId5099" Type="http://schemas.openxmlformats.org/officeDocument/2006/relationships/hyperlink" Target="https://ref.ly/John3:13-John3:14" TargetMode="External"/><Relationship Id="rId5100" Type="http://schemas.openxmlformats.org/officeDocument/2006/relationships/hyperlink" Target="https://ref.ly/John5:27" TargetMode="External"/><Relationship Id="rId5101" Type="http://schemas.openxmlformats.org/officeDocument/2006/relationships/hyperlink" Target="https://ref.ly/John6:27" TargetMode="External"/><Relationship Id="rId5102" Type="http://schemas.openxmlformats.org/officeDocument/2006/relationships/hyperlink" Target="https://ref.ly/John6:53" TargetMode="External"/><Relationship Id="rId5103" Type="http://schemas.openxmlformats.org/officeDocument/2006/relationships/hyperlink" Target="https://ref.ly/John6:62" TargetMode="External"/><Relationship Id="rId5104" Type="http://schemas.openxmlformats.org/officeDocument/2006/relationships/hyperlink" Target="https://ref.ly/John9:35" TargetMode="External"/><Relationship Id="rId5105" Type="http://schemas.openxmlformats.org/officeDocument/2006/relationships/hyperlink" Target="https://ref.ly/John12:23" TargetMode="External"/><Relationship Id="rId5106" Type="http://schemas.openxmlformats.org/officeDocument/2006/relationships/hyperlink" Target="https://ref.ly/John12:34" TargetMode="External"/><Relationship Id="rId5107" Type="http://schemas.openxmlformats.org/officeDocument/2006/relationships/hyperlink" Target="https://ref.ly/John13:31" TargetMode="External"/><Relationship Id="rId5108" Type="http://schemas.openxmlformats.org/officeDocument/2006/relationships/hyperlink" Target="https://ref.ly/Acts7:56" TargetMode="External"/><Relationship Id="rId5109" Type="http://schemas.openxmlformats.org/officeDocument/2006/relationships/hyperlink" Target="https://ref.ly/Heb2:6" TargetMode="External"/><Relationship Id="rId5110" Type="http://schemas.openxmlformats.org/officeDocument/2006/relationships/hyperlink" Target="https://ref.ly/Rev1:13" TargetMode="External"/><Relationship Id="rId5111" Type="http://schemas.openxmlformats.org/officeDocument/2006/relationships/hyperlink" Target="https://ref.ly/Rev14:14" TargetMode="External"/><Relationship Id="rId5112" Type="http://schemas.openxmlformats.org/officeDocument/2006/relationships/hyperlink" Target="https://ref.ly/2Chr16:1-2Chr16:6" TargetMode="External"/><Relationship Id="rId5113" Type="http://schemas.openxmlformats.org/officeDocument/2006/relationships/hyperlink" Target="https://ref.ly/2Chr16:8" TargetMode="External"/><Relationship Id="rId5114" Type="http://schemas.openxmlformats.org/officeDocument/2006/relationships/hyperlink" Target="https://ref.ly/2Chr16:9" TargetMode="External"/><Relationship Id="rId5115" Type="http://schemas.openxmlformats.org/officeDocument/2006/relationships/hyperlink" Target="https://ref.ly/2Chr16:10" TargetMode="External"/><Relationship Id="rId5116" Type="http://schemas.openxmlformats.org/officeDocument/2006/relationships/hyperlink" Target="https://ref.ly/Prov11:7" TargetMode="External"/><Relationship Id="rId5117" Type="http://schemas.openxmlformats.org/officeDocument/2006/relationships/hyperlink" Target="https://ref.ly/Isa31:1" TargetMode="External"/><Relationship Id="rId5118" Type="http://schemas.openxmlformats.org/officeDocument/2006/relationships/hyperlink" Target="https://ref.ly/Jer17:5-Jer17:6" TargetMode="External"/><Relationship Id="rId5119" Type="http://schemas.openxmlformats.org/officeDocument/2006/relationships/hyperlink" Target="https://ref.ly/Isa50:10" TargetMode="External"/><Relationship Id="rId5120" Type="http://schemas.openxmlformats.org/officeDocument/2006/relationships/hyperlink" Target="https://ref.ly/Jer17:7-Jer17:8" TargetMode="External"/><Relationship Id="rId5121" Type="http://schemas.openxmlformats.org/officeDocument/2006/relationships/hyperlink" Target="https://ref.ly/2Chr14:1-2Chr14:6" TargetMode="External"/><Relationship Id="rId5122" Type="http://schemas.openxmlformats.org/officeDocument/2006/relationships/hyperlink" Target="https://ref.ly/Rom2:6-Rom2:11" TargetMode="External"/><Relationship Id="rId5123" Type="http://schemas.openxmlformats.org/officeDocument/2006/relationships/hyperlink" Target="https://ref.ly/1Cor4:1-1Cor4:5" TargetMode="External"/><Relationship Id="rId5124" Type="http://schemas.openxmlformats.org/officeDocument/2006/relationships/hyperlink" Target="https://ref.ly/Deut13:4" TargetMode="External"/><Relationship Id="rId5125" Type="http://schemas.openxmlformats.org/officeDocument/2006/relationships/hyperlink" Target="https://ref.ly/2Kgs6:15-2Kgs6:18" TargetMode="External"/><Relationship Id="rId5126" Type="http://schemas.openxmlformats.org/officeDocument/2006/relationships/hyperlink" Target="https://ref.ly/2Chr16:1-2Chr16:10" TargetMode="External"/><Relationship Id="rId5127" Type="http://schemas.openxmlformats.org/officeDocument/2006/relationships/hyperlink" Target="https://ref.ly/2Chr32:7-2Chr32:8" TargetMode="External"/><Relationship Id="rId5128" Type="http://schemas.openxmlformats.org/officeDocument/2006/relationships/hyperlink" Target="https://ref.ly/Ps20:6-Ps20:8" TargetMode="External"/><Relationship Id="rId5129" Type="http://schemas.openxmlformats.org/officeDocument/2006/relationships/hyperlink" Target="https://ref.ly/Ps37:3-Ps37:7" TargetMode="External"/><Relationship Id="rId5130" Type="http://schemas.openxmlformats.org/officeDocument/2006/relationships/hyperlink" Target="https://ref.ly/Ps60:11-Ps60:12" TargetMode="External"/><Relationship Id="rId5131" Type="http://schemas.openxmlformats.org/officeDocument/2006/relationships/hyperlink" Target="https://ref.ly/Prov11:7-Prov11:8" TargetMode="External"/><Relationship Id="rId5132" Type="http://schemas.openxmlformats.org/officeDocument/2006/relationships/hyperlink" Target="https://ref.ly/Prov18:10-Prov18:12" TargetMode="External"/><Relationship Id="rId5133" Type="http://schemas.openxmlformats.org/officeDocument/2006/relationships/hyperlink" Target="https://ref.ly/Eccl3:14" TargetMode="External"/><Relationship Id="rId5134" Type="http://schemas.openxmlformats.org/officeDocument/2006/relationships/hyperlink" Target="https://ref.ly/Isa31:1-Isa31:5" TargetMode="External"/><Relationship Id="rId5135" Type="http://schemas.openxmlformats.org/officeDocument/2006/relationships/hyperlink" Target="https://ref.ly/Jer17:5-Jer17:8" TargetMode="External"/><Relationship Id="rId5136" Type="http://schemas.openxmlformats.org/officeDocument/2006/relationships/hyperlink" Target="https://ref.ly/Rev2:8-Rev2:11" TargetMode="External"/><Relationship Id="rId5137" Type="http://schemas.openxmlformats.org/officeDocument/2006/relationships/hyperlink" Target="https://ref.ly/2Sam5:4-2Sam5:10" TargetMode="External"/><Relationship Id="rId5138" Type="http://schemas.openxmlformats.org/officeDocument/2006/relationships/hyperlink" Target="https://ref.ly/1Kgs6:2-1Kgs6:10" TargetMode="External"/><Relationship Id="rId5139" Type="http://schemas.openxmlformats.org/officeDocument/2006/relationships/hyperlink" Target="https://ref.ly/1Kgs8:27" TargetMode="External"/><Relationship Id="rId5140" Type="http://schemas.openxmlformats.org/officeDocument/2006/relationships/hyperlink" Target="https://ref.ly/Hab2:20" TargetMode="External"/><Relationship Id="rId5141" Type="http://schemas.openxmlformats.org/officeDocument/2006/relationships/hyperlink" Target="https://ref.ly/Ps132:1-Ps132:18" TargetMode="External"/><Relationship Id="rId5142" Type="http://schemas.openxmlformats.org/officeDocument/2006/relationships/hyperlink" Target="https://ref.ly/Ps132:6-Ps132:12" TargetMode="External"/><Relationship Id="rId5143" Type="http://schemas.openxmlformats.org/officeDocument/2006/relationships/hyperlink" Target="https://ref.ly/2Chr6:41-2Chr6:42" TargetMode="External"/><Relationship Id="rId5144" Type="http://schemas.openxmlformats.org/officeDocument/2006/relationships/hyperlink" Target="https://ref.ly/John2:21-John2:22" TargetMode="External"/><Relationship Id="rId5145" Type="http://schemas.openxmlformats.org/officeDocument/2006/relationships/hyperlink" Target="https://ref.ly/Eph2:14-Eph2:15" TargetMode="External"/><Relationship Id="rId5146" Type="http://schemas.openxmlformats.org/officeDocument/2006/relationships/hyperlink" Target="https://ref.ly/1Kgs8:27-1Kgs8:53" TargetMode="External"/><Relationship Id="rId5147" Type="http://schemas.openxmlformats.org/officeDocument/2006/relationships/hyperlink" Target="https://ref.ly/1Chr22:1-1Chr22:19" TargetMode="External"/><Relationship Id="rId5148" Type="http://schemas.openxmlformats.org/officeDocument/2006/relationships/hyperlink" Target="https://ref.ly/2Chr5:2-2Chr5:14" TargetMode="External"/><Relationship Id="rId5149" Type="http://schemas.openxmlformats.org/officeDocument/2006/relationships/hyperlink" Target="https://ref.ly/2Chr7:12-2Chr7:16" TargetMode="External"/><Relationship Id="rId5150" Type="http://schemas.openxmlformats.org/officeDocument/2006/relationships/hyperlink" Target="https://ref.ly/Ps48:9" TargetMode="External"/><Relationship Id="rId5151" Type="http://schemas.openxmlformats.org/officeDocument/2006/relationships/hyperlink" Target="https://ref.ly/Ps66:13" TargetMode="External"/><Relationship Id="rId5152" Type="http://schemas.openxmlformats.org/officeDocument/2006/relationships/hyperlink" Target="https://ref.ly/Ps138:2" TargetMode="External"/><Relationship Id="rId5153" Type="http://schemas.openxmlformats.org/officeDocument/2006/relationships/hyperlink" Target="https://ref.ly/Jer7:3-Jer7:11" TargetMode="External"/><Relationship Id="rId5154" Type="http://schemas.openxmlformats.org/officeDocument/2006/relationships/hyperlink" Target="https://ref.ly/Jer11:15" TargetMode="External"/><Relationship Id="rId5155" Type="http://schemas.openxmlformats.org/officeDocument/2006/relationships/hyperlink" Target="https://ref.ly/Ezek8:6-Ezek8:16" TargetMode="External"/><Relationship Id="rId5156" Type="http://schemas.openxmlformats.org/officeDocument/2006/relationships/hyperlink" Target="https://ref.ly/Ezek44:1-Ezek44:31" TargetMode="External"/><Relationship Id="rId5157" Type="http://schemas.openxmlformats.org/officeDocument/2006/relationships/hyperlink" Target="https://ref.ly/Joel1:14" TargetMode="External"/><Relationship Id="rId5158" Type="http://schemas.openxmlformats.org/officeDocument/2006/relationships/hyperlink" Target="https://ref.ly/Joel2:17" TargetMode="External"/><Relationship Id="rId5159" Type="http://schemas.openxmlformats.org/officeDocument/2006/relationships/hyperlink" Target="https://ref.ly/Mark12:26-Mark12:27" TargetMode="External"/><Relationship Id="rId5160" Type="http://schemas.openxmlformats.org/officeDocument/2006/relationships/hyperlink" Target="https://ref.ly/John5:28-John5:29" TargetMode="External"/><Relationship Id="rId5161" Type="http://schemas.openxmlformats.org/officeDocument/2006/relationships/hyperlink" Target="https://ref.ly/John6:39-John6:40" TargetMode="External"/><Relationship Id="rId5162" Type="http://schemas.openxmlformats.org/officeDocument/2006/relationships/hyperlink" Target="https://ref.ly/John6:44" TargetMode="External"/><Relationship Id="rId5163" Type="http://schemas.openxmlformats.org/officeDocument/2006/relationships/hyperlink" Target="https://ref.ly/John6:54" TargetMode="External"/><Relationship Id="rId5164" Type="http://schemas.openxmlformats.org/officeDocument/2006/relationships/hyperlink" Target="https://ref.ly/John11:25-John11:26" TargetMode="External"/><Relationship Id="rId5165" Type="http://schemas.openxmlformats.org/officeDocument/2006/relationships/hyperlink" Target="https://ref.ly/Luke20:34-Luke20:36" TargetMode="External"/><Relationship Id="rId5166" Type="http://schemas.openxmlformats.org/officeDocument/2006/relationships/hyperlink" Target="https://ref.ly/2Cor4:16-2Cor4:18" TargetMode="External"/><Relationship Id="rId5167" Type="http://schemas.openxmlformats.org/officeDocument/2006/relationships/hyperlink" Target="https://ref.ly/Heb12:2" TargetMode="External"/><Relationship Id="rId5168" Type="http://schemas.openxmlformats.org/officeDocument/2006/relationships/hyperlink" Target="https://ref.ly/1Pet1:3-1Pet1:6" TargetMode="External"/><Relationship Id="rId5169" Type="http://schemas.openxmlformats.org/officeDocument/2006/relationships/hyperlink" Target="https://ref.ly/1Cor15:12-1Cor15:20" TargetMode="External"/><Relationship Id="rId5170" Type="http://schemas.openxmlformats.org/officeDocument/2006/relationships/hyperlink" Target="https://ref.ly/2Cor4:14" TargetMode="External"/><Relationship Id="rId5171" Type="http://schemas.openxmlformats.org/officeDocument/2006/relationships/hyperlink" Target="https://ref.ly/Rom6:4-Rom6:11" TargetMode="External"/><Relationship Id="rId5172" Type="http://schemas.openxmlformats.org/officeDocument/2006/relationships/hyperlink" Target="https://ref.ly/Rom8:10-Rom8:11" TargetMode="External"/><Relationship Id="rId5173" Type="http://schemas.openxmlformats.org/officeDocument/2006/relationships/hyperlink" Target="https://ref.ly/Col3:1-Col3:4" TargetMode="External"/><Relationship Id="rId5174" Type="http://schemas.openxmlformats.org/officeDocument/2006/relationships/hyperlink" Target="https://ref.ly/2Cor1:9" TargetMode="External"/><Relationship Id="rId5175" Type="http://schemas.openxmlformats.org/officeDocument/2006/relationships/hyperlink" Target="https://ref.ly/Ps49:15" TargetMode="External"/><Relationship Id="rId5176" Type="http://schemas.openxmlformats.org/officeDocument/2006/relationships/hyperlink" Target="https://ref.ly/Dan12:2-Dan12:3" TargetMode="External"/><Relationship Id="rId5177" Type="http://schemas.openxmlformats.org/officeDocument/2006/relationships/hyperlink" Target="https://ref.ly/Mark12:18-Mark12:27" TargetMode="External"/><Relationship Id="rId5178" Type="http://schemas.openxmlformats.org/officeDocument/2006/relationships/hyperlink" Target="https://ref.ly/John3:13-John3:16" TargetMode="External"/><Relationship Id="rId5179" Type="http://schemas.openxmlformats.org/officeDocument/2006/relationships/hyperlink" Target="https://ref.ly/John5:25-John5:30" TargetMode="External"/><Relationship Id="rId5180" Type="http://schemas.openxmlformats.org/officeDocument/2006/relationships/hyperlink" Target="https://ref.ly/John11:21-John11:27" TargetMode="External"/><Relationship Id="rId5181" Type="http://schemas.openxmlformats.org/officeDocument/2006/relationships/hyperlink" Target="https://ref.ly/Acts2:23-Acts2:24" TargetMode="External"/><Relationship Id="rId5182" Type="http://schemas.openxmlformats.org/officeDocument/2006/relationships/hyperlink" Target="https://ref.ly/Acts3:14-Acts3:15" TargetMode="External"/><Relationship Id="rId5183" Type="http://schemas.openxmlformats.org/officeDocument/2006/relationships/hyperlink" Target="https://ref.ly/Acts10:39-Acts10:41" TargetMode="External"/><Relationship Id="rId5184" Type="http://schemas.openxmlformats.org/officeDocument/2006/relationships/hyperlink" Target="https://ref.ly/Acts17:2-Acts17:3" TargetMode="External"/><Relationship Id="rId5185" Type="http://schemas.openxmlformats.org/officeDocument/2006/relationships/hyperlink" Target="https://ref.ly/Acts24:15" TargetMode="External"/><Relationship Id="rId5186" Type="http://schemas.openxmlformats.org/officeDocument/2006/relationships/hyperlink" Target="https://ref.ly/Rom4:25" TargetMode="External"/><Relationship Id="rId5187" Type="http://schemas.openxmlformats.org/officeDocument/2006/relationships/hyperlink" Target="https://ref.ly/1Cor15:12-1Cor15:58" TargetMode="External"/><Relationship Id="rId5188" Type="http://schemas.openxmlformats.org/officeDocument/2006/relationships/hyperlink" Target="https://ref.ly/2Cor1:8-2Cor1:9" TargetMode="External"/><Relationship Id="rId5189" Type="http://schemas.openxmlformats.org/officeDocument/2006/relationships/hyperlink" Target="https://ref.ly/2Cor4:13-2Cor4:18" TargetMode="External"/><Relationship Id="rId5190" Type="http://schemas.openxmlformats.org/officeDocument/2006/relationships/hyperlink" Target="https://ref.ly/Rev22:1-Rev22:6" TargetMode="External"/><Relationship Id="rId5191" Type="http://schemas.openxmlformats.org/officeDocument/2006/relationships/hyperlink" Target="https://ref.ly/Matt1:18-Matt2:12" TargetMode="External"/><Relationship Id="rId5192" Type="http://schemas.openxmlformats.org/officeDocument/2006/relationships/hyperlink" Target="https://ref.ly/Luke1:44-Luke1:47" TargetMode="External"/><Relationship Id="rId5193" Type="http://schemas.openxmlformats.org/officeDocument/2006/relationships/hyperlink" Target="https://ref.ly/Luke2:1-Luke2:40" TargetMode="External"/><Relationship Id="rId5194" Type="http://schemas.openxmlformats.org/officeDocument/2006/relationships/hyperlink" Target="https://ref.ly/Mark1:44" TargetMode="External"/><Relationship Id="rId5195" Type="http://schemas.openxmlformats.org/officeDocument/2006/relationships/hyperlink" Target="https://ref.ly/Mark3:11-Mark3:12" TargetMode="External"/><Relationship Id="rId5196" Type="http://schemas.openxmlformats.org/officeDocument/2006/relationships/hyperlink" Target="https://ref.ly/Mark5:43" TargetMode="External"/><Relationship Id="rId5197" Type="http://schemas.openxmlformats.org/officeDocument/2006/relationships/hyperlink" Target="https://ref.ly/Mark7:36" TargetMode="External"/><Relationship Id="rId5198" Type="http://schemas.openxmlformats.org/officeDocument/2006/relationships/hyperlink" Target="https://ref.ly/Mark8:29-Mark8:30" TargetMode="External"/><Relationship Id="rId5199" Type="http://schemas.openxmlformats.org/officeDocument/2006/relationships/hyperlink" Target="https://ref.ly/Matt16:20" TargetMode="External"/><Relationship Id="rId5200" Type="http://schemas.openxmlformats.org/officeDocument/2006/relationships/hyperlink" Target="https://ref.ly/Luke9:21" TargetMode="External"/><Relationship Id="rId5201" Type="http://schemas.openxmlformats.org/officeDocument/2006/relationships/hyperlink" Target="https://ref.ly/Mark8:27-Mark8:30" TargetMode="External"/><Relationship Id="rId5202" Type="http://schemas.openxmlformats.org/officeDocument/2006/relationships/hyperlink" Target="https://ref.ly/Mark8:27-Mark8:31" TargetMode="External"/><Relationship Id="rId5203" Type="http://schemas.openxmlformats.org/officeDocument/2006/relationships/hyperlink" Target="https://ref.ly/Mark8:32-Mark8:33" TargetMode="External"/><Relationship Id="rId5204" Type="http://schemas.openxmlformats.org/officeDocument/2006/relationships/hyperlink" Target="https://ref.ly/Mark4:1-Mark4:34" TargetMode="External"/><Relationship Id="rId5205" Type="http://schemas.openxmlformats.org/officeDocument/2006/relationships/hyperlink" Target="https://ref.ly/Mark4:10-Mark4:12" TargetMode="External"/><Relationship Id="rId5206" Type="http://schemas.openxmlformats.org/officeDocument/2006/relationships/hyperlink" Target="https://ref.ly/Mark8:26" TargetMode="External"/><Relationship Id="rId5207" Type="http://schemas.openxmlformats.org/officeDocument/2006/relationships/hyperlink" Target="https://ref.ly/Mark7:24" TargetMode="External"/><Relationship Id="rId5208" Type="http://schemas.openxmlformats.org/officeDocument/2006/relationships/hyperlink" Target="https://ref.ly/Mark9:30-Mark9:31" TargetMode="External"/><Relationship Id="rId5209" Type="http://schemas.openxmlformats.org/officeDocument/2006/relationships/hyperlink" Target="https://ref.ly/Mark4:33-Mark4:34" TargetMode="External"/><Relationship Id="rId5210" Type="http://schemas.openxmlformats.org/officeDocument/2006/relationships/hyperlink" Target="https://ref.ly/Mark7:17" TargetMode="External"/><Relationship Id="rId5211" Type="http://schemas.openxmlformats.org/officeDocument/2006/relationships/hyperlink" Target="https://ref.ly/Mark1:23-Mark1:26" TargetMode="External"/><Relationship Id="rId5212" Type="http://schemas.openxmlformats.org/officeDocument/2006/relationships/hyperlink" Target="https://ref.ly/Phil1:21" TargetMode="External"/><Relationship Id="rId5213" Type="http://schemas.openxmlformats.org/officeDocument/2006/relationships/hyperlink" Target="https://ref.ly/Rom12:1" TargetMode="External"/><Relationship Id="rId5214" Type="http://schemas.openxmlformats.org/officeDocument/2006/relationships/hyperlink" Target="https://ref.ly/Rom14:7-Rom14:9" TargetMode="External"/><Relationship Id="rId5215" Type="http://schemas.openxmlformats.org/officeDocument/2006/relationships/hyperlink" Target="https://ref.ly/2Cor5:14-2Cor5:15" TargetMode="External"/><Relationship Id="rId5216" Type="http://schemas.openxmlformats.org/officeDocument/2006/relationships/hyperlink" Target="https://ref.ly/Gal2:19-Gal2:20" TargetMode="External"/><Relationship Id="rId5217" Type="http://schemas.openxmlformats.org/officeDocument/2006/relationships/hyperlink" Target="https://ref.ly/Eph1:11" TargetMode="External"/><Relationship Id="rId5218" Type="http://schemas.openxmlformats.org/officeDocument/2006/relationships/hyperlink" Target="https://ref.ly/Eph1:14" TargetMode="External"/><Relationship Id="rId5219" Type="http://schemas.openxmlformats.org/officeDocument/2006/relationships/hyperlink" Target="https://ref.ly/Phil3:20" TargetMode="External"/><Relationship Id="rId5220" Type="http://schemas.openxmlformats.org/officeDocument/2006/relationships/hyperlink" Target="https://ref.ly/Phil3:7-Phil3:11" TargetMode="External"/><Relationship Id="rId5221" Type="http://schemas.openxmlformats.org/officeDocument/2006/relationships/hyperlink" Target="https://ref.ly/Eph1:3-Eph3:21" TargetMode="External"/><Relationship Id="rId5222" Type="http://schemas.openxmlformats.org/officeDocument/2006/relationships/hyperlink" Target="https://ref.ly/Col1:15-Col3:4" TargetMode="External"/><Relationship Id="rId5223" Type="http://schemas.openxmlformats.org/officeDocument/2006/relationships/hyperlink" Target="https://ref.ly/1Cor1:11-1Cor1:17" TargetMode="External"/><Relationship Id="rId5224" Type="http://schemas.openxmlformats.org/officeDocument/2006/relationships/hyperlink" Target="https://ref.ly/Gal2:11-Gal2:16" TargetMode="External"/><Relationship Id="rId5225" Type="http://schemas.openxmlformats.org/officeDocument/2006/relationships/hyperlink" Target="https://ref.ly/1Pet1:22" TargetMode="External"/><Relationship Id="rId5226" Type="http://schemas.openxmlformats.org/officeDocument/2006/relationships/hyperlink" Target="https://ref.ly/1John3:10" TargetMode="External"/><Relationship Id="rId5227" Type="http://schemas.openxmlformats.org/officeDocument/2006/relationships/hyperlink" Target="https://ref.ly/1John4:7" TargetMode="External"/><Relationship Id="rId5228" Type="http://schemas.openxmlformats.org/officeDocument/2006/relationships/hyperlink" Target="https://ref.ly/Rom12:9-Rom12:10" TargetMode="External"/><Relationship Id="rId5229" Type="http://schemas.openxmlformats.org/officeDocument/2006/relationships/hyperlink" Target="https://ref.ly/1Thess4:9" TargetMode="External"/><Relationship Id="rId5230" Type="http://schemas.openxmlformats.org/officeDocument/2006/relationships/hyperlink" Target="https://ref.ly/2Pet1:5-2Pet1:8" TargetMode="External"/><Relationship Id="rId5231" Type="http://schemas.openxmlformats.org/officeDocument/2006/relationships/hyperlink" Target="https://ref.ly/Heb13:1-Heb13:6" TargetMode="External"/><Relationship Id="rId5232" Type="http://schemas.openxmlformats.org/officeDocument/2006/relationships/hyperlink" Target="https://ref.ly/Heb13:1" TargetMode="External"/><Relationship Id="rId5233" Type="http://schemas.openxmlformats.org/officeDocument/2006/relationships/hyperlink" Target="https://ref.ly/Matt22:39" TargetMode="External"/><Relationship Id="rId5234" Type="http://schemas.openxmlformats.org/officeDocument/2006/relationships/hyperlink" Target="https://ref.ly/Rom12:10" TargetMode="External"/><Relationship Id="rId5235" Type="http://schemas.openxmlformats.org/officeDocument/2006/relationships/hyperlink" Target="https://ref.ly/Rom13:8" TargetMode="External"/><Relationship Id="rId5236" Type="http://schemas.openxmlformats.org/officeDocument/2006/relationships/hyperlink" Target="https://ref.ly/Heb6:10" TargetMode="External"/><Relationship Id="rId5237" Type="http://schemas.openxmlformats.org/officeDocument/2006/relationships/hyperlink" Target="https://ref.ly/Heb10:24" TargetMode="External"/><Relationship Id="rId5238" Type="http://schemas.openxmlformats.org/officeDocument/2006/relationships/hyperlink" Target="https://ref.ly/2Pet1:7" TargetMode="External"/><Relationship Id="rId5239" Type="http://schemas.openxmlformats.org/officeDocument/2006/relationships/hyperlink" Target="https://ref.ly/Col2:9" TargetMode="External"/><Relationship Id="rId5240" Type="http://schemas.openxmlformats.org/officeDocument/2006/relationships/hyperlink" Target="https://ref.ly/John1:1-John1:2" TargetMode="External"/><Relationship Id="rId5241" Type="http://schemas.openxmlformats.org/officeDocument/2006/relationships/hyperlink" Target="https://ref.ly/Heb1:1-Heb1:3" TargetMode="External"/><Relationship Id="rId5242" Type="http://schemas.openxmlformats.org/officeDocument/2006/relationships/hyperlink" Target="https://ref.ly/John5:16-John5:18" TargetMode="External"/><Relationship Id="rId5243" Type="http://schemas.openxmlformats.org/officeDocument/2006/relationships/hyperlink" Target="https://ref.ly/John8:54-John8:59" TargetMode="External"/><Relationship Id="rId5244" Type="http://schemas.openxmlformats.org/officeDocument/2006/relationships/hyperlink" Target="https://ref.ly/John10:30-John10:39" TargetMode="External"/><Relationship Id="rId5245" Type="http://schemas.openxmlformats.org/officeDocument/2006/relationships/hyperlink" Target="https://ref.ly/Phil2:7" TargetMode="External"/><Relationship Id="rId5246" Type="http://schemas.openxmlformats.org/officeDocument/2006/relationships/hyperlink" Target="https://ref.ly/Col1:15" TargetMode="External"/><Relationship Id="rId5247" Type="http://schemas.openxmlformats.org/officeDocument/2006/relationships/hyperlink" Target="https://ref.ly/John1:10-John1:14" TargetMode="External"/><Relationship Id="rId5248" Type="http://schemas.openxmlformats.org/officeDocument/2006/relationships/hyperlink" Target="https://ref.ly/Heb2:14" TargetMode="External"/><Relationship Id="rId5249" Type="http://schemas.openxmlformats.org/officeDocument/2006/relationships/hyperlink" Target="https://ref.ly/Heb2:17" TargetMode="External"/><Relationship Id="rId5250" Type="http://schemas.openxmlformats.org/officeDocument/2006/relationships/hyperlink" Target="https://ref.ly/Phil2:8" TargetMode="External"/><Relationship Id="rId5251" Type="http://schemas.openxmlformats.org/officeDocument/2006/relationships/hyperlink" Target="https://ref.ly/John3:14-John3:17" TargetMode="External"/><Relationship Id="rId5252" Type="http://schemas.openxmlformats.org/officeDocument/2006/relationships/hyperlink" Target="https://ref.ly/Rom5:9-Rom5:10" TargetMode="External"/><Relationship Id="rId5253" Type="http://schemas.openxmlformats.org/officeDocument/2006/relationships/hyperlink" Target="https://ref.ly/Col1:22" TargetMode="External"/><Relationship Id="rId5254" Type="http://schemas.openxmlformats.org/officeDocument/2006/relationships/hyperlink" Target="https://ref.ly/Col2:13-Col2:14" TargetMode="External"/><Relationship Id="rId5255" Type="http://schemas.openxmlformats.org/officeDocument/2006/relationships/hyperlink" Target="https://ref.ly/Heb10:9-Heb10:14" TargetMode="External"/><Relationship Id="rId5256" Type="http://schemas.openxmlformats.org/officeDocument/2006/relationships/hyperlink" Target="https://ref.ly/Phil2:9" TargetMode="External"/><Relationship Id="rId5257" Type="http://schemas.openxmlformats.org/officeDocument/2006/relationships/hyperlink" Target="https://ref.ly/Phil2:11" TargetMode="External"/><Relationship Id="rId5258" Type="http://schemas.openxmlformats.org/officeDocument/2006/relationships/hyperlink" Target="https://ref.ly/Phil2:9-Phil2:11" TargetMode="External"/><Relationship Id="rId5259" Type="http://schemas.openxmlformats.org/officeDocument/2006/relationships/hyperlink" Target="https://ref.ly/John8:31" TargetMode="External"/><Relationship Id="rId5260" Type="http://schemas.openxmlformats.org/officeDocument/2006/relationships/hyperlink" Target="https://ref.ly/John14:10-John14:11" TargetMode="External"/><Relationship Id="rId5261" Type="http://schemas.openxmlformats.org/officeDocument/2006/relationships/hyperlink" Target="https://ref.ly/John17:21-John17:23" TargetMode="External"/><Relationship Id="rId5262" Type="http://schemas.openxmlformats.org/officeDocument/2006/relationships/hyperlink" Target="https://ref.ly/1John2:14" TargetMode="External"/><Relationship Id="rId5263" Type="http://schemas.openxmlformats.org/officeDocument/2006/relationships/hyperlink" Target="https://ref.ly/1John2:17" TargetMode="External"/><Relationship Id="rId5264" Type="http://schemas.openxmlformats.org/officeDocument/2006/relationships/hyperlink" Target="https://ref.ly/Exod34:28" TargetMode="External"/><Relationship Id="rId5265" Type="http://schemas.openxmlformats.org/officeDocument/2006/relationships/hyperlink" Target="https://ref.ly/Josh7:11-Josh7:12" TargetMode="External"/><Relationship Id="rId5266" Type="http://schemas.openxmlformats.org/officeDocument/2006/relationships/hyperlink" Target="https://ref.ly/1Sam16:22" TargetMode="External"/><Relationship Id="rId5267" Type="http://schemas.openxmlformats.org/officeDocument/2006/relationships/hyperlink" Target="https://ref.ly/Ps22:11" TargetMode="External"/><Relationship Id="rId5268" Type="http://schemas.openxmlformats.org/officeDocument/2006/relationships/hyperlink" Target="https://ref.ly/Ps22:19" TargetMode="External"/><Relationship Id="rId5269" Type="http://schemas.openxmlformats.org/officeDocument/2006/relationships/hyperlink" Target="https://ref.ly/Ps101:7" TargetMode="External"/><Relationship Id="rId5270" Type="http://schemas.openxmlformats.org/officeDocument/2006/relationships/hyperlink" Target="https://ref.ly/Dan1:21" TargetMode="External"/><Relationship Id="rId5271" Type="http://schemas.openxmlformats.org/officeDocument/2006/relationships/hyperlink" Target="https://ref.ly/Dan2:49" TargetMode="External"/><Relationship Id="rId5272" Type="http://schemas.openxmlformats.org/officeDocument/2006/relationships/hyperlink" Target="https://ref.ly/Luke15:31" TargetMode="External"/><Relationship Id="rId5273" Type="http://schemas.openxmlformats.org/officeDocument/2006/relationships/hyperlink" Target="https://ref.ly/Luke22:28" TargetMode="External"/><Relationship Id="rId5274" Type="http://schemas.openxmlformats.org/officeDocument/2006/relationships/hyperlink" Target="https://ref.ly/John6:56" TargetMode="External"/><Relationship Id="rId5275" Type="http://schemas.openxmlformats.org/officeDocument/2006/relationships/hyperlink" Target="https://ref.ly/John15:1-John15:17" TargetMode="External"/><Relationship Id="rId5276" Type="http://schemas.openxmlformats.org/officeDocument/2006/relationships/hyperlink" Target="https://ref.ly/Phil4:1" TargetMode="External"/><Relationship Id="rId5277" Type="http://schemas.openxmlformats.org/officeDocument/2006/relationships/hyperlink" Target="https://ref.ly/1John2:19" TargetMode="External"/><Relationship Id="rId5278" Type="http://schemas.openxmlformats.org/officeDocument/2006/relationships/hyperlink" Target="https://ref.ly/1John2:27-1John2:28" TargetMode="External"/><Relationship Id="rId5279" Type="http://schemas.openxmlformats.org/officeDocument/2006/relationships/hyperlink" Target="https://ref.ly/1John3:24" TargetMode="External"/><Relationship Id="rId5280" Type="http://schemas.openxmlformats.org/officeDocument/2006/relationships/hyperlink" Target="https://ref.ly/Rev13:10" TargetMode="External"/><Relationship Id="rId5281" Type="http://schemas.openxmlformats.org/officeDocument/2006/relationships/hyperlink" Target="https://ref.ly/Rev13:1-Rev13:18" TargetMode="External"/><Relationship Id="rId5282" Type="http://schemas.openxmlformats.org/officeDocument/2006/relationships/hyperlink" Target="https://ref.ly/2Thess2:3-2Thess2:10" TargetMode="External"/><Relationship Id="rId5283" Type="http://schemas.openxmlformats.org/officeDocument/2006/relationships/hyperlink" Target="https://ref.ly/Rev13:11" TargetMode="External"/><Relationship Id="rId5284" Type="http://schemas.openxmlformats.org/officeDocument/2006/relationships/hyperlink" Target="https://ref.ly/Mark8:34-Mark8:36" TargetMode="External"/><Relationship Id="rId5285" Type="http://schemas.openxmlformats.org/officeDocument/2006/relationships/hyperlink" Target="https://ref.ly/John12:24-John12:25" TargetMode="External"/><Relationship Id="rId5286" Type="http://schemas.openxmlformats.org/officeDocument/2006/relationships/hyperlink" Target="https://ref.ly/1Cor7:7" TargetMode="External"/><Relationship Id="rId5287" Type="http://schemas.openxmlformats.org/officeDocument/2006/relationships/hyperlink" Target="https://ref.ly/1Cor6:20" TargetMode="External"/><Relationship Id="rId5288" Type="http://schemas.openxmlformats.org/officeDocument/2006/relationships/hyperlink" Target="https://ref.ly/Deut9:26" TargetMode="External"/><Relationship Id="rId5289" Type="http://schemas.openxmlformats.org/officeDocument/2006/relationships/hyperlink" Target="https://ref.ly/Deut9:29" TargetMode="External"/><Relationship Id="rId5290" Type="http://schemas.openxmlformats.org/officeDocument/2006/relationships/hyperlink" Target="https://ref.ly/Deut32:9" TargetMode="External"/><Relationship Id="rId5291" Type="http://schemas.openxmlformats.org/officeDocument/2006/relationships/hyperlink" Target="https://ref.ly/Ps2:8" TargetMode="External"/><Relationship Id="rId5292" Type="http://schemas.openxmlformats.org/officeDocument/2006/relationships/hyperlink" Target="https://ref.ly/Ps28:9" TargetMode="External"/><Relationship Id="rId5293" Type="http://schemas.openxmlformats.org/officeDocument/2006/relationships/hyperlink" Target="https://ref.ly/Ezek18:4" TargetMode="External"/><Relationship Id="rId5294" Type="http://schemas.openxmlformats.org/officeDocument/2006/relationships/hyperlink" Target="https://ref.ly/Mark12:30" TargetMode="External"/><Relationship Id="rId5295" Type="http://schemas.openxmlformats.org/officeDocument/2006/relationships/hyperlink" Target="https://ref.ly/1Cor7:32-1Cor7:35" TargetMode="External"/><Relationship Id="rId5296" Type="http://schemas.openxmlformats.org/officeDocument/2006/relationships/hyperlink" Target="https://ref.ly/Exod28:41" TargetMode="External"/><Relationship Id="rId5297" Type="http://schemas.openxmlformats.org/officeDocument/2006/relationships/hyperlink" Target="https://ref.ly/1Sam9:16" TargetMode="External"/><Relationship Id="rId5298" Type="http://schemas.openxmlformats.org/officeDocument/2006/relationships/hyperlink" Target="https://ref.ly/1Kgs19:16" TargetMode="External"/><Relationship Id="rId5299" Type="http://schemas.openxmlformats.org/officeDocument/2006/relationships/hyperlink" Target="https://ref.ly/Isa45:1" TargetMode="External"/><Relationship Id="rId5300" Type="http://schemas.openxmlformats.org/officeDocument/2006/relationships/hyperlink" Target="https://ref.ly/Dan9:25-Dan9:26" TargetMode="External"/><Relationship Id="rId5301" Type="http://schemas.openxmlformats.org/officeDocument/2006/relationships/hyperlink" Target="https://ref.ly/Matt16:21-Matt16:28" TargetMode="External"/><Relationship Id="rId5302" Type="http://schemas.openxmlformats.org/officeDocument/2006/relationships/hyperlink" Target="https://ref.ly/Luke2:25-Luke2:32" TargetMode="External"/><Relationship Id="rId5303" Type="http://schemas.openxmlformats.org/officeDocument/2006/relationships/hyperlink" Target="https://ref.ly/John12:37-John12:50" TargetMode="External"/><Relationship Id="rId5304" Type="http://schemas.openxmlformats.org/officeDocument/2006/relationships/hyperlink" Target="https://ref.ly/Acts2:29-Acts2:36" TargetMode="External"/><Relationship Id="rId5305" Type="http://schemas.openxmlformats.org/officeDocument/2006/relationships/hyperlink" Target="https://ref.ly/Matt2:4-Matt2:6" TargetMode="External"/><Relationship Id="rId5306" Type="http://schemas.openxmlformats.org/officeDocument/2006/relationships/hyperlink" Target="https://ref.ly/Matt17:10-Matt17:12" TargetMode="External"/><Relationship Id="rId5307" Type="http://schemas.openxmlformats.org/officeDocument/2006/relationships/hyperlink" Target="https://ref.ly/Matt22:41-Matt22:46" TargetMode="External"/><Relationship Id="rId5308" Type="http://schemas.openxmlformats.org/officeDocument/2006/relationships/hyperlink" Target="https://ref.ly/Matt24:23-Matt24:27" TargetMode="External"/><Relationship Id="rId5309" Type="http://schemas.openxmlformats.org/officeDocument/2006/relationships/hyperlink" Target="https://ref.ly/Matt26:62-Matt26:65" TargetMode="External"/><Relationship Id="rId5310" Type="http://schemas.openxmlformats.org/officeDocument/2006/relationships/hyperlink" Target="https://ref.ly/Luke2:8-Luke2:11" TargetMode="External"/><Relationship Id="rId5311" Type="http://schemas.openxmlformats.org/officeDocument/2006/relationships/hyperlink" Target="https://ref.ly/Luke2:25-Luke2:35" TargetMode="External"/><Relationship Id="rId5312" Type="http://schemas.openxmlformats.org/officeDocument/2006/relationships/hyperlink" Target="https://ref.ly/Luke3:15-Luke3:18" TargetMode="External"/><Relationship Id="rId5313" Type="http://schemas.openxmlformats.org/officeDocument/2006/relationships/hyperlink" Target="https://ref.ly/Luke23:35-Luke23:43" TargetMode="External"/><Relationship Id="rId5314" Type="http://schemas.openxmlformats.org/officeDocument/2006/relationships/hyperlink" Target="https://ref.ly/Luke24:26-Luke24:27" TargetMode="External"/><Relationship Id="rId5315" Type="http://schemas.openxmlformats.org/officeDocument/2006/relationships/hyperlink" Target="https://ref.ly/Luke24:46-Luke24:47" TargetMode="External"/><Relationship Id="rId5316" Type="http://schemas.openxmlformats.org/officeDocument/2006/relationships/hyperlink" Target="https://ref.ly/John4:21-John4:29" TargetMode="External"/><Relationship Id="rId5317" Type="http://schemas.openxmlformats.org/officeDocument/2006/relationships/hyperlink" Target="https://ref.ly/John7:25-John7:27" TargetMode="External"/><Relationship Id="rId5318" Type="http://schemas.openxmlformats.org/officeDocument/2006/relationships/hyperlink" Target="https://ref.ly/John7:31" TargetMode="External"/><Relationship Id="rId5319" Type="http://schemas.openxmlformats.org/officeDocument/2006/relationships/hyperlink" Target="https://ref.ly/John7:40-John7:43" TargetMode="External"/><Relationship Id="rId5320" Type="http://schemas.openxmlformats.org/officeDocument/2006/relationships/hyperlink" Target="https://ref.ly/John12:34-John12:50" TargetMode="External"/><Relationship Id="rId5321" Type="http://schemas.openxmlformats.org/officeDocument/2006/relationships/hyperlink" Target="https://ref.ly/John20:30-John20:31" TargetMode="External"/><Relationship Id="rId5322" Type="http://schemas.openxmlformats.org/officeDocument/2006/relationships/hyperlink" Target="https://ref.ly/Acts9:22" TargetMode="External"/><Relationship Id="rId5323" Type="http://schemas.openxmlformats.org/officeDocument/2006/relationships/hyperlink" Target="https://ref.ly/Acts13:23-Acts13:25" TargetMode="External"/><Relationship Id="rId5324" Type="http://schemas.openxmlformats.org/officeDocument/2006/relationships/hyperlink" Target="https://ref.ly/Acts17:3" TargetMode="External"/><Relationship Id="rId5325" Type="http://schemas.openxmlformats.org/officeDocument/2006/relationships/hyperlink" Target="https://ref.ly/Acts28:17-Acts28:24" TargetMode="External"/><Relationship Id="rId5326" Type="http://schemas.openxmlformats.org/officeDocument/2006/relationships/hyperlink" Target="https://ref.ly/2Sam7:11-2Sam7:16" TargetMode="External"/><Relationship Id="rId5327" Type="http://schemas.openxmlformats.org/officeDocument/2006/relationships/hyperlink" Target="https://ref.ly/Jer33:15-Jer33:16" TargetMode="External"/><Relationship Id="rId5328" Type="http://schemas.openxmlformats.org/officeDocument/2006/relationships/hyperlink" Target="https://ref.ly/Luke1:69-Luke1:70" TargetMode="External"/><Relationship Id="rId5329" Type="http://schemas.openxmlformats.org/officeDocument/2006/relationships/hyperlink" Target="https://ref.ly/Luke9:20-Luke9:22" TargetMode="External"/><Relationship Id="rId5330" Type="http://schemas.openxmlformats.org/officeDocument/2006/relationships/hyperlink" Target="https://ref.ly/Luke18:36-Luke18:38" TargetMode="External"/><Relationship Id="rId5331" Type="http://schemas.openxmlformats.org/officeDocument/2006/relationships/hyperlink" Target="https://ref.ly/Luke19:36-Luke19:38" TargetMode="External"/><Relationship Id="rId5332" Type="http://schemas.openxmlformats.org/officeDocument/2006/relationships/hyperlink" Target="https://ref.ly/Luke22:66-Luke22:71" TargetMode="External"/><Relationship Id="rId5333" Type="http://schemas.openxmlformats.org/officeDocument/2006/relationships/hyperlink" Target="https://ref.ly/Luke23:35-Luke23:39" TargetMode="External"/><Relationship Id="rId5334" Type="http://schemas.openxmlformats.org/officeDocument/2006/relationships/hyperlink" Target="https://ref.ly/Luke24:26" TargetMode="External"/><Relationship Id="rId5335" Type="http://schemas.openxmlformats.org/officeDocument/2006/relationships/hyperlink" Target="https://ref.ly/Luke3:15" TargetMode="External"/><Relationship Id="rId5336" Type="http://schemas.openxmlformats.org/officeDocument/2006/relationships/hyperlink" Target="https://ref.ly/Luke5:33-Luke5:35" TargetMode="External"/><Relationship Id="rId5337" Type="http://schemas.openxmlformats.org/officeDocument/2006/relationships/hyperlink" Target="https://ref.ly/Luke14:15-Luke14:24" TargetMode="External"/><Relationship Id="rId5338" Type="http://schemas.openxmlformats.org/officeDocument/2006/relationships/hyperlink" Target="https://ref.ly/Luke5:29-Luke5:32" TargetMode="External"/><Relationship Id="rId5339" Type="http://schemas.openxmlformats.org/officeDocument/2006/relationships/hyperlink" Target="https://ref.ly/Luke7:36-Luke7:50" TargetMode="External"/><Relationship Id="rId5340" Type="http://schemas.openxmlformats.org/officeDocument/2006/relationships/hyperlink" Target="https://ref.ly/Luke11:37-Luke11:41" TargetMode="External"/><Relationship Id="rId5341" Type="http://schemas.openxmlformats.org/officeDocument/2006/relationships/hyperlink" Target="https://ref.ly/Luke14:1-Luke14:6" TargetMode="External"/><Relationship Id="rId5342" Type="http://schemas.openxmlformats.org/officeDocument/2006/relationships/hyperlink" Target="https://ref.ly/Luke12:35-Luke12:38" TargetMode="External"/><Relationship Id="rId5343" Type="http://schemas.openxmlformats.org/officeDocument/2006/relationships/hyperlink" Target="https://ref.ly/Luke14:7-Luke14:14" TargetMode="External"/><Relationship Id="rId5344" Type="http://schemas.openxmlformats.org/officeDocument/2006/relationships/hyperlink" Target="https://ref.ly/Luke17:7-Luke17:10" TargetMode="External"/><Relationship Id="rId5345" Type="http://schemas.openxmlformats.org/officeDocument/2006/relationships/hyperlink" Target="https://ref.ly/Luke22:28-Luke22:30" TargetMode="External"/><Relationship Id="rId5346" Type="http://schemas.openxmlformats.org/officeDocument/2006/relationships/hyperlink" Target="https://ref.ly/Luke9:10-Luke9:17" TargetMode="External"/><Relationship Id="rId5347" Type="http://schemas.openxmlformats.org/officeDocument/2006/relationships/hyperlink" Target="https://ref.ly/Isa25:6" TargetMode="External"/><Relationship Id="rId5348" Type="http://schemas.openxmlformats.org/officeDocument/2006/relationships/hyperlink" Target="https://ref.ly/Isa65:13-Isa65:14" TargetMode="External"/><Relationship Id="rId5349" Type="http://schemas.openxmlformats.org/officeDocument/2006/relationships/hyperlink" Target="https://ref.ly/Luke22:30" TargetMode="External"/><Relationship Id="rId5350" Type="http://schemas.openxmlformats.org/officeDocument/2006/relationships/hyperlink" Target="https://ref.ly/Rev19:7-Rev19:9" TargetMode="External"/><Relationship Id="rId5351" Type="http://schemas.openxmlformats.org/officeDocument/2006/relationships/hyperlink" Target="https://ref.ly/Luke5:29-Luke5:35" TargetMode="External"/><Relationship Id="rId5352" Type="http://schemas.openxmlformats.org/officeDocument/2006/relationships/hyperlink" Target="https://ref.ly/Luke12:35-Luke12:40" TargetMode="External"/><Relationship Id="rId5353" Type="http://schemas.openxmlformats.org/officeDocument/2006/relationships/hyperlink" Target="https://ref.ly/Luke13:24-Luke13:30" TargetMode="External"/><Relationship Id="rId5354" Type="http://schemas.openxmlformats.org/officeDocument/2006/relationships/hyperlink" Target="https://ref.ly/Luke14:1-Luke14:24" TargetMode="External"/><Relationship Id="rId5355" Type="http://schemas.openxmlformats.org/officeDocument/2006/relationships/hyperlink" Target="https://ref.ly/Luke17:8" TargetMode="External"/><Relationship Id="rId5356" Type="http://schemas.openxmlformats.org/officeDocument/2006/relationships/hyperlink" Target="https://ref.ly/John15:11" TargetMode="External"/><Relationship Id="rId5357" Type="http://schemas.openxmlformats.org/officeDocument/2006/relationships/hyperlink" Target="https://ref.ly/John16:20-John16:24" TargetMode="External"/><Relationship Id="rId5358" Type="http://schemas.openxmlformats.org/officeDocument/2006/relationships/hyperlink" Target="https://ref.ly/Phil3:1" TargetMode="External"/><Relationship Id="rId5359" Type="http://schemas.openxmlformats.org/officeDocument/2006/relationships/hyperlink" Target="https://ref.ly/1Thess5:16" TargetMode="External"/><Relationship Id="rId5360" Type="http://schemas.openxmlformats.org/officeDocument/2006/relationships/hyperlink" Target="https://ref.ly/John16:24" TargetMode="External"/><Relationship Id="rId5361" Type="http://schemas.openxmlformats.org/officeDocument/2006/relationships/hyperlink" Target="https://ref.ly/Phil2:5-Phil2:8" TargetMode="External"/><Relationship Id="rId5362" Type="http://schemas.openxmlformats.org/officeDocument/2006/relationships/hyperlink" Target="https://ref.ly/2Cor9:15" TargetMode="External"/><Relationship Id="rId5363" Type="http://schemas.openxmlformats.org/officeDocument/2006/relationships/hyperlink" Target="https://ref.ly/Matt25:34-Matt25:36" TargetMode="External"/><Relationship Id="rId5364" Type="http://schemas.openxmlformats.org/officeDocument/2006/relationships/hyperlink" Target="https://ref.ly/2Cor8:6-2Cor8:7" TargetMode="External"/><Relationship Id="rId5365" Type="http://schemas.openxmlformats.org/officeDocument/2006/relationships/hyperlink" Target="https://ref.ly/2Cor9:1-2Cor9:5" TargetMode="External"/><Relationship Id="rId5366" Type="http://schemas.openxmlformats.org/officeDocument/2006/relationships/hyperlink" Target="https://ref.ly/2Cor8:12" TargetMode="External"/><Relationship Id="rId5367" Type="http://schemas.openxmlformats.org/officeDocument/2006/relationships/hyperlink" Target="https://ref.ly/2Cor9:7" TargetMode="External"/><Relationship Id="rId5368" Type="http://schemas.openxmlformats.org/officeDocument/2006/relationships/hyperlink" Target="https://ref.ly/2Cor9:5" TargetMode="External"/><Relationship Id="rId5369" Type="http://schemas.openxmlformats.org/officeDocument/2006/relationships/hyperlink" Target="https://ref.ly/2Cor9:6-2Cor9:10" TargetMode="External"/><Relationship Id="rId5370" Type="http://schemas.openxmlformats.org/officeDocument/2006/relationships/hyperlink" Target="https://ref.ly/2Cor9:1-2Cor9:2" TargetMode="External"/><Relationship Id="rId5371" Type="http://schemas.openxmlformats.org/officeDocument/2006/relationships/hyperlink" Target="https://ref.ly/2Cor8:1-2Cor8:5" TargetMode="External"/><Relationship Id="rId5372" Type="http://schemas.openxmlformats.org/officeDocument/2006/relationships/hyperlink" Target="https://ref.ly/2Cor8:20-2Cor8:21" TargetMode="External"/><Relationship Id="rId5373" Type="http://schemas.openxmlformats.org/officeDocument/2006/relationships/hyperlink" Target="https://ref.ly/2Cor5:15" TargetMode="External"/><Relationship Id="rId5374" Type="http://schemas.openxmlformats.org/officeDocument/2006/relationships/hyperlink" Target="https://ref.ly/2Cor5:14" TargetMode="External"/><Relationship Id="rId5375" Type="http://schemas.openxmlformats.org/officeDocument/2006/relationships/hyperlink" Target="https://ref.ly/Exod25:2" TargetMode="External"/><Relationship Id="rId5376" Type="http://schemas.openxmlformats.org/officeDocument/2006/relationships/hyperlink" Target="https://ref.ly/Exod35:5" TargetMode="External"/><Relationship Id="rId5377" Type="http://schemas.openxmlformats.org/officeDocument/2006/relationships/hyperlink" Target="https://ref.ly/Lev25:35" TargetMode="External"/><Relationship Id="rId5378" Type="http://schemas.openxmlformats.org/officeDocument/2006/relationships/hyperlink" Target="https://ref.ly/Deut15:7-Deut15:11" TargetMode="External"/><Relationship Id="rId5379" Type="http://schemas.openxmlformats.org/officeDocument/2006/relationships/hyperlink" Target="https://ref.ly/Deut16:17" TargetMode="External"/><Relationship Id="rId5380" Type="http://schemas.openxmlformats.org/officeDocument/2006/relationships/hyperlink" Target="https://ref.ly/1Chr29:9" TargetMode="External"/><Relationship Id="rId5381" Type="http://schemas.openxmlformats.org/officeDocument/2006/relationships/hyperlink" Target="https://ref.ly/Prov11:24-Prov11:26" TargetMode="External"/><Relationship Id="rId5382" Type="http://schemas.openxmlformats.org/officeDocument/2006/relationships/hyperlink" Target="https://ref.ly/Prov21:13" TargetMode="External"/><Relationship Id="rId5383" Type="http://schemas.openxmlformats.org/officeDocument/2006/relationships/hyperlink" Target="https://ref.ly/Mal3:8" TargetMode="External"/><Relationship Id="rId5384" Type="http://schemas.openxmlformats.org/officeDocument/2006/relationships/hyperlink" Target="https://ref.ly/Matt5:42" TargetMode="External"/><Relationship Id="rId5385" Type="http://schemas.openxmlformats.org/officeDocument/2006/relationships/hyperlink" Target="https://ref.ly/Matt6:3-Matt6:4" TargetMode="External"/><Relationship Id="rId5386" Type="http://schemas.openxmlformats.org/officeDocument/2006/relationships/hyperlink" Target="https://ref.ly/Matt10:8" TargetMode="External"/><Relationship Id="rId5387" Type="http://schemas.openxmlformats.org/officeDocument/2006/relationships/hyperlink" Target="https://ref.ly/Matt19:21" TargetMode="External"/><Relationship Id="rId5388" Type="http://schemas.openxmlformats.org/officeDocument/2006/relationships/hyperlink" Target="https://ref.ly/Luke6:38" TargetMode="External"/><Relationship Id="rId5389" Type="http://schemas.openxmlformats.org/officeDocument/2006/relationships/hyperlink" Target="https://ref.ly/Luke11:41" TargetMode="External"/><Relationship Id="rId5390" Type="http://schemas.openxmlformats.org/officeDocument/2006/relationships/hyperlink" Target="https://ref.ly/Luke12:33-Luke12:34" TargetMode="External"/><Relationship Id="rId5391" Type="http://schemas.openxmlformats.org/officeDocument/2006/relationships/hyperlink" Target="https://ref.ly/Luke18:22" TargetMode="External"/><Relationship Id="rId5392" Type="http://schemas.openxmlformats.org/officeDocument/2006/relationships/hyperlink" Target="https://ref.ly/Acts11:29" TargetMode="External"/><Relationship Id="rId5393" Type="http://schemas.openxmlformats.org/officeDocument/2006/relationships/hyperlink" Target="https://ref.ly/1Cor13:3" TargetMode="External"/><Relationship Id="rId5394" Type="http://schemas.openxmlformats.org/officeDocument/2006/relationships/hyperlink" Target="https://ref.ly/1Cor16:2-1Cor16:3" TargetMode="External"/><Relationship Id="rId5395" Type="http://schemas.openxmlformats.org/officeDocument/2006/relationships/hyperlink" Target="https://ref.ly/2Cor5:17-2Cor5:18" TargetMode="External"/><Relationship Id="rId5396" Type="http://schemas.openxmlformats.org/officeDocument/2006/relationships/hyperlink" Target="https://ref.ly/2Cor8:1-2Cor9:15" TargetMode="External"/><Relationship Id="rId5397" Type="http://schemas.openxmlformats.org/officeDocument/2006/relationships/hyperlink" Target="https://ref.ly/Phil2:3-Phil2:11" TargetMode="External"/><Relationship Id="rId5398" Type="http://schemas.openxmlformats.org/officeDocument/2006/relationships/hyperlink" Target="https://ref.ly/1Pet4:12" TargetMode="External"/><Relationship Id="rId5399" Type="http://schemas.openxmlformats.org/officeDocument/2006/relationships/hyperlink" Target="https://ref.ly/1Pet4:13" TargetMode="External"/><Relationship Id="rId5400" Type="http://schemas.openxmlformats.org/officeDocument/2006/relationships/hyperlink" Target="https://ref.ly/Isa48:10" TargetMode="External"/><Relationship Id="rId5401" Type="http://schemas.openxmlformats.org/officeDocument/2006/relationships/hyperlink" Target="https://ref.ly/Isa63:7-Isa63:9" TargetMode="External"/><Relationship Id="rId5402" Type="http://schemas.openxmlformats.org/officeDocument/2006/relationships/hyperlink" Target="https://ref.ly/Mark10:35-Mark10:40" TargetMode="External"/><Relationship Id="rId5403" Type="http://schemas.openxmlformats.org/officeDocument/2006/relationships/hyperlink" Target="https://ref.ly/Acts5:41" TargetMode="External"/><Relationship Id="rId5404" Type="http://schemas.openxmlformats.org/officeDocument/2006/relationships/hyperlink" Target="https://ref.ly/Acts9:16" TargetMode="External"/><Relationship Id="rId5405" Type="http://schemas.openxmlformats.org/officeDocument/2006/relationships/hyperlink" Target="https://ref.ly/Rom8:17-Rom8:23" TargetMode="External"/><Relationship Id="rId5406" Type="http://schemas.openxmlformats.org/officeDocument/2006/relationships/hyperlink" Target="https://ref.ly/2Cor1:5-2Cor1:7" TargetMode="External"/><Relationship Id="rId5407" Type="http://schemas.openxmlformats.org/officeDocument/2006/relationships/hyperlink" Target="https://ref.ly/2Cor12:10" TargetMode="External"/><Relationship Id="rId5408" Type="http://schemas.openxmlformats.org/officeDocument/2006/relationships/hyperlink" Target="https://ref.ly/Phil1:29" TargetMode="External"/><Relationship Id="rId5409" Type="http://schemas.openxmlformats.org/officeDocument/2006/relationships/hyperlink" Target="https://ref.ly/1Thess2:14" TargetMode="External"/><Relationship Id="rId5410" Type="http://schemas.openxmlformats.org/officeDocument/2006/relationships/hyperlink" Target="https://ref.ly/2Thess1:5" TargetMode="External"/><Relationship Id="rId5411" Type="http://schemas.openxmlformats.org/officeDocument/2006/relationships/hyperlink" Target="https://ref.ly/Heb2:9-Heb2:10" TargetMode="External"/><Relationship Id="rId5412" Type="http://schemas.openxmlformats.org/officeDocument/2006/relationships/hyperlink" Target="https://ref.ly/Heb5:8" TargetMode="External"/><Relationship Id="rId5413" Type="http://schemas.openxmlformats.org/officeDocument/2006/relationships/hyperlink" Target="https://ref.ly/Heb13:12" TargetMode="External"/><Relationship Id="rId5414" Type="http://schemas.openxmlformats.org/officeDocument/2006/relationships/hyperlink" Target="https://ref.ly/Jas5:11-Jas5:13" TargetMode="External"/><Relationship Id="rId5415" Type="http://schemas.openxmlformats.org/officeDocument/2006/relationships/hyperlink" Target="https://ref.ly/Gen1:27" TargetMode="External"/><Relationship Id="rId5416" Type="http://schemas.openxmlformats.org/officeDocument/2006/relationships/hyperlink" Target="https://ref.ly/Gen1:27-Gen1:28" TargetMode="External"/><Relationship Id="rId5417" Type="http://schemas.openxmlformats.org/officeDocument/2006/relationships/hyperlink" Target="https://ref.ly/Lev18:7-Lev18:18" TargetMode="External"/><Relationship Id="rId5418" Type="http://schemas.openxmlformats.org/officeDocument/2006/relationships/hyperlink" Target="https://ref.ly/Gen38:1-Gen38:30" TargetMode="External"/><Relationship Id="rId5419" Type="http://schemas.openxmlformats.org/officeDocument/2006/relationships/hyperlink" Target="https://ref.ly/Gen39:7-Gen39:9" TargetMode="External"/><Relationship Id="rId5420" Type="http://schemas.openxmlformats.org/officeDocument/2006/relationships/hyperlink" Target="https://ref.ly/Judg19:1-Judg20:48" TargetMode="External"/><Relationship Id="rId5421" Type="http://schemas.openxmlformats.org/officeDocument/2006/relationships/hyperlink" Target="https://ref.ly/2Sam13:11-2Sam13:14" TargetMode="External"/><Relationship Id="rId5422" Type="http://schemas.openxmlformats.org/officeDocument/2006/relationships/hyperlink" Target="https://ref.ly/Eph5:31-Eph5:33" TargetMode="External"/><Relationship Id="rId5423" Type="http://schemas.openxmlformats.org/officeDocument/2006/relationships/hyperlink" Target="https://ref.ly/1Thess4:1-1Thess4:8" TargetMode="External"/><Relationship Id="rId5424" Type="http://schemas.openxmlformats.org/officeDocument/2006/relationships/hyperlink" Target="https://ref.ly/Eph5:25-Eph5:33" TargetMode="External"/><Relationship Id="rId5425" Type="http://schemas.openxmlformats.org/officeDocument/2006/relationships/hyperlink" Target="https://ref.ly/Deut22:13-Deut22:29" TargetMode="External"/><Relationship Id="rId5426" Type="http://schemas.openxmlformats.org/officeDocument/2006/relationships/hyperlink" Target="https://ref.ly/Ruth4:11-Ruth4:13" TargetMode="External"/><Relationship Id="rId5427" Type="http://schemas.openxmlformats.org/officeDocument/2006/relationships/hyperlink" Target="https://ref.ly/2Sam11:2-2Sam11:27" TargetMode="External"/><Relationship Id="rId5428" Type="http://schemas.openxmlformats.org/officeDocument/2006/relationships/hyperlink" Target="https://ref.ly/Ps127:3-Ps127:5" TargetMode="External"/><Relationship Id="rId5429" Type="http://schemas.openxmlformats.org/officeDocument/2006/relationships/hyperlink" Target="https://ref.ly/Eccl2:8-Eccl2:11" TargetMode="External"/><Relationship Id="rId5430" Type="http://schemas.openxmlformats.org/officeDocument/2006/relationships/hyperlink" Target="https://ref.ly/Song1:8-Song8:14" TargetMode="External"/><Relationship Id="rId5431" Type="http://schemas.openxmlformats.org/officeDocument/2006/relationships/hyperlink" Target="https://ref.ly/Mal2:15-Mal2:16" TargetMode="External"/><Relationship Id="rId5432" Type="http://schemas.openxmlformats.org/officeDocument/2006/relationships/hyperlink" Target="https://ref.ly/1Cor6:12-1Cor7:40" TargetMode="External"/><Relationship Id="rId5433" Type="http://schemas.openxmlformats.org/officeDocument/2006/relationships/hyperlink" Target="https://ref.ly/Ps47:9" TargetMode="External"/><Relationship Id="rId5434" Type="http://schemas.openxmlformats.org/officeDocument/2006/relationships/hyperlink" Target="https://ref.ly/Hab3:2-Hab3:15" TargetMode="External"/><Relationship Id="rId5435" Type="http://schemas.openxmlformats.org/officeDocument/2006/relationships/hyperlink" Target="https://ref.ly/Eph1:3-Eph1:10" TargetMode="External"/><Relationship Id="rId5436" Type="http://schemas.openxmlformats.org/officeDocument/2006/relationships/hyperlink" Target="https://ref.ly/2Pet3:15" TargetMode="External"/><Relationship Id="rId5437" Type="http://schemas.openxmlformats.org/officeDocument/2006/relationships/hyperlink" Target="https://ref.ly/Hab1:2-Hab1:4" TargetMode="External"/><Relationship Id="rId5438" Type="http://schemas.openxmlformats.org/officeDocument/2006/relationships/hyperlink" Target="https://ref.ly/Hab1:5-Hab1:11" TargetMode="External"/><Relationship Id="rId5439" Type="http://schemas.openxmlformats.org/officeDocument/2006/relationships/hyperlink" Target="https://ref.ly/Hab3:16-Hab3:19" TargetMode="External"/><Relationship Id="rId5440" Type="http://schemas.openxmlformats.org/officeDocument/2006/relationships/hyperlink" Target="https://ref.ly/Ps139:6" TargetMode="External"/><Relationship Id="rId5441" Type="http://schemas.openxmlformats.org/officeDocument/2006/relationships/hyperlink" Target="https://ref.ly/Ps145:3" TargetMode="External"/><Relationship Id="rId5442" Type="http://schemas.openxmlformats.org/officeDocument/2006/relationships/hyperlink" Target="https://ref.ly/Dan4:25" TargetMode="External"/><Relationship Id="rId5443" Type="http://schemas.openxmlformats.org/officeDocument/2006/relationships/hyperlink" Target="https://ref.ly/Dan4:35" TargetMode="External"/><Relationship Id="rId5444" Type="http://schemas.openxmlformats.org/officeDocument/2006/relationships/hyperlink" Target="https://ref.ly/Hab1:2-Hab1:11" TargetMode="External"/><Relationship Id="rId5445" Type="http://schemas.openxmlformats.org/officeDocument/2006/relationships/hyperlink" Target="https://ref.ly/Hab2:2-Hab2:20" TargetMode="External"/><Relationship Id="rId5446" Type="http://schemas.openxmlformats.org/officeDocument/2006/relationships/hyperlink" Target="https://ref.ly/Hab3:2-Hab3:19" TargetMode="External"/><Relationship Id="rId5447" Type="http://schemas.openxmlformats.org/officeDocument/2006/relationships/hyperlink" Target="https://ref.ly/Rom11:33-Rom11:34" TargetMode="External"/><Relationship Id="rId5448" Type="http://schemas.openxmlformats.org/officeDocument/2006/relationships/hyperlink" Target="https://ref.ly/Rom13:1" TargetMode="External"/><Relationship Id="rId5449" Type="http://schemas.openxmlformats.org/officeDocument/2006/relationships/hyperlink" Target="https://ref.ly/Gen27:36" TargetMode="External"/><Relationship Id="rId5450" Type="http://schemas.openxmlformats.org/officeDocument/2006/relationships/hyperlink" Target="https://ref.ly/Matt1:21" TargetMode="External"/><Relationship Id="rId5451" Type="http://schemas.openxmlformats.org/officeDocument/2006/relationships/hyperlink" Target="https://ref.ly/Acts4:36" TargetMode="External"/><Relationship Id="rId5452" Type="http://schemas.openxmlformats.org/officeDocument/2006/relationships/hyperlink" Target="https://ref.ly/Matt16:17-Matt16:19" TargetMode="External"/><Relationship Id="rId5453" Type="http://schemas.openxmlformats.org/officeDocument/2006/relationships/hyperlink" Target="https://ref.ly/Prov22:1" TargetMode="External"/><Relationship Id="rId5454" Type="http://schemas.openxmlformats.org/officeDocument/2006/relationships/hyperlink" Target="https://ref.ly/John4:19-John4:24" TargetMode="External"/><Relationship Id="rId5455" Type="http://schemas.openxmlformats.org/officeDocument/2006/relationships/hyperlink" Target="https://ref.ly/Exod25:8-Exod25:9" TargetMode="External"/><Relationship Id="rId5456" Type="http://schemas.openxmlformats.org/officeDocument/2006/relationships/hyperlink" Target="https://ref.ly/Exod25:22" TargetMode="External"/><Relationship Id="rId5457" Type="http://schemas.openxmlformats.org/officeDocument/2006/relationships/hyperlink" Target="https://ref.ly/Exod25:40" TargetMode="External"/><Relationship Id="rId5458" Type="http://schemas.openxmlformats.org/officeDocument/2006/relationships/hyperlink" Target="https://ref.ly/Exod26:30" TargetMode="External"/><Relationship Id="rId5459" Type="http://schemas.openxmlformats.org/officeDocument/2006/relationships/hyperlink" Target="https://ref.ly/Num7:1" TargetMode="External"/><Relationship Id="rId5460" Type="http://schemas.openxmlformats.org/officeDocument/2006/relationships/hyperlink" Target="https://ref.ly/Num11:16" TargetMode="External"/><Relationship Id="rId5461" Type="http://schemas.openxmlformats.org/officeDocument/2006/relationships/hyperlink" Target="https://ref.ly/Deut12:4-Deut12:7" TargetMode="External"/><Relationship Id="rId5462" Type="http://schemas.openxmlformats.org/officeDocument/2006/relationships/hyperlink" Target="https://ref.ly/Deut31:14-Deut31:15" TargetMode="External"/><Relationship Id="rId5463" Type="http://schemas.openxmlformats.org/officeDocument/2006/relationships/hyperlink" Target="https://ref.ly/John2:19-John2:21" TargetMode="External"/><Relationship Id="rId5464" Type="http://schemas.openxmlformats.org/officeDocument/2006/relationships/hyperlink" Target="https://ref.ly/Acts7:44" TargetMode="External"/><Relationship Id="rId5465" Type="http://schemas.openxmlformats.org/officeDocument/2006/relationships/hyperlink" Target="https://ref.ly/Heb8:2" TargetMode="External"/><Relationship Id="rId5466" Type="http://schemas.openxmlformats.org/officeDocument/2006/relationships/hyperlink" Target="https://ref.ly/Heb8:5" TargetMode="External"/><Relationship Id="rId5467" Type="http://schemas.openxmlformats.org/officeDocument/2006/relationships/hyperlink" Target="https://ref.ly/Matt22:37" TargetMode="External"/><Relationship Id="rId5468" Type="http://schemas.openxmlformats.org/officeDocument/2006/relationships/hyperlink" Target="https://ref.ly/Luke10:27" TargetMode="External"/><Relationship Id="rId5469" Type="http://schemas.openxmlformats.org/officeDocument/2006/relationships/hyperlink" Target="https://ref.ly/Exod20:2-Exod20:17" TargetMode="External"/><Relationship Id="rId5470" Type="http://schemas.openxmlformats.org/officeDocument/2006/relationships/hyperlink" Target="https://ref.ly/Exod20:3" TargetMode="External"/><Relationship Id="rId5471" Type="http://schemas.openxmlformats.org/officeDocument/2006/relationships/hyperlink" Target="https://ref.ly/Exod20:4-Exod20:5" TargetMode="External"/><Relationship Id="rId5472" Type="http://schemas.openxmlformats.org/officeDocument/2006/relationships/hyperlink" Target="https://ref.ly/Jer2:7-Jer2:13" TargetMode="External"/><Relationship Id="rId5473" Type="http://schemas.openxmlformats.org/officeDocument/2006/relationships/hyperlink" Target="https://ref.ly/Jer3:8-Jer3:11" TargetMode="External"/><Relationship Id="rId5474" Type="http://schemas.openxmlformats.org/officeDocument/2006/relationships/hyperlink" Target="https://ref.ly/Jer6:10-Jer6:21" TargetMode="External"/><Relationship Id="rId5475" Type="http://schemas.openxmlformats.org/officeDocument/2006/relationships/hyperlink" Target="https://ref.ly/Jer7:16-Jer7:29" TargetMode="External"/><Relationship Id="rId5476" Type="http://schemas.openxmlformats.org/officeDocument/2006/relationships/hyperlink" Target="https://ref.ly/Jer8:9-Jer8:13" TargetMode="External"/><Relationship Id="rId5477" Type="http://schemas.openxmlformats.org/officeDocument/2006/relationships/hyperlink" Target="https://ref.ly/Jer11:6-Jer11:14" TargetMode="External"/><Relationship Id="rId5478" Type="http://schemas.openxmlformats.org/officeDocument/2006/relationships/hyperlink" Target="https://ref.ly/Jer17:1-Jer17:4" TargetMode="External"/><Relationship Id="rId5479" Type="http://schemas.openxmlformats.org/officeDocument/2006/relationships/hyperlink" Target="https://ref.ly/Jer22:1-Jer22:9" TargetMode="External"/><Relationship Id="rId5480" Type="http://schemas.openxmlformats.org/officeDocument/2006/relationships/hyperlink" Target="https://ref.ly/Jer23:10-Jer23:12" TargetMode="External"/><Relationship Id="rId5481" Type="http://schemas.openxmlformats.org/officeDocument/2006/relationships/hyperlink" Target="https://ref.ly/Jer34:8-Jer34:20" TargetMode="External"/><Relationship Id="rId5482" Type="http://schemas.openxmlformats.org/officeDocument/2006/relationships/hyperlink" Target="https://ref.ly/Mark12:30-Mark12:31" TargetMode="External"/><Relationship Id="rId5483" Type="http://schemas.openxmlformats.org/officeDocument/2006/relationships/hyperlink" Target="https://ref.ly/1Cor13:13" TargetMode="External"/><Relationship Id="rId5484" Type="http://schemas.openxmlformats.org/officeDocument/2006/relationships/hyperlink" Target="https://ref.ly/Ps90:1-Ps90:6" TargetMode="External"/><Relationship Id="rId5485" Type="http://schemas.openxmlformats.org/officeDocument/2006/relationships/hyperlink" Target="https://ref.ly/Gen3:19" TargetMode="External"/><Relationship Id="rId5486" Type="http://schemas.openxmlformats.org/officeDocument/2006/relationships/hyperlink" Target="https://ref.ly/Job4:19-Job4:21" TargetMode="External"/><Relationship Id="rId5487" Type="http://schemas.openxmlformats.org/officeDocument/2006/relationships/hyperlink" Target="https://ref.ly/Isa40:6-Isa40:8" TargetMode="External"/><Relationship Id="rId5488" Type="http://schemas.openxmlformats.org/officeDocument/2006/relationships/hyperlink" Target="https://ref.ly/Gen9:6" TargetMode="External"/><Relationship Id="rId5489" Type="http://schemas.openxmlformats.org/officeDocument/2006/relationships/hyperlink" Target="https://ref.ly/Exod21:12" TargetMode="External"/><Relationship Id="rId5490" Type="http://schemas.openxmlformats.org/officeDocument/2006/relationships/hyperlink" Target="https://ref.ly/Lev24:16" TargetMode="External"/><Relationship Id="rId5491" Type="http://schemas.openxmlformats.org/officeDocument/2006/relationships/hyperlink" Target="https://ref.ly/John10:30-John10:33" TargetMode="External"/><Relationship Id="rId5492" Type="http://schemas.openxmlformats.org/officeDocument/2006/relationships/hyperlink" Target="https://ref.ly/Ps27:13" TargetMode="External"/><Relationship Id="rId5493" Type="http://schemas.openxmlformats.org/officeDocument/2006/relationships/hyperlink" Target="https://ref.ly/Ps94:17" TargetMode="External"/><Relationship Id="rId5494" Type="http://schemas.openxmlformats.org/officeDocument/2006/relationships/hyperlink" Target="https://ref.ly/Jonah2:6" TargetMode="External"/><Relationship Id="rId5495" Type="http://schemas.openxmlformats.org/officeDocument/2006/relationships/hyperlink" Target="https://ref.ly/Prov14:32" TargetMode="External"/><Relationship Id="rId5496" Type="http://schemas.openxmlformats.org/officeDocument/2006/relationships/hyperlink" Target="https://ref.ly/Gen49:29-Gen49:33" TargetMode="External"/><Relationship Id="rId5497" Type="http://schemas.openxmlformats.org/officeDocument/2006/relationships/hyperlink" Target="https://ref.ly/Isa25:6-Isa25:9" TargetMode="External"/><Relationship Id="rId5498" Type="http://schemas.openxmlformats.org/officeDocument/2006/relationships/hyperlink" Target="https://ref.ly/1Cor15:54-1Cor15:57" TargetMode="External"/><Relationship Id="rId5499" Type="http://schemas.openxmlformats.org/officeDocument/2006/relationships/hyperlink" Target="https://ref.ly/1Cor15:26" TargetMode="External"/><Relationship Id="rId5500" Type="http://schemas.openxmlformats.org/officeDocument/2006/relationships/hyperlink" Target="https://ref.ly/Rev21:8" TargetMode="External"/><Relationship Id="rId5501" Type="http://schemas.openxmlformats.org/officeDocument/2006/relationships/hyperlink" Target="https://ref.ly/Rom14:9" TargetMode="External"/><Relationship Id="rId5502" Type="http://schemas.openxmlformats.org/officeDocument/2006/relationships/hyperlink" Target="https://ref.ly/Gen6:17" TargetMode="External"/><Relationship Id="rId5503" Type="http://schemas.openxmlformats.org/officeDocument/2006/relationships/hyperlink" Target="https://ref.ly/Exod21:12-Exod21:17" TargetMode="External"/><Relationship Id="rId5504" Type="http://schemas.openxmlformats.org/officeDocument/2006/relationships/hyperlink" Target="https://ref.ly/Exod21:28-Exod21:29" TargetMode="External"/><Relationship Id="rId5505" Type="http://schemas.openxmlformats.org/officeDocument/2006/relationships/hyperlink" Target="https://ref.ly/Exod23:7" TargetMode="External"/><Relationship Id="rId5506" Type="http://schemas.openxmlformats.org/officeDocument/2006/relationships/hyperlink" Target="https://ref.ly/Job10:18-Job10:22" TargetMode="External"/><Relationship Id="rId5507" Type="http://schemas.openxmlformats.org/officeDocument/2006/relationships/hyperlink" Target="https://ref.ly/Ps90:1-Ps90:12" TargetMode="External"/><Relationship Id="rId5508" Type="http://schemas.openxmlformats.org/officeDocument/2006/relationships/hyperlink" Target="https://ref.ly/Rom5:12-Rom5:17" TargetMode="External"/><Relationship Id="rId5509" Type="http://schemas.openxmlformats.org/officeDocument/2006/relationships/hyperlink" Target="https://ref.ly/1Cor15:20-1Cor15:26" TargetMode="External"/><Relationship Id="rId5510" Type="http://schemas.openxmlformats.org/officeDocument/2006/relationships/hyperlink" Target="https://ref.ly/1Cor15:51-1Cor15:58" TargetMode="External"/><Relationship Id="rId5511" Type="http://schemas.openxmlformats.org/officeDocument/2006/relationships/hyperlink" Target="https://ref.ly/Rev21:3-Rev21:8" TargetMode="External"/><Relationship Id="rId5512" Type="http://schemas.openxmlformats.org/officeDocument/2006/relationships/hyperlink" Target="https://ref.ly/Ezek26:20" TargetMode="External"/><Relationship Id="rId5513" Type="http://schemas.openxmlformats.org/officeDocument/2006/relationships/hyperlink" Target="https://ref.ly/Num16:31-Num16:33" TargetMode="External"/><Relationship Id="rId5514" Type="http://schemas.openxmlformats.org/officeDocument/2006/relationships/hyperlink" Target="https://ref.ly/Ps18:4-Ps18:5" TargetMode="External"/><Relationship Id="rId5515" Type="http://schemas.openxmlformats.org/officeDocument/2006/relationships/hyperlink" Target="https://ref.ly/Num16:30" TargetMode="External"/><Relationship Id="rId5516" Type="http://schemas.openxmlformats.org/officeDocument/2006/relationships/hyperlink" Target="https://ref.ly/Job24:19" TargetMode="External"/><Relationship Id="rId5517" Type="http://schemas.openxmlformats.org/officeDocument/2006/relationships/hyperlink" Target="https://ref.ly/Ps49:14" TargetMode="External"/><Relationship Id="rId5518" Type="http://schemas.openxmlformats.org/officeDocument/2006/relationships/hyperlink" Target="https://ref.ly/Isa5:14" TargetMode="External"/><Relationship Id="rId5519" Type="http://schemas.openxmlformats.org/officeDocument/2006/relationships/hyperlink" Target="https://ref.ly/Isa14:11" TargetMode="External"/><Relationship Id="rId5520" Type="http://schemas.openxmlformats.org/officeDocument/2006/relationships/hyperlink" Target="https://ref.ly/Job7:9" TargetMode="External"/><Relationship Id="rId5521" Type="http://schemas.openxmlformats.org/officeDocument/2006/relationships/hyperlink" Target="https://ref.ly/Isa38:18" TargetMode="External"/><Relationship Id="rId5522" Type="http://schemas.openxmlformats.org/officeDocument/2006/relationships/hyperlink" Target="https://ref.ly/Job11:8" TargetMode="External"/><Relationship Id="rId5523" Type="http://schemas.openxmlformats.org/officeDocument/2006/relationships/hyperlink" Target="https://ref.ly/Job17:13" TargetMode="External"/><Relationship Id="rId5524" Type="http://schemas.openxmlformats.org/officeDocument/2006/relationships/hyperlink" Target="https://ref.ly/Job17:16" TargetMode="External"/><Relationship Id="rId5525" Type="http://schemas.openxmlformats.org/officeDocument/2006/relationships/hyperlink" Target="https://ref.ly/Job26:6" TargetMode="External"/><Relationship Id="rId5526" Type="http://schemas.openxmlformats.org/officeDocument/2006/relationships/hyperlink" Target="https://ref.ly/Job9:31" TargetMode="External"/><Relationship Id="rId5527" Type="http://schemas.openxmlformats.org/officeDocument/2006/relationships/hyperlink" Target="https://ref.ly/Job17:14" TargetMode="External"/><Relationship Id="rId5528" Type="http://schemas.openxmlformats.org/officeDocument/2006/relationships/hyperlink" Target="https://ref.ly/Job33:18" TargetMode="External"/><Relationship Id="rId5529" Type="http://schemas.openxmlformats.org/officeDocument/2006/relationships/hyperlink" Target="https://ref.ly/Job33:22" TargetMode="External"/><Relationship Id="rId5530" Type="http://schemas.openxmlformats.org/officeDocument/2006/relationships/hyperlink" Target="https://ref.ly/Job33:24" TargetMode="External"/><Relationship Id="rId5531" Type="http://schemas.openxmlformats.org/officeDocument/2006/relationships/hyperlink" Target="https://ref.ly/Job33:28" TargetMode="External"/><Relationship Id="rId5532" Type="http://schemas.openxmlformats.org/officeDocument/2006/relationships/hyperlink" Target="https://ref.ly/Job33:30" TargetMode="External"/><Relationship Id="rId5533" Type="http://schemas.openxmlformats.org/officeDocument/2006/relationships/hyperlink" Target="https://ref.ly/Job3:22" TargetMode="External"/><Relationship Id="rId5534" Type="http://schemas.openxmlformats.org/officeDocument/2006/relationships/hyperlink" Target="https://ref.ly/Job5:26" TargetMode="External"/><Relationship Id="rId5535" Type="http://schemas.openxmlformats.org/officeDocument/2006/relationships/hyperlink" Target="https://ref.ly/Job10:19" TargetMode="External"/><Relationship Id="rId5536" Type="http://schemas.openxmlformats.org/officeDocument/2006/relationships/hyperlink" Target="https://ref.ly/Job17:1" TargetMode="External"/><Relationship Id="rId5537" Type="http://schemas.openxmlformats.org/officeDocument/2006/relationships/hyperlink" Target="https://ref.ly/Job21:32" TargetMode="External"/><Relationship Id="rId5538" Type="http://schemas.openxmlformats.org/officeDocument/2006/relationships/hyperlink" Target="https://ref.ly/1Sam2:6" TargetMode="External"/><Relationship Id="rId5539" Type="http://schemas.openxmlformats.org/officeDocument/2006/relationships/hyperlink" Target="https://ref.ly/Ps16:10-Ps16:11" TargetMode="External"/><Relationship Id="rId5540" Type="http://schemas.openxmlformats.org/officeDocument/2006/relationships/hyperlink" Target="https://ref.ly/Ps30:3" TargetMode="External"/><Relationship Id="rId5541" Type="http://schemas.openxmlformats.org/officeDocument/2006/relationships/hyperlink" Target="https://ref.ly/Ps56:13" TargetMode="External"/><Relationship Id="rId5542" Type="http://schemas.openxmlformats.org/officeDocument/2006/relationships/hyperlink" Target="https://ref.ly/Ps73:24-Ps73:26" TargetMode="External"/><Relationship Id="rId5543" Type="http://schemas.openxmlformats.org/officeDocument/2006/relationships/hyperlink" Target="https://ref.ly/Ps86:13" TargetMode="External"/><Relationship Id="rId5544" Type="http://schemas.openxmlformats.org/officeDocument/2006/relationships/hyperlink" Target="https://ref.ly/Ps139:7-Ps139:10" TargetMode="External"/><Relationship Id="rId5545" Type="http://schemas.openxmlformats.org/officeDocument/2006/relationships/hyperlink" Target="https://ref.ly/Job3:13-Job3:22" TargetMode="External"/><Relationship Id="rId5546" Type="http://schemas.openxmlformats.org/officeDocument/2006/relationships/hyperlink" Target="https://ref.ly/Job14:13-Job14:17" TargetMode="External"/><Relationship Id="rId5547" Type="http://schemas.openxmlformats.org/officeDocument/2006/relationships/hyperlink" Target="https://ref.ly/1Cor15:50-1Cor15:58" TargetMode="External"/><Relationship Id="rId5548" Type="http://schemas.openxmlformats.org/officeDocument/2006/relationships/hyperlink" Target="https://ref.ly/1Sam28:11-1Sam28:15" TargetMode="External"/><Relationship Id="rId5549" Type="http://schemas.openxmlformats.org/officeDocument/2006/relationships/hyperlink" Target="https://ref.ly/1Kgs17:20-1Kgs17:22" TargetMode="External"/><Relationship Id="rId5550" Type="http://schemas.openxmlformats.org/officeDocument/2006/relationships/hyperlink" Target="https://ref.ly/Job17:13-Job17:16" TargetMode="External"/><Relationship Id="rId5551" Type="http://schemas.openxmlformats.org/officeDocument/2006/relationships/hyperlink" Target="https://ref.ly/Ps88:11" TargetMode="External"/><Relationship Id="rId5552" Type="http://schemas.openxmlformats.org/officeDocument/2006/relationships/hyperlink" Target="https://ref.ly/Ps139:8" TargetMode="External"/><Relationship Id="rId5553" Type="http://schemas.openxmlformats.org/officeDocument/2006/relationships/hyperlink" Target="https://ref.ly/Ps141:7" TargetMode="External"/><Relationship Id="rId5554" Type="http://schemas.openxmlformats.org/officeDocument/2006/relationships/hyperlink" Target="https://ref.ly/Prov1:12" TargetMode="External"/><Relationship Id="rId5555" Type="http://schemas.openxmlformats.org/officeDocument/2006/relationships/hyperlink" Target="https://ref.ly/Prov15:11" TargetMode="External"/><Relationship Id="rId5556" Type="http://schemas.openxmlformats.org/officeDocument/2006/relationships/hyperlink" Target="https://ref.ly/Rom8:23" TargetMode="External"/><Relationship Id="rId5557" Type="http://schemas.openxmlformats.org/officeDocument/2006/relationships/hyperlink" Target="https://ref.ly/Rom5:1-Rom5:11" TargetMode="External"/><Relationship Id="rId5558" Type="http://schemas.openxmlformats.org/officeDocument/2006/relationships/hyperlink" Target="https://ref.ly/1Cor15:3-1Cor15:5" TargetMode="External"/><Relationship Id="rId5559" Type="http://schemas.openxmlformats.org/officeDocument/2006/relationships/hyperlink" Target="https://ref.ly/2Cor5:21" TargetMode="External"/><Relationship Id="rId5560" Type="http://schemas.openxmlformats.org/officeDocument/2006/relationships/hyperlink" Target="https://ref.ly/2Cor4:14-2Cor5:10" TargetMode="External"/><Relationship Id="rId5561" Type="http://schemas.openxmlformats.org/officeDocument/2006/relationships/hyperlink" Target="https://ref.ly/Matt5:24" TargetMode="External"/><Relationship Id="rId5562" Type="http://schemas.openxmlformats.org/officeDocument/2006/relationships/hyperlink" Target="https://ref.ly/Matt18:15" TargetMode="External"/><Relationship Id="rId5563" Type="http://schemas.openxmlformats.org/officeDocument/2006/relationships/hyperlink" Target="https://ref.ly/Rom12:18" TargetMode="External"/><Relationship Id="rId5564" Type="http://schemas.openxmlformats.org/officeDocument/2006/relationships/hyperlink" Target="https://ref.ly/Ezek45:15" TargetMode="External"/><Relationship Id="rId5565" Type="http://schemas.openxmlformats.org/officeDocument/2006/relationships/hyperlink" Target="https://ref.ly/Rom8:6-Rom8:9" TargetMode="External"/><Relationship Id="rId5566" Type="http://schemas.openxmlformats.org/officeDocument/2006/relationships/hyperlink" Target="https://ref.ly/Rom8:15-Rom8:16" TargetMode="External"/><Relationship Id="rId5567" Type="http://schemas.openxmlformats.org/officeDocument/2006/relationships/hyperlink" Target="https://ref.ly/2Cor13:11" TargetMode="External"/><Relationship Id="rId5568" Type="http://schemas.openxmlformats.org/officeDocument/2006/relationships/hyperlink" Target="https://ref.ly/Col1:19-Col1:22" TargetMode="External"/><Relationship Id="rId5569" Type="http://schemas.openxmlformats.org/officeDocument/2006/relationships/hyperlink" Target="https://ref.ly/Josh15:63" TargetMode="External"/><Relationship Id="rId5570" Type="http://schemas.openxmlformats.org/officeDocument/2006/relationships/hyperlink" Target="https://ref.ly/Judg1:8" TargetMode="External"/><Relationship Id="rId5571" Type="http://schemas.openxmlformats.org/officeDocument/2006/relationships/hyperlink" Target="https://ref.ly/Judg1:21" TargetMode="External"/><Relationship Id="rId5572" Type="http://schemas.openxmlformats.org/officeDocument/2006/relationships/hyperlink" Target="https://ref.ly/Judg19:10-Judg19:12" TargetMode="External"/><Relationship Id="rId5573" Type="http://schemas.openxmlformats.org/officeDocument/2006/relationships/hyperlink" Target="https://ref.ly/2Kgs14:11-2Kgs14:14" TargetMode="External"/><Relationship Id="rId5574" Type="http://schemas.openxmlformats.org/officeDocument/2006/relationships/hyperlink" Target="https://ref.ly/2Kgs25:1-2Kgs25:10" TargetMode="External"/><Relationship Id="rId5575" Type="http://schemas.openxmlformats.org/officeDocument/2006/relationships/hyperlink" Target="https://ref.ly/Ps48:1-Ps48:14" TargetMode="External"/><Relationship Id="rId5576" Type="http://schemas.openxmlformats.org/officeDocument/2006/relationships/hyperlink" Target="https://ref.ly/Ps48:1-Ps48:3" TargetMode="External"/><Relationship Id="rId5577" Type="http://schemas.openxmlformats.org/officeDocument/2006/relationships/hyperlink" Target="https://ref.ly/Neh11:1" TargetMode="External"/><Relationship Id="rId5578" Type="http://schemas.openxmlformats.org/officeDocument/2006/relationships/hyperlink" Target="https://ref.ly/Neh11:18" TargetMode="External"/><Relationship Id="rId5579" Type="http://schemas.openxmlformats.org/officeDocument/2006/relationships/hyperlink" Target="https://ref.ly/Isa52:1" TargetMode="External"/><Relationship Id="rId5580" Type="http://schemas.openxmlformats.org/officeDocument/2006/relationships/hyperlink" Target="https://ref.ly/Matt4:5" TargetMode="External"/><Relationship Id="rId5581" Type="http://schemas.openxmlformats.org/officeDocument/2006/relationships/hyperlink" Target="https://ref.ly/Matt27:53" TargetMode="External"/><Relationship Id="rId5582" Type="http://schemas.openxmlformats.org/officeDocument/2006/relationships/hyperlink" Target="https://ref.ly/1Kgs8:44" TargetMode="External"/><Relationship Id="rId5583" Type="http://schemas.openxmlformats.org/officeDocument/2006/relationships/hyperlink" Target="https://ref.ly/1Kgs8:48" TargetMode="External"/><Relationship Id="rId5584" Type="http://schemas.openxmlformats.org/officeDocument/2006/relationships/hyperlink" Target="https://ref.ly/1Kgs11:13" TargetMode="External"/><Relationship Id="rId5585" Type="http://schemas.openxmlformats.org/officeDocument/2006/relationships/hyperlink" Target="https://ref.ly/1Kgs11:32" TargetMode="External"/><Relationship Id="rId5586" Type="http://schemas.openxmlformats.org/officeDocument/2006/relationships/hyperlink" Target="https://ref.ly/2Chr6:5" TargetMode="External"/><Relationship Id="rId5587" Type="http://schemas.openxmlformats.org/officeDocument/2006/relationships/hyperlink" Target="https://ref.ly/2Chr6:34" TargetMode="External"/><Relationship Id="rId5588" Type="http://schemas.openxmlformats.org/officeDocument/2006/relationships/hyperlink" Target="https://ref.ly/1Kgs14:21" TargetMode="External"/><Relationship Id="rId5589" Type="http://schemas.openxmlformats.org/officeDocument/2006/relationships/hyperlink" Target="https://ref.ly/2Chr12:13" TargetMode="External"/><Relationship Id="rId5590" Type="http://schemas.openxmlformats.org/officeDocument/2006/relationships/hyperlink" Target="https://ref.ly/Ezek8:1-Ezek10:22" TargetMode="External"/><Relationship Id="rId5591" Type="http://schemas.openxmlformats.org/officeDocument/2006/relationships/hyperlink" Target="https://ref.ly/Ezek43:1-Ezek43:27" TargetMode="External"/><Relationship Id="rId5592" Type="http://schemas.openxmlformats.org/officeDocument/2006/relationships/hyperlink" Target="https://ref.ly/Acts2:46" TargetMode="External"/><Relationship Id="rId5593" Type="http://schemas.openxmlformats.org/officeDocument/2006/relationships/hyperlink" Target="https://ref.ly/Acts3:1-Acts3:26" TargetMode="External"/><Relationship Id="rId5594" Type="http://schemas.openxmlformats.org/officeDocument/2006/relationships/hyperlink" Target="https://ref.ly/Matt23:37-Matt23:39" TargetMode="External"/><Relationship Id="rId5595" Type="http://schemas.openxmlformats.org/officeDocument/2006/relationships/hyperlink" Target="https://ref.ly/Mark13:1-Mark13:2" TargetMode="External"/><Relationship Id="rId5596" Type="http://schemas.openxmlformats.org/officeDocument/2006/relationships/hyperlink" Target="https://ref.ly/Luke21:20-Luke21:24" TargetMode="External"/><Relationship Id="rId5597" Type="http://schemas.openxmlformats.org/officeDocument/2006/relationships/hyperlink" Target="https://ref.ly/2Sam5:6-2Sam5:9" TargetMode="External"/><Relationship Id="rId5598" Type="http://schemas.openxmlformats.org/officeDocument/2006/relationships/hyperlink" Target="https://ref.ly/1Kgs8:1" TargetMode="External"/><Relationship Id="rId5599" Type="http://schemas.openxmlformats.org/officeDocument/2006/relationships/hyperlink" Target="https://ref.ly/2Kgs18:13-2Kgs18:17" TargetMode="External"/><Relationship Id="rId5600" Type="http://schemas.openxmlformats.org/officeDocument/2006/relationships/hyperlink" Target="https://ref.ly/2Chr3:1" TargetMode="External"/><Relationship Id="rId5601" Type="http://schemas.openxmlformats.org/officeDocument/2006/relationships/hyperlink" Target="https://ref.ly/2Chr12:1-2Chr12:12" TargetMode="External"/><Relationship Id="rId5602" Type="http://schemas.openxmlformats.org/officeDocument/2006/relationships/hyperlink" Target="https://ref.ly/2Chr26:9" TargetMode="External"/><Relationship Id="rId5603" Type="http://schemas.openxmlformats.org/officeDocument/2006/relationships/hyperlink" Target="https://ref.ly/2Chr26:15" TargetMode="External"/><Relationship Id="rId5604" Type="http://schemas.openxmlformats.org/officeDocument/2006/relationships/hyperlink" Target="https://ref.ly/2Chr32:1-2Chr32:5" TargetMode="External"/><Relationship Id="rId5605" Type="http://schemas.openxmlformats.org/officeDocument/2006/relationships/hyperlink" Target="https://ref.ly/2Chr32:27-2Chr32:30" TargetMode="External"/><Relationship Id="rId5606" Type="http://schemas.openxmlformats.org/officeDocument/2006/relationships/hyperlink" Target="https://ref.ly/Ezra1:1-Ezra1:6" TargetMode="External"/><Relationship Id="rId5607" Type="http://schemas.openxmlformats.org/officeDocument/2006/relationships/hyperlink" Target="https://ref.ly/Neh1:1-Neh6:19" TargetMode="External"/><Relationship Id="rId5608" Type="http://schemas.openxmlformats.org/officeDocument/2006/relationships/hyperlink" Target="https://ref.ly/Ps125:2" TargetMode="External"/><Relationship Id="rId5609" Type="http://schemas.openxmlformats.org/officeDocument/2006/relationships/hyperlink" Target="https://ref.ly/Isa14:32" TargetMode="External"/><Relationship Id="rId5610" Type="http://schemas.openxmlformats.org/officeDocument/2006/relationships/hyperlink" Target="https://ref.ly/Isa52:1-Isa52:3" TargetMode="External"/><Relationship Id="rId5611" Type="http://schemas.openxmlformats.org/officeDocument/2006/relationships/hyperlink" Target="https://ref.ly/Gal4:25-Gal4:26" TargetMode="External"/><Relationship Id="rId5612" Type="http://schemas.openxmlformats.org/officeDocument/2006/relationships/hyperlink" Target="https://ref.ly/Neh2:10" TargetMode="External"/><Relationship Id="rId5613" Type="http://schemas.openxmlformats.org/officeDocument/2006/relationships/hyperlink" Target="https://ref.ly/Neh2:19" TargetMode="External"/><Relationship Id="rId5614" Type="http://schemas.openxmlformats.org/officeDocument/2006/relationships/hyperlink" Target="https://ref.ly/Neh4:1-Neh4:15" TargetMode="External"/><Relationship Id="rId5615" Type="http://schemas.openxmlformats.org/officeDocument/2006/relationships/hyperlink" Target="https://ref.ly/Neh6:1-Neh6:14" TargetMode="External"/><Relationship Id="rId5616" Type="http://schemas.openxmlformats.org/officeDocument/2006/relationships/hyperlink" Target="https://ref.ly/Neh1:2-Neh1:7" TargetMode="External"/><Relationship Id="rId5617" Type="http://schemas.openxmlformats.org/officeDocument/2006/relationships/hyperlink" Target="https://ref.ly/Neh2:17" TargetMode="External"/><Relationship Id="rId5618" Type="http://schemas.openxmlformats.org/officeDocument/2006/relationships/hyperlink" Target="https://ref.ly/Neh1:2-Neh1:4" TargetMode="External"/><Relationship Id="rId5619" Type="http://schemas.openxmlformats.org/officeDocument/2006/relationships/hyperlink" Target="https://ref.ly/Neh2:10-Neh2:20" TargetMode="External"/><Relationship Id="rId5620" Type="http://schemas.openxmlformats.org/officeDocument/2006/relationships/hyperlink" Target="https://ref.ly/Neh3:1-Neh3:32" TargetMode="External"/><Relationship Id="rId5621" Type="http://schemas.openxmlformats.org/officeDocument/2006/relationships/hyperlink" Target="https://ref.ly/Neh4:1-Neh4:23" TargetMode="External"/><Relationship Id="rId5622" Type="http://schemas.openxmlformats.org/officeDocument/2006/relationships/hyperlink" Target="https://ref.ly/Neh6:1-Neh6:16" TargetMode="External"/><Relationship Id="rId5623" Type="http://schemas.openxmlformats.org/officeDocument/2006/relationships/hyperlink" Target="https://ref.ly/Ps51:16-Ps51:18" TargetMode="External"/><Relationship Id="rId5624" Type="http://schemas.openxmlformats.org/officeDocument/2006/relationships/hyperlink" Target="https://ref.ly/Isa22:5" TargetMode="External"/><Relationship Id="rId5625" Type="http://schemas.openxmlformats.org/officeDocument/2006/relationships/hyperlink" Target="https://ref.ly/Isa26:1-Isa26:3" TargetMode="External"/><Relationship Id="rId5626" Type="http://schemas.openxmlformats.org/officeDocument/2006/relationships/hyperlink" Target="https://ref.ly/Rev21:10-Rev21:27" TargetMode="External"/><Relationship Id="rId5627" Type="http://schemas.openxmlformats.org/officeDocument/2006/relationships/hyperlink" Target="https://ref.ly/Amos1:2" TargetMode="External"/><Relationship Id="rId5628" Type="http://schemas.openxmlformats.org/officeDocument/2006/relationships/hyperlink" Target="https://ref.ly/Amos5:4-Amos5:5" TargetMode="External"/><Relationship Id="rId5629" Type="http://schemas.openxmlformats.org/officeDocument/2006/relationships/hyperlink" Target="https://ref.ly/John4:23-John4:24" TargetMode="External"/><Relationship Id="rId5630" Type="http://schemas.openxmlformats.org/officeDocument/2006/relationships/hyperlink" Target="https://ref.ly/2Chr6:6" TargetMode="External"/><Relationship Id="rId5631" Type="http://schemas.openxmlformats.org/officeDocument/2006/relationships/hyperlink" Target="https://ref.ly/Neh1:9" TargetMode="External"/><Relationship Id="rId5632" Type="http://schemas.openxmlformats.org/officeDocument/2006/relationships/hyperlink" Target="https://ref.ly/Isa2:3" TargetMode="External"/><Relationship Id="rId5633" Type="http://schemas.openxmlformats.org/officeDocument/2006/relationships/hyperlink" Target="https://ref.ly/Joel3:17" TargetMode="External"/><Relationship Id="rId5634" Type="http://schemas.openxmlformats.org/officeDocument/2006/relationships/hyperlink" Target="https://ref.ly/Zech8:20-Zech8:22" TargetMode="External"/><Relationship Id="rId5635" Type="http://schemas.openxmlformats.org/officeDocument/2006/relationships/hyperlink" Target="https://ref.ly/Luke19:46" TargetMode="External"/><Relationship Id="rId5636" Type="http://schemas.openxmlformats.org/officeDocument/2006/relationships/hyperlink" Target="https://ref.ly/John2:16" TargetMode="External"/><Relationship Id="rId5637" Type="http://schemas.openxmlformats.org/officeDocument/2006/relationships/hyperlink" Target="https://ref.ly/Rev21:10" TargetMode="External"/><Relationship Id="rId5638" Type="http://schemas.openxmlformats.org/officeDocument/2006/relationships/hyperlink" Target="https://ref.ly/Rev22:19" TargetMode="External"/><Relationship Id="rId5639" Type="http://schemas.openxmlformats.org/officeDocument/2006/relationships/hyperlink" Target="https://ref.ly/Isa45:8" TargetMode="External"/><Relationship Id="rId5640" Type="http://schemas.openxmlformats.org/officeDocument/2006/relationships/hyperlink" Target="https://ref.ly/Isa51:8" TargetMode="External"/><Relationship Id="rId5641" Type="http://schemas.openxmlformats.org/officeDocument/2006/relationships/hyperlink" Target="https://ref.ly/Isa10:24-Isa10:34" TargetMode="External"/><Relationship Id="rId5642" Type="http://schemas.openxmlformats.org/officeDocument/2006/relationships/hyperlink" Target="https://ref.ly/Isa40:9-Isa40:11" TargetMode="External"/><Relationship Id="rId5643" Type="http://schemas.openxmlformats.org/officeDocument/2006/relationships/hyperlink" Target="https://ref.ly/Isa1:1-Isa39:8" TargetMode="External"/><Relationship Id="rId5644" Type="http://schemas.openxmlformats.org/officeDocument/2006/relationships/hyperlink" Target="https://ref.ly/Isa49:8" TargetMode="External"/><Relationship Id="rId5645" Type="http://schemas.openxmlformats.org/officeDocument/2006/relationships/hyperlink" Target="https://ref.ly/Isa59:15-Isa59:21" TargetMode="External"/><Relationship Id="rId5646" Type="http://schemas.openxmlformats.org/officeDocument/2006/relationships/hyperlink" Target="https://ref.ly/Luke4:18-Luke4:21" TargetMode="External"/><Relationship Id="rId5647" Type="http://schemas.openxmlformats.org/officeDocument/2006/relationships/hyperlink" Target="https://ref.ly/John12:47" TargetMode="External"/><Relationship Id="rId5648" Type="http://schemas.openxmlformats.org/officeDocument/2006/relationships/hyperlink" Target="https://ref.ly/1Pet3:18-1Pet3:21" TargetMode="External"/><Relationship Id="rId5649" Type="http://schemas.openxmlformats.org/officeDocument/2006/relationships/hyperlink" Target="https://ref.ly/Isa2:22" TargetMode="External"/><Relationship Id="rId5650" Type="http://schemas.openxmlformats.org/officeDocument/2006/relationships/hyperlink" Target="https://ref.ly/Isa8:9-Isa8:17" TargetMode="External"/><Relationship Id="rId5651" Type="http://schemas.openxmlformats.org/officeDocument/2006/relationships/hyperlink" Target="https://ref.ly/Isa36:1-Isa37:37" TargetMode="External"/><Relationship Id="rId5652" Type="http://schemas.openxmlformats.org/officeDocument/2006/relationships/hyperlink" Target="https://ref.ly/Isa29:23" TargetMode="External"/><Relationship Id="rId5653" Type="http://schemas.openxmlformats.org/officeDocument/2006/relationships/hyperlink" Target="https://ref.ly/Isa35:4" TargetMode="External"/><Relationship Id="rId5654" Type="http://schemas.openxmlformats.org/officeDocument/2006/relationships/hyperlink" Target="https://ref.ly/Isa51:12" TargetMode="External"/><Relationship Id="rId5655" Type="http://schemas.openxmlformats.org/officeDocument/2006/relationships/hyperlink" Target="https://ref.ly/Isa12:1-Isa12:2" TargetMode="External"/><Relationship Id="rId5656" Type="http://schemas.openxmlformats.org/officeDocument/2006/relationships/hyperlink" Target="https://ref.ly/Isa25:9" TargetMode="External"/><Relationship Id="rId5657" Type="http://schemas.openxmlformats.org/officeDocument/2006/relationships/hyperlink" Target="https://ref.ly/Isa26:8" TargetMode="External"/><Relationship Id="rId5658" Type="http://schemas.openxmlformats.org/officeDocument/2006/relationships/hyperlink" Target="https://ref.ly/Isa26:12" TargetMode="External"/><Relationship Id="rId5659" Type="http://schemas.openxmlformats.org/officeDocument/2006/relationships/hyperlink" Target="https://ref.ly/Isa32:17-Isa32:18" TargetMode="External"/><Relationship Id="rId5660" Type="http://schemas.openxmlformats.org/officeDocument/2006/relationships/hyperlink" Target="https://ref.ly/Isa7:4-Isa7:9" TargetMode="External"/><Relationship Id="rId5661" Type="http://schemas.openxmlformats.org/officeDocument/2006/relationships/hyperlink" Target="https://ref.ly/Isa8:16-Isa8:20" TargetMode="External"/><Relationship Id="rId5662" Type="http://schemas.openxmlformats.org/officeDocument/2006/relationships/hyperlink" Target="https://ref.ly/Isa26:2-Isa26:3" TargetMode="External"/><Relationship Id="rId5663" Type="http://schemas.openxmlformats.org/officeDocument/2006/relationships/hyperlink" Target="https://ref.ly/Isa40:28-Isa40:31" TargetMode="External"/><Relationship Id="rId5664" Type="http://schemas.openxmlformats.org/officeDocument/2006/relationships/hyperlink" Target="https://ref.ly/Rom11:11-Rom11:32" TargetMode="External"/><Relationship Id="rId5665" Type="http://schemas.openxmlformats.org/officeDocument/2006/relationships/hyperlink" Target="https://ref.ly/Rom11:17" TargetMode="External"/><Relationship Id="rId5666" Type="http://schemas.openxmlformats.org/officeDocument/2006/relationships/hyperlink" Target="https://ref.ly/Acts13:42-Acts13:49" TargetMode="External"/><Relationship Id="rId5667" Type="http://schemas.openxmlformats.org/officeDocument/2006/relationships/hyperlink" Target="https://ref.ly/Acts18:4-Acts18:6" TargetMode="External"/><Relationship Id="rId5668" Type="http://schemas.openxmlformats.org/officeDocument/2006/relationships/hyperlink" Target="https://ref.ly/Acts13:48-Acts13:49" TargetMode="External"/><Relationship Id="rId5669" Type="http://schemas.openxmlformats.org/officeDocument/2006/relationships/hyperlink" Target="https://ref.ly/Acts26:15-Acts26:18" TargetMode="External"/><Relationship Id="rId5670" Type="http://schemas.openxmlformats.org/officeDocument/2006/relationships/hyperlink" Target="https://ref.ly/Rom11:23" TargetMode="External"/><Relationship Id="rId5671" Type="http://schemas.openxmlformats.org/officeDocument/2006/relationships/hyperlink" Target="https://ref.ly/Rom11:11" TargetMode="External"/><Relationship Id="rId5672" Type="http://schemas.openxmlformats.org/officeDocument/2006/relationships/hyperlink" Target="https://ref.ly/Rom11:12" TargetMode="External"/><Relationship Id="rId5673" Type="http://schemas.openxmlformats.org/officeDocument/2006/relationships/hyperlink" Target="https://ref.ly/Rom11:15" TargetMode="External"/><Relationship Id="rId5674" Type="http://schemas.openxmlformats.org/officeDocument/2006/relationships/hyperlink" Target="https://ref.ly/Rom11:33-Rom11:36" TargetMode="External"/><Relationship Id="rId5675" Type="http://schemas.openxmlformats.org/officeDocument/2006/relationships/hyperlink" Target="https://ref.ly/Deut32:19-Deut32:21" TargetMode="External"/><Relationship Id="rId5676" Type="http://schemas.openxmlformats.org/officeDocument/2006/relationships/hyperlink" Target="https://ref.ly/Isa9:1-Isa9:3" TargetMode="External"/><Relationship Id="rId5677" Type="http://schemas.openxmlformats.org/officeDocument/2006/relationships/hyperlink" Target="https://ref.ly/Matt4:15-Matt4:16" TargetMode="External"/><Relationship Id="rId5678" Type="http://schemas.openxmlformats.org/officeDocument/2006/relationships/hyperlink" Target="https://ref.ly/Matt8:10-Matt8:12" TargetMode="External"/><Relationship Id="rId5679" Type="http://schemas.openxmlformats.org/officeDocument/2006/relationships/hyperlink" Target="https://ref.ly/Matt15:21-Matt15:28" TargetMode="External"/><Relationship Id="rId5680" Type="http://schemas.openxmlformats.org/officeDocument/2006/relationships/hyperlink" Target="https://ref.ly/Acts2:38-Acts2:39" TargetMode="External"/><Relationship Id="rId5681" Type="http://schemas.openxmlformats.org/officeDocument/2006/relationships/hyperlink" Target="https://ref.ly/Acts10:45-Acts10:46" TargetMode="External"/><Relationship Id="rId5682" Type="http://schemas.openxmlformats.org/officeDocument/2006/relationships/hyperlink" Target="https://ref.ly/Acts11:12-Acts11:18" TargetMode="External"/><Relationship Id="rId5683" Type="http://schemas.openxmlformats.org/officeDocument/2006/relationships/hyperlink" Target="https://ref.ly/Rom1:5-Rom1:6" TargetMode="External"/><Relationship Id="rId5684" Type="http://schemas.openxmlformats.org/officeDocument/2006/relationships/hyperlink" Target="https://ref.ly/Rom2:24-Rom2:27" TargetMode="External"/><Relationship Id="rId5685" Type="http://schemas.openxmlformats.org/officeDocument/2006/relationships/hyperlink" Target="https://ref.ly/Rom3:9" TargetMode="External"/><Relationship Id="rId5686" Type="http://schemas.openxmlformats.org/officeDocument/2006/relationships/hyperlink" Target="https://ref.ly/Rom3:29-Rom3:30" TargetMode="External"/><Relationship Id="rId5687" Type="http://schemas.openxmlformats.org/officeDocument/2006/relationships/hyperlink" Target="https://ref.ly/Rom9:25-Rom9:33" TargetMode="External"/><Relationship Id="rId5688" Type="http://schemas.openxmlformats.org/officeDocument/2006/relationships/hyperlink" Target="https://ref.ly/Rom10:11-Rom10:13" TargetMode="External"/><Relationship Id="rId5689" Type="http://schemas.openxmlformats.org/officeDocument/2006/relationships/hyperlink" Target="https://ref.ly/Rom11:11-Rom11:36" TargetMode="External"/><Relationship Id="rId5690" Type="http://schemas.openxmlformats.org/officeDocument/2006/relationships/hyperlink" Target="https://ref.ly/Rom15:7-Rom15:13" TargetMode="External"/><Relationship Id="rId5691" Type="http://schemas.openxmlformats.org/officeDocument/2006/relationships/hyperlink" Target="https://ref.ly/Rom15:27" TargetMode="External"/><Relationship Id="rId5692" Type="http://schemas.openxmlformats.org/officeDocument/2006/relationships/hyperlink" Target="https://ref.ly/Gal2:8-Gal2:21" TargetMode="External"/><Relationship Id="rId5693" Type="http://schemas.openxmlformats.org/officeDocument/2006/relationships/hyperlink" Target="https://ref.ly/Eph3:6" TargetMode="External"/><Relationship Id="rId5694" Type="http://schemas.openxmlformats.org/officeDocument/2006/relationships/hyperlink" Target="https://ref.ly/Isa3:16-Isa4:6" TargetMode="External"/><Relationship Id="rId5695" Type="http://schemas.openxmlformats.org/officeDocument/2006/relationships/hyperlink" Target="https://ref.ly/Isa2:10" TargetMode="External"/><Relationship Id="rId5696" Type="http://schemas.openxmlformats.org/officeDocument/2006/relationships/hyperlink" Target="https://ref.ly/Isa2:19" TargetMode="External"/><Relationship Id="rId5697" Type="http://schemas.openxmlformats.org/officeDocument/2006/relationships/hyperlink" Target="https://ref.ly/Isa2:21" TargetMode="External"/><Relationship Id="rId5698" Type="http://schemas.openxmlformats.org/officeDocument/2006/relationships/hyperlink" Target="https://ref.ly/Amos5:10-Amos5:12" TargetMode="External"/><Relationship Id="rId5699" Type="http://schemas.openxmlformats.org/officeDocument/2006/relationships/hyperlink" Target="https://ref.ly/Amos5:21-Amos5:27" TargetMode="External"/><Relationship Id="rId5700" Type="http://schemas.openxmlformats.org/officeDocument/2006/relationships/hyperlink" Target="https://ref.ly/Isa2:11" TargetMode="External"/><Relationship Id="rId5701" Type="http://schemas.openxmlformats.org/officeDocument/2006/relationships/hyperlink" Target="https://ref.ly/Isa27:1" TargetMode="External"/><Relationship Id="rId5702" Type="http://schemas.openxmlformats.org/officeDocument/2006/relationships/hyperlink" Target="https://ref.ly/Zeph1:8" TargetMode="External"/><Relationship Id="rId5703" Type="http://schemas.openxmlformats.org/officeDocument/2006/relationships/hyperlink" Target="https://ref.ly/Joel1:15" TargetMode="External"/><Relationship Id="rId5704" Type="http://schemas.openxmlformats.org/officeDocument/2006/relationships/hyperlink" Target="https://ref.ly/Joel2:1" TargetMode="External"/><Relationship Id="rId5705" Type="http://schemas.openxmlformats.org/officeDocument/2006/relationships/hyperlink" Target="https://ref.ly/Zeph2:1-Zeph2:3" TargetMode="External"/><Relationship Id="rId5706" Type="http://schemas.openxmlformats.org/officeDocument/2006/relationships/hyperlink" Target="https://ref.ly/Joel1:1-Joel2:11" TargetMode="External"/><Relationship Id="rId5707" Type="http://schemas.openxmlformats.org/officeDocument/2006/relationships/hyperlink" Target="https://ref.ly/Joel2:31-Joel2:32" TargetMode="External"/><Relationship Id="rId5708" Type="http://schemas.openxmlformats.org/officeDocument/2006/relationships/hyperlink" Target="https://ref.ly/Joel3:16" TargetMode="External"/><Relationship Id="rId5709" Type="http://schemas.openxmlformats.org/officeDocument/2006/relationships/hyperlink" Target="https://ref.ly/Isa13:4-Isa13:22" TargetMode="External"/><Relationship Id="rId5710" Type="http://schemas.openxmlformats.org/officeDocument/2006/relationships/hyperlink" Target="https://ref.ly/Ezek30:1-Ezek30:5" TargetMode="External"/><Relationship Id="rId5711" Type="http://schemas.openxmlformats.org/officeDocument/2006/relationships/hyperlink" Target="https://ref.ly/Obad1:15-Obad1:16" TargetMode="External"/><Relationship Id="rId5712" Type="http://schemas.openxmlformats.org/officeDocument/2006/relationships/hyperlink" Target="https://ref.ly/2Pet3:10" TargetMode="External"/><Relationship Id="rId5713" Type="http://schemas.openxmlformats.org/officeDocument/2006/relationships/hyperlink" Target="https://ref.ly/1Thess5:2-1Thess5:4" TargetMode="External"/><Relationship Id="rId5714" Type="http://schemas.openxmlformats.org/officeDocument/2006/relationships/hyperlink" Target="https://ref.ly/Isa2:10-Isa2:22" TargetMode="External"/><Relationship Id="rId5715" Type="http://schemas.openxmlformats.org/officeDocument/2006/relationships/hyperlink" Target="https://ref.ly/Isa4:1-Isa4:6" TargetMode="External"/><Relationship Id="rId5716" Type="http://schemas.openxmlformats.org/officeDocument/2006/relationships/hyperlink" Target="https://ref.ly/Isa13:4-Isa13:12" TargetMode="External"/><Relationship Id="rId5717" Type="http://schemas.openxmlformats.org/officeDocument/2006/relationships/hyperlink" Target="https://ref.ly/Joel1:13-Joel1:15" TargetMode="External"/><Relationship Id="rId5718" Type="http://schemas.openxmlformats.org/officeDocument/2006/relationships/hyperlink" Target="https://ref.ly/Joel2:1-Joel2:11" TargetMode="External"/><Relationship Id="rId5719" Type="http://schemas.openxmlformats.org/officeDocument/2006/relationships/hyperlink" Target="https://ref.ly/Joel3:9-Joel3:16" TargetMode="External"/><Relationship Id="rId5720" Type="http://schemas.openxmlformats.org/officeDocument/2006/relationships/hyperlink" Target="https://ref.ly/Amos5:18-Amos5:24" TargetMode="External"/><Relationship Id="rId5721" Type="http://schemas.openxmlformats.org/officeDocument/2006/relationships/hyperlink" Target="https://ref.ly/Zeph1:2-Zeph1:18" TargetMode="External"/><Relationship Id="rId5722" Type="http://schemas.openxmlformats.org/officeDocument/2006/relationships/hyperlink" Target="https://ref.ly/Mal4:1-Mal4:5" TargetMode="External"/><Relationship Id="rId5723" Type="http://schemas.openxmlformats.org/officeDocument/2006/relationships/hyperlink" Target="https://ref.ly/1Cor1:8" TargetMode="External"/><Relationship Id="rId5724" Type="http://schemas.openxmlformats.org/officeDocument/2006/relationships/hyperlink" Target="https://ref.ly/Deut6:1-Deut6:13" TargetMode="External"/><Relationship Id="rId5725" Type="http://schemas.openxmlformats.org/officeDocument/2006/relationships/hyperlink" Target="https://ref.ly/Deut10:12-Deut10:21" TargetMode="External"/><Relationship Id="rId5726" Type="http://schemas.openxmlformats.org/officeDocument/2006/relationships/hyperlink" Target="https://ref.ly/Josh24:14" TargetMode="External"/><Relationship Id="rId5727" Type="http://schemas.openxmlformats.org/officeDocument/2006/relationships/hyperlink" Target="https://ref.ly/Prov3:7" TargetMode="External"/><Relationship Id="rId5728" Type="http://schemas.openxmlformats.org/officeDocument/2006/relationships/hyperlink" Target="https://ref.ly/Prov15:33" TargetMode="External"/><Relationship Id="rId5729" Type="http://schemas.openxmlformats.org/officeDocument/2006/relationships/hyperlink" Target="https://ref.ly/Job28:28" TargetMode="External"/><Relationship Id="rId5730" Type="http://schemas.openxmlformats.org/officeDocument/2006/relationships/hyperlink" Target="https://ref.ly/Prov14:2" TargetMode="External"/><Relationship Id="rId5731" Type="http://schemas.openxmlformats.org/officeDocument/2006/relationships/hyperlink" Target="https://ref.ly/Eccl12:13" TargetMode="External"/><Relationship Id="rId5732" Type="http://schemas.openxmlformats.org/officeDocument/2006/relationships/hyperlink" Target="https://ref.ly/Prov8:13" TargetMode="External"/><Relationship Id="rId5733" Type="http://schemas.openxmlformats.org/officeDocument/2006/relationships/hyperlink" Target="https://ref.ly/Prov10:27" TargetMode="External"/><Relationship Id="rId5734" Type="http://schemas.openxmlformats.org/officeDocument/2006/relationships/hyperlink" Target="https://ref.ly/Prov14:26-Prov14:27" TargetMode="External"/><Relationship Id="rId5735" Type="http://schemas.openxmlformats.org/officeDocument/2006/relationships/hyperlink" Target="https://ref.ly/Prov15:16" TargetMode="External"/><Relationship Id="rId5736" Type="http://schemas.openxmlformats.org/officeDocument/2006/relationships/hyperlink" Target="https://ref.ly/Prov19:23" TargetMode="External"/><Relationship Id="rId5737" Type="http://schemas.openxmlformats.org/officeDocument/2006/relationships/hyperlink" Target="https://ref.ly/Isa33:6" TargetMode="External"/><Relationship Id="rId5738" Type="http://schemas.openxmlformats.org/officeDocument/2006/relationships/hyperlink" Target="https://ref.ly/Gen27:1-Gen27:40" TargetMode="External"/><Relationship Id="rId5739" Type="http://schemas.openxmlformats.org/officeDocument/2006/relationships/hyperlink" Target="https://ref.ly/Num6:22-Num6:23" TargetMode="External"/><Relationship Id="rId5740" Type="http://schemas.openxmlformats.org/officeDocument/2006/relationships/hyperlink" Target="https://ref.ly/Deut17:8-Deut17:12" TargetMode="External"/><Relationship Id="rId5741" Type="http://schemas.openxmlformats.org/officeDocument/2006/relationships/hyperlink" Target="https://ref.ly/1Sam1:1-1Sam3:21" TargetMode="External"/><Relationship Id="rId5742" Type="http://schemas.openxmlformats.org/officeDocument/2006/relationships/hyperlink" Target="https://ref.ly/Deut33:9-Deut33:10" TargetMode="External"/><Relationship Id="rId5743" Type="http://schemas.openxmlformats.org/officeDocument/2006/relationships/hyperlink" Target="https://ref.ly/Neh8:9-Neh8:12" TargetMode="External"/><Relationship Id="rId5744" Type="http://schemas.openxmlformats.org/officeDocument/2006/relationships/hyperlink" Target="https://ref.ly/Mal2:5-Mal2:9" TargetMode="External"/><Relationship Id="rId5745" Type="http://schemas.openxmlformats.org/officeDocument/2006/relationships/hyperlink" Target="https://ref.ly/Deut6:8" TargetMode="External"/><Relationship Id="rId5746" Type="http://schemas.openxmlformats.org/officeDocument/2006/relationships/hyperlink" Target="https://ref.ly/Matt23:5" TargetMode="External"/><Relationship Id="rId5747" Type="http://schemas.openxmlformats.org/officeDocument/2006/relationships/hyperlink" Target="https://ref.ly/Gen9:1" TargetMode="External"/><Relationship Id="rId5748" Type="http://schemas.openxmlformats.org/officeDocument/2006/relationships/hyperlink" Target="https://ref.ly/Gen48:15-Gen48:20" TargetMode="External"/><Relationship Id="rId5749" Type="http://schemas.openxmlformats.org/officeDocument/2006/relationships/hyperlink" Target="https://ref.ly/Gen49:25-Gen49:26" TargetMode="External"/><Relationship Id="rId5750" Type="http://schemas.openxmlformats.org/officeDocument/2006/relationships/hyperlink" Target="https://ref.ly/Deut33:11-Deut33:29" TargetMode="External"/><Relationship Id="rId5751" Type="http://schemas.openxmlformats.org/officeDocument/2006/relationships/hyperlink" Target="https://ref.ly/1Sam2:20" TargetMode="External"/><Relationship Id="rId5752" Type="http://schemas.openxmlformats.org/officeDocument/2006/relationships/hyperlink" Target="https://ref.ly/1Kgs8:55-1Kgs8:65" TargetMode="External"/><Relationship Id="rId5753" Type="http://schemas.openxmlformats.org/officeDocument/2006/relationships/hyperlink" Target="https://ref.ly/2Chr30:27" TargetMode="External"/><Relationship Id="rId5754" Type="http://schemas.openxmlformats.org/officeDocument/2006/relationships/hyperlink" Target="https://ref.ly/Ps115:12-Ps115:15" TargetMode="External"/><Relationship Id="rId5755" Type="http://schemas.openxmlformats.org/officeDocument/2006/relationships/hyperlink" Target="https://ref.ly/Matt5:3-Matt5:11" TargetMode="External"/><Relationship Id="rId5756" Type="http://schemas.openxmlformats.org/officeDocument/2006/relationships/hyperlink" Target="https://ref.ly/Luke11:27-Luke11:28" TargetMode="External"/><Relationship Id="rId5757" Type="http://schemas.openxmlformats.org/officeDocument/2006/relationships/hyperlink" Target="https://ref.ly/Eph6:23" TargetMode="External"/><Relationship Id="rId5758" Type="http://schemas.openxmlformats.org/officeDocument/2006/relationships/hyperlink" Target="https://ref.ly/1Thess5:23-1Thess5:24" TargetMode="External"/><Relationship Id="rId5759" Type="http://schemas.openxmlformats.org/officeDocument/2006/relationships/hyperlink" Target="https://ref.ly/Matt4:10" TargetMode="External"/><Relationship Id="rId5760" Type="http://schemas.openxmlformats.org/officeDocument/2006/relationships/hyperlink" Target="https://ref.ly/Matt13:39" TargetMode="External"/><Relationship Id="rId5761" Type="http://schemas.openxmlformats.org/officeDocument/2006/relationships/hyperlink" Target="https://ref.ly/Matt4:3" TargetMode="External"/><Relationship Id="rId5762" Type="http://schemas.openxmlformats.org/officeDocument/2006/relationships/hyperlink" Target="https://ref.ly/Matt9:34" TargetMode="External"/><Relationship Id="rId5763" Type="http://schemas.openxmlformats.org/officeDocument/2006/relationships/hyperlink" Target="https://ref.ly/Matt12:24" TargetMode="External"/><Relationship Id="rId5764" Type="http://schemas.openxmlformats.org/officeDocument/2006/relationships/hyperlink" Target="https://ref.ly/Matt6:13" TargetMode="External"/><Relationship Id="rId5765" Type="http://schemas.openxmlformats.org/officeDocument/2006/relationships/hyperlink" Target="https://ref.ly/Matt13:19" TargetMode="External"/><Relationship Id="rId5766" Type="http://schemas.openxmlformats.org/officeDocument/2006/relationships/hyperlink" Target="https://ref.ly/Matt8:16-Matt8:17" TargetMode="External"/><Relationship Id="rId5767" Type="http://schemas.openxmlformats.org/officeDocument/2006/relationships/hyperlink" Target="https://ref.ly/Matt9:32-Matt9:34" TargetMode="External"/><Relationship Id="rId5768" Type="http://schemas.openxmlformats.org/officeDocument/2006/relationships/hyperlink" Target="https://ref.ly/Matt10:1" TargetMode="External"/><Relationship Id="rId5769" Type="http://schemas.openxmlformats.org/officeDocument/2006/relationships/hyperlink" Target="https://ref.ly/Matt10:7-Matt10:8" TargetMode="External"/><Relationship Id="rId5770" Type="http://schemas.openxmlformats.org/officeDocument/2006/relationships/hyperlink" Target="https://ref.ly/Matt12:22-Matt12:29" TargetMode="External"/><Relationship Id="rId5771" Type="http://schemas.openxmlformats.org/officeDocument/2006/relationships/hyperlink" Target="https://ref.ly/Matt4:8-Matt4:9" TargetMode="External"/><Relationship Id="rId5772" Type="http://schemas.openxmlformats.org/officeDocument/2006/relationships/hyperlink" Target="https://ref.ly/Matt12:26" TargetMode="External"/><Relationship Id="rId5773" Type="http://schemas.openxmlformats.org/officeDocument/2006/relationships/hyperlink" Target="https://ref.ly/Matt25:41" TargetMode="External"/><Relationship Id="rId5774" Type="http://schemas.openxmlformats.org/officeDocument/2006/relationships/hyperlink" Target="https://ref.ly/Matt16:23" TargetMode="External"/><Relationship Id="rId5775" Type="http://schemas.openxmlformats.org/officeDocument/2006/relationships/hyperlink" Target="https://ref.ly/John13:27" TargetMode="External"/><Relationship Id="rId5776" Type="http://schemas.openxmlformats.org/officeDocument/2006/relationships/hyperlink" Target="https://ref.ly/John12:31" TargetMode="External"/><Relationship Id="rId5777" Type="http://schemas.openxmlformats.org/officeDocument/2006/relationships/hyperlink" Target="https://ref.ly/Rev20:1-Rev20:10" TargetMode="External"/><Relationship Id="rId5778" Type="http://schemas.openxmlformats.org/officeDocument/2006/relationships/hyperlink" Target="https://ref.ly/Job1:6-Job1:12" TargetMode="External"/><Relationship Id="rId5779" Type="http://schemas.openxmlformats.org/officeDocument/2006/relationships/hyperlink" Target="https://ref.ly/Job2:1-Job2:7" TargetMode="External"/><Relationship Id="rId5780" Type="http://schemas.openxmlformats.org/officeDocument/2006/relationships/hyperlink" Target="https://ref.ly/Zech3:1-Zech3:2" TargetMode="External"/><Relationship Id="rId5781" Type="http://schemas.openxmlformats.org/officeDocument/2006/relationships/hyperlink" Target="https://ref.ly/Luke10:17-Luke10:20" TargetMode="External"/><Relationship Id="rId5782" Type="http://schemas.openxmlformats.org/officeDocument/2006/relationships/hyperlink" Target="https://ref.ly/Luke13:16" TargetMode="External"/><Relationship Id="rId5783" Type="http://schemas.openxmlformats.org/officeDocument/2006/relationships/hyperlink" Target="https://ref.ly/Luke22:3" TargetMode="External"/><Relationship Id="rId5784" Type="http://schemas.openxmlformats.org/officeDocument/2006/relationships/hyperlink" Target="https://ref.ly/Luke22:31-Luke22:32" TargetMode="External"/><Relationship Id="rId5785" Type="http://schemas.openxmlformats.org/officeDocument/2006/relationships/hyperlink" Target="https://ref.ly/Acts5:3" TargetMode="External"/><Relationship Id="rId5786" Type="http://schemas.openxmlformats.org/officeDocument/2006/relationships/hyperlink" Target="https://ref.ly/2Cor11:13-2Cor11:14" TargetMode="External"/><Relationship Id="rId5787" Type="http://schemas.openxmlformats.org/officeDocument/2006/relationships/hyperlink" Target="https://ref.ly/1Tim2:14" TargetMode="External"/><Relationship Id="rId5788" Type="http://schemas.openxmlformats.org/officeDocument/2006/relationships/hyperlink" Target="https://ref.ly/1Tim5:15" TargetMode="External"/><Relationship Id="rId5789" Type="http://schemas.openxmlformats.org/officeDocument/2006/relationships/hyperlink" Target="https://ref.ly/Rev12:9" TargetMode="External"/><Relationship Id="rId5790" Type="http://schemas.openxmlformats.org/officeDocument/2006/relationships/hyperlink" Target="https://ref.ly/Mark3:13-Mark3:19" TargetMode="External"/><Relationship Id="rId5791" Type="http://schemas.openxmlformats.org/officeDocument/2006/relationships/hyperlink" Target="https://ref.ly/Mark1:16-Mark1:20" TargetMode="External"/><Relationship Id="rId5792" Type="http://schemas.openxmlformats.org/officeDocument/2006/relationships/hyperlink" Target="https://ref.ly/Mark2:15" TargetMode="External"/><Relationship Id="rId5793" Type="http://schemas.openxmlformats.org/officeDocument/2006/relationships/hyperlink" Target="https://ref.ly/Mark10:21" TargetMode="External"/><Relationship Id="rId5794" Type="http://schemas.openxmlformats.org/officeDocument/2006/relationships/hyperlink" Target="https://ref.ly/Mark10:52" TargetMode="External"/><Relationship Id="rId5795" Type="http://schemas.openxmlformats.org/officeDocument/2006/relationships/hyperlink" Target="https://ref.ly/Rom10:9" TargetMode="External"/><Relationship Id="rId5796" Type="http://schemas.openxmlformats.org/officeDocument/2006/relationships/hyperlink" Target="https://ref.ly/Mark9:43-Mark9:48" TargetMode="External"/><Relationship Id="rId5797" Type="http://schemas.openxmlformats.org/officeDocument/2006/relationships/hyperlink" Target="https://ref.ly/Mark1:15" TargetMode="External"/><Relationship Id="rId5798" Type="http://schemas.openxmlformats.org/officeDocument/2006/relationships/hyperlink" Target="https://ref.ly/Mark6:12" TargetMode="External"/><Relationship Id="rId5799" Type="http://schemas.openxmlformats.org/officeDocument/2006/relationships/hyperlink" Target="https://ref.ly/Matt10:37" TargetMode="External"/><Relationship Id="rId5800" Type="http://schemas.openxmlformats.org/officeDocument/2006/relationships/hyperlink" Target="https://ref.ly/Luke14:26" TargetMode="External"/><Relationship Id="rId5801" Type="http://schemas.openxmlformats.org/officeDocument/2006/relationships/hyperlink" Target="https://ref.ly/Luke24:47-Luke24:49" TargetMode="External"/><Relationship Id="rId5802" Type="http://schemas.openxmlformats.org/officeDocument/2006/relationships/hyperlink" Target="https://ref.ly/Acts2:14-Acts2:41" TargetMode="External"/><Relationship Id="rId5803" Type="http://schemas.openxmlformats.org/officeDocument/2006/relationships/hyperlink" Target="https://ref.ly/Acts3:12-Acts3:26" TargetMode="External"/><Relationship Id="rId5804" Type="http://schemas.openxmlformats.org/officeDocument/2006/relationships/hyperlink" Target="https://ref.ly/Acts4:1-Acts4:2" TargetMode="External"/><Relationship Id="rId5805" Type="http://schemas.openxmlformats.org/officeDocument/2006/relationships/hyperlink" Target="https://ref.ly/Acts4:20" TargetMode="External"/><Relationship Id="rId5806" Type="http://schemas.openxmlformats.org/officeDocument/2006/relationships/hyperlink" Target="https://ref.ly/Acts8:4" TargetMode="External"/><Relationship Id="rId5807" Type="http://schemas.openxmlformats.org/officeDocument/2006/relationships/hyperlink" Target="https://ref.ly/Acts9:20" TargetMode="External"/><Relationship Id="rId5808" Type="http://schemas.openxmlformats.org/officeDocument/2006/relationships/hyperlink" Target="https://ref.ly/Rom1:1-Rom1:16" TargetMode="External"/><Relationship Id="rId5809" Type="http://schemas.openxmlformats.org/officeDocument/2006/relationships/hyperlink" Target="https://ref.ly/Rom10:14-Rom10:15" TargetMode="External"/><Relationship Id="rId5810" Type="http://schemas.openxmlformats.org/officeDocument/2006/relationships/hyperlink" Target="https://ref.ly/Rom15:18-Rom15:21" TargetMode="External"/><Relationship Id="rId5811" Type="http://schemas.openxmlformats.org/officeDocument/2006/relationships/hyperlink" Target="https://ref.ly/1Cor9:16" TargetMode="External"/><Relationship Id="rId5812" Type="http://schemas.openxmlformats.org/officeDocument/2006/relationships/hyperlink" Target="https://ref.ly/2Tim4:2" TargetMode="External"/><Relationship Id="rId5813" Type="http://schemas.openxmlformats.org/officeDocument/2006/relationships/hyperlink" Target="https://ref.ly/Mark2:10-Mark2:11" TargetMode="External"/><Relationship Id="rId5814" Type="http://schemas.openxmlformats.org/officeDocument/2006/relationships/hyperlink" Target="https://ref.ly/Mark3:28" TargetMode="External"/><Relationship Id="rId5815" Type="http://schemas.openxmlformats.org/officeDocument/2006/relationships/hyperlink" Target="https://ref.ly/Mark11:25" TargetMode="External"/><Relationship Id="rId5816" Type="http://schemas.openxmlformats.org/officeDocument/2006/relationships/hyperlink" Target="https://ref.ly/Mark8:35" TargetMode="External"/><Relationship Id="rId5817" Type="http://schemas.openxmlformats.org/officeDocument/2006/relationships/hyperlink" Target="https://ref.ly/Mark13:13" TargetMode="External"/><Relationship Id="rId5818" Type="http://schemas.openxmlformats.org/officeDocument/2006/relationships/hyperlink" Target="https://ref.ly/Mark9:43" TargetMode="External"/><Relationship Id="rId5819" Type="http://schemas.openxmlformats.org/officeDocument/2006/relationships/hyperlink" Target="https://ref.ly/Mark10:29-Mark10:30" TargetMode="External"/><Relationship Id="rId5820" Type="http://schemas.openxmlformats.org/officeDocument/2006/relationships/hyperlink" Target="https://ref.ly/1John5:11-1John5:12" TargetMode="External"/><Relationship Id="rId5821" Type="http://schemas.openxmlformats.org/officeDocument/2006/relationships/hyperlink" Target="https://ref.ly/Matt10:37-Matt10:39" TargetMode="External"/><Relationship Id="rId5822" Type="http://schemas.openxmlformats.org/officeDocument/2006/relationships/hyperlink" Target="https://ref.ly/Mark1:15-Mark1:20" TargetMode="External"/><Relationship Id="rId5823" Type="http://schemas.openxmlformats.org/officeDocument/2006/relationships/hyperlink" Target="https://ref.ly/Mark2:14-Mark2:15" TargetMode="External"/><Relationship Id="rId5824" Type="http://schemas.openxmlformats.org/officeDocument/2006/relationships/hyperlink" Target="https://ref.ly/Mark3:13-Mark3:15" TargetMode="External"/><Relationship Id="rId5825" Type="http://schemas.openxmlformats.org/officeDocument/2006/relationships/hyperlink" Target="https://ref.ly/Mark5:18-Mark5:20" TargetMode="External"/><Relationship Id="rId5826" Type="http://schemas.openxmlformats.org/officeDocument/2006/relationships/hyperlink" Target="https://ref.ly/Mark6:6-Mark6:13" TargetMode="External"/><Relationship Id="rId5827" Type="http://schemas.openxmlformats.org/officeDocument/2006/relationships/hyperlink" Target="https://ref.ly/Mark6:30-Mark6:32" TargetMode="External"/><Relationship Id="rId5828" Type="http://schemas.openxmlformats.org/officeDocument/2006/relationships/hyperlink" Target="https://ref.ly/Mark8:34-Mark8:38" TargetMode="External"/><Relationship Id="rId5829" Type="http://schemas.openxmlformats.org/officeDocument/2006/relationships/hyperlink" Target="https://ref.ly/Mark9:38-Mark9:50" TargetMode="External"/><Relationship Id="rId5830" Type="http://schemas.openxmlformats.org/officeDocument/2006/relationships/hyperlink" Target="https://ref.ly/Mark10:17-Mark10:31" TargetMode="External"/><Relationship Id="rId5831" Type="http://schemas.openxmlformats.org/officeDocument/2006/relationships/hyperlink" Target="https://ref.ly/Mark11:22-Mark11:25" TargetMode="External"/><Relationship Id="rId5832" Type="http://schemas.openxmlformats.org/officeDocument/2006/relationships/hyperlink" Target="https://ref.ly/Mark13:9-Mark13:13" TargetMode="External"/><Relationship Id="rId5833" Type="http://schemas.openxmlformats.org/officeDocument/2006/relationships/hyperlink" Target="https://ref.ly/Luke14:25-Luke14:35" TargetMode="External"/><Relationship Id="rId5834" Type="http://schemas.openxmlformats.org/officeDocument/2006/relationships/hyperlink" Target="https://ref.ly/John10:27" TargetMode="External"/><Relationship Id="rId5835" Type="http://schemas.openxmlformats.org/officeDocument/2006/relationships/hyperlink" Target="https://ref.ly/John12:26" TargetMode="External"/><Relationship Id="rId5836" Type="http://schemas.openxmlformats.org/officeDocument/2006/relationships/hyperlink" Target="https://ref.ly/Acts4:16-Acts4:20" TargetMode="External"/><Relationship Id="rId5837" Type="http://schemas.openxmlformats.org/officeDocument/2006/relationships/hyperlink" Target="https://ref.ly/Acts9:19-Acts9:30" TargetMode="External"/><Relationship Id="rId5838" Type="http://schemas.openxmlformats.org/officeDocument/2006/relationships/hyperlink" Target="https://ref.ly/Acts11:19-Acts11:24" TargetMode="External"/><Relationship Id="rId5839" Type="http://schemas.openxmlformats.org/officeDocument/2006/relationships/hyperlink" Target="https://ref.ly/Rom10:7-Rom10:15" TargetMode="External"/><Relationship Id="rId5840" Type="http://schemas.openxmlformats.org/officeDocument/2006/relationships/hyperlink" Target="https://ref.ly/John6:35" TargetMode="External"/><Relationship Id="rId5841" Type="http://schemas.openxmlformats.org/officeDocument/2006/relationships/hyperlink" Target="https://ref.ly/John10:9" TargetMode="External"/><Relationship Id="rId5842" Type="http://schemas.openxmlformats.org/officeDocument/2006/relationships/hyperlink" Target="https://ref.ly/John11:25" TargetMode="External"/><Relationship Id="rId5843" Type="http://schemas.openxmlformats.org/officeDocument/2006/relationships/hyperlink" Target="https://ref.ly/John14:6" TargetMode="External"/><Relationship Id="rId5844" Type="http://schemas.openxmlformats.org/officeDocument/2006/relationships/hyperlink" Target="https://ref.ly/John15:1" TargetMode="External"/><Relationship Id="rId5845" Type="http://schemas.openxmlformats.org/officeDocument/2006/relationships/hyperlink" Target="https://ref.ly/Matt5:28" TargetMode="External"/><Relationship Id="rId5846" Type="http://schemas.openxmlformats.org/officeDocument/2006/relationships/hyperlink" Target="https://ref.ly/Matt5:32" TargetMode="External"/><Relationship Id="rId5847" Type="http://schemas.openxmlformats.org/officeDocument/2006/relationships/hyperlink" Target="https://ref.ly/Matt5:34" TargetMode="External"/><Relationship Id="rId5848" Type="http://schemas.openxmlformats.org/officeDocument/2006/relationships/hyperlink" Target="https://ref.ly/Matt5:39" TargetMode="External"/><Relationship Id="rId5849" Type="http://schemas.openxmlformats.org/officeDocument/2006/relationships/hyperlink" Target="https://ref.ly/Matt5:44" TargetMode="External"/><Relationship Id="rId5850" Type="http://schemas.openxmlformats.org/officeDocument/2006/relationships/hyperlink" Target="https://ref.ly/John8:58" TargetMode="External"/><Relationship Id="rId5851" Type="http://schemas.openxmlformats.org/officeDocument/2006/relationships/hyperlink" Target="https://ref.ly/John8:59" TargetMode="External"/><Relationship Id="rId5852" Type="http://schemas.openxmlformats.org/officeDocument/2006/relationships/hyperlink" Target="https://ref.ly/John13:19" TargetMode="External"/><Relationship Id="rId5853" Type="http://schemas.openxmlformats.org/officeDocument/2006/relationships/hyperlink" Target="https://ref.ly/Exod3:6" TargetMode="External"/><Relationship Id="rId5854" Type="http://schemas.openxmlformats.org/officeDocument/2006/relationships/hyperlink" Target="https://ref.ly/Exod3:13-Exod3:14" TargetMode="External"/><Relationship Id="rId5855" Type="http://schemas.openxmlformats.org/officeDocument/2006/relationships/hyperlink" Target="https://ref.ly/Isa43:25" TargetMode="External"/><Relationship Id="rId5856" Type="http://schemas.openxmlformats.org/officeDocument/2006/relationships/hyperlink" Target="https://ref.ly/Isa52:6" TargetMode="External"/><Relationship Id="rId5857" Type="http://schemas.openxmlformats.org/officeDocument/2006/relationships/hyperlink" Target="https://ref.ly/John8:24" TargetMode="External"/><Relationship Id="rId5858" Type="http://schemas.openxmlformats.org/officeDocument/2006/relationships/hyperlink" Target="https://ref.ly/John1:1" TargetMode="External"/><Relationship Id="rId5859" Type="http://schemas.openxmlformats.org/officeDocument/2006/relationships/hyperlink" Target="https://ref.ly/John6:48" TargetMode="External"/><Relationship Id="rId5860" Type="http://schemas.openxmlformats.org/officeDocument/2006/relationships/hyperlink" Target="https://ref.ly/John10:7-John10:14" TargetMode="External"/><Relationship Id="rId5861" Type="http://schemas.openxmlformats.org/officeDocument/2006/relationships/hyperlink" Target="https://ref.ly/Matt28:12-Matt28:15" TargetMode="External"/><Relationship Id="rId5862" Type="http://schemas.openxmlformats.org/officeDocument/2006/relationships/hyperlink" Target="https://ref.ly/Deut21:23" TargetMode="External"/><Relationship Id="rId5863" Type="http://schemas.openxmlformats.org/officeDocument/2006/relationships/hyperlink" Target="https://ref.ly/Matt17:23" TargetMode="External"/><Relationship Id="rId5864" Type="http://schemas.openxmlformats.org/officeDocument/2006/relationships/hyperlink" Target="https://ref.ly/Matt20:19" TargetMode="External"/><Relationship Id="rId5865" Type="http://schemas.openxmlformats.org/officeDocument/2006/relationships/hyperlink" Target="https://ref.ly/Matt26:32" TargetMode="External"/><Relationship Id="rId5866" Type="http://schemas.openxmlformats.org/officeDocument/2006/relationships/hyperlink" Target="https://ref.ly/Mark14:28" TargetMode="External"/><Relationship Id="rId5867" Type="http://schemas.openxmlformats.org/officeDocument/2006/relationships/hyperlink" Target="https://ref.ly/Luke9:22" TargetMode="External"/><Relationship Id="rId5868" Type="http://schemas.openxmlformats.org/officeDocument/2006/relationships/hyperlink" Target="https://ref.ly/Luke14:14" TargetMode="External"/><Relationship Id="rId5869" Type="http://schemas.openxmlformats.org/officeDocument/2006/relationships/hyperlink" Target="https://ref.ly/John5:21" TargetMode="External"/><Relationship Id="rId5870" Type="http://schemas.openxmlformats.org/officeDocument/2006/relationships/hyperlink" Target="https://ref.ly/John11:1-John11:44" TargetMode="External"/><Relationship Id="rId5871" Type="http://schemas.openxmlformats.org/officeDocument/2006/relationships/hyperlink" Target="https://ref.ly/John21:14" TargetMode="External"/><Relationship Id="rId5872" Type="http://schemas.openxmlformats.org/officeDocument/2006/relationships/hyperlink" Target="https://ref.ly/Acts1:21-Acts1:22" TargetMode="External"/><Relationship Id="rId5873" Type="http://schemas.openxmlformats.org/officeDocument/2006/relationships/hyperlink" Target="https://ref.ly/Acts3:15" TargetMode="External"/><Relationship Id="rId5874" Type="http://schemas.openxmlformats.org/officeDocument/2006/relationships/hyperlink" Target="https://ref.ly/Acts3:26" TargetMode="External"/><Relationship Id="rId5875" Type="http://schemas.openxmlformats.org/officeDocument/2006/relationships/hyperlink" Target="https://ref.ly/Acts4:2" TargetMode="External"/><Relationship Id="rId5876" Type="http://schemas.openxmlformats.org/officeDocument/2006/relationships/hyperlink" Target="https://ref.ly/Acts4:10" TargetMode="External"/><Relationship Id="rId5877" Type="http://schemas.openxmlformats.org/officeDocument/2006/relationships/hyperlink" Target="https://ref.ly/Acts5:30" TargetMode="External"/><Relationship Id="rId5878" Type="http://schemas.openxmlformats.org/officeDocument/2006/relationships/hyperlink" Target="https://ref.ly/Acts10:39-Acts10:40" TargetMode="External"/><Relationship Id="rId5879" Type="http://schemas.openxmlformats.org/officeDocument/2006/relationships/hyperlink" Target="https://ref.ly/Acts13:29-Acts13:31" TargetMode="External"/><Relationship Id="rId5880" Type="http://schemas.openxmlformats.org/officeDocument/2006/relationships/hyperlink" Target="https://ref.ly/Acts17:32" TargetMode="External"/><Relationship Id="rId5881" Type="http://schemas.openxmlformats.org/officeDocument/2006/relationships/hyperlink" Target="https://ref.ly/Acts23:6-Acts23:10" TargetMode="External"/><Relationship Id="rId5882" Type="http://schemas.openxmlformats.org/officeDocument/2006/relationships/hyperlink" Target="https://ref.ly/Rom4:24-Rom4:25" TargetMode="External"/><Relationship Id="rId5883" Type="http://schemas.openxmlformats.org/officeDocument/2006/relationships/hyperlink" Target="https://ref.ly/Rom6:4-Rom6:5" TargetMode="External"/><Relationship Id="rId5884" Type="http://schemas.openxmlformats.org/officeDocument/2006/relationships/hyperlink" Target="https://ref.ly/Rom6:9" TargetMode="External"/><Relationship Id="rId5885" Type="http://schemas.openxmlformats.org/officeDocument/2006/relationships/hyperlink" Target="https://ref.ly/Rom7:4" TargetMode="External"/><Relationship Id="rId5886" Type="http://schemas.openxmlformats.org/officeDocument/2006/relationships/hyperlink" Target="https://ref.ly/Rom8:34" TargetMode="External"/><Relationship Id="rId5887" Type="http://schemas.openxmlformats.org/officeDocument/2006/relationships/hyperlink" Target="https://ref.ly/1Cor6:14" TargetMode="External"/><Relationship Id="rId5888" Type="http://schemas.openxmlformats.org/officeDocument/2006/relationships/hyperlink" Target="https://ref.ly/1Cor15:4" TargetMode="External"/><Relationship Id="rId5889" Type="http://schemas.openxmlformats.org/officeDocument/2006/relationships/hyperlink" Target="https://ref.ly/1Cor15:12-1Cor15:23" TargetMode="External"/><Relationship Id="rId5890" Type="http://schemas.openxmlformats.org/officeDocument/2006/relationships/hyperlink" Target="https://ref.ly/1Cor15:35" TargetMode="External"/><Relationship Id="rId5891" Type="http://schemas.openxmlformats.org/officeDocument/2006/relationships/hyperlink" Target="https://ref.ly/1Cor15:42-1Cor15:44" TargetMode="External"/><Relationship Id="rId5892" Type="http://schemas.openxmlformats.org/officeDocument/2006/relationships/hyperlink" Target="https://ref.ly/1Cor15:52" TargetMode="External"/><Relationship Id="rId5893" Type="http://schemas.openxmlformats.org/officeDocument/2006/relationships/hyperlink" Target="https://ref.ly/Gal1:1" TargetMode="External"/><Relationship Id="rId5894" Type="http://schemas.openxmlformats.org/officeDocument/2006/relationships/hyperlink" Target="https://ref.ly/Eph2:5-Eph2:6" TargetMode="External"/><Relationship Id="rId5895" Type="http://schemas.openxmlformats.org/officeDocument/2006/relationships/hyperlink" Target="https://ref.ly/1Thess4:14" TargetMode="External"/><Relationship Id="rId5896" Type="http://schemas.openxmlformats.org/officeDocument/2006/relationships/hyperlink" Target="https://ref.ly/2Tim2:8" TargetMode="External"/><Relationship Id="rId5897" Type="http://schemas.openxmlformats.org/officeDocument/2006/relationships/hyperlink" Target="https://ref.ly/1Pet1:21" TargetMode="External"/><Relationship Id="rId5898" Type="http://schemas.openxmlformats.org/officeDocument/2006/relationships/hyperlink" Target="https://ref.ly/Rev20:4-Rev20:8" TargetMode="External"/><Relationship Id="rId5899" Type="http://schemas.openxmlformats.org/officeDocument/2006/relationships/hyperlink" Target="https://ref.ly/Luke24:45-Luke24:53" TargetMode="External"/><Relationship Id="rId5900" Type="http://schemas.openxmlformats.org/officeDocument/2006/relationships/hyperlink" Target="https://ref.ly/John13:1-John13:3" TargetMode="External"/><Relationship Id="rId5901" Type="http://schemas.openxmlformats.org/officeDocument/2006/relationships/hyperlink" Target="https://ref.ly/John13:31-John14:3" TargetMode="External"/><Relationship Id="rId5902" Type="http://schemas.openxmlformats.org/officeDocument/2006/relationships/hyperlink" Target="https://ref.ly/John14:28" TargetMode="External"/><Relationship Id="rId5903" Type="http://schemas.openxmlformats.org/officeDocument/2006/relationships/hyperlink" Target="https://ref.ly/John16:5-John16:10" TargetMode="External"/><Relationship Id="rId5904" Type="http://schemas.openxmlformats.org/officeDocument/2006/relationships/hyperlink" Target="https://ref.ly/John16:16" TargetMode="External"/><Relationship Id="rId5905" Type="http://schemas.openxmlformats.org/officeDocument/2006/relationships/hyperlink" Target="https://ref.ly/John16:28" TargetMode="External"/><Relationship Id="rId5906" Type="http://schemas.openxmlformats.org/officeDocument/2006/relationships/hyperlink" Target="https://ref.ly/John20:17" TargetMode="External"/><Relationship Id="rId5907" Type="http://schemas.openxmlformats.org/officeDocument/2006/relationships/hyperlink" Target="https://ref.ly/Eph4:8-Eph4:10" TargetMode="External"/><Relationship Id="rId5908" Type="http://schemas.openxmlformats.org/officeDocument/2006/relationships/hyperlink" Target="https://ref.ly/Acts3:21" TargetMode="External"/><Relationship Id="rId5909" Type="http://schemas.openxmlformats.org/officeDocument/2006/relationships/hyperlink" Target="https://ref.ly/Acts1:11" TargetMode="External"/><Relationship Id="rId5910" Type="http://schemas.openxmlformats.org/officeDocument/2006/relationships/hyperlink" Target="https://ref.ly/John14:3" TargetMode="External"/><Relationship Id="rId5911" Type="http://schemas.openxmlformats.org/officeDocument/2006/relationships/hyperlink" Target="https://ref.ly/Luke24:52" TargetMode="External"/><Relationship Id="rId5912" Type="http://schemas.openxmlformats.org/officeDocument/2006/relationships/hyperlink" Target="https://ref.ly/1Thess4:16" TargetMode="External"/><Relationship Id="rId5913" Type="http://schemas.openxmlformats.org/officeDocument/2006/relationships/hyperlink" Target="https://ref.ly/2Cor5:4" TargetMode="External"/><Relationship Id="rId5914" Type="http://schemas.openxmlformats.org/officeDocument/2006/relationships/hyperlink" Target="https://ref.ly/Heb6:19-Heb6:20" TargetMode="External"/><Relationship Id="rId5915" Type="http://schemas.openxmlformats.org/officeDocument/2006/relationships/hyperlink" Target="https://ref.ly/John14:27-John14:28" TargetMode="External"/><Relationship Id="rId5916" Type="http://schemas.openxmlformats.org/officeDocument/2006/relationships/hyperlink" Target="https://ref.ly/John16:10" TargetMode="External"/><Relationship Id="rId5917" Type="http://schemas.openxmlformats.org/officeDocument/2006/relationships/hyperlink" Target="https://ref.ly/Acts3:20" TargetMode="External"/><Relationship Id="rId5918" Type="http://schemas.openxmlformats.org/officeDocument/2006/relationships/hyperlink" Target="https://ref.ly/Acts7:54-Acts7:56" TargetMode="External"/><Relationship Id="rId5919" Type="http://schemas.openxmlformats.org/officeDocument/2006/relationships/hyperlink" Target="https://ref.ly/John13:1-John13:20" TargetMode="External"/><Relationship Id="rId5920" Type="http://schemas.openxmlformats.org/officeDocument/2006/relationships/hyperlink" Target="https://ref.ly/John14:1-John17:26" TargetMode="External"/><Relationship Id="rId5921" Type="http://schemas.openxmlformats.org/officeDocument/2006/relationships/hyperlink" Target="https://ref.ly/Mark14:22-Mark14:24" TargetMode="External"/><Relationship Id="rId5922" Type="http://schemas.openxmlformats.org/officeDocument/2006/relationships/hyperlink" Target="https://ref.ly/Mark14:18" TargetMode="External"/><Relationship Id="rId5923" Type="http://schemas.openxmlformats.org/officeDocument/2006/relationships/hyperlink" Target="https://ref.ly/Mark14:26-Mark14:42" TargetMode="External"/><Relationship Id="rId5924" Type="http://schemas.openxmlformats.org/officeDocument/2006/relationships/hyperlink" Target="https://ref.ly/Mark14:43-Mark14:49" TargetMode="External"/><Relationship Id="rId5925" Type="http://schemas.openxmlformats.org/officeDocument/2006/relationships/hyperlink" Target="https://ref.ly/Mark14:50-Mark14:52" TargetMode="External"/><Relationship Id="rId5926" Type="http://schemas.openxmlformats.org/officeDocument/2006/relationships/hyperlink" Target="https://ref.ly/Mark14:53-Mark14:72" TargetMode="External"/><Relationship Id="rId5927" Type="http://schemas.openxmlformats.org/officeDocument/2006/relationships/hyperlink" Target="https://ref.ly/Matt26:17-Matt26:56" TargetMode="External"/><Relationship Id="rId5928" Type="http://schemas.openxmlformats.org/officeDocument/2006/relationships/hyperlink" Target="https://ref.ly/Mark14:12-Mark14:52" TargetMode="External"/><Relationship Id="rId5929" Type="http://schemas.openxmlformats.org/officeDocument/2006/relationships/hyperlink" Target="https://ref.ly/Luke22:7-Luke22:46" TargetMode="External"/><Relationship Id="rId5930" Type="http://schemas.openxmlformats.org/officeDocument/2006/relationships/hyperlink" Target="https://ref.ly/John13:1-John18:11" TargetMode="External"/><Relationship Id="rId5931" Type="http://schemas.openxmlformats.org/officeDocument/2006/relationships/hyperlink" Target="https://ref.ly/1Cor11:23-1Cor11:34" TargetMode="External"/><Relationship Id="rId5932" Type="http://schemas.openxmlformats.org/officeDocument/2006/relationships/hyperlink" Target="https://ref.ly/Luke3:21" TargetMode="External"/><Relationship Id="rId5933" Type="http://schemas.openxmlformats.org/officeDocument/2006/relationships/hyperlink" Target="https://ref.ly/Luke6:12" TargetMode="External"/><Relationship Id="rId5934" Type="http://schemas.openxmlformats.org/officeDocument/2006/relationships/hyperlink" Target="https://ref.ly/Luke9:28-Luke9:29" TargetMode="External"/><Relationship Id="rId5935" Type="http://schemas.openxmlformats.org/officeDocument/2006/relationships/hyperlink" Target="https://ref.ly/Luke22:32" TargetMode="External"/><Relationship Id="rId5936" Type="http://schemas.openxmlformats.org/officeDocument/2006/relationships/hyperlink" Target="https://ref.ly/Matt14:23" TargetMode="External"/><Relationship Id="rId5937" Type="http://schemas.openxmlformats.org/officeDocument/2006/relationships/hyperlink" Target="https://ref.ly/Mark1:35" TargetMode="External"/><Relationship Id="rId5938" Type="http://schemas.openxmlformats.org/officeDocument/2006/relationships/hyperlink" Target="https://ref.ly/Luke11:1-Luke11:4" TargetMode="External"/><Relationship Id="rId5939" Type="http://schemas.openxmlformats.org/officeDocument/2006/relationships/hyperlink" Target="https://ref.ly/Matt6:5-Matt6:13" TargetMode="External"/><Relationship Id="rId5940" Type="http://schemas.openxmlformats.org/officeDocument/2006/relationships/hyperlink" Target="https://ref.ly/Luke11:5-Luke11:13" TargetMode="External"/><Relationship Id="rId5941" Type="http://schemas.openxmlformats.org/officeDocument/2006/relationships/hyperlink" Target="https://ref.ly/Luke18:1-Luke18:8" TargetMode="External"/><Relationship Id="rId5942" Type="http://schemas.openxmlformats.org/officeDocument/2006/relationships/hyperlink" Target="https://ref.ly/Luke22:42" TargetMode="External"/><Relationship Id="rId5943" Type="http://schemas.openxmlformats.org/officeDocument/2006/relationships/hyperlink" Target="https://ref.ly/Luke23:46" TargetMode="External"/><Relationship Id="rId5944" Type="http://schemas.openxmlformats.org/officeDocument/2006/relationships/hyperlink" Target="https://ref.ly/John17:1-John17:26" TargetMode="External"/><Relationship Id="rId5945" Type="http://schemas.openxmlformats.org/officeDocument/2006/relationships/hyperlink" Target="https://ref.ly/Matt6:9-Matt6:13" TargetMode="External"/><Relationship Id="rId5946" Type="http://schemas.openxmlformats.org/officeDocument/2006/relationships/hyperlink" Target="https://ref.ly/Luke9:28" TargetMode="External"/><Relationship Id="rId5947" Type="http://schemas.openxmlformats.org/officeDocument/2006/relationships/hyperlink" Target="https://ref.ly/Luke11:1-Luke11:13" TargetMode="External"/><Relationship Id="rId5948" Type="http://schemas.openxmlformats.org/officeDocument/2006/relationships/hyperlink" Target="https://ref.ly/Luke22:39-Luke22:46" TargetMode="External"/><Relationship Id="rId5949" Type="http://schemas.openxmlformats.org/officeDocument/2006/relationships/hyperlink" Target="https://ref.ly/Matt11:6" TargetMode="External"/><Relationship Id="rId5950" Type="http://schemas.openxmlformats.org/officeDocument/2006/relationships/hyperlink" Target="https://ref.ly/Matt13:16" TargetMode="External"/><Relationship Id="rId5951" Type="http://schemas.openxmlformats.org/officeDocument/2006/relationships/hyperlink" Target="https://ref.ly/Matt16:17" TargetMode="External"/><Relationship Id="rId5952" Type="http://schemas.openxmlformats.org/officeDocument/2006/relationships/hyperlink" Target="https://ref.ly/Matt24:46" TargetMode="External"/><Relationship Id="rId5953" Type="http://schemas.openxmlformats.org/officeDocument/2006/relationships/hyperlink" Target="https://ref.ly/Matt4:17-Matt4:22" TargetMode="External"/><Relationship Id="rId5954" Type="http://schemas.openxmlformats.org/officeDocument/2006/relationships/hyperlink" Target="https://ref.ly/Matt25:34" TargetMode="External"/><Relationship Id="rId5955" Type="http://schemas.openxmlformats.org/officeDocument/2006/relationships/hyperlink" Target="https://ref.ly/Luke1:1-Luke2:52" TargetMode="External"/><Relationship Id="rId5956" Type="http://schemas.openxmlformats.org/officeDocument/2006/relationships/hyperlink" Target="https://ref.ly/Luke6:20-Luke6:26" TargetMode="External"/><Relationship Id="rId5957" Type="http://schemas.openxmlformats.org/officeDocument/2006/relationships/hyperlink" Target="https://ref.ly/Ps1:1" TargetMode="External"/><Relationship Id="rId5958" Type="http://schemas.openxmlformats.org/officeDocument/2006/relationships/hyperlink" Target="https://ref.ly/Ps1:3-Ps1:6" TargetMode="External"/><Relationship Id="rId5959" Type="http://schemas.openxmlformats.org/officeDocument/2006/relationships/hyperlink" Target="https://ref.ly/Ps106:3" TargetMode="External"/><Relationship Id="rId5960" Type="http://schemas.openxmlformats.org/officeDocument/2006/relationships/hyperlink" Target="https://ref.ly/Ps112:1-Ps112:2" TargetMode="External"/><Relationship Id="rId5961" Type="http://schemas.openxmlformats.org/officeDocument/2006/relationships/hyperlink" Target="https://ref.ly/Prov8:32" TargetMode="External"/><Relationship Id="rId5962" Type="http://schemas.openxmlformats.org/officeDocument/2006/relationships/hyperlink" Target="https://ref.ly/Ps1:1-Ps1:3" TargetMode="External"/><Relationship Id="rId5963" Type="http://schemas.openxmlformats.org/officeDocument/2006/relationships/hyperlink" Target="https://ref.ly/Isa56:1-Isa56:2" TargetMode="External"/><Relationship Id="rId5964" Type="http://schemas.openxmlformats.org/officeDocument/2006/relationships/hyperlink" Target="https://ref.ly/Matt1:1-Matt1:17" TargetMode="External"/><Relationship Id="rId5965" Type="http://schemas.openxmlformats.org/officeDocument/2006/relationships/hyperlink" Target="https://ref.ly/Luke3:23-Luke3:38" TargetMode="External"/><Relationship Id="rId5966" Type="http://schemas.openxmlformats.org/officeDocument/2006/relationships/hyperlink" Target="https://ref.ly/1Chr1:1-1Chr9:44" TargetMode="External"/><Relationship Id="rId5967" Type="http://schemas.openxmlformats.org/officeDocument/2006/relationships/hyperlink" Target="https://ref.ly/John1:29-John1:42" TargetMode="External"/><Relationship Id="rId5968" Type="http://schemas.openxmlformats.org/officeDocument/2006/relationships/hyperlink" Target="https://ref.ly/John1:43-John1:51" TargetMode="External"/><Relationship Id="rId5969" Type="http://schemas.openxmlformats.org/officeDocument/2006/relationships/hyperlink" Target="https://ref.ly/Mark10:17-Mark10:22" TargetMode="External"/><Relationship Id="rId5970" Type="http://schemas.openxmlformats.org/officeDocument/2006/relationships/hyperlink" Target="https://ref.ly/John20:19-John20:29" TargetMode="External"/><Relationship Id="rId5971" Type="http://schemas.openxmlformats.org/officeDocument/2006/relationships/hyperlink" Target="https://ref.ly/Luke10:38-Luke10:42" TargetMode="External"/><Relationship Id="rId5972" Type="http://schemas.openxmlformats.org/officeDocument/2006/relationships/hyperlink" Target="https://ref.ly/John11:17-John11:27" TargetMode="External"/><Relationship Id="rId5973" Type="http://schemas.openxmlformats.org/officeDocument/2006/relationships/hyperlink" Target="https://ref.ly/Matt8:5-Matt8:13" TargetMode="External"/><Relationship Id="rId5974" Type="http://schemas.openxmlformats.org/officeDocument/2006/relationships/hyperlink" Target="https://ref.ly/John8:1-John8:11" TargetMode="External"/><Relationship Id="rId5975" Type="http://schemas.openxmlformats.org/officeDocument/2006/relationships/hyperlink" Target="https://ref.ly/John3:1-John3:21" TargetMode="External"/><Relationship Id="rId5976" Type="http://schemas.openxmlformats.org/officeDocument/2006/relationships/hyperlink" Target="https://ref.ly/John7:50-John7:52" TargetMode="External"/><Relationship Id="rId5977" Type="http://schemas.openxmlformats.org/officeDocument/2006/relationships/hyperlink" Target="https://ref.ly/John19:38-John19:42" TargetMode="External"/><Relationship Id="rId5978" Type="http://schemas.openxmlformats.org/officeDocument/2006/relationships/hyperlink" Target="https://ref.ly/John13:1-John13:17" TargetMode="External"/><Relationship Id="rId5979" Type="http://schemas.openxmlformats.org/officeDocument/2006/relationships/hyperlink" Target="https://ref.ly/Luke4:14-Luke4:30" TargetMode="External"/><Relationship Id="rId5980" Type="http://schemas.openxmlformats.org/officeDocument/2006/relationships/hyperlink" Target="https://ref.ly/Luke11:37-Luke11:54" TargetMode="External"/><Relationship Id="rId5981" Type="http://schemas.openxmlformats.org/officeDocument/2006/relationships/hyperlink" Target="https://ref.ly/Acts6:8-Acts8:1" TargetMode="External"/><Relationship Id="rId5982" Type="http://schemas.openxmlformats.org/officeDocument/2006/relationships/hyperlink" Target="https://ref.ly/Acts9:1-Acts9:31" TargetMode="External"/><Relationship Id="rId5983" Type="http://schemas.openxmlformats.org/officeDocument/2006/relationships/hyperlink" Target="https://ref.ly/Luke19:1-Luke19:10" TargetMode="External"/><Relationship Id="rId5984" Type="http://schemas.openxmlformats.org/officeDocument/2006/relationships/hyperlink" Target="https://ref.ly/Luke24:13-Luke24:35" TargetMode="External"/><Relationship Id="rId5985" Type="http://schemas.openxmlformats.org/officeDocument/2006/relationships/hyperlink" Target="https://ref.ly/John4:1-John4:42" TargetMode="External"/><Relationship Id="rId5986" Type="http://schemas.openxmlformats.org/officeDocument/2006/relationships/hyperlink" Target="https://ref.ly/John18:28-John19:16" TargetMode="External"/><Relationship Id="rId5987" Type="http://schemas.openxmlformats.org/officeDocument/2006/relationships/hyperlink" Target="https://ref.ly/John21:1-John21:23" TargetMode="External"/><Relationship Id="rId5988" Type="http://schemas.openxmlformats.org/officeDocument/2006/relationships/hyperlink" Target="https://ref.ly/Matt16:15-Matt16:19" TargetMode="External"/><Relationship Id="rId5989" Type="http://schemas.openxmlformats.org/officeDocument/2006/relationships/hyperlink" Target="https://ref.ly/John1:19-John1:51" TargetMode="External"/><Relationship Id="rId5990" Type="http://schemas.openxmlformats.org/officeDocument/2006/relationships/hyperlink" Target="https://ref.ly/John9:1-John9:41" TargetMode="External"/><Relationship Id="rId5991" Type="http://schemas.openxmlformats.org/officeDocument/2006/relationships/hyperlink" Target="https://ref.ly/John1:34" TargetMode="External"/><Relationship Id="rId5992" Type="http://schemas.openxmlformats.org/officeDocument/2006/relationships/hyperlink" Target="https://ref.ly/John1:38" TargetMode="External"/><Relationship Id="rId5993" Type="http://schemas.openxmlformats.org/officeDocument/2006/relationships/hyperlink" Target="https://ref.ly/John1:41" TargetMode="External"/><Relationship Id="rId5994" Type="http://schemas.openxmlformats.org/officeDocument/2006/relationships/hyperlink" Target="https://ref.ly/John4:19" TargetMode="External"/><Relationship Id="rId5995" Type="http://schemas.openxmlformats.org/officeDocument/2006/relationships/hyperlink" Target="https://ref.ly/John4:29" TargetMode="External"/><Relationship Id="rId5996" Type="http://schemas.openxmlformats.org/officeDocument/2006/relationships/hyperlink" Target="https://ref.ly/John4:31" TargetMode="External"/><Relationship Id="rId5997" Type="http://schemas.openxmlformats.org/officeDocument/2006/relationships/hyperlink" Target="https://ref.ly/John9:2" TargetMode="External"/><Relationship Id="rId5998" Type="http://schemas.openxmlformats.org/officeDocument/2006/relationships/hyperlink" Target="https://ref.ly/John9:17" TargetMode="External"/><Relationship Id="rId5999" Type="http://schemas.openxmlformats.org/officeDocument/2006/relationships/hyperlink" Target="https://ref.ly/John9:35-John9:38" TargetMode="External"/><Relationship Id="rId6000" Type="http://schemas.openxmlformats.org/officeDocument/2006/relationships/hyperlink" Target="https://ref.ly/John1:49" TargetMode="External"/><Relationship Id="rId6001" Type="http://schemas.openxmlformats.org/officeDocument/2006/relationships/hyperlink" Target="https://ref.ly/John4:39-John4:42" TargetMode="External"/><Relationship Id="rId6002" Type="http://schemas.openxmlformats.org/officeDocument/2006/relationships/hyperlink" Target="https://ref.ly/John20:8" TargetMode="External"/><Relationship Id="rId6003" Type="http://schemas.openxmlformats.org/officeDocument/2006/relationships/hyperlink" Target="https://ref.ly/John20:24-John20:29" TargetMode="External"/><Relationship Id="rId6004" Type="http://schemas.openxmlformats.org/officeDocument/2006/relationships/hyperlink" Target="https://ref.ly/John1:37-John1:43" TargetMode="External"/><Relationship Id="rId6005" Type="http://schemas.openxmlformats.org/officeDocument/2006/relationships/hyperlink" Target="https://ref.ly/John10:4-John10:5" TargetMode="External"/><Relationship Id="rId6006" Type="http://schemas.openxmlformats.org/officeDocument/2006/relationships/hyperlink" Target="https://ref.ly/John21:19-John21:22" TargetMode="External"/><Relationship Id="rId6007" Type="http://schemas.openxmlformats.org/officeDocument/2006/relationships/hyperlink" Target="https://ref.ly/Matt9:9-Matt9:10" TargetMode="External"/><Relationship Id="rId6008" Type="http://schemas.openxmlformats.org/officeDocument/2006/relationships/hyperlink" Target="https://ref.ly/Matt10:16-Matt10:22" TargetMode="External"/><Relationship Id="rId6009" Type="http://schemas.openxmlformats.org/officeDocument/2006/relationships/hyperlink" Target="https://ref.ly/Matt16:24-Matt16:28" TargetMode="External"/><Relationship Id="rId6010" Type="http://schemas.openxmlformats.org/officeDocument/2006/relationships/hyperlink" Target="https://ref.ly/Luke14:26-Luke14:33" TargetMode="External"/><Relationship Id="rId6011" Type="http://schemas.openxmlformats.org/officeDocument/2006/relationships/hyperlink" Target="https://ref.ly/John8:31-John8:32" TargetMode="External"/><Relationship Id="rId6012" Type="http://schemas.openxmlformats.org/officeDocument/2006/relationships/hyperlink" Target="https://ref.ly/John12:25-John12:26" TargetMode="External"/><Relationship Id="rId6013" Type="http://schemas.openxmlformats.org/officeDocument/2006/relationships/hyperlink" Target="https://ref.ly/John13:35" TargetMode="External"/><Relationship Id="rId6014" Type="http://schemas.openxmlformats.org/officeDocument/2006/relationships/hyperlink" Target="https://ref.ly/Acts9:2" TargetMode="External"/><Relationship Id="rId6015" Type="http://schemas.openxmlformats.org/officeDocument/2006/relationships/hyperlink" Target="https://ref.ly/Rom15:5" TargetMode="External"/><Relationship Id="rId6016" Type="http://schemas.openxmlformats.org/officeDocument/2006/relationships/hyperlink" Target="https://ref.ly/1Cor3:4-1Cor3:11" TargetMode="External"/><Relationship Id="rId6017" Type="http://schemas.openxmlformats.org/officeDocument/2006/relationships/hyperlink" Target="https://ref.ly/Matt8:8-Matt8:10" TargetMode="External"/><Relationship Id="rId6018" Type="http://schemas.openxmlformats.org/officeDocument/2006/relationships/hyperlink" Target="https://ref.ly/Mark11:22" TargetMode="External"/><Relationship Id="rId6019" Type="http://schemas.openxmlformats.org/officeDocument/2006/relationships/hyperlink" Target="https://ref.ly/Acts20:21" TargetMode="External"/><Relationship Id="rId6020" Type="http://schemas.openxmlformats.org/officeDocument/2006/relationships/hyperlink" Target="https://ref.ly/Rom3:27-Rom3:31" TargetMode="External"/><Relationship Id="rId6021" Type="http://schemas.openxmlformats.org/officeDocument/2006/relationships/hyperlink" Target="https://ref.ly/Rom4:3-Rom4:5" TargetMode="External"/><Relationship Id="rId6022" Type="http://schemas.openxmlformats.org/officeDocument/2006/relationships/hyperlink" Target="https://ref.ly/Heb11:1-Heb11:39" TargetMode="External"/><Relationship Id="rId6023" Type="http://schemas.openxmlformats.org/officeDocument/2006/relationships/hyperlink" Target="https://ref.ly/Jas2:14-Jas2:24" TargetMode="External"/><Relationship Id="rId6024" Type="http://schemas.openxmlformats.org/officeDocument/2006/relationships/hyperlink" Target="https://ref.ly/1Pet1:5-1Pet1:7" TargetMode="External"/><Relationship Id="rId6025" Type="http://schemas.openxmlformats.org/officeDocument/2006/relationships/hyperlink" Target="https://ref.ly/John6:29" TargetMode="External"/><Relationship Id="rId6026" Type="http://schemas.openxmlformats.org/officeDocument/2006/relationships/hyperlink" Target="https://ref.ly/1John5:10" TargetMode="External"/><Relationship Id="rId6027" Type="http://schemas.openxmlformats.org/officeDocument/2006/relationships/hyperlink" Target="https://ref.ly/Isa28:16" TargetMode="External"/><Relationship Id="rId6028" Type="http://schemas.openxmlformats.org/officeDocument/2006/relationships/hyperlink" Target="https://ref.ly/Mark9:23-Mark9:24" TargetMode="External"/><Relationship Id="rId6029" Type="http://schemas.openxmlformats.org/officeDocument/2006/relationships/hyperlink" Target="https://ref.ly/John1:12-John1:13" TargetMode="External"/><Relationship Id="rId6030" Type="http://schemas.openxmlformats.org/officeDocument/2006/relationships/hyperlink" Target="https://ref.ly/John3:10-John3:18" TargetMode="External"/><Relationship Id="rId6031" Type="http://schemas.openxmlformats.org/officeDocument/2006/relationships/hyperlink" Target="https://ref.ly/John6:35-John6:36" TargetMode="External"/><Relationship Id="rId6032" Type="http://schemas.openxmlformats.org/officeDocument/2006/relationships/hyperlink" Target="https://ref.ly/John11:25-John11:27" TargetMode="External"/><Relationship Id="rId6033" Type="http://schemas.openxmlformats.org/officeDocument/2006/relationships/hyperlink" Target="https://ref.ly/John20:25-John20:31" TargetMode="External"/><Relationship Id="rId6034" Type="http://schemas.openxmlformats.org/officeDocument/2006/relationships/hyperlink" Target="https://ref.ly/Acts13:39" TargetMode="External"/><Relationship Id="rId6035" Type="http://schemas.openxmlformats.org/officeDocument/2006/relationships/hyperlink" Target="https://ref.ly/Rom1:16" TargetMode="External"/><Relationship Id="rId6036" Type="http://schemas.openxmlformats.org/officeDocument/2006/relationships/hyperlink" Target="https://ref.ly/Rom10:9-Rom10:10" TargetMode="External"/><Relationship Id="rId6037" Type="http://schemas.openxmlformats.org/officeDocument/2006/relationships/hyperlink" Target="https://ref.ly/Heb4:3" TargetMode="External"/><Relationship Id="rId6038" Type="http://schemas.openxmlformats.org/officeDocument/2006/relationships/hyperlink" Target="https://ref.ly/John3:4" TargetMode="External"/><Relationship Id="rId6039" Type="http://schemas.openxmlformats.org/officeDocument/2006/relationships/hyperlink" Target="https://ref.ly/John4:11" TargetMode="External"/><Relationship Id="rId6040" Type="http://schemas.openxmlformats.org/officeDocument/2006/relationships/hyperlink" Target="https://ref.ly/John4:33" TargetMode="External"/><Relationship Id="rId6041" Type="http://schemas.openxmlformats.org/officeDocument/2006/relationships/hyperlink" Target="https://ref.ly/John7:35" TargetMode="External"/><Relationship Id="rId6042" Type="http://schemas.openxmlformats.org/officeDocument/2006/relationships/hyperlink" Target="https://ref.ly/John11:12-John11:13" TargetMode="External"/><Relationship Id="rId6043" Type="http://schemas.openxmlformats.org/officeDocument/2006/relationships/hyperlink" Target="https://ref.ly/John7:40-John7:44" TargetMode="External"/><Relationship Id="rId6044" Type="http://schemas.openxmlformats.org/officeDocument/2006/relationships/hyperlink" Target="https://ref.ly/John16:12-John16:13" TargetMode="External"/><Relationship Id="rId6045" Type="http://schemas.openxmlformats.org/officeDocument/2006/relationships/hyperlink" Target="https://ref.ly/John1:10" TargetMode="External"/><Relationship Id="rId6046" Type="http://schemas.openxmlformats.org/officeDocument/2006/relationships/hyperlink" Target="https://ref.ly/John3:19-John3:20" TargetMode="External"/><Relationship Id="rId6047" Type="http://schemas.openxmlformats.org/officeDocument/2006/relationships/hyperlink" Target="https://ref.ly/John3:21" TargetMode="External"/><Relationship Id="rId6048" Type="http://schemas.openxmlformats.org/officeDocument/2006/relationships/hyperlink" Target="https://ref.ly/Matt13:11-Matt13:17" TargetMode="External"/><Relationship Id="rId6049" Type="http://schemas.openxmlformats.org/officeDocument/2006/relationships/hyperlink" Target="https://ref.ly/John1:10-John1:11" TargetMode="External"/><Relationship Id="rId6050" Type="http://schemas.openxmlformats.org/officeDocument/2006/relationships/hyperlink" Target="https://ref.ly/John7:32-John7:36" TargetMode="External"/><Relationship Id="rId6051" Type="http://schemas.openxmlformats.org/officeDocument/2006/relationships/hyperlink" Target="https://ref.ly/John9:40-John9:41" TargetMode="External"/><Relationship Id="rId6052" Type="http://schemas.openxmlformats.org/officeDocument/2006/relationships/hyperlink" Target="https://ref.ly/Rom1:21" TargetMode="External"/><Relationship Id="rId6053" Type="http://schemas.openxmlformats.org/officeDocument/2006/relationships/hyperlink" Target="https://ref.ly/2Cor4:3-2Cor4:4" TargetMode="External"/><Relationship Id="rId6054" Type="http://schemas.openxmlformats.org/officeDocument/2006/relationships/hyperlink" Target="https://ref.ly/Rev3:17" TargetMode="External"/><Relationship Id="rId6055" Type="http://schemas.openxmlformats.org/officeDocument/2006/relationships/hyperlink" Target="https://ref.ly/Mark6:2" TargetMode="External"/><Relationship Id="rId6056" Type="http://schemas.openxmlformats.org/officeDocument/2006/relationships/hyperlink" Target="https://ref.ly/John10:38" TargetMode="External"/><Relationship Id="rId6057" Type="http://schemas.openxmlformats.org/officeDocument/2006/relationships/hyperlink" Target="https://ref.ly/John7:3" TargetMode="External"/><Relationship Id="rId6058" Type="http://schemas.openxmlformats.org/officeDocument/2006/relationships/hyperlink" Target="https://ref.ly/John9:3" TargetMode="External"/><Relationship Id="rId6059" Type="http://schemas.openxmlformats.org/officeDocument/2006/relationships/hyperlink" Target="https://ref.ly/John17:4" TargetMode="External"/><Relationship Id="rId6060" Type="http://schemas.openxmlformats.org/officeDocument/2006/relationships/hyperlink" Target="https://ref.ly/John2:1-John2:11" TargetMode="External"/><Relationship Id="rId6061" Type="http://schemas.openxmlformats.org/officeDocument/2006/relationships/hyperlink" Target="https://ref.ly/John4:46-John4:54" TargetMode="External"/><Relationship Id="rId6062" Type="http://schemas.openxmlformats.org/officeDocument/2006/relationships/hyperlink" Target="https://ref.ly/John5:1-John5:17" TargetMode="External"/><Relationship Id="rId6063" Type="http://schemas.openxmlformats.org/officeDocument/2006/relationships/hyperlink" Target="https://ref.ly/John6:1-John6:15" TargetMode="External"/><Relationship Id="rId6064" Type="http://schemas.openxmlformats.org/officeDocument/2006/relationships/hyperlink" Target="https://ref.ly/John6:16-John6:21" TargetMode="External"/><Relationship Id="rId6065" Type="http://schemas.openxmlformats.org/officeDocument/2006/relationships/hyperlink" Target="https://ref.ly/John21:4-John21:14" TargetMode="External"/><Relationship Id="rId6066" Type="http://schemas.openxmlformats.org/officeDocument/2006/relationships/hyperlink" Target="https://ref.ly/John2:11" TargetMode="External"/><Relationship Id="rId6067" Type="http://schemas.openxmlformats.org/officeDocument/2006/relationships/hyperlink" Target="https://ref.ly/John4:53" TargetMode="External"/><Relationship Id="rId6068" Type="http://schemas.openxmlformats.org/officeDocument/2006/relationships/hyperlink" Target="https://ref.ly/John11:45-John11:48" TargetMode="External"/><Relationship Id="rId6069" Type="http://schemas.openxmlformats.org/officeDocument/2006/relationships/hyperlink" Target="https://ref.ly/John6:51" TargetMode="External"/><Relationship Id="rId6070" Type="http://schemas.openxmlformats.org/officeDocument/2006/relationships/hyperlink" Target="https://ref.ly/Exod4:8-Exod4:31" TargetMode="External"/><Relationship Id="rId6071" Type="http://schemas.openxmlformats.org/officeDocument/2006/relationships/hyperlink" Target="https://ref.ly/Exod7:3" TargetMode="External"/><Relationship Id="rId6072" Type="http://schemas.openxmlformats.org/officeDocument/2006/relationships/hyperlink" Target="https://ref.ly/Num14:11" TargetMode="External"/><Relationship Id="rId6073" Type="http://schemas.openxmlformats.org/officeDocument/2006/relationships/hyperlink" Target="https://ref.ly/Num14:22" TargetMode="External"/><Relationship Id="rId6074" Type="http://schemas.openxmlformats.org/officeDocument/2006/relationships/hyperlink" Target="https://ref.ly/Ps74:9" TargetMode="External"/><Relationship Id="rId6075" Type="http://schemas.openxmlformats.org/officeDocument/2006/relationships/hyperlink" Target="https://ref.ly/Ps78:43" TargetMode="External"/><Relationship Id="rId6076" Type="http://schemas.openxmlformats.org/officeDocument/2006/relationships/hyperlink" Target="https://ref.ly/Matt12:38-Matt12:39" TargetMode="External"/><Relationship Id="rId6077" Type="http://schemas.openxmlformats.org/officeDocument/2006/relationships/hyperlink" Target="https://ref.ly/John2:18" TargetMode="External"/><Relationship Id="rId6078" Type="http://schemas.openxmlformats.org/officeDocument/2006/relationships/hyperlink" Target="https://ref.ly/John4:48" TargetMode="External"/><Relationship Id="rId6079" Type="http://schemas.openxmlformats.org/officeDocument/2006/relationships/hyperlink" Target="https://ref.ly/John4:54" TargetMode="External"/><Relationship Id="rId6080" Type="http://schemas.openxmlformats.org/officeDocument/2006/relationships/hyperlink" Target="https://ref.ly/John6:14" TargetMode="External"/><Relationship Id="rId6081" Type="http://schemas.openxmlformats.org/officeDocument/2006/relationships/hyperlink" Target="https://ref.ly/John6:30" TargetMode="External"/><Relationship Id="rId6082" Type="http://schemas.openxmlformats.org/officeDocument/2006/relationships/hyperlink" Target="https://ref.ly/John9:16" TargetMode="External"/><Relationship Id="rId6083" Type="http://schemas.openxmlformats.org/officeDocument/2006/relationships/hyperlink" Target="https://ref.ly/John10:41" TargetMode="External"/><Relationship Id="rId6084" Type="http://schemas.openxmlformats.org/officeDocument/2006/relationships/hyperlink" Target="https://ref.ly/John11:47" TargetMode="External"/><Relationship Id="rId6085" Type="http://schemas.openxmlformats.org/officeDocument/2006/relationships/hyperlink" Target="https://ref.ly/John12:18" TargetMode="External"/><Relationship Id="rId6086" Type="http://schemas.openxmlformats.org/officeDocument/2006/relationships/hyperlink" Target="https://ref.ly/John15:24" TargetMode="External"/><Relationship Id="rId6087" Type="http://schemas.openxmlformats.org/officeDocument/2006/relationships/hyperlink" Target="https://ref.ly/John20:30" TargetMode="External"/><Relationship Id="rId6088" Type="http://schemas.openxmlformats.org/officeDocument/2006/relationships/hyperlink" Target="https://ref.ly/Acts2:43" TargetMode="External"/><Relationship Id="rId6089" Type="http://schemas.openxmlformats.org/officeDocument/2006/relationships/hyperlink" Target="https://ref.ly/Acts4:16" TargetMode="External"/><Relationship Id="rId6090" Type="http://schemas.openxmlformats.org/officeDocument/2006/relationships/hyperlink" Target="https://ref.ly/Acts4:22" TargetMode="External"/><Relationship Id="rId6091" Type="http://schemas.openxmlformats.org/officeDocument/2006/relationships/hyperlink" Target="https://ref.ly/Acts4:30" TargetMode="External"/><Relationship Id="rId6092" Type="http://schemas.openxmlformats.org/officeDocument/2006/relationships/hyperlink" Target="https://ref.ly/Acts8:6" TargetMode="External"/><Relationship Id="rId6093" Type="http://schemas.openxmlformats.org/officeDocument/2006/relationships/hyperlink" Target="https://ref.ly/Acts15:12" TargetMode="External"/><Relationship Id="rId6094" Type="http://schemas.openxmlformats.org/officeDocument/2006/relationships/hyperlink" Target="https://ref.ly/Rom15:19" TargetMode="External"/><Relationship Id="rId6095" Type="http://schemas.openxmlformats.org/officeDocument/2006/relationships/hyperlink" Target="https://ref.ly/Rev4:1-Rev5:14" TargetMode="External"/><Relationship Id="rId6096" Type="http://schemas.openxmlformats.org/officeDocument/2006/relationships/hyperlink" Target="https://ref.ly/Rev4:1-Rev4:3" TargetMode="External"/><Relationship Id="rId6097" Type="http://schemas.openxmlformats.org/officeDocument/2006/relationships/hyperlink" Target="https://ref.ly/Rev5:1-Rev5:5" TargetMode="External"/><Relationship Id="rId6098" Type="http://schemas.openxmlformats.org/officeDocument/2006/relationships/hyperlink" Target="https://ref.ly/1Chr3:17-1Chr3:23" TargetMode="External"/><Relationship Id="rId6099" Type="http://schemas.openxmlformats.org/officeDocument/2006/relationships/hyperlink" Target="https://ref.ly/1Chr17:11" TargetMode="External"/><Relationship Id="rId6100" Type="http://schemas.openxmlformats.org/officeDocument/2006/relationships/hyperlink" Target="https://ref.ly/Zech9:10" TargetMode="External"/><Relationship Id="rId6101" Type="http://schemas.openxmlformats.org/officeDocument/2006/relationships/hyperlink" Target="https://ref.ly/Gen49:8-Gen49:12" TargetMode="External"/><Relationship Id="rId6102" Type="http://schemas.openxmlformats.org/officeDocument/2006/relationships/hyperlink" Target="https://ref.ly/1Chr5:1-1Chr5:2" TargetMode="External"/><Relationship Id="rId6103" Type="http://schemas.openxmlformats.org/officeDocument/2006/relationships/hyperlink" Target="https://ref.ly/1Chr17:1-1Chr17:15" TargetMode="External"/><Relationship Id="rId6104" Type="http://schemas.openxmlformats.org/officeDocument/2006/relationships/hyperlink" Target="https://ref.ly/1Chr22:6-1Chr22:13" TargetMode="External"/><Relationship Id="rId6105" Type="http://schemas.openxmlformats.org/officeDocument/2006/relationships/hyperlink" Target="https://ref.ly/1Chr28:4-1Chr28:7" TargetMode="External"/><Relationship Id="rId6106" Type="http://schemas.openxmlformats.org/officeDocument/2006/relationships/hyperlink" Target="https://ref.ly/Ps78:67-Ps78:72" TargetMode="External"/><Relationship Id="rId6107" Type="http://schemas.openxmlformats.org/officeDocument/2006/relationships/hyperlink" Target="https://ref.ly/Amos9:11-Amos9:12" TargetMode="External"/><Relationship Id="rId6108" Type="http://schemas.openxmlformats.org/officeDocument/2006/relationships/hyperlink" Target="https://ref.ly/1Sam8:10-1Sam8:18" TargetMode="External"/><Relationship Id="rId6109" Type="http://schemas.openxmlformats.org/officeDocument/2006/relationships/hyperlink" Target="https://ref.ly/2Sam7:8-2Sam7:16" TargetMode="External"/><Relationship Id="rId6110" Type="http://schemas.openxmlformats.org/officeDocument/2006/relationships/hyperlink" Target="https://ref.ly/Matt21:1-Matt21:11" TargetMode="External"/><Relationship Id="rId6111" Type="http://schemas.openxmlformats.org/officeDocument/2006/relationships/hyperlink" Target="https://ref.ly/Rev5:5" TargetMode="External"/><Relationship Id="rId6112" Type="http://schemas.openxmlformats.org/officeDocument/2006/relationships/hyperlink" Target="https://ref.ly/Deut17:14-Deut17:20" TargetMode="External"/><Relationship Id="rId6113" Type="http://schemas.openxmlformats.org/officeDocument/2006/relationships/hyperlink" Target="https://ref.ly/Deut33:5" TargetMode="External"/><Relationship Id="rId6114" Type="http://schemas.openxmlformats.org/officeDocument/2006/relationships/hyperlink" Target="https://ref.ly/Judg17:6" TargetMode="External"/><Relationship Id="rId6115" Type="http://schemas.openxmlformats.org/officeDocument/2006/relationships/hyperlink" Target="https://ref.ly/1Sam8:5-1Sam8:22" TargetMode="External"/><Relationship Id="rId6116" Type="http://schemas.openxmlformats.org/officeDocument/2006/relationships/hyperlink" Target="https://ref.ly/1Sam10:24-1Sam10:25" TargetMode="External"/><Relationship Id="rId6117" Type="http://schemas.openxmlformats.org/officeDocument/2006/relationships/hyperlink" Target="https://ref.ly/Ps89:35-Ps89:37" TargetMode="External"/><Relationship Id="rId6118" Type="http://schemas.openxmlformats.org/officeDocument/2006/relationships/hyperlink" Target="https://ref.ly/Eccl8:2-Eccl8:5" TargetMode="External"/><Relationship Id="rId6119" Type="http://schemas.openxmlformats.org/officeDocument/2006/relationships/hyperlink" Target="https://ref.ly/Isa33:22" TargetMode="External"/><Relationship Id="rId6120" Type="http://schemas.openxmlformats.org/officeDocument/2006/relationships/hyperlink" Target="https://ref.ly/Matt22:42-Matt22:46" TargetMode="External"/><Relationship Id="rId6121" Type="http://schemas.openxmlformats.org/officeDocument/2006/relationships/hyperlink" Target="https://ref.ly/Matt27:11" TargetMode="External"/><Relationship Id="rId6122" Type="http://schemas.openxmlformats.org/officeDocument/2006/relationships/hyperlink" Target="https://ref.ly/1Tim1:17" TargetMode="External"/><Relationship Id="rId6123" Type="http://schemas.openxmlformats.org/officeDocument/2006/relationships/hyperlink" Target="https://ref.ly/1Pet2:13-1Pet2:14" TargetMode="External"/><Relationship Id="rId6124" Type="http://schemas.openxmlformats.org/officeDocument/2006/relationships/hyperlink" Target="https://ref.ly/Rev15:3" TargetMode="External"/><Relationship Id="rId6125" Type="http://schemas.openxmlformats.org/officeDocument/2006/relationships/hyperlink" Target="https://ref.ly/Matt7:28-Matt7:29" TargetMode="External"/><Relationship Id="rId6126" Type="http://schemas.openxmlformats.org/officeDocument/2006/relationships/hyperlink" Target="https://ref.ly/Matt6:5-Matt6:15" TargetMode="External"/><Relationship Id="rId6127" Type="http://schemas.openxmlformats.org/officeDocument/2006/relationships/hyperlink" Target="https://ref.ly/Matt5:48" TargetMode="External"/><Relationship Id="rId6128" Type="http://schemas.openxmlformats.org/officeDocument/2006/relationships/hyperlink" Target="https://ref.ly/Matt7:24-Matt7:29" TargetMode="External"/><Relationship Id="rId6129" Type="http://schemas.openxmlformats.org/officeDocument/2006/relationships/hyperlink" Target="https://ref.ly/Matt13:1-Matt13:52" TargetMode="External"/><Relationship Id="rId6130" Type="http://schemas.openxmlformats.org/officeDocument/2006/relationships/hyperlink" Target="https://ref.ly/Mark10:14-Mark10:16" TargetMode="External"/><Relationship Id="rId6131" Type="http://schemas.openxmlformats.org/officeDocument/2006/relationships/hyperlink" Target="https://ref.ly/Luke8:1-Luke8:3" TargetMode="External"/><Relationship Id="rId6132" Type="http://schemas.openxmlformats.org/officeDocument/2006/relationships/hyperlink" Target="https://ref.ly/Luke9:1-Luke9:6" TargetMode="External"/><Relationship Id="rId6133" Type="http://schemas.openxmlformats.org/officeDocument/2006/relationships/hyperlink" Target="https://ref.ly/Acts8:12" TargetMode="External"/><Relationship Id="rId6134" Type="http://schemas.openxmlformats.org/officeDocument/2006/relationships/hyperlink" Target="https://ref.ly/Acts28:23-Acts28:31" TargetMode="External"/><Relationship Id="rId6135" Type="http://schemas.openxmlformats.org/officeDocument/2006/relationships/hyperlink" Target="https://ref.ly/Jer36:1-Jer36:32" TargetMode="External"/><Relationship Id="rId6136" Type="http://schemas.openxmlformats.org/officeDocument/2006/relationships/hyperlink" Target="https://ref.ly/Jer29:1-Jer29:32" TargetMode="External"/><Relationship Id="rId6137" Type="http://schemas.openxmlformats.org/officeDocument/2006/relationships/hyperlink" Target="https://ref.ly/Exod17:14" TargetMode="External"/><Relationship Id="rId6138" Type="http://schemas.openxmlformats.org/officeDocument/2006/relationships/hyperlink" Target="https://ref.ly/Deut31:9" TargetMode="External"/><Relationship Id="rId6139" Type="http://schemas.openxmlformats.org/officeDocument/2006/relationships/hyperlink" Target="https://ref.ly/Deut31:24" TargetMode="External"/><Relationship Id="rId6140" Type="http://schemas.openxmlformats.org/officeDocument/2006/relationships/hyperlink" Target="https://ref.ly/Josh24:26" TargetMode="External"/><Relationship Id="rId6141" Type="http://schemas.openxmlformats.org/officeDocument/2006/relationships/hyperlink" Target="https://ref.ly/1Sam10:25" TargetMode="External"/><Relationship Id="rId6142" Type="http://schemas.openxmlformats.org/officeDocument/2006/relationships/hyperlink" Target="https://ref.ly/1Chr29:29" TargetMode="External"/><Relationship Id="rId6143" Type="http://schemas.openxmlformats.org/officeDocument/2006/relationships/hyperlink" Target="https://ref.ly/2Chr9:29" TargetMode="External"/><Relationship Id="rId6144" Type="http://schemas.openxmlformats.org/officeDocument/2006/relationships/hyperlink" Target="https://ref.ly/Isa8:16-Isa8:17" TargetMode="External"/><Relationship Id="rId6145" Type="http://schemas.openxmlformats.org/officeDocument/2006/relationships/hyperlink" Target="https://ref.ly/Isa30:8" TargetMode="External"/><Relationship Id="rId6146" Type="http://schemas.openxmlformats.org/officeDocument/2006/relationships/hyperlink" Target="https://ref.ly/2Chr12:15" TargetMode="External"/><Relationship Id="rId6147" Type="http://schemas.openxmlformats.org/officeDocument/2006/relationships/hyperlink" Target="https://ref.ly/2Chr13:22" TargetMode="External"/><Relationship Id="rId6148" Type="http://schemas.openxmlformats.org/officeDocument/2006/relationships/hyperlink" Target="https://ref.ly/Exod31:18" TargetMode="External"/><Relationship Id="rId6149" Type="http://schemas.openxmlformats.org/officeDocument/2006/relationships/hyperlink" Target="https://ref.ly/Exod34:27-Exod34:28" TargetMode="External"/><Relationship Id="rId6150" Type="http://schemas.openxmlformats.org/officeDocument/2006/relationships/hyperlink" Target="https://ref.ly/Jer30:2-Jer30:3" TargetMode="External"/><Relationship Id="rId6151" Type="http://schemas.openxmlformats.org/officeDocument/2006/relationships/hyperlink" Target="https://ref.ly/Jer45:1" TargetMode="External"/><Relationship Id="rId6152" Type="http://schemas.openxmlformats.org/officeDocument/2006/relationships/hyperlink" Target="https://ref.ly/Jer51:60-Jer51:64" TargetMode="External"/><Relationship Id="rId6153" Type="http://schemas.openxmlformats.org/officeDocument/2006/relationships/hyperlink" Target="https://ref.ly/Ezek43:11" TargetMode="External"/><Relationship Id="rId6154" Type="http://schemas.openxmlformats.org/officeDocument/2006/relationships/hyperlink" Target="https://ref.ly/Dan7:1" TargetMode="External"/><Relationship Id="rId6155" Type="http://schemas.openxmlformats.org/officeDocument/2006/relationships/hyperlink" Target="https://ref.ly/Luke1:1-Luke1:4" TargetMode="External"/><Relationship Id="rId6156" Type="http://schemas.openxmlformats.org/officeDocument/2006/relationships/hyperlink" Target="https://ref.ly/John5:46-John5:47" TargetMode="External"/><Relationship Id="rId6157" Type="http://schemas.openxmlformats.org/officeDocument/2006/relationships/hyperlink" Target="https://ref.ly/John21:24-John21:25" TargetMode="External"/><Relationship Id="rId6158" Type="http://schemas.openxmlformats.org/officeDocument/2006/relationships/hyperlink" Target="https://ref.ly/Acts1:1-Acts1:2" TargetMode="External"/><Relationship Id="rId6159" Type="http://schemas.openxmlformats.org/officeDocument/2006/relationships/hyperlink" Target="https://ref.ly/Rom15:4" TargetMode="External"/><Relationship Id="rId6160" Type="http://schemas.openxmlformats.org/officeDocument/2006/relationships/hyperlink" Target="https://ref.ly/1Cor10:11" TargetMode="External"/><Relationship Id="rId6161" Type="http://schemas.openxmlformats.org/officeDocument/2006/relationships/hyperlink" Target="https://ref.ly/Phlm1:21" TargetMode="External"/><Relationship Id="rId6162" Type="http://schemas.openxmlformats.org/officeDocument/2006/relationships/hyperlink" Target="https://ref.ly/Heb13:22" TargetMode="External"/><Relationship Id="rId6163" Type="http://schemas.openxmlformats.org/officeDocument/2006/relationships/hyperlink" Target="https://ref.ly/1John1:4" TargetMode="External"/><Relationship Id="rId6164" Type="http://schemas.openxmlformats.org/officeDocument/2006/relationships/hyperlink" Target="https://ref.ly/1John2:12-1John2:24" TargetMode="External"/><Relationship Id="rId6165" Type="http://schemas.openxmlformats.org/officeDocument/2006/relationships/hyperlink" Target="https://ref.ly/1John5:13" TargetMode="External"/><Relationship Id="rId6166" Type="http://schemas.openxmlformats.org/officeDocument/2006/relationships/hyperlink" Target="https://ref.ly/Rev1:11" TargetMode="External"/><Relationship Id="rId6167" Type="http://schemas.openxmlformats.org/officeDocument/2006/relationships/hyperlink" Target="https://ref.ly/Rev10:4" TargetMode="External"/><Relationship Id="rId6168" Type="http://schemas.openxmlformats.org/officeDocument/2006/relationships/hyperlink" Target="https://ref.ly/Rev22:18-Rev22:19" TargetMode="External"/><Relationship Id="rId6169" Type="http://schemas.openxmlformats.org/officeDocument/2006/relationships/hyperlink" Target="https://ref.ly/Luke1:52-Luke1:53" TargetMode="External"/><Relationship Id="rId6170" Type="http://schemas.openxmlformats.org/officeDocument/2006/relationships/hyperlink" Target="https://ref.ly/Luke12:13-Luke12:21" TargetMode="External"/><Relationship Id="rId6171" Type="http://schemas.openxmlformats.org/officeDocument/2006/relationships/hyperlink" Target="https://ref.ly/Luke16:25-Luke16:26" TargetMode="External"/><Relationship Id="rId6172" Type="http://schemas.openxmlformats.org/officeDocument/2006/relationships/hyperlink" Target="https://ref.ly/Luke6:20-Luke6:25" TargetMode="External"/><Relationship Id="rId6173" Type="http://schemas.openxmlformats.org/officeDocument/2006/relationships/hyperlink" Target="https://ref.ly/Luke12:13-Luke12:34" TargetMode="External"/><Relationship Id="rId6174" Type="http://schemas.openxmlformats.org/officeDocument/2006/relationships/hyperlink" Target="https://ref.ly/Luke14:12-Luke14:23" TargetMode="External"/><Relationship Id="rId6175" Type="http://schemas.openxmlformats.org/officeDocument/2006/relationships/hyperlink" Target="https://ref.ly/Luke18:18-Luke18:30" TargetMode="External"/><Relationship Id="rId6176" Type="http://schemas.openxmlformats.org/officeDocument/2006/relationships/hyperlink" Target="https://ref.ly/Luke1:44" TargetMode="External"/><Relationship Id="rId6177" Type="http://schemas.openxmlformats.org/officeDocument/2006/relationships/hyperlink" Target="https://ref.ly/Luke1:46" TargetMode="External"/><Relationship Id="rId6178" Type="http://schemas.openxmlformats.org/officeDocument/2006/relationships/hyperlink" Target="https://ref.ly/Luke1:64" TargetMode="External"/><Relationship Id="rId6179" Type="http://schemas.openxmlformats.org/officeDocument/2006/relationships/hyperlink" Target="https://ref.ly/Luke1:68" TargetMode="External"/><Relationship Id="rId6180" Type="http://schemas.openxmlformats.org/officeDocument/2006/relationships/hyperlink" Target="https://ref.ly/Luke2:13" TargetMode="External"/><Relationship Id="rId6181" Type="http://schemas.openxmlformats.org/officeDocument/2006/relationships/hyperlink" Target="https://ref.ly/Luke2:38" TargetMode="External"/><Relationship Id="rId6182" Type="http://schemas.openxmlformats.org/officeDocument/2006/relationships/hyperlink" Target="https://ref.ly/Luke5:25-Luke5:26" TargetMode="External"/><Relationship Id="rId6183" Type="http://schemas.openxmlformats.org/officeDocument/2006/relationships/hyperlink" Target="https://ref.ly/Luke13:13" TargetMode="External"/><Relationship Id="rId6184" Type="http://schemas.openxmlformats.org/officeDocument/2006/relationships/hyperlink" Target="https://ref.ly/Luke17:15-Luke17:18" TargetMode="External"/><Relationship Id="rId6185" Type="http://schemas.openxmlformats.org/officeDocument/2006/relationships/hyperlink" Target="https://ref.ly/Luke18:43" TargetMode="External"/><Relationship Id="rId6186" Type="http://schemas.openxmlformats.org/officeDocument/2006/relationships/hyperlink" Target="https://ref.ly/Luke19:37" TargetMode="External"/><Relationship Id="rId6187" Type="http://schemas.openxmlformats.org/officeDocument/2006/relationships/hyperlink" Target="https://ref.ly/Luke24:53" TargetMode="External"/><Relationship Id="rId6188" Type="http://schemas.openxmlformats.org/officeDocument/2006/relationships/hyperlink" Target="https://ref.ly/Acts3:8-Acts3:9" TargetMode="External"/><Relationship Id="rId6189" Type="http://schemas.openxmlformats.org/officeDocument/2006/relationships/hyperlink" Target="https://ref.ly/Acts4:21-Acts4:22" TargetMode="External"/><Relationship Id="rId6190" Type="http://schemas.openxmlformats.org/officeDocument/2006/relationships/hyperlink" Target="https://ref.ly/Acts11:18" TargetMode="External"/><Relationship Id="rId6191" Type="http://schemas.openxmlformats.org/officeDocument/2006/relationships/hyperlink" Target="https://ref.ly/Acts13:48" TargetMode="External"/><Relationship Id="rId6192" Type="http://schemas.openxmlformats.org/officeDocument/2006/relationships/hyperlink" Target="https://ref.ly/Acts21:19-Acts21:20" TargetMode="External"/><Relationship Id="rId6193" Type="http://schemas.openxmlformats.org/officeDocument/2006/relationships/hyperlink" Target="https://ref.ly/Isa55:12" TargetMode="External"/><Relationship Id="rId6194" Type="http://schemas.openxmlformats.org/officeDocument/2006/relationships/hyperlink" Target="https://ref.ly/Luke19:37-Luke19:40" TargetMode="External"/><Relationship Id="rId6195" Type="http://schemas.openxmlformats.org/officeDocument/2006/relationships/hyperlink" Target="https://ref.ly/Luke24:52-Luke24:53" TargetMode="External"/><Relationship Id="rId6196" Type="http://schemas.openxmlformats.org/officeDocument/2006/relationships/hyperlink" Target="https://ref.ly/Luke2:13-Luke2:14" TargetMode="External"/><Relationship Id="rId6197" Type="http://schemas.openxmlformats.org/officeDocument/2006/relationships/hyperlink" Target="https://ref.ly/Luke24:51-Luke24:53" TargetMode="External"/><Relationship Id="rId6198" Type="http://schemas.openxmlformats.org/officeDocument/2006/relationships/hyperlink" Target="https://ref.ly/Acts2:47" TargetMode="External"/><Relationship Id="rId6199" Type="http://schemas.openxmlformats.org/officeDocument/2006/relationships/hyperlink" Target="https://ref.ly/Acts4:21" TargetMode="External"/><Relationship Id="rId6200" Type="http://schemas.openxmlformats.org/officeDocument/2006/relationships/hyperlink" Target="https://ref.ly/Ps33:6" TargetMode="External"/><Relationship Id="rId6201" Type="http://schemas.openxmlformats.org/officeDocument/2006/relationships/hyperlink" Target="https://ref.ly/Ps33:9" TargetMode="External"/><Relationship Id="rId6202" Type="http://schemas.openxmlformats.org/officeDocument/2006/relationships/hyperlink" Target="https://ref.ly/Prov8:22-Prov8:31" TargetMode="External"/><Relationship Id="rId6203" Type="http://schemas.openxmlformats.org/officeDocument/2006/relationships/hyperlink" Target="https://ref.ly/1John1:1" TargetMode="External"/><Relationship Id="rId6204" Type="http://schemas.openxmlformats.org/officeDocument/2006/relationships/hyperlink" Target="https://ref.ly/Rev19:13" TargetMode="External"/><Relationship Id="rId6205" Type="http://schemas.openxmlformats.org/officeDocument/2006/relationships/hyperlink" Target="https://ref.ly/Lev16:2-Lev16:17" TargetMode="External"/><Relationship Id="rId6206" Type="http://schemas.openxmlformats.org/officeDocument/2006/relationships/hyperlink" Target="https://ref.ly/Num10:33-Num10:36" TargetMode="External"/><Relationship Id="rId6207" Type="http://schemas.openxmlformats.org/officeDocument/2006/relationships/hyperlink" Target="https://ref.ly/Josh3:4-Josh3:6" TargetMode="External"/><Relationship Id="rId6208" Type="http://schemas.openxmlformats.org/officeDocument/2006/relationships/hyperlink" Target="https://ref.ly/2Sam11:1-2Sam11:11" TargetMode="External"/><Relationship Id="rId6209" Type="http://schemas.openxmlformats.org/officeDocument/2006/relationships/hyperlink" Target="https://ref.ly/1Sam4:6-1Sam4:8" TargetMode="External"/><Relationship Id="rId6210" Type="http://schemas.openxmlformats.org/officeDocument/2006/relationships/hyperlink" Target="https://ref.ly/2Sam5:21" TargetMode="External"/><Relationship Id="rId6211" Type="http://schemas.openxmlformats.org/officeDocument/2006/relationships/hyperlink" Target="https://ref.ly/1Chr28:2" TargetMode="External"/><Relationship Id="rId6212" Type="http://schemas.openxmlformats.org/officeDocument/2006/relationships/hyperlink" Target="https://ref.ly/1Sam4:3" TargetMode="External"/><Relationship Id="rId6213" Type="http://schemas.openxmlformats.org/officeDocument/2006/relationships/hyperlink" Target="https://ref.ly/1Sam4:1-1Sam4:11" TargetMode="External"/><Relationship Id="rId6214" Type="http://schemas.openxmlformats.org/officeDocument/2006/relationships/hyperlink" Target="https://ref.ly/Josh5:13-Josh5:15" TargetMode="External"/><Relationship Id="rId6215" Type="http://schemas.openxmlformats.org/officeDocument/2006/relationships/hyperlink" Target="https://ref.ly/2Sam6:1-2Sam6:17" TargetMode="External"/><Relationship Id="rId6216" Type="http://schemas.openxmlformats.org/officeDocument/2006/relationships/hyperlink" Target="https://ref.ly/1Kgs8:1-1Kgs8:11" TargetMode="External"/><Relationship Id="rId6217" Type="http://schemas.openxmlformats.org/officeDocument/2006/relationships/hyperlink" Target="https://ref.ly/2Macc2:4-2Macc2:8" TargetMode="External"/><Relationship Id="rId6218" Type="http://schemas.openxmlformats.org/officeDocument/2006/relationships/hyperlink" Target="https://ref.ly/Heb9:1-Heb10:18" TargetMode="External"/><Relationship Id="rId6219" Type="http://schemas.openxmlformats.org/officeDocument/2006/relationships/hyperlink" Target="https://ref.ly/Exod25:10-Exod25:22" TargetMode="External"/><Relationship Id="rId6220" Type="http://schemas.openxmlformats.org/officeDocument/2006/relationships/hyperlink" Target="https://ref.ly/Exod40:20-Exod40:21" TargetMode="External"/><Relationship Id="rId6221" Type="http://schemas.openxmlformats.org/officeDocument/2006/relationships/hyperlink" Target="https://ref.ly/Deut31:25-Deut31:26" TargetMode="External"/><Relationship Id="rId6222" Type="http://schemas.openxmlformats.org/officeDocument/2006/relationships/hyperlink" Target="https://ref.ly/Josh6:6-Josh6:13" TargetMode="External"/><Relationship Id="rId6223" Type="http://schemas.openxmlformats.org/officeDocument/2006/relationships/hyperlink" Target="https://ref.ly/Judg20:26-Judg20:28" TargetMode="External"/><Relationship Id="rId6224" Type="http://schemas.openxmlformats.org/officeDocument/2006/relationships/hyperlink" Target="https://ref.ly/1Sam4:3-1Sam4:11" TargetMode="External"/><Relationship Id="rId6225" Type="http://schemas.openxmlformats.org/officeDocument/2006/relationships/hyperlink" Target="https://ref.ly/1Sam5:1-1Sam7:2" TargetMode="External"/><Relationship Id="rId6226" Type="http://schemas.openxmlformats.org/officeDocument/2006/relationships/hyperlink" Target="https://ref.ly/Jer3:16-Jer3:18" TargetMode="External"/><Relationship Id="rId6227" Type="http://schemas.openxmlformats.org/officeDocument/2006/relationships/hyperlink" Target="https://ref.ly/Exod7:14-Exod7:25" TargetMode="External"/><Relationship Id="rId6228" Type="http://schemas.openxmlformats.org/officeDocument/2006/relationships/hyperlink" Target="https://ref.ly/Exod8:1-Exod8:15" TargetMode="External"/><Relationship Id="rId6229" Type="http://schemas.openxmlformats.org/officeDocument/2006/relationships/hyperlink" Target="https://ref.ly/Exod8:16-Exod8:19" TargetMode="External"/><Relationship Id="rId6230" Type="http://schemas.openxmlformats.org/officeDocument/2006/relationships/hyperlink" Target="https://ref.ly/Exod8:20-Exod8:32" TargetMode="External"/><Relationship Id="rId6231" Type="http://schemas.openxmlformats.org/officeDocument/2006/relationships/hyperlink" Target="https://ref.ly/Exod9:1-Exod9:7" TargetMode="External"/><Relationship Id="rId6232" Type="http://schemas.openxmlformats.org/officeDocument/2006/relationships/hyperlink" Target="https://ref.ly/Exod9:8-Exod9:12" TargetMode="External"/><Relationship Id="rId6233" Type="http://schemas.openxmlformats.org/officeDocument/2006/relationships/hyperlink" Target="https://ref.ly/Exod9:13-Exod9:35" TargetMode="External"/><Relationship Id="rId6234" Type="http://schemas.openxmlformats.org/officeDocument/2006/relationships/hyperlink" Target="https://ref.ly/Exod10:1-Exod10:20" TargetMode="External"/><Relationship Id="rId6235" Type="http://schemas.openxmlformats.org/officeDocument/2006/relationships/hyperlink" Target="https://ref.ly/Exod10:21-Exod10:29" TargetMode="External"/><Relationship Id="rId6236" Type="http://schemas.openxmlformats.org/officeDocument/2006/relationships/hyperlink" Target="https://ref.ly/Exod11:1-Exod12:30" TargetMode="External"/><Relationship Id="rId6237" Type="http://schemas.openxmlformats.org/officeDocument/2006/relationships/hyperlink" Target="https://ref.ly/Exod10:1-Exod10:2" TargetMode="External"/><Relationship Id="rId6238" Type="http://schemas.openxmlformats.org/officeDocument/2006/relationships/hyperlink" Target="https://ref.ly/Gen12:15-Gen12:20" TargetMode="External"/><Relationship Id="rId6239" Type="http://schemas.openxmlformats.org/officeDocument/2006/relationships/hyperlink" Target="https://ref.ly/Gen20:1-Gen20:18" TargetMode="External"/><Relationship Id="rId6240" Type="http://schemas.openxmlformats.org/officeDocument/2006/relationships/hyperlink" Target="https://ref.ly/Exod7:3-Exod7:5" TargetMode="External"/><Relationship Id="rId6241" Type="http://schemas.openxmlformats.org/officeDocument/2006/relationships/hyperlink" Target="https://ref.ly/Exod7:14-Exod11:10" TargetMode="External"/><Relationship Id="rId6242" Type="http://schemas.openxmlformats.org/officeDocument/2006/relationships/hyperlink" Target="https://ref.ly/Exod12:28-Exod12:33" TargetMode="External"/><Relationship Id="rId6243" Type="http://schemas.openxmlformats.org/officeDocument/2006/relationships/hyperlink" Target="https://ref.ly/Exod32:35" TargetMode="External"/><Relationship Id="rId6244" Type="http://schemas.openxmlformats.org/officeDocument/2006/relationships/hyperlink" Target="https://ref.ly/Num11:33" TargetMode="External"/><Relationship Id="rId6245" Type="http://schemas.openxmlformats.org/officeDocument/2006/relationships/hyperlink" Target="https://ref.ly/Num12:1-Num12:15" TargetMode="External"/><Relationship Id="rId6246" Type="http://schemas.openxmlformats.org/officeDocument/2006/relationships/hyperlink" Target="https://ref.ly/Num16:43-Num16:50" TargetMode="External"/><Relationship Id="rId6247" Type="http://schemas.openxmlformats.org/officeDocument/2006/relationships/hyperlink" Target="https://ref.ly/1Kgs13:4" TargetMode="External"/><Relationship Id="rId6248" Type="http://schemas.openxmlformats.org/officeDocument/2006/relationships/hyperlink" Target="https://ref.ly/2Kgs2:24" TargetMode="External"/><Relationship Id="rId6249" Type="http://schemas.openxmlformats.org/officeDocument/2006/relationships/hyperlink" Target="https://ref.ly/Gen2:23-Gen2:25" TargetMode="External"/><Relationship Id="rId6250" Type="http://schemas.openxmlformats.org/officeDocument/2006/relationships/hyperlink" Target="https://ref.ly/Prov2:16-Prov2:22" TargetMode="External"/><Relationship Id="rId6251" Type="http://schemas.openxmlformats.org/officeDocument/2006/relationships/hyperlink" Target="https://ref.ly/Prov5:1-Prov5:23" TargetMode="External"/><Relationship Id="rId6252" Type="http://schemas.openxmlformats.org/officeDocument/2006/relationships/hyperlink" Target="https://ref.ly/Prov6:20-Prov7:27" TargetMode="External"/><Relationship Id="rId6253" Type="http://schemas.openxmlformats.org/officeDocument/2006/relationships/hyperlink" Target="https://ref.ly/Prov5:15-Prov5:20" TargetMode="External"/><Relationship Id="rId6254" Type="http://schemas.openxmlformats.org/officeDocument/2006/relationships/hyperlink" Target="https://ref.ly/Gen2:24" TargetMode="External"/><Relationship Id="rId6255" Type="http://schemas.openxmlformats.org/officeDocument/2006/relationships/hyperlink" Target="https://ref.ly/Matt19:3-Matt19:6" TargetMode="External"/><Relationship Id="rId6256" Type="http://schemas.openxmlformats.org/officeDocument/2006/relationships/hyperlink" Target="https://ref.ly/1Cor7:3-1Cor7:5" TargetMode="External"/><Relationship Id="rId6257" Type="http://schemas.openxmlformats.org/officeDocument/2006/relationships/hyperlink" Target="https://ref.ly/Prov6:20-Prov6:35" TargetMode="External"/><Relationship Id="rId6258" Type="http://schemas.openxmlformats.org/officeDocument/2006/relationships/hyperlink" Target="https://ref.ly/Prov7:1-Prov7:27" TargetMode="External"/><Relationship Id="rId6259" Type="http://schemas.openxmlformats.org/officeDocument/2006/relationships/hyperlink" Target="https://ref.ly/Jer5:7-Jer5:11" TargetMode="External"/><Relationship Id="rId6260" Type="http://schemas.openxmlformats.org/officeDocument/2006/relationships/hyperlink" Target="https://ref.ly/Hos2:20" TargetMode="External"/><Relationship Id="rId6261" Type="http://schemas.openxmlformats.org/officeDocument/2006/relationships/hyperlink" Target="https://ref.ly/Mal2:14-Mal2:16" TargetMode="External"/><Relationship Id="rId6262" Type="http://schemas.openxmlformats.org/officeDocument/2006/relationships/hyperlink" Target="https://ref.ly/Matt19:4-Matt19:6" TargetMode="External"/><Relationship Id="rId6263" Type="http://schemas.openxmlformats.org/officeDocument/2006/relationships/hyperlink" Target="https://ref.ly/Matt7:15-Matt7:20" TargetMode="External"/><Relationship Id="rId6264" Type="http://schemas.openxmlformats.org/officeDocument/2006/relationships/hyperlink" Target="https://ref.ly/Matt15:15-Matt15:20" TargetMode="External"/><Relationship Id="rId6265" Type="http://schemas.openxmlformats.org/officeDocument/2006/relationships/hyperlink" Target="https://ref.ly/Matt7:13-Matt7:27" TargetMode="External"/><Relationship Id="rId6266" Type="http://schemas.openxmlformats.org/officeDocument/2006/relationships/hyperlink" Target="https://ref.ly/Matt13:3-Matt13:9" TargetMode="External"/><Relationship Id="rId6267" Type="http://schemas.openxmlformats.org/officeDocument/2006/relationships/hyperlink" Target="https://ref.ly/Matt13:18-Matt13:23" TargetMode="External"/><Relationship Id="rId6268" Type="http://schemas.openxmlformats.org/officeDocument/2006/relationships/hyperlink" Target="https://ref.ly/Matt3:8-Matt3:10" TargetMode="External"/><Relationship Id="rId6269" Type="http://schemas.openxmlformats.org/officeDocument/2006/relationships/hyperlink" Target="https://ref.ly/Matt11:20-Matt11:24" TargetMode="External"/><Relationship Id="rId6270" Type="http://schemas.openxmlformats.org/officeDocument/2006/relationships/hyperlink" Target="https://ref.ly/Gal5:21" TargetMode="External"/><Relationship Id="rId6271" Type="http://schemas.openxmlformats.org/officeDocument/2006/relationships/hyperlink" Target="https://ref.ly/1John1:5-1John1:10" TargetMode="External"/><Relationship Id="rId6272" Type="http://schemas.openxmlformats.org/officeDocument/2006/relationships/hyperlink" Target="https://ref.ly/Matt5:20-Matt5:48" TargetMode="External"/><Relationship Id="rId6273" Type="http://schemas.openxmlformats.org/officeDocument/2006/relationships/hyperlink" Target="https://ref.ly/Matt7:21" TargetMode="External"/><Relationship Id="rId6274" Type="http://schemas.openxmlformats.org/officeDocument/2006/relationships/hyperlink" Target="https://ref.ly/Matt22:11-Matt22:14" TargetMode="External"/><Relationship Id="rId6275" Type="http://schemas.openxmlformats.org/officeDocument/2006/relationships/hyperlink" Target="https://ref.ly/Matt23:3" TargetMode="External"/><Relationship Id="rId6276" Type="http://schemas.openxmlformats.org/officeDocument/2006/relationships/hyperlink" Target="https://ref.ly/Jas1:22-Jas1:25" TargetMode="External"/><Relationship Id="rId6277" Type="http://schemas.openxmlformats.org/officeDocument/2006/relationships/hyperlink" Target="https://ref.ly/Jas2:14" TargetMode="External"/><Relationship Id="rId6278" Type="http://schemas.openxmlformats.org/officeDocument/2006/relationships/hyperlink" Target="https://ref.ly/Matt5:13-Matt5:16" TargetMode="External"/><Relationship Id="rId6279" Type="http://schemas.openxmlformats.org/officeDocument/2006/relationships/hyperlink" Target="https://ref.ly/Rom2:6" TargetMode="External"/><Relationship Id="rId6280" Type="http://schemas.openxmlformats.org/officeDocument/2006/relationships/hyperlink" Target="https://ref.ly/Gal6:5-Gal6:10" TargetMode="External"/><Relationship Id="rId6281" Type="http://schemas.openxmlformats.org/officeDocument/2006/relationships/hyperlink" Target="https://ref.ly/Phil2:12-Phil2:13" TargetMode="External"/><Relationship Id="rId6282" Type="http://schemas.openxmlformats.org/officeDocument/2006/relationships/hyperlink" Target="https://ref.ly/1Thess1:3" TargetMode="External"/><Relationship Id="rId6283" Type="http://schemas.openxmlformats.org/officeDocument/2006/relationships/hyperlink" Target="https://ref.ly/Jas2:15-Jas2:17" TargetMode="External"/><Relationship Id="rId6284" Type="http://schemas.openxmlformats.org/officeDocument/2006/relationships/hyperlink" Target="https://ref.ly/Jas3:17-Jas3:18" TargetMode="External"/><Relationship Id="rId6285" Type="http://schemas.openxmlformats.org/officeDocument/2006/relationships/hyperlink" Target="https://ref.ly/Jas4:11-Jas4:12" TargetMode="External"/><Relationship Id="rId6286" Type="http://schemas.openxmlformats.org/officeDocument/2006/relationships/hyperlink" Target="https://ref.ly/Gen22:1-Gen22:19" TargetMode="External"/><Relationship Id="rId6287" Type="http://schemas.openxmlformats.org/officeDocument/2006/relationships/hyperlink" Target="https://ref.ly/Lev22:31" TargetMode="External"/><Relationship Id="rId6288" Type="http://schemas.openxmlformats.org/officeDocument/2006/relationships/hyperlink" Target="https://ref.ly/Matt10:32-Matt10:33" TargetMode="External"/><Relationship Id="rId6289" Type="http://schemas.openxmlformats.org/officeDocument/2006/relationships/hyperlink" Target="https://ref.ly/Matt12:33-Matt12:42" TargetMode="External"/><Relationship Id="rId6290" Type="http://schemas.openxmlformats.org/officeDocument/2006/relationships/hyperlink" Target="https://ref.ly/John15:2" TargetMode="External"/><Relationship Id="rId6291" Type="http://schemas.openxmlformats.org/officeDocument/2006/relationships/hyperlink" Target="https://ref.ly/Eph5:3-Eph5:9" TargetMode="External"/><Relationship Id="rId6292" Type="http://schemas.openxmlformats.org/officeDocument/2006/relationships/hyperlink" Target="https://ref.ly/Heb11:1-Heb11:40" TargetMode="External"/><Relationship Id="rId6293" Type="http://schemas.openxmlformats.org/officeDocument/2006/relationships/hyperlink" Target="https://ref.ly/Rev21:6-Rev21:8" TargetMode="External"/><Relationship Id="rId6294" Type="http://schemas.openxmlformats.org/officeDocument/2006/relationships/hyperlink" Target="https://ref.ly/Heb11:6" TargetMode="External"/><Relationship Id="rId6295" Type="http://schemas.openxmlformats.org/officeDocument/2006/relationships/hyperlink" Target="https://ref.ly/2Chr20:20" TargetMode="External"/><Relationship Id="rId6296" Type="http://schemas.openxmlformats.org/officeDocument/2006/relationships/hyperlink" Target="https://ref.ly/Matt9:29" TargetMode="External"/><Relationship Id="rId6297" Type="http://schemas.openxmlformats.org/officeDocument/2006/relationships/hyperlink" Target="https://ref.ly/Matt21:21" TargetMode="External"/><Relationship Id="rId6298" Type="http://schemas.openxmlformats.org/officeDocument/2006/relationships/hyperlink" Target="https://ref.ly/Luke8:50" TargetMode="External"/><Relationship Id="rId6299" Type="http://schemas.openxmlformats.org/officeDocument/2006/relationships/hyperlink" Target="https://ref.ly/Rom10:17" TargetMode="External"/><Relationship Id="rId6300" Type="http://schemas.openxmlformats.org/officeDocument/2006/relationships/hyperlink" Target="https://ref.ly/1Tim1:19" TargetMode="External"/><Relationship Id="rId6301" Type="http://schemas.openxmlformats.org/officeDocument/2006/relationships/hyperlink" Target="https://ref.ly/1Tim6:12" TargetMode="External"/><Relationship Id="rId6302" Type="http://schemas.openxmlformats.org/officeDocument/2006/relationships/hyperlink" Target="https://ref.ly/Heb10:22" TargetMode="External"/><Relationship Id="rId6303" Type="http://schemas.openxmlformats.org/officeDocument/2006/relationships/hyperlink" Target="https://ref.ly/Heb10:38" TargetMode="External"/><Relationship Id="rId6304" Type="http://schemas.openxmlformats.org/officeDocument/2006/relationships/hyperlink" Target="https://ref.ly/Jas1:5-Jas1:6" TargetMode="External"/><Relationship Id="rId6305" Type="http://schemas.openxmlformats.org/officeDocument/2006/relationships/hyperlink" Target="https://ref.ly/1John5:4" TargetMode="External"/><Relationship Id="rId6306" Type="http://schemas.openxmlformats.org/officeDocument/2006/relationships/hyperlink" Target="https://ref.ly/Acts10:9-Acts11:18" TargetMode="External"/><Relationship Id="rId6307" Type="http://schemas.openxmlformats.org/officeDocument/2006/relationships/hyperlink" Target="https://ref.ly/Gal2:16" TargetMode="External"/><Relationship Id="rId6308" Type="http://schemas.openxmlformats.org/officeDocument/2006/relationships/hyperlink" Target="https://ref.ly/Jas2:21-Jas2:24" TargetMode="External"/><Relationship Id="rId6309" Type="http://schemas.openxmlformats.org/officeDocument/2006/relationships/hyperlink" Target="https://ref.ly/Gen8:20-Gen8:21" TargetMode="External"/><Relationship Id="rId6310" Type="http://schemas.openxmlformats.org/officeDocument/2006/relationships/hyperlink" Target="https://ref.ly/Gen4:3-Gen4:5" TargetMode="External"/><Relationship Id="rId6311" Type="http://schemas.openxmlformats.org/officeDocument/2006/relationships/hyperlink" Target="https://ref.ly/Gen12:7-Gen12:8" TargetMode="External"/><Relationship Id="rId6312" Type="http://schemas.openxmlformats.org/officeDocument/2006/relationships/hyperlink" Target="https://ref.ly/Gen13:4" TargetMode="External"/><Relationship Id="rId6313" Type="http://schemas.openxmlformats.org/officeDocument/2006/relationships/hyperlink" Target="https://ref.ly/Gen13:18" TargetMode="External"/><Relationship Id="rId6314" Type="http://schemas.openxmlformats.org/officeDocument/2006/relationships/hyperlink" Target="https://ref.ly/Gen22:9" TargetMode="External"/><Relationship Id="rId6315" Type="http://schemas.openxmlformats.org/officeDocument/2006/relationships/hyperlink" Target="https://ref.ly/Gen26:25" TargetMode="External"/><Relationship Id="rId6316" Type="http://schemas.openxmlformats.org/officeDocument/2006/relationships/hyperlink" Target="https://ref.ly/Gen33:20" TargetMode="External"/><Relationship Id="rId6317" Type="http://schemas.openxmlformats.org/officeDocument/2006/relationships/hyperlink" Target="https://ref.ly/Gen35:1" TargetMode="External"/><Relationship Id="rId6318" Type="http://schemas.openxmlformats.org/officeDocument/2006/relationships/hyperlink" Target="https://ref.ly/Gen35:14-Gen35:15" TargetMode="External"/><Relationship Id="rId6319" Type="http://schemas.openxmlformats.org/officeDocument/2006/relationships/hyperlink" Target="https://ref.ly/Exod27:2" TargetMode="External"/><Relationship Id="rId6320" Type="http://schemas.openxmlformats.org/officeDocument/2006/relationships/hyperlink" Target="https://ref.ly/Heb4:14-Heb4:15" TargetMode="External"/><Relationship Id="rId6321" Type="http://schemas.openxmlformats.org/officeDocument/2006/relationships/hyperlink" Target="https://ref.ly/Heb7:24" TargetMode="External"/><Relationship Id="rId6322" Type="http://schemas.openxmlformats.org/officeDocument/2006/relationships/hyperlink" Target="https://ref.ly/Heb7:27" TargetMode="External"/><Relationship Id="rId6323" Type="http://schemas.openxmlformats.org/officeDocument/2006/relationships/hyperlink" Target="https://ref.ly/Heb9:26" TargetMode="External"/><Relationship Id="rId6324" Type="http://schemas.openxmlformats.org/officeDocument/2006/relationships/hyperlink" Target="https://ref.ly/Heb10:10" TargetMode="External"/><Relationship Id="rId6325" Type="http://schemas.openxmlformats.org/officeDocument/2006/relationships/hyperlink" Target="https://ref.ly/Heb13:10" TargetMode="External"/><Relationship Id="rId6326" Type="http://schemas.openxmlformats.org/officeDocument/2006/relationships/hyperlink" Target="https://ref.ly/Matt23:35" TargetMode="External"/><Relationship Id="rId6327" Type="http://schemas.openxmlformats.org/officeDocument/2006/relationships/hyperlink" Target="https://ref.ly/Luke11:50-Luke11:51" TargetMode="External"/><Relationship Id="rId6328" Type="http://schemas.openxmlformats.org/officeDocument/2006/relationships/hyperlink" Target="https://ref.ly/Gen22:9-Gen22:14" TargetMode="External"/><Relationship Id="rId6329" Type="http://schemas.openxmlformats.org/officeDocument/2006/relationships/hyperlink" Target="https://ref.ly/Exod20:24-Exod20:26" TargetMode="External"/><Relationship Id="rId6330" Type="http://schemas.openxmlformats.org/officeDocument/2006/relationships/hyperlink" Target="https://ref.ly/Josh22:10-Josh22:34" TargetMode="External"/><Relationship Id="rId6331" Type="http://schemas.openxmlformats.org/officeDocument/2006/relationships/hyperlink" Target="https://ref.ly/1Kgs18:20-1Kgs18:40" TargetMode="External"/><Relationship Id="rId6332" Type="http://schemas.openxmlformats.org/officeDocument/2006/relationships/hyperlink" Target="https://ref.ly/Hos8:11-Hos8:13" TargetMode="External"/><Relationship Id="rId6333" Type="http://schemas.openxmlformats.org/officeDocument/2006/relationships/hyperlink" Target="https://ref.ly/Matt5:23-Matt5:24" TargetMode="External"/><Relationship Id="rId6334" Type="http://schemas.openxmlformats.org/officeDocument/2006/relationships/hyperlink" Target="https://ref.ly/Heb13:10-Heb13:14" TargetMode="External"/><Relationship Id="rId6335" Type="http://schemas.openxmlformats.org/officeDocument/2006/relationships/hyperlink" Target="https://ref.ly/Rev6:9" TargetMode="External"/><Relationship Id="rId6336" Type="http://schemas.openxmlformats.org/officeDocument/2006/relationships/hyperlink" Target="https://ref.ly/Rev8:3-Rev8:5" TargetMode="External"/><Relationship Id="rId6337" Type="http://schemas.openxmlformats.org/officeDocument/2006/relationships/hyperlink" Target="https://ref.ly/Rom7:7-Rom7:12" TargetMode="External"/><Relationship Id="rId6338" Type="http://schemas.openxmlformats.org/officeDocument/2006/relationships/hyperlink" Target="https://ref.ly/Rom8:5-Rom8:14" TargetMode="External"/><Relationship Id="rId6339" Type="http://schemas.openxmlformats.org/officeDocument/2006/relationships/hyperlink" Target="https://ref.ly/Gal3:24-Gal3:25" TargetMode="External"/><Relationship Id="rId6340" Type="http://schemas.openxmlformats.org/officeDocument/2006/relationships/hyperlink" Target="https://ref.ly/Num11:24-Num11:30" TargetMode="External"/><Relationship Id="rId6341" Type="http://schemas.openxmlformats.org/officeDocument/2006/relationships/hyperlink" Target="https://ref.ly/Rom7:1-Rom8:17" TargetMode="External"/><Relationship Id="rId6342" Type="http://schemas.openxmlformats.org/officeDocument/2006/relationships/hyperlink" Target="https://ref.ly/2Cor3:7-2Cor3:18" TargetMode="External"/><Relationship Id="rId6343" Type="http://schemas.openxmlformats.org/officeDocument/2006/relationships/hyperlink" Target="https://ref.ly/Gal5:5" TargetMode="External"/><Relationship Id="rId6344" Type="http://schemas.openxmlformats.org/officeDocument/2006/relationships/hyperlink" Target="https://ref.ly/Heb12:14-Heb12:29" TargetMode="External"/><Relationship Id="rId6345" Type="http://schemas.openxmlformats.org/officeDocument/2006/relationships/hyperlink" Target="https://ref.ly/Exod12:1-Exod12:2" TargetMode="External"/><Relationship Id="rId6346" Type="http://schemas.openxmlformats.org/officeDocument/2006/relationships/hyperlink" Target="https://ref.ly/2Chr30:2-2Chr30:3" TargetMode="External"/><Relationship Id="rId6347" Type="http://schemas.openxmlformats.org/officeDocument/2006/relationships/hyperlink" Target="https://ref.ly/2Chr30:15" TargetMode="External"/><Relationship Id="rId6348" Type="http://schemas.openxmlformats.org/officeDocument/2006/relationships/hyperlink" Target="https://ref.ly/1Cor11:27-1Cor11:34" TargetMode="External"/><Relationship Id="rId6349" Type="http://schemas.openxmlformats.org/officeDocument/2006/relationships/hyperlink" Target="https://ref.ly/Exod12:1-Exod12:30" TargetMode="External"/><Relationship Id="rId6350" Type="http://schemas.openxmlformats.org/officeDocument/2006/relationships/hyperlink" Target="https://ref.ly/2Kgs5:17-2Kgs5:19" TargetMode="External"/><Relationship Id="rId6351" Type="http://schemas.openxmlformats.org/officeDocument/2006/relationships/hyperlink" Target="https://ref.ly/Rom3:23-Rom3:28" TargetMode="External"/><Relationship Id="rId6352" Type="http://schemas.openxmlformats.org/officeDocument/2006/relationships/hyperlink" Target="https://ref.ly/Jas5:16" TargetMode="External"/><Relationship Id="rId6353" Type="http://schemas.openxmlformats.org/officeDocument/2006/relationships/hyperlink" Target="https://ref.ly/Rom7:5" TargetMode="External"/><Relationship Id="rId6354" Type="http://schemas.openxmlformats.org/officeDocument/2006/relationships/hyperlink" Target="https://ref.ly/Rom7:12" TargetMode="External"/><Relationship Id="rId6355" Type="http://schemas.openxmlformats.org/officeDocument/2006/relationships/hyperlink" Target="https://ref.ly/Rom7:14-Rom7:25" TargetMode="External"/><Relationship Id="rId6356" Type="http://schemas.openxmlformats.org/officeDocument/2006/relationships/hyperlink" Target="https://ref.ly/Rom7:25" TargetMode="External"/><Relationship Id="rId6357" Type="http://schemas.openxmlformats.org/officeDocument/2006/relationships/hyperlink" Target="https://ref.ly/Rom8:2" TargetMode="External"/><Relationship Id="rId6358" Type="http://schemas.openxmlformats.org/officeDocument/2006/relationships/hyperlink" Target="https://ref.ly/Deut5:1-Deut5:33" TargetMode="External"/><Relationship Id="rId6359" Type="http://schemas.openxmlformats.org/officeDocument/2006/relationships/hyperlink" Target="https://ref.ly/Deut6:17-Deut6:25" TargetMode="External"/><Relationship Id="rId6360" Type="http://schemas.openxmlformats.org/officeDocument/2006/relationships/hyperlink" Target="https://ref.ly/Josh24:19-Josh24:27" TargetMode="External"/><Relationship Id="rId6361" Type="http://schemas.openxmlformats.org/officeDocument/2006/relationships/hyperlink" Target="https://ref.ly/Ezra7:25-Ezra7:26" TargetMode="External"/><Relationship Id="rId6362" Type="http://schemas.openxmlformats.org/officeDocument/2006/relationships/hyperlink" Target="https://ref.ly/Ps19:7-Ps19:14" TargetMode="External"/><Relationship Id="rId6363" Type="http://schemas.openxmlformats.org/officeDocument/2006/relationships/hyperlink" Target="https://ref.ly/Ps78:56-Ps78:59" TargetMode="External"/><Relationship Id="rId6364" Type="http://schemas.openxmlformats.org/officeDocument/2006/relationships/hyperlink" Target="https://ref.ly/Ps119:144" TargetMode="External"/><Relationship Id="rId6365" Type="http://schemas.openxmlformats.org/officeDocument/2006/relationships/hyperlink" Target="https://ref.ly/Isa24:5" TargetMode="External"/><Relationship Id="rId6366" Type="http://schemas.openxmlformats.org/officeDocument/2006/relationships/hyperlink" Target="https://ref.ly/Isa26:4-Isa26:8" TargetMode="External"/><Relationship Id="rId6367" Type="http://schemas.openxmlformats.org/officeDocument/2006/relationships/hyperlink" Target="https://ref.ly/Hos8:12" TargetMode="External"/><Relationship Id="rId6368" Type="http://schemas.openxmlformats.org/officeDocument/2006/relationships/hyperlink" Target="https://ref.ly/Hab1:4" TargetMode="External"/><Relationship Id="rId6369" Type="http://schemas.openxmlformats.org/officeDocument/2006/relationships/hyperlink" Target="https://ref.ly/Mark7:8-Mark7:9" TargetMode="External"/><Relationship Id="rId6370" Type="http://schemas.openxmlformats.org/officeDocument/2006/relationships/hyperlink" Target="https://ref.ly/Luke16:16-Luke16:17" TargetMode="External"/><Relationship Id="rId6371" Type="http://schemas.openxmlformats.org/officeDocument/2006/relationships/hyperlink" Target="https://ref.ly/John1:16-John1:17" TargetMode="External"/><Relationship Id="rId6372" Type="http://schemas.openxmlformats.org/officeDocument/2006/relationships/hyperlink" Target="https://ref.ly/John7:19" TargetMode="External"/><Relationship Id="rId6373" Type="http://schemas.openxmlformats.org/officeDocument/2006/relationships/hyperlink" Target="https://ref.ly/Acts13:38-Acts13:39" TargetMode="External"/><Relationship Id="rId6374" Type="http://schemas.openxmlformats.org/officeDocument/2006/relationships/hyperlink" Target="https://ref.ly/Rom2:13-Rom2:29" TargetMode="External"/><Relationship Id="rId6375" Type="http://schemas.openxmlformats.org/officeDocument/2006/relationships/hyperlink" Target="https://ref.ly/Rom3:19-Rom3:21" TargetMode="External"/><Relationship Id="rId6376" Type="http://schemas.openxmlformats.org/officeDocument/2006/relationships/hyperlink" Target="https://ref.ly/Rom3:27-Rom3:28" TargetMode="External"/><Relationship Id="rId6377" Type="http://schemas.openxmlformats.org/officeDocument/2006/relationships/hyperlink" Target="https://ref.ly/Rom4:13-Rom4:16" TargetMode="External"/><Relationship Id="rId6378" Type="http://schemas.openxmlformats.org/officeDocument/2006/relationships/hyperlink" Target="https://ref.ly/Rom8:3-Rom8:4" TargetMode="External"/><Relationship Id="rId6379" Type="http://schemas.openxmlformats.org/officeDocument/2006/relationships/hyperlink" Target="https://ref.ly/Rom8:7" TargetMode="External"/><Relationship Id="rId6380" Type="http://schemas.openxmlformats.org/officeDocument/2006/relationships/hyperlink" Target="https://ref.ly/Rom9:4" TargetMode="External"/><Relationship Id="rId6381" Type="http://schemas.openxmlformats.org/officeDocument/2006/relationships/hyperlink" Target="https://ref.ly/Rom9:31-Rom9:32" TargetMode="External"/><Relationship Id="rId6382" Type="http://schemas.openxmlformats.org/officeDocument/2006/relationships/hyperlink" Target="https://ref.ly/Rom10:3-Rom10:5" TargetMode="External"/><Relationship Id="rId6383" Type="http://schemas.openxmlformats.org/officeDocument/2006/relationships/hyperlink" Target="https://ref.ly/Gal2:16-Gal2:21" TargetMode="External"/><Relationship Id="rId6384" Type="http://schemas.openxmlformats.org/officeDocument/2006/relationships/hyperlink" Target="https://ref.ly/Gal3:2" TargetMode="External"/><Relationship Id="rId6385" Type="http://schemas.openxmlformats.org/officeDocument/2006/relationships/hyperlink" Target="https://ref.ly/Gal3:10-Gal3:13" TargetMode="External"/><Relationship Id="rId6386" Type="http://schemas.openxmlformats.org/officeDocument/2006/relationships/hyperlink" Target="https://ref.ly/Gal3:17-Gal3:25" TargetMode="External"/><Relationship Id="rId6387" Type="http://schemas.openxmlformats.org/officeDocument/2006/relationships/hyperlink" Target="https://ref.ly/Gal5:1-Gal5:4" TargetMode="External"/><Relationship Id="rId6388" Type="http://schemas.openxmlformats.org/officeDocument/2006/relationships/hyperlink" Target="https://ref.ly/1Tim1:5-1Tim1:11" TargetMode="External"/><Relationship Id="rId6389" Type="http://schemas.openxmlformats.org/officeDocument/2006/relationships/hyperlink" Target="https://ref.ly/Heb10:1-Heb10:18" TargetMode="External"/><Relationship Id="rId6390" Type="http://schemas.openxmlformats.org/officeDocument/2006/relationships/hyperlink" Target="https://ref.ly/1John3:4-1John3:6" TargetMode="External"/><Relationship Id="rId6391" Type="http://schemas.openxmlformats.org/officeDocument/2006/relationships/hyperlink" Target="https://ref.ly/Num35:22-Num35:28" TargetMode="External"/><Relationship Id="rId6392" Type="http://schemas.openxmlformats.org/officeDocument/2006/relationships/hyperlink" Target="https://ref.ly/Deut19:12" TargetMode="External"/><Relationship Id="rId6393" Type="http://schemas.openxmlformats.org/officeDocument/2006/relationships/hyperlink" Target="https://ref.ly/Num35:33" TargetMode="External"/><Relationship Id="rId6394" Type="http://schemas.openxmlformats.org/officeDocument/2006/relationships/hyperlink" Target="https://ref.ly/Num35:31-Num35:33" TargetMode="External"/><Relationship Id="rId6395" Type="http://schemas.openxmlformats.org/officeDocument/2006/relationships/hyperlink" Target="https://ref.ly/Rom3:23-Rom3:26" TargetMode="External"/><Relationship Id="rId6396" Type="http://schemas.openxmlformats.org/officeDocument/2006/relationships/hyperlink" Target="https://ref.ly/Heb4:14-Heb10:18" TargetMode="External"/><Relationship Id="rId6397" Type="http://schemas.openxmlformats.org/officeDocument/2006/relationships/hyperlink" Target="https://ref.ly/Num35:6-Num35:34" TargetMode="External"/><Relationship Id="rId6398" Type="http://schemas.openxmlformats.org/officeDocument/2006/relationships/hyperlink" Target="https://ref.ly/Deut19:1-Deut19:13" TargetMode="External"/><Relationship Id="rId6399" Type="http://schemas.openxmlformats.org/officeDocument/2006/relationships/hyperlink" Target="https://ref.ly/Josh20:1-Josh20:9" TargetMode="External"/><Relationship Id="rId6400" Type="http://schemas.openxmlformats.org/officeDocument/2006/relationships/hyperlink" Target="https://ref.ly/Josh21:13" TargetMode="External"/><Relationship Id="rId6401" Type="http://schemas.openxmlformats.org/officeDocument/2006/relationships/hyperlink" Target="https://ref.ly/Josh21:21" TargetMode="External"/><Relationship Id="rId6402" Type="http://schemas.openxmlformats.org/officeDocument/2006/relationships/hyperlink" Target="https://ref.ly/Josh21:27" TargetMode="External"/><Relationship Id="rId6403" Type="http://schemas.openxmlformats.org/officeDocument/2006/relationships/hyperlink" Target="https://ref.ly/Josh21:32" TargetMode="External"/><Relationship Id="rId6404" Type="http://schemas.openxmlformats.org/officeDocument/2006/relationships/hyperlink" Target="https://ref.ly/Josh21:38" TargetMode="External"/><Relationship Id="rId6405" Type="http://schemas.openxmlformats.org/officeDocument/2006/relationships/hyperlink" Target="https://ref.ly/1Kgs1:50-1Kgs1:53" TargetMode="External"/><Relationship Id="rId6406" Type="http://schemas.openxmlformats.org/officeDocument/2006/relationships/hyperlink" Target="https://ref.ly/1Kgs2:28-1Kgs2:34" TargetMode="External"/><Relationship Id="rId6407" Type="http://schemas.openxmlformats.org/officeDocument/2006/relationships/hyperlink" Target="https://ref.ly/Ps2:1-Ps2:12" TargetMode="External"/><Relationship Id="rId6408" Type="http://schemas.openxmlformats.org/officeDocument/2006/relationships/hyperlink" Target="https://ref.ly/Ps20:1-Ps20:9" TargetMode="External"/><Relationship Id="rId6409" Type="http://schemas.openxmlformats.org/officeDocument/2006/relationships/hyperlink" Target="https://ref.ly/Ps21:1-Ps21:13" TargetMode="External"/><Relationship Id="rId6410" Type="http://schemas.openxmlformats.org/officeDocument/2006/relationships/hyperlink" Target="https://ref.ly/Ps45:1-Ps45:17" TargetMode="External"/><Relationship Id="rId6411" Type="http://schemas.openxmlformats.org/officeDocument/2006/relationships/hyperlink" Target="https://ref.ly/Ps61:1-Ps61:8" TargetMode="External"/><Relationship Id="rId6412" Type="http://schemas.openxmlformats.org/officeDocument/2006/relationships/hyperlink" Target="https://ref.ly/Ps72:1-Ps72:20" TargetMode="External"/><Relationship Id="rId6413" Type="http://schemas.openxmlformats.org/officeDocument/2006/relationships/hyperlink" Target="https://ref.ly/Ps101:1-Ps101:8" TargetMode="External"/><Relationship Id="rId6414" Type="http://schemas.openxmlformats.org/officeDocument/2006/relationships/hyperlink" Target="https://ref.ly/Ps110:1-Ps110:7" TargetMode="External"/><Relationship Id="rId6415" Type="http://schemas.openxmlformats.org/officeDocument/2006/relationships/hyperlink" Target="https://ref.ly/Ps72:1-Ps72:3" TargetMode="External"/><Relationship Id="rId6416" Type="http://schemas.openxmlformats.org/officeDocument/2006/relationships/hyperlink" Target="https://ref.ly/Ps89:38-Ps89:45" TargetMode="External"/><Relationship Id="rId6417" Type="http://schemas.openxmlformats.org/officeDocument/2006/relationships/hyperlink" Target="https://ref.ly/Ps45:6" TargetMode="External"/><Relationship Id="rId6418" Type="http://schemas.openxmlformats.org/officeDocument/2006/relationships/hyperlink" Target="https://ref.ly/Matt22:43-Matt22:45" TargetMode="External"/><Relationship Id="rId6419" Type="http://schemas.openxmlformats.org/officeDocument/2006/relationships/hyperlink" Target="https://ref.ly/Acts2:34-Acts2:35" TargetMode="External"/><Relationship Id="rId6420" Type="http://schemas.openxmlformats.org/officeDocument/2006/relationships/hyperlink" Target="https://ref.ly/Heb5:5-Heb5:10" TargetMode="External"/><Relationship Id="rId6421" Type="http://schemas.openxmlformats.org/officeDocument/2006/relationships/hyperlink" Target="https://ref.ly/Heb6:20" TargetMode="External"/><Relationship Id="rId6422" Type="http://schemas.openxmlformats.org/officeDocument/2006/relationships/hyperlink" Target="https://ref.ly/Heb7:21" TargetMode="External"/><Relationship Id="rId6423" Type="http://schemas.openxmlformats.org/officeDocument/2006/relationships/hyperlink" Target="https://ref.ly/Luke1:19" TargetMode="External"/><Relationship Id="rId6424" Type="http://schemas.openxmlformats.org/officeDocument/2006/relationships/hyperlink" Target="https://ref.ly/Exod20:1-Exod40:38" TargetMode="External"/><Relationship Id="rId6425" Type="http://schemas.openxmlformats.org/officeDocument/2006/relationships/hyperlink" Target="https://ref.ly/Lev1:1-Lev8:36" TargetMode="External"/><Relationship Id="rId6426" Type="http://schemas.openxmlformats.org/officeDocument/2006/relationships/hyperlink" Target="https://ref.ly/1Kgs5:3-1Kgs5:5" TargetMode="External"/><Relationship Id="rId6427" Type="http://schemas.openxmlformats.org/officeDocument/2006/relationships/hyperlink" Target="https://ref.ly/Deut16:13-Deut16:17" TargetMode="External"/><Relationship Id="rId6428" Type="http://schemas.openxmlformats.org/officeDocument/2006/relationships/hyperlink" Target="https://ref.ly/1Kgs11:4-1Kgs11:8" TargetMode="External"/><Relationship Id="rId6429" Type="http://schemas.openxmlformats.org/officeDocument/2006/relationships/hyperlink" Target="https://ref.ly/1Kgs14:9-1Kgs14:10" TargetMode="External"/><Relationship Id="rId6430" Type="http://schemas.openxmlformats.org/officeDocument/2006/relationships/hyperlink" Target="https://ref.ly/1Kgs14:15-1Kgs14:16" TargetMode="External"/><Relationship Id="rId6431" Type="http://schemas.openxmlformats.org/officeDocument/2006/relationships/hyperlink" Target="https://ref.ly/1Kgs15:26" TargetMode="External"/><Relationship Id="rId6432" Type="http://schemas.openxmlformats.org/officeDocument/2006/relationships/hyperlink" Target="https://ref.ly/1Kgs16:13" TargetMode="External"/><Relationship Id="rId6433" Type="http://schemas.openxmlformats.org/officeDocument/2006/relationships/hyperlink" Target="https://ref.ly/1Kgs16:25-1Kgs16:26" TargetMode="External"/><Relationship Id="rId6434" Type="http://schemas.openxmlformats.org/officeDocument/2006/relationships/hyperlink" Target="https://ref.ly/1Kgs16:30-1Kgs16:33" TargetMode="External"/><Relationship Id="rId6435" Type="http://schemas.openxmlformats.org/officeDocument/2006/relationships/hyperlink" Target="https://ref.ly/1Kgs21:25-1Kgs21:26" TargetMode="External"/><Relationship Id="rId6436" Type="http://schemas.openxmlformats.org/officeDocument/2006/relationships/hyperlink" Target="https://ref.ly/1Kgs8:23" TargetMode="External"/><Relationship Id="rId6437" Type="http://schemas.openxmlformats.org/officeDocument/2006/relationships/hyperlink" Target="https://ref.ly/Deut5:7" TargetMode="External"/><Relationship Id="rId6438" Type="http://schemas.openxmlformats.org/officeDocument/2006/relationships/hyperlink" Target="https://ref.ly/Deut5:9" TargetMode="External"/><Relationship Id="rId6439" Type="http://schemas.openxmlformats.org/officeDocument/2006/relationships/hyperlink" Target="https://ref.ly/Acts4:12" TargetMode="External"/><Relationship Id="rId6440" Type="http://schemas.openxmlformats.org/officeDocument/2006/relationships/hyperlink" Target="https://ref.ly/Deut10:12" TargetMode="External"/><Relationship Id="rId6441" Type="http://schemas.openxmlformats.org/officeDocument/2006/relationships/hyperlink" Target="https://ref.ly/Deut10:20" TargetMode="External"/><Relationship Id="rId6442" Type="http://schemas.openxmlformats.org/officeDocument/2006/relationships/hyperlink" Target="https://ref.ly/Ps24:3-Ps24:4" TargetMode="External"/><Relationship Id="rId6443" Type="http://schemas.openxmlformats.org/officeDocument/2006/relationships/hyperlink" Target="https://ref.ly/John4:24" TargetMode="External"/><Relationship Id="rId6444" Type="http://schemas.openxmlformats.org/officeDocument/2006/relationships/hyperlink" Target="https://ref.ly/Ps63:1-Ps63:3" TargetMode="External"/><Relationship Id="rId6445" Type="http://schemas.openxmlformats.org/officeDocument/2006/relationships/hyperlink" Target="https://ref.ly/1Kgs8:41-1Kgs8:43" TargetMode="External"/><Relationship Id="rId6446" Type="http://schemas.openxmlformats.org/officeDocument/2006/relationships/hyperlink" Target="https://ref.ly/Matt5:16" TargetMode="External"/><Relationship Id="rId6447" Type="http://schemas.openxmlformats.org/officeDocument/2006/relationships/hyperlink" Target="https://ref.ly/Acts2:40-Acts2:47" TargetMode="External"/><Relationship Id="rId6448" Type="http://schemas.openxmlformats.org/officeDocument/2006/relationships/hyperlink" Target="https://ref.ly/1Pet2:12" TargetMode="External"/><Relationship Id="rId6449" Type="http://schemas.openxmlformats.org/officeDocument/2006/relationships/hyperlink" Target="https://ref.ly/1Pet3:15" TargetMode="External"/><Relationship Id="rId6450" Type="http://schemas.openxmlformats.org/officeDocument/2006/relationships/hyperlink" Target="https://ref.ly/1John5:21" TargetMode="External"/><Relationship Id="rId6451" Type="http://schemas.openxmlformats.org/officeDocument/2006/relationships/hyperlink" Target="https://ref.ly/Gen8:20" TargetMode="External"/><Relationship Id="rId6452" Type="http://schemas.openxmlformats.org/officeDocument/2006/relationships/hyperlink" Target="https://ref.ly/Exod4:31" TargetMode="External"/><Relationship Id="rId6453" Type="http://schemas.openxmlformats.org/officeDocument/2006/relationships/hyperlink" Target="https://ref.ly/Deut5:7-Deut5:9" TargetMode="External"/><Relationship Id="rId6454" Type="http://schemas.openxmlformats.org/officeDocument/2006/relationships/hyperlink" Target="https://ref.ly/Deut26:1-Deut26:15" TargetMode="External"/><Relationship Id="rId6455" Type="http://schemas.openxmlformats.org/officeDocument/2006/relationships/hyperlink" Target="https://ref.ly/Ps51:1-Ps51:19" TargetMode="External"/><Relationship Id="rId6456" Type="http://schemas.openxmlformats.org/officeDocument/2006/relationships/hyperlink" Target="https://ref.ly/John5:23" TargetMode="External"/><Relationship Id="rId6457" Type="http://schemas.openxmlformats.org/officeDocument/2006/relationships/hyperlink" Target="https://ref.ly/Rev5:9-Rev5:13" TargetMode="External"/><Relationship Id="rId6458" Type="http://schemas.openxmlformats.org/officeDocument/2006/relationships/hyperlink" Target="https://ref.ly/Lev21:1" TargetMode="External"/><Relationship Id="rId6459" Type="http://schemas.openxmlformats.org/officeDocument/2006/relationships/hyperlink" Target="https://ref.ly/Lev21:11" TargetMode="External"/><Relationship Id="rId6460" Type="http://schemas.openxmlformats.org/officeDocument/2006/relationships/hyperlink" Target="https://ref.ly/Lev22:8" TargetMode="External"/><Relationship Id="rId6461" Type="http://schemas.openxmlformats.org/officeDocument/2006/relationships/hyperlink" Target="https://ref.ly/Gen1:30" TargetMode="External"/><Relationship Id="rId6462" Type="http://schemas.openxmlformats.org/officeDocument/2006/relationships/hyperlink" Target="https://ref.ly/Acts10:15" TargetMode="External"/><Relationship Id="rId6463" Type="http://schemas.openxmlformats.org/officeDocument/2006/relationships/hyperlink" Target="https://ref.ly/Acts10:28" TargetMode="External"/><Relationship Id="rId6464" Type="http://schemas.openxmlformats.org/officeDocument/2006/relationships/hyperlink" Target="https://ref.ly/Acts10:45" TargetMode="External"/><Relationship Id="rId6465" Type="http://schemas.openxmlformats.org/officeDocument/2006/relationships/hyperlink" Target="https://ref.ly/1Cor14:33" TargetMode="External"/><Relationship Id="rId6466" Type="http://schemas.openxmlformats.org/officeDocument/2006/relationships/hyperlink" Target="https://ref.ly/1Cor14:40" TargetMode="External"/><Relationship Id="rId6467" Type="http://schemas.openxmlformats.org/officeDocument/2006/relationships/hyperlink" Target="https://ref.ly/Gen7:2" TargetMode="External"/><Relationship Id="rId6468" Type="http://schemas.openxmlformats.org/officeDocument/2006/relationships/hyperlink" Target="https://ref.ly/Lev11:1-Lev15:33" TargetMode="External"/><Relationship Id="rId6469" Type="http://schemas.openxmlformats.org/officeDocument/2006/relationships/hyperlink" Target="https://ref.ly/Lev21:1-Lev21:23" TargetMode="External"/><Relationship Id="rId6470" Type="http://schemas.openxmlformats.org/officeDocument/2006/relationships/hyperlink" Target="https://ref.ly/Lev22:3-Lev22:8" TargetMode="External"/><Relationship Id="rId6471" Type="http://schemas.openxmlformats.org/officeDocument/2006/relationships/hyperlink" Target="https://ref.ly/Num19:1-Num19:22" TargetMode="External"/><Relationship Id="rId6472" Type="http://schemas.openxmlformats.org/officeDocument/2006/relationships/hyperlink" Target="https://ref.ly/Deut14:1-Deut14:21" TargetMode="External"/><Relationship Id="rId6473" Type="http://schemas.openxmlformats.org/officeDocument/2006/relationships/hyperlink" Target="https://ref.ly/Deut21:1-Deut21:9" TargetMode="External"/><Relationship Id="rId6474" Type="http://schemas.openxmlformats.org/officeDocument/2006/relationships/hyperlink" Target="https://ref.ly/Ps51:7-Ps51:10" TargetMode="External"/><Relationship Id="rId6475" Type="http://schemas.openxmlformats.org/officeDocument/2006/relationships/hyperlink" Target="https://ref.ly/Matt8:2-Matt8:4" TargetMode="External"/><Relationship Id="rId6476" Type="http://schemas.openxmlformats.org/officeDocument/2006/relationships/hyperlink" Target="https://ref.ly/John13:10-John13:11" TargetMode="External"/><Relationship Id="rId6477" Type="http://schemas.openxmlformats.org/officeDocument/2006/relationships/hyperlink" Target="https://ref.ly/Acts10:9-Acts10:28" TargetMode="External"/><Relationship Id="rId6478" Type="http://schemas.openxmlformats.org/officeDocument/2006/relationships/hyperlink" Target="https://ref.ly/Acts2:32" TargetMode="External"/><Relationship Id="rId6479" Type="http://schemas.openxmlformats.org/officeDocument/2006/relationships/hyperlink" Target="https://ref.ly/Acts5:30-Acts5:32" TargetMode="External"/><Relationship Id="rId6480" Type="http://schemas.openxmlformats.org/officeDocument/2006/relationships/hyperlink" Target="https://ref.ly/Acts13:30-Acts13:31" TargetMode="External"/><Relationship Id="rId6481" Type="http://schemas.openxmlformats.org/officeDocument/2006/relationships/hyperlink" Target="https://ref.ly/Acts3:19" TargetMode="External"/><Relationship Id="rId6482" Type="http://schemas.openxmlformats.org/officeDocument/2006/relationships/hyperlink" Target="https://ref.ly/Acts17:30" TargetMode="External"/><Relationship Id="rId6483" Type="http://schemas.openxmlformats.org/officeDocument/2006/relationships/hyperlink" Target="https://ref.ly/Acts26:20" TargetMode="External"/><Relationship Id="rId6484" Type="http://schemas.openxmlformats.org/officeDocument/2006/relationships/hyperlink" Target="https://ref.ly/Acts5:29-Acts5:32" TargetMode="External"/><Relationship Id="rId6485" Type="http://schemas.openxmlformats.org/officeDocument/2006/relationships/hyperlink" Target="https://ref.ly/Acts8:4-Acts8:13" TargetMode="External"/><Relationship Id="rId6486" Type="http://schemas.openxmlformats.org/officeDocument/2006/relationships/hyperlink" Target="https://ref.ly/Acts8:26-Acts8:40" TargetMode="External"/><Relationship Id="rId6487" Type="http://schemas.openxmlformats.org/officeDocument/2006/relationships/hyperlink" Target="https://ref.ly/Acts13:16-Acts13:49" TargetMode="External"/><Relationship Id="rId6488" Type="http://schemas.openxmlformats.org/officeDocument/2006/relationships/hyperlink" Target="https://ref.ly/1Cor15:1-1Cor15:11" TargetMode="External"/><Relationship Id="rId6489" Type="http://schemas.openxmlformats.org/officeDocument/2006/relationships/hyperlink" Target="https://ref.ly/Acts16:30-Acts16:31" TargetMode="External"/><Relationship Id="rId6490" Type="http://schemas.openxmlformats.org/officeDocument/2006/relationships/hyperlink" Target="https://ref.ly/Matt4:23-Matt4:24" TargetMode="External"/><Relationship Id="rId6491" Type="http://schemas.openxmlformats.org/officeDocument/2006/relationships/hyperlink" Target="https://ref.ly/Matt24:14" TargetMode="External"/><Relationship Id="rId6492" Type="http://schemas.openxmlformats.org/officeDocument/2006/relationships/hyperlink" Target="https://ref.ly/Acts2:14-Acts2:40" TargetMode="External"/><Relationship Id="rId6493" Type="http://schemas.openxmlformats.org/officeDocument/2006/relationships/hyperlink" Target="https://ref.ly/Acts8:25-Acts8:40" TargetMode="External"/><Relationship Id="rId6494" Type="http://schemas.openxmlformats.org/officeDocument/2006/relationships/hyperlink" Target="https://ref.ly/Acts13:16-Acts13:41" TargetMode="External"/><Relationship Id="rId6495" Type="http://schemas.openxmlformats.org/officeDocument/2006/relationships/hyperlink" Target="https://ref.ly/Acts16:31" TargetMode="External"/><Relationship Id="rId6496" Type="http://schemas.openxmlformats.org/officeDocument/2006/relationships/hyperlink" Target="https://ref.ly/Acts17:16-Acts17:31" TargetMode="External"/><Relationship Id="rId6497" Type="http://schemas.openxmlformats.org/officeDocument/2006/relationships/hyperlink" Target="https://ref.ly/Rom1:1-Rom1:5" TargetMode="External"/><Relationship Id="rId6498" Type="http://schemas.openxmlformats.org/officeDocument/2006/relationships/hyperlink" Target="https://ref.ly/Rom1:15-Rom1:17" TargetMode="External"/><Relationship Id="rId6499" Type="http://schemas.openxmlformats.org/officeDocument/2006/relationships/hyperlink" Target="https://ref.ly/Rom10:15-Rom10:17" TargetMode="External"/><Relationship Id="rId6500" Type="http://schemas.openxmlformats.org/officeDocument/2006/relationships/hyperlink" Target="https://ref.ly/Rom16:25-Rom16:27" TargetMode="External"/><Relationship Id="rId6501" Type="http://schemas.openxmlformats.org/officeDocument/2006/relationships/hyperlink" Target="https://ref.ly/1Cor1:18" TargetMode="External"/><Relationship Id="rId6502" Type="http://schemas.openxmlformats.org/officeDocument/2006/relationships/hyperlink" Target="https://ref.ly/2Cor4:3-2Cor4:7" TargetMode="External"/><Relationship Id="rId6503" Type="http://schemas.openxmlformats.org/officeDocument/2006/relationships/hyperlink" Target="https://ref.ly/Eph1:13" TargetMode="External"/><Relationship Id="rId6504" Type="http://schemas.openxmlformats.org/officeDocument/2006/relationships/hyperlink" Target="https://ref.ly/Eph2:4-Eph2:18" TargetMode="External"/><Relationship Id="rId6505" Type="http://schemas.openxmlformats.org/officeDocument/2006/relationships/hyperlink" Target="https://ref.ly/2Tim2:8-2Tim2:13" TargetMode="External"/><Relationship Id="rId6506" Type="http://schemas.openxmlformats.org/officeDocument/2006/relationships/hyperlink" Target="https://ref.ly/Heb4:1-Heb4:16" TargetMode="External"/><Relationship Id="rId6507" Type="http://schemas.openxmlformats.org/officeDocument/2006/relationships/hyperlink" Target="https://ref.ly/1Pet1:3-1Pet1:12" TargetMode="External"/><Relationship Id="rId6508" Type="http://schemas.openxmlformats.org/officeDocument/2006/relationships/hyperlink" Target="https://ref.ly/Gen33:18-Gen33:19" TargetMode="External"/><Relationship Id="rId6509" Type="http://schemas.openxmlformats.org/officeDocument/2006/relationships/hyperlink" Target="https://ref.ly/Gen34:1-Gen34:31" TargetMode="External"/><Relationship Id="rId6510" Type="http://schemas.openxmlformats.org/officeDocument/2006/relationships/hyperlink" Target="https://ref.ly/Josh24:32" TargetMode="External"/><Relationship Id="rId6511" Type="http://schemas.openxmlformats.org/officeDocument/2006/relationships/hyperlink" Target="https://ref.ly/Josh20:7" TargetMode="External"/><Relationship Id="rId6512" Type="http://schemas.openxmlformats.org/officeDocument/2006/relationships/hyperlink" Target="https://ref.ly/Judg9:1-Judg9:57" TargetMode="External"/><Relationship Id="rId6513" Type="http://schemas.openxmlformats.org/officeDocument/2006/relationships/hyperlink" Target="https://ref.ly/1Kgs14:25" TargetMode="External"/><Relationship Id="rId6514" Type="http://schemas.openxmlformats.org/officeDocument/2006/relationships/hyperlink" Target="https://ref.ly/1Kgs12:25" TargetMode="External"/><Relationship Id="rId6515" Type="http://schemas.openxmlformats.org/officeDocument/2006/relationships/hyperlink" Target="https://ref.ly/Josh24:1-Josh24:32" TargetMode="External"/><Relationship Id="rId6516" Type="http://schemas.openxmlformats.org/officeDocument/2006/relationships/hyperlink" Target="https://ref.ly/Judg9:1-Judg9:56" TargetMode="External"/><Relationship Id="rId6517" Type="http://schemas.openxmlformats.org/officeDocument/2006/relationships/hyperlink" Target="https://ref.ly/1Kgs12:1" TargetMode="External"/><Relationship Id="rId6518" Type="http://schemas.openxmlformats.org/officeDocument/2006/relationships/hyperlink" Target="https://ref.ly/John4:5" TargetMode="External"/><Relationship Id="rId6519" Type="http://schemas.openxmlformats.org/officeDocument/2006/relationships/hyperlink" Target="https://ref.ly/1Thess2:18" TargetMode="External"/><Relationship Id="rId6520" Type="http://schemas.openxmlformats.org/officeDocument/2006/relationships/hyperlink" Target="https://ref.ly/1Pet5:8" TargetMode="External"/><Relationship Id="rId6521" Type="http://schemas.openxmlformats.org/officeDocument/2006/relationships/hyperlink" Target="https://ref.ly/Eph2:2" TargetMode="External"/><Relationship Id="rId6522" Type="http://schemas.openxmlformats.org/officeDocument/2006/relationships/hyperlink" Target="https://ref.ly/1John5:19" TargetMode="External"/><Relationship Id="rId6523" Type="http://schemas.openxmlformats.org/officeDocument/2006/relationships/hyperlink" Target="https://ref.ly/Rev12:17" TargetMode="External"/><Relationship Id="rId6524" Type="http://schemas.openxmlformats.org/officeDocument/2006/relationships/hyperlink" Target="https://ref.ly/1John3:8" TargetMode="External"/><Relationship Id="rId6525" Type="http://schemas.openxmlformats.org/officeDocument/2006/relationships/hyperlink" Target="https://ref.ly/Acts5:1-Acts5:5" TargetMode="External"/><Relationship Id="rId6526" Type="http://schemas.openxmlformats.org/officeDocument/2006/relationships/hyperlink" Target="https://ref.ly/Rom8:38-Rom8:39" TargetMode="External"/><Relationship Id="rId6527" Type="http://schemas.openxmlformats.org/officeDocument/2006/relationships/hyperlink" Target="https://ref.ly/1Cor15:24" TargetMode="External"/><Relationship Id="rId6528" Type="http://schemas.openxmlformats.org/officeDocument/2006/relationships/hyperlink" Target="https://ref.ly/Col2:10" TargetMode="External"/><Relationship Id="rId6529" Type="http://schemas.openxmlformats.org/officeDocument/2006/relationships/hyperlink" Target="https://ref.ly/Col2:15" TargetMode="External"/><Relationship Id="rId6530" Type="http://schemas.openxmlformats.org/officeDocument/2006/relationships/hyperlink" Target="https://ref.ly/1Pet3:22" TargetMode="External"/><Relationship Id="rId6531" Type="http://schemas.openxmlformats.org/officeDocument/2006/relationships/hyperlink" Target="https://ref.ly/1John5:18" TargetMode="External"/><Relationship Id="rId6532" Type="http://schemas.openxmlformats.org/officeDocument/2006/relationships/hyperlink" Target="https://ref.ly/1John4:4" TargetMode="External"/><Relationship Id="rId6533" Type="http://schemas.openxmlformats.org/officeDocument/2006/relationships/hyperlink" Target="https://ref.ly/Rev12:11" TargetMode="External"/><Relationship Id="rId6534" Type="http://schemas.openxmlformats.org/officeDocument/2006/relationships/hyperlink" Target="https://ref.ly/Acts5:3-Acts5:5" TargetMode="External"/><Relationship Id="rId6535" Type="http://schemas.openxmlformats.org/officeDocument/2006/relationships/hyperlink" Target="https://ref.ly/Eph4:27" TargetMode="External"/><Relationship Id="rId6536" Type="http://schemas.openxmlformats.org/officeDocument/2006/relationships/hyperlink" Target="https://ref.ly/1John5:18-1John5:19" TargetMode="External"/><Relationship Id="rId6537" Type="http://schemas.openxmlformats.org/officeDocument/2006/relationships/hyperlink" Target="https://ref.ly/Rev12:7-Rev12:9" TargetMode="External"/><Relationship Id="rId6538" Type="http://schemas.openxmlformats.org/officeDocument/2006/relationships/hyperlink" Target="https://ref.ly/Rev12:11-Rev12:12" TargetMode="External"/><Relationship Id="rId6539" Type="http://schemas.openxmlformats.org/officeDocument/2006/relationships/hyperlink" Target="https://ref.ly/Deut27:1-Deut29:1" TargetMode="External"/><Relationship Id="rId6540" Type="http://schemas.openxmlformats.org/officeDocument/2006/relationships/hyperlink" Target="https://ref.ly/Matt24:1-Matt25:46" TargetMode="External"/><Relationship Id="rId6541" Type="http://schemas.openxmlformats.org/officeDocument/2006/relationships/hyperlink" Target="https://ref.ly/2Kgs17:7-2Kgs17:20" TargetMode="External"/><Relationship Id="rId6542" Type="http://schemas.openxmlformats.org/officeDocument/2006/relationships/hyperlink" Target="https://ref.ly/Deut5:7-Deut5:10" TargetMode="External"/><Relationship Id="rId6543" Type="http://schemas.openxmlformats.org/officeDocument/2006/relationships/hyperlink" Target="https://ref.ly/Gen9:24-Gen9:27" TargetMode="External"/><Relationship Id="rId6544" Type="http://schemas.openxmlformats.org/officeDocument/2006/relationships/hyperlink" Target="https://ref.ly/Lev26:3-Lev26:45" TargetMode="External"/><Relationship Id="rId6545" Type="http://schemas.openxmlformats.org/officeDocument/2006/relationships/hyperlink" Target="https://ref.ly/Deut8:7-Deut8:20" TargetMode="External"/><Relationship Id="rId6546" Type="http://schemas.openxmlformats.org/officeDocument/2006/relationships/hyperlink" Target="https://ref.ly/Deut11:29" TargetMode="External"/><Relationship Id="rId6547" Type="http://schemas.openxmlformats.org/officeDocument/2006/relationships/hyperlink" Target="https://ref.ly/Josh8:33-Josh8:35" TargetMode="External"/><Relationship Id="rId6548" Type="http://schemas.openxmlformats.org/officeDocument/2006/relationships/hyperlink" Target="https://ref.ly/2Chr36:17-2Chr36:21" TargetMode="External"/><Relationship Id="rId6549" Type="http://schemas.openxmlformats.org/officeDocument/2006/relationships/hyperlink" Target="https://ref.ly/Acts16:22-Acts16:24" TargetMode="External"/><Relationship Id="rId6550" Type="http://schemas.openxmlformats.org/officeDocument/2006/relationships/hyperlink" Target="https://ref.ly/Acts19:23-Acts19:34" TargetMode="External"/><Relationship Id="rId6551" Type="http://schemas.openxmlformats.org/officeDocument/2006/relationships/hyperlink" Target="https://ref.ly/Exod17:1-Exod17:4" TargetMode="External"/><Relationship Id="rId6552" Type="http://schemas.openxmlformats.org/officeDocument/2006/relationships/hyperlink" Target="https://ref.ly/Neh4:1-Neh4:3" TargetMode="External"/><Relationship Id="rId6553" Type="http://schemas.openxmlformats.org/officeDocument/2006/relationships/hyperlink" Target="https://ref.ly/Neh4:7-Neh4:9" TargetMode="External"/><Relationship Id="rId6554" Type="http://schemas.openxmlformats.org/officeDocument/2006/relationships/hyperlink" Target="https://ref.ly/Neh4:11" TargetMode="External"/><Relationship Id="rId6555" Type="http://schemas.openxmlformats.org/officeDocument/2006/relationships/hyperlink" Target="https://ref.ly/Neh4:6-Neh4:23" TargetMode="External"/><Relationship Id="rId6556" Type="http://schemas.openxmlformats.org/officeDocument/2006/relationships/hyperlink" Target="https://ref.ly/Neh13:23-Neh13:30" TargetMode="External"/><Relationship Id="rId6557" Type="http://schemas.openxmlformats.org/officeDocument/2006/relationships/hyperlink" Target="https://ref.ly/Neh10:31-Neh10:39" TargetMode="External"/><Relationship Id="rId6558" Type="http://schemas.openxmlformats.org/officeDocument/2006/relationships/hyperlink" Target="https://ref.ly/Neh13:10-Neh13:22" TargetMode="External"/><Relationship Id="rId6559" Type="http://schemas.openxmlformats.org/officeDocument/2006/relationships/hyperlink" Target="https://ref.ly/Neh13:4-Neh13:9" TargetMode="External"/><Relationship Id="rId6560" Type="http://schemas.openxmlformats.org/officeDocument/2006/relationships/hyperlink" Target="https://ref.ly/1Sam7:3-1Sam7:8" TargetMode="External"/><Relationship Id="rId6561" Type="http://schemas.openxmlformats.org/officeDocument/2006/relationships/hyperlink" Target="https://ref.ly/2Sam12:1-2Sam12:14" TargetMode="External"/><Relationship Id="rId6562" Type="http://schemas.openxmlformats.org/officeDocument/2006/relationships/hyperlink" Target="https://ref.ly/2Chr20:1-2Chr20:37" TargetMode="External"/><Relationship Id="rId6563" Type="http://schemas.openxmlformats.org/officeDocument/2006/relationships/hyperlink" Target="https://ref.ly/Matt5:23-Matt5:26" TargetMode="External"/><Relationship Id="rId6564" Type="http://schemas.openxmlformats.org/officeDocument/2006/relationships/hyperlink" Target="https://ref.ly/Matt18:15-Matt18:17" TargetMode="External"/><Relationship Id="rId6565" Type="http://schemas.openxmlformats.org/officeDocument/2006/relationships/hyperlink" Target="https://ref.ly/1Cor6:1-1Cor6:8" TargetMode="External"/><Relationship Id="rId6566" Type="http://schemas.openxmlformats.org/officeDocument/2006/relationships/hyperlink" Target="https://ref.ly/Matt5:43-Matt5:47" TargetMode="External"/><Relationship Id="rId6567" Type="http://schemas.openxmlformats.org/officeDocument/2006/relationships/hyperlink" Target="https://ref.ly/Rom12:14-Rom12:21" TargetMode="External"/><Relationship Id="rId6568" Type="http://schemas.openxmlformats.org/officeDocument/2006/relationships/hyperlink" Target="https://ref.ly/Gen13:5-Gen13:13" TargetMode="External"/><Relationship Id="rId6569" Type="http://schemas.openxmlformats.org/officeDocument/2006/relationships/hyperlink" Target="https://ref.ly/Gen26:12-Gen26:35" TargetMode="External"/><Relationship Id="rId6570" Type="http://schemas.openxmlformats.org/officeDocument/2006/relationships/hyperlink" Target="https://ref.ly/2Sam12:1-2Sam12:31" TargetMode="External"/><Relationship Id="rId6571" Type="http://schemas.openxmlformats.org/officeDocument/2006/relationships/hyperlink" Target="https://ref.ly/2Sam19:41-2Sam19:43" TargetMode="External"/><Relationship Id="rId6572" Type="http://schemas.openxmlformats.org/officeDocument/2006/relationships/hyperlink" Target="https://ref.ly/2Chr34:3-2Chr34:7" TargetMode="External"/><Relationship Id="rId6573" Type="http://schemas.openxmlformats.org/officeDocument/2006/relationships/hyperlink" Target="https://ref.ly/Neh2:19-Neh2:20" TargetMode="External"/><Relationship Id="rId6574" Type="http://schemas.openxmlformats.org/officeDocument/2006/relationships/hyperlink" Target="https://ref.ly/Neh13:4-Neh13:28" TargetMode="External"/><Relationship Id="rId6575" Type="http://schemas.openxmlformats.org/officeDocument/2006/relationships/hyperlink" Target="https://ref.ly/Ps140:1-Ps140:2" TargetMode="External"/><Relationship Id="rId6576" Type="http://schemas.openxmlformats.org/officeDocument/2006/relationships/hyperlink" Target="https://ref.ly/Prov17:14" TargetMode="External"/><Relationship Id="rId6577" Type="http://schemas.openxmlformats.org/officeDocument/2006/relationships/hyperlink" Target="https://ref.ly/Prov17:19" TargetMode="External"/><Relationship Id="rId6578" Type="http://schemas.openxmlformats.org/officeDocument/2006/relationships/hyperlink" Target="https://ref.ly/Prov25:8" TargetMode="External"/><Relationship Id="rId6579" Type="http://schemas.openxmlformats.org/officeDocument/2006/relationships/hyperlink" Target="https://ref.ly/Prov26:21" TargetMode="External"/><Relationship Id="rId6580" Type="http://schemas.openxmlformats.org/officeDocument/2006/relationships/hyperlink" Target="https://ref.ly/Prov29:22" TargetMode="External"/><Relationship Id="rId6581" Type="http://schemas.openxmlformats.org/officeDocument/2006/relationships/hyperlink" Target="https://ref.ly/Hab1:3" TargetMode="External"/><Relationship Id="rId6582" Type="http://schemas.openxmlformats.org/officeDocument/2006/relationships/hyperlink" Target="https://ref.ly/Acts23:6-Acts23:11" TargetMode="External"/><Relationship Id="rId6583" Type="http://schemas.openxmlformats.org/officeDocument/2006/relationships/hyperlink" Target="https://ref.ly/2Cor7:5-2Cor7:6" TargetMode="External"/><Relationship Id="rId6584" Type="http://schemas.openxmlformats.org/officeDocument/2006/relationships/hyperlink" Target="https://ref.ly/1Tim6:4" TargetMode="External"/><Relationship Id="rId6585" Type="http://schemas.openxmlformats.org/officeDocument/2006/relationships/hyperlink" Target="https://ref.ly/2Tim2:14" TargetMode="External"/><Relationship Id="rId6586" Type="http://schemas.openxmlformats.org/officeDocument/2006/relationships/hyperlink" Target="https://ref.ly/2Tim2:23-2Tim2:26" TargetMode="External"/><Relationship Id="rId6587" Type="http://schemas.openxmlformats.org/officeDocument/2006/relationships/hyperlink" Target="https://ref.ly/Exod3:5" TargetMode="External"/><Relationship Id="rId6588" Type="http://schemas.openxmlformats.org/officeDocument/2006/relationships/hyperlink" Target="https://ref.ly/Exod29:44-Exod29:46" TargetMode="External"/><Relationship Id="rId6589" Type="http://schemas.openxmlformats.org/officeDocument/2006/relationships/hyperlink" Target="https://ref.ly/1Pet1:15-1Pet1:16" TargetMode="External"/><Relationship Id="rId6590" Type="http://schemas.openxmlformats.org/officeDocument/2006/relationships/hyperlink" Target="https://ref.ly/Exod31:13" TargetMode="External"/><Relationship Id="rId6591" Type="http://schemas.openxmlformats.org/officeDocument/2006/relationships/hyperlink" Target="https://ref.ly/Lev20:8" TargetMode="External"/><Relationship Id="rId6592" Type="http://schemas.openxmlformats.org/officeDocument/2006/relationships/hyperlink" Target="https://ref.ly/Lev22:32" TargetMode="External"/><Relationship Id="rId6593" Type="http://schemas.openxmlformats.org/officeDocument/2006/relationships/hyperlink" Target="https://ref.ly/Gal3:26" TargetMode="External"/><Relationship Id="rId6594" Type="http://schemas.openxmlformats.org/officeDocument/2006/relationships/hyperlink" Target="https://ref.ly/1John3:2" TargetMode="External"/><Relationship Id="rId6595" Type="http://schemas.openxmlformats.org/officeDocument/2006/relationships/hyperlink" Target="https://ref.ly/Exod28:29-Exod28:35" TargetMode="External"/><Relationship Id="rId6596" Type="http://schemas.openxmlformats.org/officeDocument/2006/relationships/hyperlink" Target="https://ref.ly/Lev19:1-Lev19:3" TargetMode="External"/><Relationship Id="rId6597" Type="http://schemas.openxmlformats.org/officeDocument/2006/relationships/hyperlink" Target="https://ref.ly/Lev20:3-Lev20:8" TargetMode="External"/><Relationship Id="rId6598" Type="http://schemas.openxmlformats.org/officeDocument/2006/relationships/hyperlink" Target="https://ref.ly/Dan4:8-Dan4:9" TargetMode="External"/><Relationship Id="rId6599" Type="http://schemas.openxmlformats.org/officeDocument/2006/relationships/hyperlink" Target="https://ref.ly/Gal3:2-Gal3:3" TargetMode="External"/><Relationship Id="rId6600" Type="http://schemas.openxmlformats.org/officeDocument/2006/relationships/hyperlink" Target="https://ref.ly/1John3:2-1John3:3" TargetMode="External"/><Relationship Id="rId6601" Type="http://schemas.openxmlformats.org/officeDocument/2006/relationships/hyperlink" Target="https://ref.ly/Gen1:1-Gen1:31" TargetMode="External"/><Relationship Id="rId6602" Type="http://schemas.openxmlformats.org/officeDocument/2006/relationships/hyperlink" Target="https://ref.ly/John1:3" TargetMode="External"/><Relationship Id="rId6603" Type="http://schemas.openxmlformats.org/officeDocument/2006/relationships/hyperlink" Target="https://ref.ly/John12:37-John12:41" TargetMode="External"/><Relationship Id="rId6604" Type="http://schemas.openxmlformats.org/officeDocument/2006/relationships/hyperlink" Target="https://ref.ly/John3:19" TargetMode="External"/><Relationship Id="rId6605" Type="http://schemas.openxmlformats.org/officeDocument/2006/relationships/hyperlink" Target="https://ref.ly/John6:33" TargetMode="External"/><Relationship Id="rId6606" Type="http://schemas.openxmlformats.org/officeDocument/2006/relationships/hyperlink" Target="https://ref.ly/John7:7" TargetMode="External"/><Relationship Id="rId6607" Type="http://schemas.openxmlformats.org/officeDocument/2006/relationships/hyperlink" Target="https://ref.ly/1John2:2" TargetMode="External"/><Relationship Id="rId6608" Type="http://schemas.openxmlformats.org/officeDocument/2006/relationships/hyperlink" Target="https://ref.ly/John3:18-John3:21" TargetMode="External"/><Relationship Id="rId6609" Type="http://schemas.openxmlformats.org/officeDocument/2006/relationships/hyperlink" Target="https://ref.ly/John5:27-John5:30" TargetMode="External"/><Relationship Id="rId6610" Type="http://schemas.openxmlformats.org/officeDocument/2006/relationships/hyperlink" Target="https://ref.ly/John12:47-John12:48" TargetMode="External"/><Relationship Id="rId6611" Type="http://schemas.openxmlformats.org/officeDocument/2006/relationships/hyperlink" Target="https://ref.ly/John15:18-John15:27" TargetMode="External"/><Relationship Id="rId6612" Type="http://schemas.openxmlformats.org/officeDocument/2006/relationships/hyperlink" Target="https://ref.ly/John17:13-John17:26" TargetMode="External"/><Relationship Id="rId6613" Type="http://schemas.openxmlformats.org/officeDocument/2006/relationships/hyperlink" Target="https://ref.ly/Gen6:11-Gen6:12" TargetMode="External"/><Relationship Id="rId6614" Type="http://schemas.openxmlformats.org/officeDocument/2006/relationships/hyperlink" Target="https://ref.ly/Ps2:1-Ps2:6" TargetMode="External"/><Relationship Id="rId6615" Type="http://schemas.openxmlformats.org/officeDocument/2006/relationships/hyperlink" Target="https://ref.ly/Ps9:8" TargetMode="External"/><Relationship Id="rId6616" Type="http://schemas.openxmlformats.org/officeDocument/2006/relationships/hyperlink" Target="https://ref.ly/Isa61:11" TargetMode="External"/><Relationship Id="rId6617" Type="http://schemas.openxmlformats.org/officeDocument/2006/relationships/hyperlink" Target="https://ref.ly/Isa66:16" TargetMode="External"/><Relationship Id="rId6618" Type="http://schemas.openxmlformats.org/officeDocument/2006/relationships/hyperlink" Target="https://ref.ly/Matt5:14" TargetMode="External"/><Relationship Id="rId6619" Type="http://schemas.openxmlformats.org/officeDocument/2006/relationships/hyperlink" Target="https://ref.ly/Matt13:38-Matt13:40" TargetMode="External"/><Relationship Id="rId6620" Type="http://schemas.openxmlformats.org/officeDocument/2006/relationships/hyperlink" Target="https://ref.ly/John1:9-John1:10" TargetMode="External"/><Relationship Id="rId6621" Type="http://schemas.openxmlformats.org/officeDocument/2006/relationships/hyperlink" Target="https://ref.ly/John3:16-John3:19" TargetMode="External"/><Relationship Id="rId6622" Type="http://schemas.openxmlformats.org/officeDocument/2006/relationships/hyperlink" Target="https://ref.ly/John14:17-John14:19" TargetMode="External"/><Relationship Id="rId6623" Type="http://schemas.openxmlformats.org/officeDocument/2006/relationships/hyperlink" Target="https://ref.ly/John15:18-John15:19" TargetMode="External"/><Relationship Id="rId6624" Type="http://schemas.openxmlformats.org/officeDocument/2006/relationships/hyperlink" Target="https://ref.ly/John16:7-John16:9" TargetMode="External"/><Relationship Id="rId6625" Type="http://schemas.openxmlformats.org/officeDocument/2006/relationships/hyperlink" Target="https://ref.ly/John17:5-John17:26" TargetMode="External"/><Relationship Id="rId6626" Type="http://schemas.openxmlformats.org/officeDocument/2006/relationships/hyperlink" Target="https://ref.ly/1Cor1:20-1Cor1:28" TargetMode="External"/><Relationship Id="rId6627" Type="http://schemas.openxmlformats.org/officeDocument/2006/relationships/hyperlink" Target="https://ref.ly/1Cor3:3" TargetMode="External"/><Relationship Id="rId6628" Type="http://schemas.openxmlformats.org/officeDocument/2006/relationships/hyperlink" Target="https://ref.ly/1Cor6:2" TargetMode="External"/><Relationship Id="rId6629" Type="http://schemas.openxmlformats.org/officeDocument/2006/relationships/hyperlink" Target="https://ref.ly/2Cor5:19" TargetMode="External"/><Relationship Id="rId6630" Type="http://schemas.openxmlformats.org/officeDocument/2006/relationships/hyperlink" Target="https://ref.ly/Col2:20" TargetMode="External"/><Relationship Id="rId6631" Type="http://schemas.openxmlformats.org/officeDocument/2006/relationships/hyperlink" Target="https://ref.ly/2Pet1:4" TargetMode="External"/><Relationship Id="rId6632" Type="http://schemas.openxmlformats.org/officeDocument/2006/relationships/hyperlink" Target="https://ref.ly/2Pet2:20" TargetMode="External"/><Relationship Id="rId6633" Type="http://schemas.openxmlformats.org/officeDocument/2006/relationships/hyperlink" Target="https://ref.ly/1John2:15-1John2:16" TargetMode="External"/><Relationship Id="rId6634" Type="http://schemas.openxmlformats.org/officeDocument/2006/relationships/hyperlink" Target="https://ref.ly/1John4:3-1John4:5" TargetMode="External"/><Relationship Id="rId6635" Type="http://schemas.openxmlformats.org/officeDocument/2006/relationships/hyperlink" Target="https://ref.ly/Gen3:5" TargetMode="External"/><Relationship Id="rId6636" Type="http://schemas.openxmlformats.org/officeDocument/2006/relationships/hyperlink" Target="https://ref.ly/Job4:17-Job4:21" TargetMode="External"/><Relationship Id="rId6637" Type="http://schemas.openxmlformats.org/officeDocument/2006/relationships/hyperlink" Target="https://ref.ly/Ps51:5" TargetMode="External"/><Relationship Id="rId6638" Type="http://schemas.openxmlformats.org/officeDocument/2006/relationships/hyperlink" Target="https://ref.ly/Ps103:10" TargetMode="External"/><Relationship Id="rId6639" Type="http://schemas.openxmlformats.org/officeDocument/2006/relationships/hyperlink" Target="https://ref.ly/Ps143:2" TargetMode="External"/><Relationship Id="rId6640" Type="http://schemas.openxmlformats.org/officeDocument/2006/relationships/hyperlink" Target="https://ref.ly/Prov20:9" TargetMode="External"/><Relationship Id="rId6641" Type="http://schemas.openxmlformats.org/officeDocument/2006/relationships/hyperlink" Target="https://ref.ly/Rom5:12-Rom5:14" TargetMode="External"/><Relationship Id="rId6642" Type="http://schemas.openxmlformats.org/officeDocument/2006/relationships/hyperlink" Target="https://ref.ly/1Cor15:21-1Cor15:22" TargetMode="External"/><Relationship Id="rId6643" Type="http://schemas.openxmlformats.org/officeDocument/2006/relationships/hyperlink" Target="https://ref.ly/1Cor15:45-1Cor15:49" TargetMode="External"/><Relationship Id="rId6644" Type="http://schemas.openxmlformats.org/officeDocument/2006/relationships/hyperlink" Target="https://ref.ly/Eccl7:20" TargetMode="External"/><Relationship Id="rId6645" Type="http://schemas.openxmlformats.org/officeDocument/2006/relationships/hyperlink" Target="https://ref.ly/1Cor15:3" TargetMode="External"/><Relationship Id="rId6646" Type="http://schemas.openxmlformats.org/officeDocument/2006/relationships/hyperlink" Target="https://ref.ly/Gen3:1-Gen3:19" TargetMode="External"/><Relationship Id="rId6647" Type="http://schemas.openxmlformats.org/officeDocument/2006/relationships/hyperlink" Target="https://ref.ly/Ezek36:16-Ezek36:36" TargetMode="External"/><Relationship Id="rId6648" Type="http://schemas.openxmlformats.org/officeDocument/2006/relationships/hyperlink" Target="https://ref.ly/Rom1:18-Rom3:20" TargetMode="External"/><Relationship Id="rId6649" Type="http://schemas.openxmlformats.org/officeDocument/2006/relationships/hyperlink" Target="https://ref.ly/Gal3:22" TargetMode="External"/><Relationship Id="rId6650" Type="http://schemas.openxmlformats.org/officeDocument/2006/relationships/hyperlink" Target="https://ref.ly/Gal5:17-Gal5:24" TargetMode="External"/><Relationship Id="rId6651" Type="http://schemas.openxmlformats.org/officeDocument/2006/relationships/hyperlink" Target="https://ref.ly/Eph2:1-Eph2:10" TargetMode="External"/><Relationship Id="rId6652" Type="http://schemas.openxmlformats.org/officeDocument/2006/relationships/hyperlink" Target="https://ref.ly/1John3:14" TargetMode="External"/><Relationship Id="rId6653" Type="http://schemas.openxmlformats.org/officeDocument/2006/relationships/hyperlink" Target="https://ref.ly/Jer2:8" TargetMode="External"/><Relationship Id="rId6654" Type="http://schemas.openxmlformats.org/officeDocument/2006/relationships/hyperlink" Target="https://ref.ly/Jer7:9" TargetMode="External"/><Relationship Id="rId6655" Type="http://schemas.openxmlformats.org/officeDocument/2006/relationships/hyperlink" Target="https://ref.ly/Jer11:13" TargetMode="External"/><Relationship Id="rId6656" Type="http://schemas.openxmlformats.org/officeDocument/2006/relationships/hyperlink" Target="https://ref.ly/Jer11:17" TargetMode="External"/><Relationship Id="rId6657" Type="http://schemas.openxmlformats.org/officeDocument/2006/relationships/hyperlink" Target="https://ref.ly/Jer12:16" TargetMode="External"/><Relationship Id="rId6658" Type="http://schemas.openxmlformats.org/officeDocument/2006/relationships/hyperlink" Target="https://ref.ly/Jer19:5" TargetMode="External"/><Relationship Id="rId6659" Type="http://schemas.openxmlformats.org/officeDocument/2006/relationships/hyperlink" Target="https://ref.ly/Jer23:13" TargetMode="External"/><Relationship Id="rId6660" Type="http://schemas.openxmlformats.org/officeDocument/2006/relationships/hyperlink" Target="https://ref.ly/Jer23:27" TargetMode="External"/><Relationship Id="rId6661" Type="http://schemas.openxmlformats.org/officeDocument/2006/relationships/hyperlink" Target="https://ref.ly/Jer32:29" TargetMode="External"/><Relationship Id="rId6662" Type="http://schemas.openxmlformats.org/officeDocument/2006/relationships/hyperlink" Target="https://ref.ly/Jer32:35" TargetMode="External"/><Relationship Id="rId6663" Type="http://schemas.openxmlformats.org/officeDocument/2006/relationships/hyperlink" Target="https://ref.ly/Jer7:4-Jer7:15" TargetMode="External"/><Relationship Id="rId6664" Type="http://schemas.openxmlformats.org/officeDocument/2006/relationships/hyperlink" Target="https://ref.ly/Josh11:16-Josh11:23" TargetMode="External"/><Relationship Id="rId6665" Type="http://schemas.openxmlformats.org/officeDocument/2006/relationships/hyperlink" Target="https://ref.ly/1Sam4:1-1Sam4:22" TargetMode="External"/><Relationship Id="rId6666" Type="http://schemas.openxmlformats.org/officeDocument/2006/relationships/hyperlink" Target="https://ref.ly/2Kgs17:6-2Kgs17:18" TargetMode="External"/><Relationship Id="rId6667" Type="http://schemas.openxmlformats.org/officeDocument/2006/relationships/hyperlink" Target="https://ref.ly/2Kgs23:1-2Kgs25:30" TargetMode="External"/><Relationship Id="rId6668" Type="http://schemas.openxmlformats.org/officeDocument/2006/relationships/hyperlink" Target="https://ref.ly/Jer19:1-Jer19:7" TargetMode="External"/><Relationship Id="rId6669" Type="http://schemas.openxmlformats.org/officeDocument/2006/relationships/hyperlink" Target="https://ref.ly/Jer24:1-Jer24:10" TargetMode="External"/><Relationship Id="rId6670" Type="http://schemas.openxmlformats.org/officeDocument/2006/relationships/hyperlink" Target="https://ref.ly/Jer28:10-Jer28:17" TargetMode="External"/><Relationship Id="rId6671" Type="http://schemas.openxmlformats.org/officeDocument/2006/relationships/hyperlink" Target="https://ref.ly/Dan7:1-Dan8:27" TargetMode="External"/><Relationship Id="rId6672" Type="http://schemas.openxmlformats.org/officeDocument/2006/relationships/hyperlink" Target="https://ref.ly/Deut27:19" TargetMode="External"/><Relationship Id="rId6673" Type="http://schemas.openxmlformats.org/officeDocument/2006/relationships/hyperlink" Target="https://ref.ly/Deut10:19" TargetMode="External"/><Relationship Id="rId6674" Type="http://schemas.openxmlformats.org/officeDocument/2006/relationships/hyperlink" Target="https://ref.ly/Deut24:18-Deut24:22" TargetMode="External"/><Relationship Id="rId6675" Type="http://schemas.openxmlformats.org/officeDocument/2006/relationships/hyperlink" Target="https://ref.ly/Isa59:14-Isa59:19" TargetMode="External"/><Relationship Id="rId6676" Type="http://schemas.openxmlformats.org/officeDocument/2006/relationships/hyperlink" Target="https://ref.ly/Ezek22:23-Ezek22:29" TargetMode="External"/><Relationship Id="rId6677" Type="http://schemas.openxmlformats.org/officeDocument/2006/relationships/hyperlink" Target="https://ref.ly/Amos2:6-Amos2:8" TargetMode="External"/><Relationship Id="rId6678" Type="http://schemas.openxmlformats.org/officeDocument/2006/relationships/hyperlink" Target="https://ref.ly/Deut25:13-Deut25:16" TargetMode="External"/><Relationship Id="rId6679" Type="http://schemas.openxmlformats.org/officeDocument/2006/relationships/hyperlink" Target="https://ref.ly/Exod23:3" TargetMode="External"/><Relationship Id="rId6680" Type="http://schemas.openxmlformats.org/officeDocument/2006/relationships/hyperlink" Target="https://ref.ly/Deut24:12-Deut24:22" TargetMode="External"/><Relationship Id="rId6681" Type="http://schemas.openxmlformats.org/officeDocument/2006/relationships/hyperlink" Target="https://ref.ly/Ps82:1-Ps82:5" TargetMode="External"/><Relationship Id="rId6682" Type="http://schemas.openxmlformats.org/officeDocument/2006/relationships/hyperlink" Target="https://ref.ly/Prov11:1" TargetMode="External"/><Relationship Id="rId6683" Type="http://schemas.openxmlformats.org/officeDocument/2006/relationships/hyperlink" Target="https://ref.ly/Isa11:3-Isa11:4" TargetMode="External"/><Relationship Id="rId6684" Type="http://schemas.openxmlformats.org/officeDocument/2006/relationships/hyperlink" Target="https://ref.ly/Jer22:13-Jer22:17" TargetMode="External"/><Relationship Id="rId6685" Type="http://schemas.openxmlformats.org/officeDocument/2006/relationships/hyperlink" Target="https://ref.ly/Ezek45:9-Ezek45:10" TargetMode="External"/><Relationship Id="rId6686" Type="http://schemas.openxmlformats.org/officeDocument/2006/relationships/hyperlink" Target="https://ref.ly/Amos8:5-Amos8:6" TargetMode="External"/><Relationship Id="rId6687" Type="http://schemas.openxmlformats.org/officeDocument/2006/relationships/hyperlink" Target="https://ref.ly/Luke18:6-Luke18:8" TargetMode="External"/><Relationship Id="rId6688" Type="http://schemas.openxmlformats.org/officeDocument/2006/relationships/hyperlink" Target="https://ref.ly/Deut6:4-Deut6:6" TargetMode="External"/><Relationship Id="rId6689" Type="http://schemas.openxmlformats.org/officeDocument/2006/relationships/hyperlink" Target="https://ref.ly/1Kgs3:2-1Kgs3:4" TargetMode="External"/><Relationship Id="rId6690" Type="http://schemas.openxmlformats.org/officeDocument/2006/relationships/hyperlink" Target="https://ref.ly/1Kgs11:7" TargetMode="External"/><Relationship Id="rId6691" Type="http://schemas.openxmlformats.org/officeDocument/2006/relationships/hyperlink" Target="https://ref.ly/1Kgs13:33-1Kgs13:34" TargetMode="External"/><Relationship Id="rId6692" Type="http://schemas.openxmlformats.org/officeDocument/2006/relationships/hyperlink" Target="https://ref.ly/1Kgs15:25-1Kgs15:26" TargetMode="External"/><Relationship Id="rId6693" Type="http://schemas.openxmlformats.org/officeDocument/2006/relationships/hyperlink" Target="https://ref.ly/1Kgs15:33-1Kgs15:34" TargetMode="External"/><Relationship Id="rId6694" Type="http://schemas.openxmlformats.org/officeDocument/2006/relationships/hyperlink" Target="https://ref.ly/1Kgs16:11-1Kgs16:13" TargetMode="External"/><Relationship Id="rId6695" Type="http://schemas.openxmlformats.org/officeDocument/2006/relationships/hyperlink" Target="https://ref.ly/1Kgs22:51-1Kgs22:53" TargetMode="External"/><Relationship Id="rId6696" Type="http://schemas.openxmlformats.org/officeDocument/2006/relationships/hyperlink" Target="https://ref.ly/2Kgs17:23" TargetMode="External"/><Relationship Id="rId6697" Type="http://schemas.openxmlformats.org/officeDocument/2006/relationships/hyperlink" Target="https://ref.ly/1Kgs15:3" TargetMode="External"/><Relationship Id="rId6698" Type="http://schemas.openxmlformats.org/officeDocument/2006/relationships/hyperlink" Target="https://ref.ly/Ps33:12" TargetMode="External"/><Relationship Id="rId6699" Type="http://schemas.openxmlformats.org/officeDocument/2006/relationships/hyperlink" Target="https://ref.ly/Phil3:8-Phil3:14" TargetMode="External"/><Relationship Id="rId6700" Type="http://schemas.openxmlformats.org/officeDocument/2006/relationships/hyperlink" Target="https://ref.ly/1Sam18:14" TargetMode="External"/><Relationship Id="rId6701" Type="http://schemas.openxmlformats.org/officeDocument/2006/relationships/hyperlink" Target="https://ref.ly/1Kgs12:26-1Kgs12:33" TargetMode="External"/><Relationship Id="rId6702" Type="http://schemas.openxmlformats.org/officeDocument/2006/relationships/hyperlink" Target="https://ref.ly/1Kgs13:1-1Kgs13:3" TargetMode="External"/><Relationship Id="rId6703" Type="http://schemas.openxmlformats.org/officeDocument/2006/relationships/hyperlink" Target="https://ref.ly/1Kgs14:8-1Kgs14:11" TargetMode="External"/><Relationship Id="rId6704" Type="http://schemas.openxmlformats.org/officeDocument/2006/relationships/hyperlink" Target="https://ref.ly/Luke10:25-Luke10:28" TargetMode="External"/><Relationship Id="rId6705" Type="http://schemas.openxmlformats.org/officeDocument/2006/relationships/hyperlink" Target="https://ref.ly/1Kgs18:13" TargetMode="External"/><Relationship Id="rId6706" Type="http://schemas.openxmlformats.org/officeDocument/2006/relationships/hyperlink" Target="https://ref.ly/Jer37:11-Jer38:28" TargetMode="External"/><Relationship Id="rId6707" Type="http://schemas.openxmlformats.org/officeDocument/2006/relationships/hyperlink" Target="https://ref.ly/Luke11:49-Luke11:51" TargetMode="External"/><Relationship Id="rId6708" Type="http://schemas.openxmlformats.org/officeDocument/2006/relationships/hyperlink" Target="https://ref.ly/1Thess2:14-1Thess2:16" TargetMode="External"/><Relationship Id="rId6709" Type="http://schemas.openxmlformats.org/officeDocument/2006/relationships/hyperlink" Target="https://ref.ly/Luke4:28-Luke4:30" TargetMode="External"/><Relationship Id="rId6710" Type="http://schemas.openxmlformats.org/officeDocument/2006/relationships/hyperlink" Target="https://ref.ly/John5:16" TargetMode="External"/><Relationship Id="rId6711" Type="http://schemas.openxmlformats.org/officeDocument/2006/relationships/hyperlink" Target="https://ref.ly/Matt10:16-Matt10:25" TargetMode="External"/><Relationship Id="rId6712" Type="http://schemas.openxmlformats.org/officeDocument/2006/relationships/hyperlink" Target="https://ref.ly/Luke21:12-Luke21:17" TargetMode="External"/><Relationship Id="rId6713" Type="http://schemas.openxmlformats.org/officeDocument/2006/relationships/hyperlink" Target="https://ref.ly/John16:2" TargetMode="External"/><Relationship Id="rId6714" Type="http://schemas.openxmlformats.org/officeDocument/2006/relationships/hyperlink" Target="https://ref.ly/Luke12:11-Luke12:12" TargetMode="External"/><Relationship Id="rId6715" Type="http://schemas.openxmlformats.org/officeDocument/2006/relationships/hyperlink" Target="https://ref.ly/Luke21:14-Luke21:15" TargetMode="External"/><Relationship Id="rId6716" Type="http://schemas.openxmlformats.org/officeDocument/2006/relationships/hyperlink" Target="https://ref.ly/Acts8:3" TargetMode="External"/><Relationship Id="rId6717" Type="http://schemas.openxmlformats.org/officeDocument/2006/relationships/hyperlink" Target="https://ref.ly/Acts9:1-Acts9:13" TargetMode="External"/><Relationship Id="rId6718" Type="http://schemas.openxmlformats.org/officeDocument/2006/relationships/hyperlink" Target="https://ref.ly/Acts9:21" TargetMode="External"/><Relationship Id="rId6719" Type="http://schemas.openxmlformats.org/officeDocument/2006/relationships/hyperlink" Target="https://ref.ly/Acts22:4" TargetMode="External"/><Relationship Id="rId6720" Type="http://schemas.openxmlformats.org/officeDocument/2006/relationships/hyperlink" Target="https://ref.ly/Acts26:9-Acts26:11" TargetMode="External"/><Relationship Id="rId6721" Type="http://schemas.openxmlformats.org/officeDocument/2006/relationships/hyperlink" Target="https://ref.ly/1Cor15:9" TargetMode="External"/><Relationship Id="rId6722" Type="http://schemas.openxmlformats.org/officeDocument/2006/relationships/hyperlink" Target="https://ref.ly/Gal1:13" TargetMode="External"/><Relationship Id="rId6723" Type="http://schemas.openxmlformats.org/officeDocument/2006/relationships/hyperlink" Target="https://ref.ly/Phil3:6" TargetMode="External"/><Relationship Id="rId6724" Type="http://schemas.openxmlformats.org/officeDocument/2006/relationships/hyperlink" Target="https://ref.ly/Acts4:15-Acts4:18" TargetMode="External"/><Relationship Id="rId6725" Type="http://schemas.openxmlformats.org/officeDocument/2006/relationships/hyperlink" Target="https://ref.ly/Acts5:17-Acts5:18" TargetMode="External"/><Relationship Id="rId6726" Type="http://schemas.openxmlformats.org/officeDocument/2006/relationships/hyperlink" Target="https://ref.ly/Acts7:54-Acts7:60" TargetMode="External"/><Relationship Id="rId6727" Type="http://schemas.openxmlformats.org/officeDocument/2006/relationships/hyperlink" Target="https://ref.ly/Acts12:1-Acts12:4" TargetMode="External"/><Relationship Id="rId6728" Type="http://schemas.openxmlformats.org/officeDocument/2006/relationships/hyperlink" Target="https://ref.ly/Acts14:5-Acts14:6" TargetMode="External"/><Relationship Id="rId6729" Type="http://schemas.openxmlformats.org/officeDocument/2006/relationships/hyperlink" Target="https://ref.ly/Matt13:20-Matt13:21" TargetMode="External"/><Relationship Id="rId6730" Type="http://schemas.openxmlformats.org/officeDocument/2006/relationships/hyperlink" Target="https://ref.ly/Mark4:16-Mark4:17" TargetMode="External"/><Relationship Id="rId6731" Type="http://schemas.openxmlformats.org/officeDocument/2006/relationships/hyperlink" Target="https://ref.ly/Matt10:18-Matt10:20" TargetMode="External"/><Relationship Id="rId6732" Type="http://schemas.openxmlformats.org/officeDocument/2006/relationships/hyperlink" Target="https://ref.ly/Luke21:12-Luke21:15" TargetMode="External"/><Relationship Id="rId6733" Type="http://schemas.openxmlformats.org/officeDocument/2006/relationships/hyperlink" Target="https://ref.ly/Acts6:8-Acts6:10" TargetMode="External"/><Relationship Id="rId6734" Type="http://schemas.openxmlformats.org/officeDocument/2006/relationships/hyperlink" Target="https://ref.ly/Acts9:27" TargetMode="External"/><Relationship Id="rId6735" Type="http://schemas.openxmlformats.org/officeDocument/2006/relationships/hyperlink" Target="https://ref.ly/Col4:6" TargetMode="External"/><Relationship Id="rId6736" Type="http://schemas.openxmlformats.org/officeDocument/2006/relationships/hyperlink" Target="https://ref.ly/2Tim2:24-2Tim2:25" TargetMode="External"/><Relationship Id="rId6737" Type="http://schemas.openxmlformats.org/officeDocument/2006/relationships/hyperlink" Target="https://ref.ly/1Kgs18:2-1Kgs18:15" TargetMode="External"/><Relationship Id="rId6738" Type="http://schemas.openxmlformats.org/officeDocument/2006/relationships/hyperlink" Target="https://ref.ly/Jer37:1-Jer38:28" TargetMode="External"/><Relationship Id="rId6739" Type="http://schemas.openxmlformats.org/officeDocument/2006/relationships/hyperlink" Target="https://ref.ly/Matt10:16-Matt10:39" TargetMode="External"/><Relationship Id="rId6740" Type="http://schemas.openxmlformats.org/officeDocument/2006/relationships/hyperlink" Target="https://ref.ly/Matt23:34-Matt23:38" TargetMode="External"/><Relationship Id="rId6741" Type="http://schemas.openxmlformats.org/officeDocument/2006/relationships/hyperlink" Target="https://ref.ly/Matt24:9-Matt24:14" TargetMode="External"/><Relationship Id="rId6742" Type="http://schemas.openxmlformats.org/officeDocument/2006/relationships/hyperlink" Target="https://ref.ly/Luke21:12-Luke21:19" TargetMode="External"/><Relationship Id="rId6743" Type="http://schemas.openxmlformats.org/officeDocument/2006/relationships/hyperlink" Target="https://ref.ly/John16:1-John16:4" TargetMode="External"/><Relationship Id="rId6744" Type="http://schemas.openxmlformats.org/officeDocument/2006/relationships/hyperlink" Target="https://ref.ly/Acts4:13-Acts4:31" TargetMode="External"/><Relationship Id="rId6745" Type="http://schemas.openxmlformats.org/officeDocument/2006/relationships/hyperlink" Target="https://ref.ly/Acts5:17-Acts5:42" TargetMode="External"/><Relationship Id="rId6746" Type="http://schemas.openxmlformats.org/officeDocument/2006/relationships/hyperlink" Target="https://ref.ly/Acts6:8-Acts8:4" TargetMode="External"/><Relationship Id="rId6747" Type="http://schemas.openxmlformats.org/officeDocument/2006/relationships/hyperlink" Target="https://ref.ly/Acts12:1-Acts12:19" TargetMode="External"/><Relationship Id="rId6748" Type="http://schemas.openxmlformats.org/officeDocument/2006/relationships/hyperlink" Target="https://ref.ly/Acts14:1-Acts14:7" TargetMode="External"/><Relationship Id="rId6749" Type="http://schemas.openxmlformats.org/officeDocument/2006/relationships/hyperlink" Target="https://ref.ly/Acts22:3-Acts22:29" TargetMode="External"/><Relationship Id="rId6750" Type="http://schemas.openxmlformats.org/officeDocument/2006/relationships/hyperlink" Target="https://ref.ly/Acts23:12-Acts23:31" TargetMode="External"/><Relationship Id="rId6751" Type="http://schemas.openxmlformats.org/officeDocument/2006/relationships/hyperlink" Target="https://ref.ly/2Tim3:11-2Tim3:14" TargetMode="External"/><Relationship Id="rId6752" Type="http://schemas.openxmlformats.org/officeDocument/2006/relationships/hyperlink" Target="https://ref.ly/1Pet3:13-1Pet3:18" TargetMode="External"/><Relationship Id="rId6753" Type="http://schemas.openxmlformats.org/officeDocument/2006/relationships/hyperlink" Target="https://ref.ly/Ps62:9" TargetMode="External"/><Relationship Id="rId6754" Type="http://schemas.openxmlformats.org/officeDocument/2006/relationships/hyperlink" Target="https://ref.ly/Prov21:6" TargetMode="External"/><Relationship Id="rId6755" Type="http://schemas.openxmlformats.org/officeDocument/2006/relationships/hyperlink" Target="https://ref.ly/Isa57:13" TargetMode="External"/><Relationship Id="rId6756" Type="http://schemas.openxmlformats.org/officeDocument/2006/relationships/hyperlink" Target="https://ref.ly/Deut32:21" TargetMode="External"/><Relationship Id="rId6757" Type="http://schemas.openxmlformats.org/officeDocument/2006/relationships/hyperlink" Target="https://ref.ly/2Kgs17:15" TargetMode="External"/><Relationship Id="rId6758" Type="http://schemas.openxmlformats.org/officeDocument/2006/relationships/hyperlink" Target="https://ref.ly/Job7:16" TargetMode="External"/><Relationship Id="rId6759" Type="http://schemas.openxmlformats.org/officeDocument/2006/relationships/hyperlink" Target="https://ref.ly/Ps144:4" TargetMode="External"/><Relationship Id="rId6760" Type="http://schemas.openxmlformats.org/officeDocument/2006/relationships/hyperlink" Target="https://ref.ly/Ps78:33" TargetMode="External"/><Relationship Id="rId6761" Type="http://schemas.openxmlformats.org/officeDocument/2006/relationships/hyperlink" Target="https://ref.ly/Ps94:11" TargetMode="External"/><Relationship Id="rId6762" Type="http://schemas.openxmlformats.org/officeDocument/2006/relationships/hyperlink" Target="https://ref.ly/Isa49:4" TargetMode="External"/><Relationship Id="rId6763" Type="http://schemas.openxmlformats.org/officeDocument/2006/relationships/hyperlink" Target="https://ref.ly/Jas4:13-Jas4:15" TargetMode="External"/><Relationship Id="rId6764" Type="http://schemas.openxmlformats.org/officeDocument/2006/relationships/hyperlink" Target="https://ref.ly/Eccl1:2" TargetMode="External"/><Relationship Id="rId6765" Type="http://schemas.openxmlformats.org/officeDocument/2006/relationships/hyperlink" Target="https://ref.ly/Isa30:7" TargetMode="External"/><Relationship Id="rId6766" Type="http://schemas.openxmlformats.org/officeDocument/2006/relationships/hyperlink" Target="https://ref.ly/1Kgs20:23" TargetMode="External"/><Relationship Id="rId6767" Type="http://schemas.openxmlformats.org/officeDocument/2006/relationships/hyperlink" Target="https://ref.ly/Judg11:24" TargetMode="External"/><Relationship Id="rId6768" Type="http://schemas.openxmlformats.org/officeDocument/2006/relationships/hyperlink" Target="https://ref.ly/Amos9:7" TargetMode="External"/><Relationship Id="rId6769" Type="http://schemas.openxmlformats.org/officeDocument/2006/relationships/hyperlink" Target="https://ref.ly/Amos5:8" TargetMode="External"/><Relationship Id="rId6770" Type="http://schemas.openxmlformats.org/officeDocument/2006/relationships/hyperlink" Target="https://ref.ly/Amos1:3-Amos1:2" TargetMode="External"/><Relationship Id="rId6771" Type="http://schemas.openxmlformats.org/officeDocument/2006/relationships/hyperlink" Target="https://ref.ly/Jer7:4" TargetMode="External"/><Relationship Id="rId6772" Type="http://schemas.openxmlformats.org/officeDocument/2006/relationships/hyperlink" Target="https://ref.ly/Amos3:1-Amos3:2" TargetMode="External"/><Relationship Id="rId6773" Type="http://schemas.openxmlformats.org/officeDocument/2006/relationships/hyperlink" Target="https://ref.ly/Amos9:10" TargetMode="External"/><Relationship Id="rId6774" Type="http://schemas.openxmlformats.org/officeDocument/2006/relationships/hyperlink" Target="https://ref.ly/Amos5:18-Amos5:20" TargetMode="External"/><Relationship Id="rId6775" Type="http://schemas.openxmlformats.org/officeDocument/2006/relationships/hyperlink" Target="https://ref.ly/Luke12:48" TargetMode="External"/><Relationship Id="rId6776" Type="http://schemas.openxmlformats.org/officeDocument/2006/relationships/hyperlink" Target="https://ref.ly/Jas3:1" TargetMode="External"/><Relationship Id="rId6777" Type="http://schemas.openxmlformats.org/officeDocument/2006/relationships/hyperlink" Target="https://ref.ly/Exod15:18" TargetMode="External"/><Relationship Id="rId6778" Type="http://schemas.openxmlformats.org/officeDocument/2006/relationships/hyperlink" Target="https://ref.ly/1Chr29:11-1Chr29:12" TargetMode="External"/><Relationship Id="rId6779" Type="http://schemas.openxmlformats.org/officeDocument/2006/relationships/hyperlink" Target="https://ref.ly/Ps7:6-Ps7:8" TargetMode="External"/><Relationship Id="rId6780" Type="http://schemas.openxmlformats.org/officeDocument/2006/relationships/hyperlink" Target="https://ref.ly/Ps10:16" TargetMode="External"/><Relationship Id="rId6781" Type="http://schemas.openxmlformats.org/officeDocument/2006/relationships/hyperlink" Target="https://ref.ly/Ps22:28" TargetMode="External"/><Relationship Id="rId6782" Type="http://schemas.openxmlformats.org/officeDocument/2006/relationships/hyperlink" Target="https://ref.ly/Ps47:2" TargetMode="External"/><Relationship Id="rId6783" Type="http://schemas.openxmlformats.org/officeDocument/2006/relationships/hyperlink" Target="https://ref.ly/Ps83:18" TargetMode="External"/><Relationship Id="rId6784" Type="http://schemas.openxmlformats.org/officeDocument/2006/relationships/hyperlink" Target="https://ref.ly/Ps93:1-Ps93:5" TargetMode="External"/><Relationship Id="rId6785" Type="http://schemas.openxmlformats.org/officeDocument/2006/relationships/hyperlink" Target="https://ref.ly/Ps103:19" TargetMode="External"/><Relationship Id="rId6786" Type="http://schemas.openxmlformats.org/officeDocument/2006/relationships/hyperlink" Target="https://ref.ly/Dan2:20-Dan2:21" TargetMode="External"/><Relationship Id="rId6787" Type="http://schemas.openxmlformats.org/officeDocument/2006/relationships/hyperlink" Target="https://ref.ly/Dan2:47" TargetMode="External"/><Relationship Id="rId6788" Type="http://schemas.openxmlformats.org/officeDocument/2006/relationships/hyperlink" Target="https://ref.ly/1Tim6:15" TargetMode="External"/><Relationship Id="rId6789" Type="http://schemas.openxmlformats.org/officeDocument/2006/relationships/hyperlink" Target="https://ref.ly/Rev17:14" TargetMode="External"/><Relationship Id="rId6790" Type="http://schemas.openxmlformats.org/officeDocument/2006/relationships/hyperlink" Target="https://ref.ly/Rev19:16" TargetMode="External"/><Relationship Id="rId6791" Type="http://schemas.openxmlformats.org/officeDocument/2006/relationships/hyperlink" Target="https://ref.ly/Neh1:6-Neh1:7" TargetMode="External"/><Relationship Id="rId6792" Type="http://schemas.openxmlformats.org/officeDocument/2006/relationships/hyperlink" Target="https://ref.ly/Lev4:3-Lev4:21" TargetMode="External"/><Relationship Id="rId6793" Type="http://schemas.openxmlformats.org/officeDocument/2006/relationships/hyperlink" Target="https://ref.ly/Lev20:1-Lev20:5" TargetMode="External"/><Relationship Id="rId6794" Type="http://schemas.openxmlformats.org/officeDocument/2006/relationships/hyperlink" Target="https://ref.ly/Eph4:12" TargetMode="External"/><Relationship Id="rId6795" Type="http://schemas.openxmlformats.org/officeDocument/2006/relationships/hyperlink" Target="https://ref.ly/Gal6:2" TargetMode="External"/><Relationship Id="rId6796" Type="http://schemas.openxmlformats.org/officeDocument/2006/relationships/hyperlink" Target="https://ref.ly/Exod20:5-Exod20:6" TargetMode="External"/><Relationship Id="rId6797" Type="http://schemas.openxmlformats.org/officeDocument/2006/relationships/hyperlink" Target="https://ref.ly/Exod20:8-Exod20:10" TargetMode="External"/><Relationship Id="rId6798" Type="http://schemas.openxmlformats.org/officeDocument/2006/relationships/hyperlink" Target="https://ref.ly/Josh6:18" TargetMode="External"/><Relationship Id="rId6799" Type="http://schemas.openxmlformats.org/officeDocument/2006/relationships/hyperlink" Target="https://ref.ly/Lev27:28" TargetMode="External"/><Relationship Id="rId6800" Type="http://schemas.openxmlformats.org/officeDocument/2006/relationships/hyperlink" Target="https://ref.ly/Josh6:19" TargetMode="External"/><Relationship Id="rId6801" Type="http://schemas.openxmlformats.org/officeDocument/2006/relationships/hyperlink" Target="https://ref.ly/Josh6:24" TargetMode="External"/><Relationship Id="rId6802" Type="http://schemas.openxmlformats.org/officeDocument/2006/relationships/hyperlink" Target="https://ref.ly/Josh6:17-Josh6:19" TargetMode="External"/><Relationship Id="rId6803" Type="http://schemas.openxmlformats.org/officeDocument/2006/relationships/hyperlink" Target="https://ref.ly/1Sam15:2-1Sam15:3" TargetMode="External"/><Relationship Id="rId6804" Type="http://schemas.openxmlformats.org/officeDocument/2006/relationships/hyperlink" Target="https://ref.ly/Exod17:8-Exod17:16" TargetMode="External"/><Relationship Id="rId6805" Type="http://schemas.openxmlformats.org/officeDocument/2006/relationships/hyperlink" Target="https://ref.ly/Deut25:17-Deut25:19" TargetMode="External"/><Relationship Id="rId6806" Type="http://schemas.openxmlformats.org/officeDocument/2006/relationships/hyperlink" Target="https://ref.ly/Lev27:21" TargetMode="External"/><Relationship Id="rId6807" Type="http://schemas.openxmlformats.org/officeDocument/2006/relationships/hyperlink" Target="https://ref.ly/Num18:14" TargetMode="External"/><Relationship Id="rId6808" Type="http://schemas.openxmlformats.org/officeDocument/2006/relationships/hyperlink" Target="https://ref.ly/Deut13:12-Deut13:18" TargetMode="External"/><Relationship Id="rId6809" Type="http://schemas.openxmlformats.org/officeDocument/2006/relationships/hyperlink" Target="https://ref.ly/Rom9:3" TargetMode="External"/><Relationship Id="rId6810" Type="http://schemas.openxmlformats.org/officeDocument/2006/relationships/hyperlink" Target="https://ref.ly/Luke9:51-Luke9:56" TargetMode="External"/><Relationship Id="rId6811" Type="http://schemas.openxmlformats.org/officeDocument/2006/relationships/hyperlink" Target="https://ref.ly/Rom8:12-Rom8:13" TargetMode="External"/><Relationship Id="rId6812" Type="http://schemas.openxmlformats.org/officeDocument/2006/relationships/hyperlink" Target="https://ref.ly/Col3:5" TargetMode="External"/><Relationship Id="rId6813" Type="http://schemas.openxmlformats.org/officeDocument/2006/relationships/hyperlink" Target="https://ref.ly/1John2:9-1John2:17" TargetMode="External"/><Relationship Id="rId6814" Type="http://schemas.openxmlformats.org/officeDocument/2006/relationships/hyperlink" Target="https://ref.ly/2Thess1:6-2Thess1:10" TargetMode="External"/><Relationship Id="rId6815" Type="http://schemas.openxmlformats.org/officeDocument/2006/relationships/hyperlink" Target="https://ref.ly/Exod22:20" TargetMode="External"/><Relationship Id="rId6816" Type="http://schemas.openxmlformats.org/officeDocument/2006/relationships/hyperlink" Target="https://ref.ly/Lev27:28-Lev27:29" TargetMode="External"/><Relationship Id="rId6817" Type="http://schemas.openxmlformats.org/officeDocument/2006/relationships/hyperlink" Target="https://ref.ly/Num18:8-Num18:14" TargetMode="External"/><Relationship Id="rId6818" Type="http://schemas.openxmlformats.org/officeDocument/2006/relationships/hyperlink" Target="https://ref.ly/Deut7:26" TargetMode="External"/><Relationship Id="rId6819" Type="http://schemas.openxmlformats.org/officeDocument/2006/relationships/hyperlink" Target="https://ref.ly/Josh7:11-Josh7:15" TargetMode="External"/><Relationship Id="rId6820" Type="http://schemas.openxmlformats.org/officeDocument/2006/relationships/hyperlink" Target="https://ref.ly/Isa43:26-Isa43:28" TargetMode="External"/><Relationship Id="rId6821" Type="http://schemas.openxmlformats.org/officeDocument/2006/relationships/hyperlink" Target="https://ref.ly/Mal4:5-Mal4:6" TargetMode="External"/><Relationship Id="rId6822" Type="http://schemas.openxmlformats.org/officeDocument/2006/relationships/hyperlink" Target="https://ref.ly/Acts6:2-Acts6:3" TargetMode="External"/><Relationship Id="rId6823" Type="http://schemas.openxmlformats.org/officeDocument/2006/relationships/hyperlink" Target="https://ref.ly/Acts6:5-Acts6:6" TargetMode="External"/><Relationship Id="rId6824" Type="http://schemas.openxmlformats.org/officeDocument/2006/relationships/hyperlink" Target="https://ref.ly/Acts6:7" TargetMode="External"/><Relationship Id="rId6825" Type="http://schemas.openxmlformats.org/officeDocument/2006/relationships/hyperlink" Target="https://ref.ly/Rev1:6" TargetMode="External"/><Relationship Id="rId6826" Type="http://schemas.openxmlformats.org/officeDocument/2006/relationships/hyperlink" Target="https://ref.ly/Rev5:10" TargetMode="External"/><Relationship Id="rId6827" Type="http://schemas.openxmlformats.org/officeDocument/2006/relationships/hyperlink" Target="https://ref.ly/Isa61:6" TargetMode="External"/><Relationship Id="rId6828" Type="http://schemas.openxmlformats.org/officeDocument/2006/relationships/hyperlink" Target="https://ref.ly/Rev20:6" TargetMode="External"/><Relationship Id="rId6829" Type="http://schemas.openxmlformats.org/officeDocument/2006/relationships/hyperlink" Target="https://ref.ly/Mark10:42-Mark10:45" TargetMode="External"/><Relationship Id="rId6830" Type="http://schemas.openxmlformats.org/officeDocument/2006/relationships/hyperlink" Target="https://ref.ly/Luke22:25-Luke22:27" TargetMode="External"/><Relationship Id="rId6831" Type="http://schemas.openxmlformats.org/officeDocument/2006/relationships/hyperlink" Target="https://ref.ly/Rom14:1" TargetMode="External"/><Relationship Id="rId6832" Type="http://schemas.openxmlformats.org/officeDocument/2006/relationships/hyperlink" Target="https://ref.ly/Rom15:7" TargetMode="External"/><Relationship Id="rId6833" Type="http://schemas.openxmlformats.org/officeDocument/2006/relationships/hyperlink" Target="https://ref.ly/Rom15:6" TargetMode="External"/><Relationship Id="rId6834" Type="http://schemas.openxmlformats.org/officeDocument/2006/relationships/hyperlink" Target="https://ref.ly/Gal5:4" TargetMode="External"/><Relationship Id="rId6835" Type="http://schemas.openxmlformats.org/officeDocument/2006/relationships/hyperlink" Target="https://ref.ly/Rom12:9-Rom12:21" TargetMode="External"/><Relationship Id="rId6836" Type="http://schemas.openxmlformats.org/officeDocument/2006/relationships/hyperlink" Target="https://ref.ly/Rom14:1-Rom15:13" TargetMode="External"/><Relationship Id="rId6837" Type="http://schemas.openxmlformats.org/officeDocument/2006/relationships/hyperlink" Target="https://ref.ly/1Cor1:10" TargetMode="External"/><Relationship Id="rId6838" Type="http://schemas.openxmlformats.org/officeDocument/2006/relationships/hyperlink" Target="https://ref.ly/1Cor6:1-1Cor6:20" TargetMode="External"/><Relationship Id="rId6839" Type="http://schemas.openxmlformats.org/officeDocument/2006/relationships/hyperlink" Target="https://ref.ly/1Cor10:1-1Cor10:11" TargetMode="External"/><Relationship Id="rId6840" Type="http://schemas.openxmlformats.org/officeDocument/2006/relationships/hyperlink" Target="https://ref.ly/1Cor13:1-1Cor13:8" TargetMode="External"/><Relationship Id="rId6841" Type="http://schemas.openxmlformats.org/officeDocument/2006/relationships/hyperlink" Target="https://ref.ly/Col3:12-Col3:15" TargetMode="External"/><Relationship Id="rId6842" Type="http://schemas.openxmlformats.org/officeDocument/2006/relationships/hyperlink" Target="https://ref.ly/Rev1:12-Rev1:18" TargetMode="External"/><Relationship Id="rId6843" Type="http://schemas.openxmlformats.org/officeDocument/2006/relationships/hyperlink" Target="https://ref.ly/Dan9:24-Dan9:27" TargetMode="External"/><Relationship Id="rId6844" Type="http://schemas.openxmlformats.org/officeDocument/2006/relationships/hyperlink" Target="https://ref.ly/Dan9:2" TargetMode="External"/><Relationship Id="rId6845" Type="http://schemas.openxmlformats.org/officeDocument/2006/relationships/hyperlink" Target="https://ref.ly/Dan9:25" TargetMode="External"/><Relationship Id="rId6846" Type="http://schemas.openxmlformats.org/officeDocument/2006/relationships/hyperlink" Target="https://ref.ly/Dan11:21-Dan11:35" TargetMode="External"/><Relationship Id="rId6847" Type="http://schemas.openxmlformats.org/officeDocument/2006/relationships/hyperlink" Target="https://ref.ly/Dan8:25" TargetMode="External"/><Relationship Id="rId6848" Type="http://schemas.openxmlformats.org/officeDocument/2006/relationships/hyperlink" Target="https://ref.ly/Matt24:15" TargetMode="External"/><Relationship Id="rId6849" Type="http://schemas.openxmlformats.org/officeDocument/2006/relationships/hyperlink" Target="https://ref.ly/Luke21:20" TargetMode="External"/><Relationship Id="rId6850" Type="http://schemas.openxmlformats.org/officeDocument/2006/relationships/hyperlink" Target="https://ref.ly/Ezra7:8-Ezra7:26" TargetMode="External"/><Relationship Id="rId6851" Type="http://schemas.openxmlformats.org/officeDocument/2006/relationships/hyperlink" Target="https://ref.ly/Neh2:1-Neh2:10" TargetMode="External"/><Relationship Id="rId6852" Type="http://schemas.openxmlformats.org/officeDocument/2006/relationships/hyperlink" Target="https://ref.ly/1John2:18-1John2:22" TargetMode="External"/><Relationship Id="rId6853" Type="http://schemas.openxmlformats.org/officeDocument/2006/relationships/hyperlink" Target="https://ref.ly/Dan7:24-Dan7:27" TargetMode="External"/><Relationship Id="rId6854" Type="http://schemas.openxmlformats.org/officeDocument/2006/relationships/hyperlink" Target="https://ref.ly/Dan11:29-Dan11:31" TargetMode="External"/><Relationship Id="rId6855" Type="http://schemas.openxmlformats.org/officeDocument/2006/relationships/hyperlink" Target="https://ref.ly/Dan12:7" TargetMode="External"/><Relationship Id="rId6856" Type="http://schemas.openxmlformats.org/officeDocument/2006/relationships/hyperlink" Target="https://ref.ly/Dan12:11" TargetMode="External"/><Relationship Id="rId6857" Type="http://schemas.openxmlformats.org/officeDocument/2006/relationships/hyperlink" Target="https://ref.ly/1Kgs21:16-1Kgs21:24" TargetMode="External"/><Relationship Id="rId6858" Type="http://schemas.openxmlformats.org/officeDocument/2006/relationships/hyperlink" Target="https://ref.ly/Amos3:10" TargetMode="External"/><Relationship Id="rId6859" Type="http://schemas.openxmlformats.org/officeDocument/2006/relationships/hyperlink" Target="https://ref.ly/Amos2:9-Amos2:12" TargetMode="External"/><Relationship Id="rId6860" Type="http://schemas.openxmlformats.org/officeDocument/2006/relationships/hyperlink" Target="https://ref.ly/Amos4:12" TargetMode="External"/><Relationship Id="rId6861" Type="http://schemas.openxmlformats.org/officeDocument/2006/relationships/hyperlink" Target="https://ref.ly/Amos5:24" TargetMode="External"/><Relationship Id="rId6862" Type="http://schemas.openxmlformats.org/officeDocument/2006/relationships/hyperlink" Target="https://ref.ly/Luke10:25-Luke10:37" TargetMode="External"/><Relationship Id="rId6863" Type="http://schemas.openxmlformats.org/officeDocument/2006/relationships/hyperlink" Target="https://ref.ly/Gal2:9-Gal2:10" TargetMode="External"/><Relationship Id="rId6864" Type="http://schemas.openxmlformats.org/officeDocument/2006/relationships/hyperlink" Target="https://ref.ly/Jas1:27-Jas2:26" TargetMode="External"/><Relationship Id="rId6865" Type="http://schemas.openxmlformats.org/officeDocument/2006/relationships/hyperlink" Target="https://ref.ly/1John3:17-1John3:19" TargetMode="External"/><Relationship Id="rId6866" Type="http://schemas.openxmlformats.org/officeDocument/2006/relationships/hyperlink" Target="https://ref.ly/Exod23:1-Exod23:12" TargetMode="External"/><Relationship Id="rId6867" Type="http://schemas.openxmlformats.org/officeDocument/2006/relationships/hyperlink" Target="https://ref.ly/Lev19:9-Lev19:18" TargetMode="External"/><Relationship Id="rId6868" Type="http://schemas.openxmlformats.org/officeDocument/2006/relationships/hyperlink" Target="https://ref.ly/Deut10:17-Deut10:20" TargetMode="External"/><Relationship Id="rId6869" Type="http://schemas.openxmlformats.org/officeDocument/2006/relationships/hyperlink" Target="https://ref.ly/Deut24:10-Deut24:22" TargetMode="External"/><Relationship Id="rId6870" Type="http://schemas.openxmlformats.org/officeDocument/2006/relationships/hyperlink" Target="https://ref.ly/1Kgs21:1-1Kgs21:24" TargetMode="External"/><Relationship Id="rId6871" Type="http://schemas.openxmlformats.org/officeDocument/2006/relationships/hyperlink" Target="https://ref.ly/2Chr19:4-2Chr19:11" TargetMode="External"/><Relationship Id="rId6872" Type="http://schemas.openxmlformats.org/officeDocument/2006/relationships/hyperlink" Target="https://ref.ly/Ps94:20-Ps94:23" TargetMode="External"/><Relationship Id="rId6873" Type="http://schemas.openxmlformats.org/officeDocument/2006/relationships/hyperlink" Target="https://ref.ly/Ps146:3-Ps146:9" TargetMode="External"/><Relationship Id="rId6874" Type="http://schemas.openxmlformats.org/officeDocument/2006/relationships/hyperlink" Target="https://ref.ly/Prov22:8-Prov22:9" TargetMode="External"/><Relationship Id="rId6875" Type="http://schemas.openxmlformats.org/officeDocument/2006/relationships/hyperlink" Target="https://ref.ly/Prov31:8-Prov31:9" TargetMode="External"/><Relationship Id="rId6876" Type="http://schemas.openxmlformats.org/officeDocument/2006/relationships/hyperlink" Target="https://ref.ly/Eccl5:8-Eccl5:9" TargetMode="External"/><Relationship Id="rId6877" Type="http://schemas.openxmlformats.org/officeDocument/2006/relationships/hyperlink" Target="https://ref.ly/Isa10:1-Isa10:2" TargetMode="External"/><Relationship Id="rId6878" Type="http://schemas.openxmlformats.org/officeDocument/2006/relationships/hyperlink" Target="https://ref.ly/Isa58:4-Isa58:12" TargetMode="External"/><Relationship Id="rId6879" Type="http://schemas.openxmlformats.org/officeDocument/2006/relationships/hyperlink" Target="https://ref.ly/Amos5:7-Amos5:17" TargetMode="External"/><Relationship Id="rId6880" Type="http://schemas.openxmlformats.org/officeDocument/2006/relationships/hyperlink" Target="https://ref.ly/Amos5:23-Amos5:24" TargetMode="External"/><Relationship Id="rId6881" Type="http://schemas.openxmlformats.org/officeDocument/2006/relationships/hyperlink" Target="https://ref.ly/Heb1:8-Heb1:9" TargetMode="External"/><Relationship Id="rId6882" Type="http://schemas.openxmlformats.org/officeDocument/2006/relationships/hyperlink" Target="https://ref.ly/Ps14:2-Ps14:3" TargetMode="External"/><Relationship Id="rId6883" Type="http://schemas.openxmlformats.org/officeDocument/2006/relationships/hyperlink" Target="https://ref.ly/Rom3:9-Rom3:23" TargetMode="External"/><Relationship Id="rId6884" Type="http://schemas.openxmlformats.org/officeDocument/2006/relationships/hyperlink" Target="https://ref.ly/Exod20:5" TargetMode="External"/><Relationship Id="rId6885" Type="http://schemas.openxmlformats.org/officeDocument/2006/relationships/hyperlink" Target="https://ref.ly/2Kgs14:6" TargetMode="External"/><Relationship Id="rId6886" Type="http://schemas.openxmlformats.org/officeDocument/2006/relationships/hyperlink" Target="https://ref.ly/Neh9:16-Neh9:37" TargetMode="External"/><Relationship Id="rId6887" Type="http://schemas.openxmlformats.org/officeDocument/2006/relationships/hyperlink" Target="https://ref.ly/Jer31:29-Jer31:30" TargetMode="External"/><Relationship Id="rId6888" Type="http://schemas.openxmlformats.org/officeDocument/2006/relationships/hyperlink" Target="https://ref.ly/Ezek18:20" TargetMode="External"/><Relationship Id="rId6889" Type="http://schemas.openxmlformats.org/officeDocument/2006/relationships/hyperlink" Target="https://ref.ly/Matt23:29-Matt23:36" TargetMode="External"/><Relationship Id="rId6890" Type="http://schemas.openxmlformats.org/officeDocument/2006/relationships/hyperlink" Target="https://ref.ly/John9:1-John9:3" TargetMode="External"/><Relationship Id="rId6891" Type="http://schemas.openxmlformats.org/officeDocument/2006/relationships/hyperlink" Target="https://ref.ly/1Cor15:21" TargetMode="External"/><Relationship Id="rId6892" Type="http://schemas.openxmlformats.org/officeDocument/2006/relationships/hyperlink" Target="https://ref.ly/Matt26:26-Matt26:29" TargetMode="External"/><Relationship Id="rId6893" Type="http://schemas.openxmlformats.org/officeDocument/2006/relationships/hyperlink" Target="https://ref.ly/Matt9:10-Matt9:11" TargetMode="External"/><Relationship Id="rId6894" Type="http://schemas.openxmlformats.org/officeDocument/2006/relationships/hyperlink" Target="https://ref.ly/Matt21:28-Matt21:32" TargetMode="External"/><Relationship Id="rId6895" Type="http://schemas.openxmlformats.org/officeDocument/2006/relationships/hyperlink" Target="https://ref.ly/Luke15:1-Luke15:2" TargetMode="External"/><Relationship Id="rId6896" Type="http://schemas.openxmlformats.org/officeDocument/2006/relationships/hyperlink" Target="https://ref.ly/Matt26:29" TargetMode="External"/><Relationship Id="rId6897" Type="http://schemas.openxmlformats.org/officeDocument/2006/relationships/hyperlink" Target="https://ref.ly/1Cor11:17-1Cor11:34" TargetMode="External"/><Relationship Id="rId6898" Type="http://schemas.openxmlformats.org/officeDocument/2006/relationships/hyperlink" Target="https://ref.ly/Eph2:14-Eph2:18" TargetMode="External"/><Relationship Id="rId6899" Type="http://schemas.openxmlformats.org/officeDocument/2006/relationships/hyperlink" Target="https://ref.ly/Gen18:1-Gen18:8" TargetMode="External"/><Relationship Id="rId6900" Type="http://schemas.openxmlformats.org/officeDocument/2006/relationships/hyperlink" Target="https://ref.ly/Exod24:9-Exod24:11" TargetMode="External"/><Relationship Id="rId6901" Type="http://schemas.openxmlformats.org/officeDocument/2006/relationships/hyperlink" Target="https://ref.ly/Matt9:10-Matt9:13" TargetMode="External"/><Relationship Id="rId6902" Type="http://schemas.openxmlformats.org/officeDocument/2006/relationships/hyperlink" Target="https://ref.ly/Luke22:14-Luke22:21" TargetMode="External"/><Relationship Id="rId6903" Type="http://schemas.openxmlformats.org/officeDocument/2006/relationships/hyperlink" Target="https://ref.ly/Acts2:46-Acts2:47" TargetMode="External"/><Relationship Id="rId6904" Type="http://schemas.openxmlformats.org/officeDocument/2006/relationships/hyperlink" Target="https://ref.ly/2Sam5:7" TargetMode="External"/><Relationship Id="rId6905" Type="http://schemas.openxmlformats.org/officeDocument/2006/relationships/hyperlink" Target="https://ref.ly/Ps102:13" TargetMode="External"/><Relationship Id="rId6906" Type="http://schemas.openxmlformats.org/officeDocument/2006/relationships/hyperlink" Target="https://ref.ly/Ps126:1" TargetMode="External"/><Relationship Id="rId6907" Type="http://schemas.openxmlformats.org/officeDocument/2006/relationships/hyperlink" Target="https://ref.ly/Ps137:1" TargetMode="External"/><Relationship Id="rId6908" Type="http://schemas.openxmlformats.org/officeDocument/2006/relationships/hyperlink" Target="https://ref.ly/Ps74:2" TargetMode="External"/><Relationship Id="rId6909" Type="http://schemas.openxmlformats.org/officeDocument/2006/relationships/hyperlink" Target="https://ref.ly/Ps76:2" TargetMode="External"/><Relationship Id="rId6910" Type="http://schemas.openxmlformats.org/officeDocument/2006/relationships/hyperlink" Target="https://ref.ly/Ps84:7" TargetMode="External"/><Relationship Id="rId6911" Type="http://schemas.openxmlformats.org/officeDocument/2006/relationships/hyperlink" Target="https://ref.ly/Ps135:21" TargetMode="External"/><Relationship Id="rId6912" Type="http://schemas.openxmlformats.org/officeDocument/2006/relationships/hyperlink" Target="https://ref.ly/Isa26:1-Isa26:21" TargetMode="External"/><Relationship Id="rId6913" Type="http://schemas.openxmlformats.org/officeDocument/2006/relationships/hyperlink" Target="https://ref.ly/Ps87:5-Ps87:6" TargetMode="External"/><Relationship Id="rId6914" Type="http://schemas.openxmlformats.org/officeDocument/2006/relationships/hyperlink" Target="https://ref.ly/Ps48:2" TargetMode="External"/><Relationship Id="rId6915" Type="http://schemas.openxmlformats.org/officeDocument/2006/relationships/hyperlink" Target="https://ref.ly/Ps99:2" TargetMode="External"/><Relationship Id="rId6916" Type="http://schemas.openxmlformats.org/officeDocument/2006/relationships/hyperlink" Target="https://ref.ly/Ps132:13" TargetMode="External"/><Relationship Id="rId6917" Type="http://schemas.openxmlformats.org/officeDocument/2006/relationships/hyperlink" Target="https://ref.ly/Ps9:11" TargetMode="External"/><Relationship Id="rId6918" Type="http://schemas.openxmlformats.org/officeDocument/2006/relationships/hyperlink" Target="https://ref.ly/Ps65:1" TargetMode="External"/><Relationship Id="rId6919" Type="http://schemas.openxmlformats.org/officeDocument/2006/relationships/hyperlink" Target="https://ref.ly/Ps147:12" TargetMode="External"/><Relationship Id="rId6920" Type="http://schemas.openxmlformats.org/officeDocument/2006/relationships/hyperlink" Target="https://ref.ly/Ps149:2" TargetMode="External"/><Relationship Id="rId6921" Type="http://schemas.openxmlformats.org/officeDocument/2006/relationships/hyperlink" Target="https://ref.ly/Ps20:2" TargetMode="External"/><Relationship Id="rId6922" Type="http://schemas.openxmlformats.org/officeDocument/2006/relationships/hyperlink" Target="https://ref.ly/Ps50:2" TargetMode="External"/><Relationship Id="rId6923" Type="http://schemas.openxmlformats.org/officeDocument/2006/relationships/hyperlink" Target="https://ref.ly/Ps2:6" TargetMode="External"/><Relationship Id="rId6924" Type="http://schemas.openxmlformats.org/officeDocument/2006/relationships/hyperlink" Target="https://ref.ly/Ps46:4-Ps46:11" TargetMode="External"/><Relationship Id="rId6925" Type="http://schemas.openxmlformats.org/officeDocument/2006/relationships/hyperlink" Target="https://ref.ly/Ps51:18" TargetMode="External"/><Relationship Id="rId6926" Type="http://schemas.openxmlformats.org/officeDocument/2006/relationships/hyperlink" Target="https://ref.ly/Ps128:5" TargetMode="External"/><Relationship Id="rId6927" Type="http://schemas.openxmlformats.org/officeDocument/2006/relationships/hyperlink" Target="https://ref.ly/Ps134:3" TargetMode="External"/><Relationship Id="rId6928" Type="http://schemas.openxmlformats.org/officeDocument/2006/relationships/hyperlink" Target="https://ref.ly/Ps129:5-Ps129:8" TargetMode="External"/><Relationship Id="rId6929" Type="http://schemas.openxmlformats.org/officeDocument/2006/relationships/hyperlink" Target="https://ref.ly/Gal4:24-Gal4:26" TargetMode="External"/><Relationship Id="rId6930" Type="http://schemas.openxmlformats.org/officeDocument/2006/relationships/hyperlink" Target="https://ref.ly/Rev21:2-Rev21:4" TargetMode="External"/><Relationship Id="rId6931" Type="http://schemas.openxmlformats.org/officeDocument/2006/relationships/hyperlink" Target="https://ref.ly/Ps78:68" TargetMode="External"/><Relationship Id="rId6932" Type="http://schemas.openxmlformats.org/officeDocument/2006/relationships/hyperlink" Target="https://ref.ly/Ps87:2" TargetMode="External"/><Relationship Id="rId6933" Type="http://schemas.openxmlformats.org/officeDocument/2006/relationships/hyperlink" Target="https://ref.ly/Ps87:5" TargetMode="External"/><Relationship Id="rId6934" Type="http://schemas.openxmlformats.org/officeDocument/2006/relationships/hyperlink" Target="https://ref.ly/Ps133:3" TargetMode="External"/><Relationship Id="rId6935" Type="http://schemas.openxmlformats.org/officeDocument/2006/relationships/hyperlink" Target="https://ref.ly/Isa3:16-Isa3:17" TargetMode="External"/><Relationship Id="rId6936" Type="http://schemas.openxmlformats.org/officeDocument/2006/relationships/hyperlink" Target="https://ref.ly/Isa3:26" TargetMode="External"/><Relationship Id="rId6937" Type="http://schemas.openxmlformats.org/officeDocument/2006/relationships/hyperlink" Target="https://ref.ly/Isa4:3-Isa4:5" TargetMode="External"/><Relationship Id="rId6938" Type="http://schemas.openxmlformats.org/officeDocument/2006/relationships/hyperlink" Target="https://ref.ly/Isa8:18" TargetMode="External"/><Relationship Id="rId6939" Type="http://schemas.openxmlformats.org/officeDocument/2006/relationships/hyperlink" Target="https://ref.ly/Isa10:12" TargetMode="External"/><Relationship Id="rId6940" Type="http://schemas.openxmlformats.org/officeDocument/2006/relationships/hyperlink" Target="https://ref.ly/Isa10:24" TargetMode="External"/><Relationship Id="rId6941" Type="http://schemas.openxmlformats.org/officeDocument/2006/relationships/hyperlink" Target="https://ref.ly/Isa10:32" TargetMode="External"/><Relationship Id="rId6942" Type="http://schemas.openxmlformats.org/officeDocument/2006/relationships/hyperlink" Target="https://ref.ly/Isa16:1" TargetMode="External"/><Relationship Id="rId6943" Type="http://schemas.openxmlformats.org/officeDocument/2006/relationships/hyperlink" Target="https://ref.ly/Isa29:8" TargetMode="External"/><Relationship Id="rId6944" Type="http://schemas.openxmlformats.org/officeDocument/2006/relationships/hyperlink" Target="https://ref.ly/Isa30:19" TargetMode="External"/><Relationship Id="rId6945" Type="http://schemas.openxmlformats.org/officeDocument/2006/relationships/hyperlink" Target="https://ref.ly/Isa31:4" TargetMode="External"/><Relationship Id="rId6946" Type="http://schemas.openxmlformats.org/officeDocument/2006/relationships/hyperlink" Target="https://ref.ly/Isa31:9" TargetMode="External"/><Relationship Id="rId6947" Type="http://schemas.openxmlformats.org/officeDocument/2006/relationships/hyperlink" Target="https://ref.ly/Isa33:20" TargetMode="External"/><Relationship Id="rId6948" Type="http://schemas.openxmlformats.org/officeDocument/2006/relationships/hyperlink" Target="https://ref.ly/Isa37:22" TargetMode="External"/><Relationship Id="rId6949" Type="http://schemas.openxmlformats.org/officeDocument/2006/relationships/hyperlink" Target="https://ref.ly/Isa37:32" TargetMode="External"/><Relationship Id="rId6950" Type="http://schemas.openxmlformats.org/officeDocument/2006/relationships/hyperlink" Target="https://ref.ly/Isa40:9" TargetMode="External"/><Relationship Id="rId6951" Type="http://schemas.openxmlformats.org/officeDocument/2006/relationships/hyperlink" Target="https://ref.ly/Isa41:27" TargetMode="External"/><Relationship Id="rId6952" Type="http://schemas.openxmlformats.org/officeDocument/2006/relationships/hyperlink" Target="https://ref.ly/Isa52:1-Isa52:2" TargetMode="External"/><Relationship Id="rId6953" Type="http://schemas.openxmlformats.org/officeDocument/2006/relationships/hyperlink" Target="https://ref.ly/Isa60:14" TargetMode="External"/><Relationship Id="rId6954" Type="http://schemas.openxmlformats.org/officeDocument/2006/relationships/hyperlink" Target="https://ref.ly/Isa62:1" TargetMode="External"/><Relationship Id="rId6955" Type="http://schemas.openxmlformats.org/officeDocument/2006/relationships/hyperlink" Target="https://ref.ly/Isa64:10" TargetMode="External"/><Relationship Id="rId6956" Type="http://schemas.openxmlformats.org/officeDocument/2006/relationships/hyperlink" Target="https://ref.ly/Jer26:18" TargetMode="External"/><Relationship Id="rId6957" Type="http://schemas.openxmlformats.org/officeDocument/2006/relationships/hyperlink" Target="https://ref.ly/Lam2:13" TargetMode="External"/><Relationship Id="rId6958" Type="http://schemas.openxmlformats.org/officeDocument/2006/relationships/hyperlink" Target="https://ref.ly/Joel2:32" TargetMode="External"/><Relationship Id="rId6959" Type="http://schemas.openxmlformats.org/officeDocument/2006/relationships/hyperlink" Target="https://ref.ly/Joel3:16-Joel3:17" TargetMode="External"/><Relationship Id="rId6960" Type="http://schemas.openxmlformats.org/officeDocument/2006/relationships/hyperlink" Target="https://ref.ly/Obad1:21" TargetMode="External"/><Relationship Id="rId6961" Type="http://schemas.openxmlformats.org/officeDocument/2006/relationships/hyperlink" Target="https://ref.ly/Mic3:12" TargetMode="External"/><Relationship Id="rId6962" Type="http://schemas.openxmlformats.org/officeDocument/2006/relationships/hyperlink" Target="https://ref.ly/Mic4:2" TargetMode="External"/><Relationship Id="rId6963" Type="http://schemas.openxmlformats.org/officeDocument/2006/relationships/hyperlink" Target="https://ref.ly/Zeph3:14" TargetMode="External"/><Relationship Id="rId6964" Type="http://schemas.openxmlformats.org/officeDocument/2006/relationships/hyperlink" Target="https://ref.ly/Zeph3:16" TargetMode="External"/><Relationship Id="rId6965" Type="http://schemas.openxmlformats.org/officeDocument/2006/relationships/hyperlink" Target="https://ref.ly/Zech1:14" TargetMode="External"/><Relationship Id="rId6966" Type="http://schemas.openxmlformats.org/officeDocument/2006/relationships/hyperlink" Target="https://ref.ly/Zech2:7" TargetMode="External"/><Relationship Id="rId6967" Type="http://schemas.openxmlformats.org/officeDocument/2006/relationships/hyperlink" Target="https://ref.ly/Zech8:2-Zech8:3" TargetMode="External"/><Relationship Id="rId6968" Type="http://schemas.openxmlformats.org/officeDocument/2006/relationships/hyperlink" Target="https://ref.ly/Heb12:22" TargetMode="External"/><Relationship Id="rId6969" Type="http://schemas.openxmlformats.org/officeDocument/2006/relationships/hyperlink" Target="https://ref.ly/Exod9:1" TargetMode="External"/><Relationship Id="rId6970" Type="http://schemas.openxmlformats.org/officeDocument/2006/relationships/hyperlink" Target="https://ref.ly/Jer32:40" TargetMode="External"/><Relationship Id="rId6971" Type="http://schemas.openxmlformats.org/officeDocument/2006/relationships/hyperlink" Target="https://ref.ly/John16:5-John16:11" TargetMode="External"/><Relationship Id="rId6972" Type="http://schemas.openxmlformats.org/officeDocument/2006/relationships/hyperlink" Target="https://ref.ly/Rom10:8-Rom10:17" TargetMode="External"/><Relationship Id="rId6973" Type="http://schemas.openxmlformats.org/officeDocument/2006/relationships/hyperlink" Target="https://ref.ly/Gal5:1-Gal5:26" TargetMode="External"/><Relationship Id="rId6974" Type="http://schemas.openxmlformats.org/officeDocument/2006/relationships/hyperlink" Target="https://ref.ly/Rev3:5" TargetMode="External"/><Relationship Id="rId6975" Type="http://schemas.openxmlformats.org/officeDocument/2006/relationships/hyperlink" Target="https://ref.ly/John10:27-John10:30" TargetMode="External"/><Relationship Id="rId6976" Type="http://schemas.openxmlformats.org/officeDocument/2006/relationships/hyperlink" Target="https://ref.ly/Heb6:18-Heb6:20" TargetMode="External"/><Relationship Id="rId6977" Type="http://schemas.openxmlformats.org/officeDocument/2006/relationships/hyperlink" Target="https://ref.ly/1Cor10:6-1Cor10:12" TargetMode="External"/><Relationship Id="rId6978" Type="http://schemas.openxmlformats.org/officeDocument/2006/relationships/hyperlink" Target="https://ref.ly/Rev2:4-Rev2:5" TargetMode="External"/><Relationship Id="rId6979" Type="http://schemas.openxmlformats.org/officeDocument/2006/relationships/hyperlink" Target="https://ref.ly/Rev3:11" TargetMode="External"/><Relationship Id="rId6980" Type="http://schemas.openxmlformats.org/officeDocument/2006/relationships/hyperlink" Target="https://ref.ly/Gen12:1-Gen12:2" TargetMode="External"/><Relationship Id="rId6981" Type="http://schemas.openxmlformats.org/officeDocument/2006/relationships/hyperlink" Target="https://ref.ly/Gen15:1-Gen15:18" TargetMode="External"/><Relationship Id="rId6982" Type="http://schemas.openxmlformats.org/officeDocument/2006/relationships/hyperlink" Target="https://ref.ly/Gen22:16-Gen22:18" TargetMode="External"/><Relationship Id="rId6983" Type="http://schemas.openxmlformats.org/officeDocument/2006/relationships/hyperlink" Target="https://ref.ly/Gen28:13-Gen28:14" TargetMode="External"/><Relationship Id="rId6984" Type="http://schemas.openxmlformats.org/officeDocument/2006/relationships/hyperlink" Target="https://ref.ly/1Sam12:19-1Sam12:25" TargetMode="External"/><Relationship Id="rId6985" Type="http://schemas.openxmlformats.org/officeDocument/2006/relationships/hyperlink" Target="https://ref.ly/1Sam28:16-1Sam28:19" TargetMode="External"/><Relationship Id="rId6986" Type="http://schemas.openxmlformats.org/officeDocument/2006/relationships/hyperlink" Target="https://ref.ly/1Kgs9:4-1Kgs9:9" TargetMode="External"/><Relationship Id="rId6987" Type="http://schemas.openxmlformats.org/officeDocument/2006/relationships/hyperlink" Target="https://ref.ly/Rom11:13-Rom11:32" TargetMode="External"/><Relationship Id="rId6988" Type="http://schemas.openxmlformats.org/officeDocument/2006/relationships/hyperlink" Target="https://ref.ly/Rev21:27" TargetMode="External"/><Relationship Id="rId6989" Type="http://schemas.openxmlformats.org/officeDocument/2006/relationships/hyperlink" Target="https://ref.ly/Rev2:5" TargetMode="External"/><Relationship Id="rId6990" Type="http://schemas.openxmlformats.org/officeDocument/2006/relationships/hyperlink" Target="https://ref.ly/Rev2:10-Rev2:11" TargetMode="External"/><Relationship Id="rId6991" Type="http://schemas.openxmlformats.org/officeDocument/2006/relationships/hyperlink" Target="https://ref.ly/Rev2:16-Rev2:17" TargetMode="External"/><Relationship Id="rId6992" Type="http://schemas.openxmlformats.org/officeDocument/2006/relationships/hyperlink" Target="https://ref.ly/Rev2:26-Rev2:29" TargetMode="External"/><Relationship Id="rId6993" Type="http://schemas.openxmlformats.org/officeDocument/2006/relationships/hyperlink" Target="https://ref.ly/Rev3:2" TargetMode="External"/><Relationship Id="rId6994" Type="http://schemas.openxmlformats.org/officeDocument/2006/relationships/hyperlink" Target="https://ref.ly/Rev3:17-Rev3:19" TargetMode="External"/><Relationship Id="rId6995" Type="http://schemas.openxmlformats.org/officeDocument/2006/relationships/hyperlink" Target="https://ref.ly/Rev3:21-Rev3:22" TargetMode="External"/><Relationship Id="rId6996" Type="http://schemas.openxmlformats.org/officeDocument/2006/relationships/hyperlink" Target="https://ref.ly/Rev7:14" TargetMode="External"/><Relationship Id="rId6997" Type="http://schemas.openxmlformats.org/officeDocument/2006/relationships/hyperlink" Target="https://ref.ly/Rev13:9-Rev13:10" TargetMode="External"/><Relationship Id="rId6998" Type="http://schemas.openxmlformats.org/officeDocument/2006/relationships/hyperlink" Target="https://ref.ly/Rev13:12" TargetMode="External"/><Relationship Id="rId6999" Type="http://schemas.openxmlformats.org/officeDocument/2006/relationships/hyperlink" Target="https://ref.ly/Rev16:15" TargetMode="External"/><Relationship Id="rId7000" Type="http://schemas.openxmlformats.org/officeDocument/2006/relationships/hyperlink" Target="https://ref.ly/Rev18:4" TargetMode="External"/><Relationship Id="rId7001" Type="http://schemas.openxmlformats.org/officeDocument/2006/relationships/hyperlink" Target="https://ref.ly/Rev21:7" TargetMode="External"/><Relationship Id="rId7002" Type="http://schemas.openxmlformats.org/officeDocument/2006/relationships/hyperlink" Target="https://ref.ly/Rev22:7" TargetMode="External"/><Relationship Id="rId7003" Type="http://schemas.openxmlformats.org/officeDocument/2006/relationships/hyperlink" Target="https://ref.ly/Rev22:11-Rev22:12" TargetMode="External"/><Relationship Id="rId7004" Type="http://schemas.openxmlformats.org/officeDocument/2006/relationships/hyperlink" Target="https://ref.ly/Heb13:6" TargetMode="External"/><Relationship Id="rId7005" Type="http://schemas.openxmlformats.org/officeDocument/2006/relationships/hyperlink" Target="https://ref.ly/Jas1:25" TargetMode="External"/><Relationship Id="rId7006" Type="http://schemas.openxmlformats.org/officeDocument/2006/relationships/hyperlink" Target="https://ref.ly/Rev3:10" TargetMode="External"/><Relationship Id="rId7007" Type="http://schemas.openxmlformats.org/officeDocument/2006/relationships/hyperlink" Target="https://ref.ly/Gen15:1" TargetMode="External"/><Relationship Id="rId7008" Type="http://schemas.openxmlformats.org/officeDocument/2006/relationships/hyperlink" Target="https://ref.ly/Gen15:13-Gen15:16" TargetMode="External"/><Relationship Id="rId7009" Type="http://schemas.openxmlformats.org/officeDocument/2006/relationships/hyperlink" Target="https://ref.ly/1Sam12:22-1Sam12:25" TargetMode="External"/><Relationship Id="rId7010" Type="http://schemas.openxmlformats.org/officeDocument/2006/relationships/hyperlink" Target="https://ref.ly/Rev3:10-Rev3:12" TargetMode="External"/><Relationship Id="rId7011" Type="http://schemas.openxmlformats.org/officeDocument/2006/relationships/hyperlink" Target="https://ref.ly/Rev21:7-Rev21:8" TargetMode="External"/><Relationship Id="rId7012" Type="http://schemas.openxmlformats.org/officeDocument/2006/relationships/hyperlink" Target="https://ref.ly/1Kgs3:9" TargetMode="External"/><Relationship Id="rId7013" Type="http://schemas.openxmlformats.org/officeDocument/2006/relationships/hyperlink" Target="https://ref.ly/1Kgs3:12" TargetMode="External"/><Relationship Id="rId7014" Type="http://schemas.openxmlformats.org/officeDocument/2006/relationships/hyperlink" Target="https://ref.ly/1Kgs3:13-1Kgs3:14" TargetMode="External"/><Relationship Id="rId7015" Type="http://schemas.openxmlformats.org/officeDocument/2006/relationships/hyperlink" Target="https://ref.ly/2Chr1:14-2Chr1:17" TargetMode="External"/><Relationship Id="rId7016" Type="http://schemas.openxmlformats.org/officeDocument/2006/relationships/hyperlink" Target="https://ref.ly/1Kgs3:16-1Kgs3:28" TargetMode="External"/><Relationship Id="rId7017" Type="http://schemas.openxmlformats.org/officeDocument/2006/relationships/hyperlink" Target="https://ref.ly/1Kgs10:1-1Kgs10:9" TargetMode="External"/><Relationship Id="rId7018" Type="http://schemas.openxmlformats.org/officeDocument/2006/relationships/hyperlink" Target="https://ref.ly/1Kgs4:1-1Kgs4:28" TargetMode="External"/><Relationship Id="rId7019" Type="http://schemas.openxmlformats.org/officeDocument/2006/relationships/hyperlink" Target="https://ref.ly/1Kgs5:1-1Kgs5:9" TargetMode="External"/><Relationship Id="rId7020" Type="http://schemas.openxmlformats.org/officeDocument/2006/relationships/hyperlink" Target="https://ref.ly/1Kgs5:10-1Kgs7:51" TargetMode="External"/><Relationship Id="rId7021" Type="http://schemas.openxmlformats.org/officeDocument/2006/relationships/hyperlink" Target="https://ref.ly/1Kgs9:26-1Kgs9:28" TargetMode="External"/><Relationship Id="rId7022" Type="http://schemas.openxmlformats.org/officeDocument/2006/relationships/hyperlink" Target="https://ref.ly/1Kgs10:14-1Kgs10:29" TargetMode="External"/><Relationship Id="rId7023" Type="http://schemas.openxmlformats.org/officeDocument/2006/relationships/hyperlink" Target="https://ref.ly/1Kgs4:29-1Kgs4:33" TargetMode="External"/><Relationship Id="rId7024" Type="http://schemas.openxmlformats.org/officeDocument/2006/relationships/hyperlink" Target="https://ref.ly/2Chr2:12" TargetMode="External"/><Relationship Id="rId7025" Type="http://schemas.openxmlformats.org/officeDocument/2006/relationships/hyperlink" Target="https://ref.ly/Exod31:1-Exod31:3" TargetMode="External"/><Relationship Id="rId7026" Type="http://schemas.openxmlformats.org/officeDocument/2006/relationships/hyperlink" Target="https://ref.ly/Matt12:42" TargetMode="External"/><Relationship Id="rId7027" Type="http://schemas.openxmlformats.org/officeDocument/2006/relationships/hyperlink" Target="https://ref.ly/1Cor1:24" TargetMode="External"/><Relationship Id="rId7028" Type="http://schemas.openxmlformats.org/officeDocument/2006/relationships/hyperlink" Target="https://ref.ly/1Cor1:18-1Cor1:25" TargetMode="External"/><Relationship Id="rId7029" Type="http://schemas.openxmlformats.org/officeDocument/2006/relationships/hyperlink" Target="https://ref.ly/1Kgs4:29-1Kgs4:34" TargetMode="External"/><Relationship Id="rId7030" Type="http://schemas.openxmlformats.org/officeDocument/2006/relationships/hyperlink" Target="https://ref.ly/1Kgs5:2-1Kgs5:7" TargetMode="External"/><Relationship Id="rId7031" Type="http://schemas.openxmlformats.org/officeDocument/2006/relationships/hyperlink" Target="https://ref.ly/1Kgs10:1-1Kgs10:13" TargetMode="External"/><Relationship Id="rId7032" Type="http://schemas.openxmlformats.org/officeDocument/2006/relationships/hyperlink" Target="https://ref.ly/2Chr1:7-2Chr1:12" TargetMode="External"/><Relationship Id="rId7033" Type="http://schemas.openxmlformats.org/officeDocument/2006/relationships/hyperlink" Target="https://ref.ly/Eccl12:9-Eccl12:14" TargetMode="External"/><Relationship Id="rId7034" Type="http://schemas.openxmlformats.org/officeDocument/2006/relationships/hyperlink" Target="https://ref.ly/Col2:2" TargetMode="External"/><Relationship Id="rId7035" Type="http://schemas.openxmlformats.org/officeDocument/2006/relationships/hyperlink" Target="https://ref.ly/Col4:3" TargetMode="External"/><Relationship Id="rId7036" Type="http://schemas.openxmlformats.org/officeDocument/2006/relationships/hyperlink" Target="https://ref.ly/1Cor2:1" TargetMode="External"/><Relationship Id="rId7037" Type="http://schemas.openxmlformats.org/officeDocument/2006/relationships/hyperlink" Target="https://ref.ly/Eph1:9" TargetMode="External"/><Relationship Id="rId7038" Type="http://schemas.openxmlformats.org/officeDocument/2006/relationships/hyperlink" Target="https://ref.ly/Eph6:19" TargetMode="External"/><Relationship Id="rId7039" Type="http://schemas.openxmlformats.org/officeDocument/2006/relationships/hyperlink" Target="https://ref.ly/Col1:26" TargetMode="External"/><Relationship Id="rId7040" Type="http://schemas.openxmlformats.org/officeDocument/2006/relationships/hyperlink" Target="https://ref.ly/Rom16:25" TargetMode="External"/><Relationship Id="rId7041" Type="http://schemas.openxmlformats.org/officeDocument/2006/relationships/hyperlink" Target="https://ref.ly/1Cor2:7" TargetMode="External"/><Relationship Id="rId7042" Type="http://schemas.openxmlformats.org/officeDocument/2006/relationships/hyperlink" Target="https://ref.ly/Eph3:9" TargetMode="External"/><Relationship Id="rId7043" Type="http://schemas.openxmlformats.org/officeDocument/2006/relationships/hyperlink" Target="https://ref.ly/Eph3:1-Eph3:9" TargetMode="External"/><Relationship Id="rId7044" Type="http://schemas.openxmlformats.org/officeDocument/2006/relationships/hyperlink" Target="https://ref.ly/Eph5:32" TargetMode="External"/><Relationship Id="rId7045" Type="http://schemas.openxmlformats.org/officeDocument/2006/relationships/hyperlink" Target="https://ref.ly/Rom11:25-Rom11:27" TargetMode="External"/><Relationship Id="rId7046" Type="http://schemas.openxmlformats.org/officeDocument/2006/relationships/hyperlink" Target="https://ref.ly/1Cor15:51-1Cor15:53" TargetMode="External"/><Relationship Id="rId7047" Type="http://schemas.openxmlformats.org/officeDocument/2006/relationships/hyperlink" Target="https://ref.ly/Rom11:25" TargetMode="External"/><Relationship Id="rId7048" Type="http://schemas.openxmlformats.org/officeDocument/2006/relationships/hyperlink" Target="https://ref.ly/1Cor15:51" TargetMode="External"/><Relationship Id="rId7049" Type="http://schemas.openxmlformats.org/officeDocument/2006/relationships/hyperlink" Target="https://ref.ly/Col1:26-Col1:27" TargetMode="External"/><Relationship Id="rId7050" Type="http://schemas.openxmlformats.org/officeDocument/2006/relationships/hyperlink" Target="https://ref.ly/Heb3:7-Heb4:11" TargetMode="External"/><Relationship Id="rId7051" Type="http://schemas.openxmlformats.org/officeDocument/2006/relationships/hyperlink" Target="https://ref.ly/Gen3:1-Gen6:22" TargetMode="External"/><Relationship Id="rId7052" Type="http://schemas.openxmlformats.org/officeDocument/2006/relationships/hyperlink" Target="https://ref.ly/Gen3:7-Gen3:19" TargetMode="External"/><Relationship Id="rId7053" Type="http://schemas.openxmlformats.org/officeDocument/2006/relationships/hyperlink" Target="https://ref.ly/Rom8:19-Rom8:22" TargetMode="External"/><Relationship Id="rId7054" Type="http://schemas.openxmlformats.org/officeDocument/2006/relationships/hyperlink" Target="https://ref.ly/Rev21:1" TargetMode="External"/><Relationship Id="rId7055" Type="http://schemas.openxmlformats.org/officeDocument/2006/relationships/hyperlink" Target="https://ref.ly/Gen1:1-Gen2:3" TargetMode="External"/><Relationship Id="rId7056" Type="http://schemas.openxmlformats.org/officeDocument/2006/relationships/hyperlink" Target="https://ref.ly/Ps33:6-Ps33:9" TargetMode="External"/><Relationship Id="rId7057" Type="http://schemas.openxmlformats.org/officeDocument/2006/relationships/hyperlink" Target="https://ref.ly/Prov3:19" TargetMode="External"/><Relationship Id="rId7058" Type="http://schemas.openxmlformats.org/officeDocument/2006/relationships/hyperlink" Target="https://ref.ly/Isa40:26-Isa40:28" TargetMode="External"/><Relationship Id="rId7059" Type="http://schemas.openxmlformats.org/officeDocument/2006/relationships/hyperlink" Target="https://ref.ly/Isa45:11-Isa45:12" TargetMode="External"/><Relationship Id="rId7060" Type="http://schemas.openxmlformats.org/officeDocument/2006/relationships/hyperlink" Target="https://ref.ly/Isa45:18-Isa45:19" TargetMode="External"/><Relationship Id="rId7061" Type="http://schemas.openxmlformats.org/officeDocument/2006/relationships/hyperlink" Target="https://ref.ly/Jer10:11-Jer10:16" TargetMode="External"/><Relationship Id="rId7062" Type="http://schemas.openxmlformats.org/officeDocument/2006/relationships/hyperlink" Target="https://ref.ly/John1:1-John1:4" TargetMode="External"/><Relationship Id="rId7063" Type="http://schemas.openxmlformats.org/officeDocument/2006/relationships/hyperlink" Target="https://ref.ly/Rom8:18-Rom8:25" TargetMode="External"/><Relationship Id="rId7064" Type="http://schemas.openxmlformats.org/officeDocument/2006/relationships/hyperlink" Target="https://ref.ly/Rev4:11" TargetMode="External"/><Relationship Id="rId7065" Type="http://schemas.openxmlformats.org/officeDocument/2006/relationships/hyperlink" Target="https://ref.ly/Rev21:1-Rev21:5" TargetMode="External"/><Relationship Id="rId7066" Type="http://schemas.openxmlformats.org/officeDocument/2006/relationships/hyperlink" Target="https://ref.ly/Ps95:4-Ps95:5" TargetMode="External"/><Relationship Id="rId7067" Type="http://schemas.openxmlformats.org/officeDocument/2006/relationships/hyperlink" Target="https://ref.ly/Ps95:6-Ps95:7" TargetMode="External"/><Relationship Id="rId7068" Type="http://schemas.openxmlformats.org/officeDocument/2006/relationships/hyperlink" Target="https://ref.ly/Ps96:10" TargetMode="External"/><Relationship Id="rId7069" Type="http://schemas.openxmlformats.org/officeDocument/2006/relationships/hyperlink" Target="https://ref.ly/Ps8:1-Ps8:9" TargetMode="External"/><Relationship Id="rId7070" Type="http://schemas.openxmlformats.org/officeDocument/2006/relationships/hyperlink" Target="https://ref.ly/Ps19:1-Ps19:14" TargetMode="External"/><Relationship Id="rId7071" Type="http://schemas.openxmlformats.org/officeDocument/2006/relationships/hyperlink" Target="https://ref.ly/Ps28:1-Ps28:9" TargetMode="External"/><Relationship Id="rId7072" Type="http://schemas.openxmlformats.org/officeDocument/2006/relationships/hyperlink" Target="https://ref.ly/Ps33:1-Ps33:22" TargetMode="External"/><Relationship Id="rId7073" Type="http://schemas.openxmlformats.org/officeDocument/2006/relationships/hyperlink" Target="https://ref.ly/Ps29:1-Ps29:11" TargetMode="External"/><Relationship Id="rId7074" Type="http://schemas.openxmlformats.org/officeDocument/2006/relationships/hyperlink" Target="https://ref.ly/Ps89:9-Ps89:18" TargetMode="External"/><Relationship Id="rId7075" Type="http://schemas.openxmlformats.org/officeDocument/2006/relationships/hyperlink" Target="https://ref.ly/Ps93:1-Ps100:5" TargetMode="External"/><Relationship Id="rId7076" Type="http://schemas.openxmlformats.org/officeDocument/2006/relationships/hyperlink" Target="https://ref.ly/Ps47:1-Ps47:2" TargetMode="External"/><Relationship Id="rId7077" Type="http://schemas.openxmlformats.org/officeDocument/2006/relationships/hyperlink" Target="https://ref.ly/Ps47:7-Ps47:9" TargetMode="External"/><Relationship Id="rId7078" Type="http://schemas.openxmlformats.org/officeDocument/2006/relationships/hyperlink" Target="https://ref.ly/Ps66:8" TargetMode="External"/><Relationship Id="rId7079" Type="http://schemas.openxmlformats.org/officeDocument/2006/relationships/hyperlink" Target="https://ref.ly/Ps117:1" TargetMode="External"/><Relationship Id="rId7080" Type="http://schemas.openxmlformats.org/officeDocument/2006/relationships/hyperlink" Target="https://ref.ly/Isa40:25-Isa40:28" TargetMode="External"/><Relationship Id="rId7081" Type="http://schemas.openxmlformats.org/officeDocument/2006/relationships/hyperlink" Target="https://ref.ly/Isa43:15" TargetMode="External"/><Relationship Id="rId7082" Type="http://schemas.openxmlformats.org/officeDocument/2006/relationships/hyperlink" Target="https://ref.ly/Isa44:24" TargetMode="External"/><Relationship Id="rId7083" Type="http://schemas.openxmlformats.org/officeDocument/2006/relationships/hyperlink" Target="https://ref.ly/Isa51:13" TargetMode="External"/><Relationship Id="rId7084" Type="http://schemas.openxmlformats.org/officeDocument/2006/relationships/hyperlink" Target="https://ref.ly/Jer10:16" TargetMode="External"/><Relationship Id="rId7085" Type="http://schemas.openxmlformats.org/officeDocument/2006/relationships/hyperlink" Target="https://ref.ly/Col3:10" TargetMode="External"/><Relationship Id="rId7086" Type="http://schemas.openxmlformats.org/officeDocument/2006/relationships/hyperlink" Target="https://ref.ly/Ps9:1-Ps9:20" TargetMode="External"/><Relationship Id="rId7087" Type="http://schemas.openxmlformats.org/officeDocument/2006/relationships/hyperlink" Target="https://ref.ly/Ps116:1-Ps116:19" TargetMode="External"/><Relationship Id="rId7088" Type="http://schemas.openxmlformats.org/officeDocument/2006/relationships/hyperlink" Target="https://ref.ly/Ps138:1-Ps138:8" TargetMode="External"/><Relationship Id="rId7089" Type="http://schemas.openxmlformats.org/officeDocument/2006/relationships/hyperlink" Target="https://ref.ly/Ps22:22-Ps22:26" TargetMode="External"/><Relationship Id="rId7090" Type="http://schemas.openxmlformats.org/officeDocument/2006/relationships/hyperlink" Target="https://ref.ly/Ps66:13-Ps66:20" TargetMode="External"/><Relationship Id="rId7091" Type="http://schemas.openxmlformats.org/officeDocument/2006/relationships/hyperlink" Target="https://ref.ly/Ps116:17-Ps116:19" TargetMode="External"/><Relationship Id="rId7092" Type="http://schemas.openxmlformats.org/officeDocument/2006/relationships/hyperlink" Target="https://ref.ly/Ps103:1-Ps103:22" TargetMode="External"/><Relationship Id="rId7093" Type="http://schemas.openxmlformats.org/officeDocument/2006/relationships/hyperlink" Target="https://ref.ly/Ps113:1-Ps113:9" TargetMode="External"/><Relationship Id="rId7094" Type="http://schemas.openxmlformats.org/officeDocument/2006/relationships/hyperlink" Target="https://ref.ly/Ps124:1-Ps124:8" TargetMode="External"/><Relationship Id="rId7095" Type="http://schemas.openxmlformats.org/officeDocument/2006/relationships/hyperlink" Target="https://ref.ly/Ps129:1-Ps129:8" TargetMode="External"/><Relationship Id="rId7096" Type="http://schemas.openxmlformats.org/officeDocument/2006/relationships/hyperlink" Target="https://ref.ly/Ps136:1-Ps136:26" TargetMode="External"/><Relationship Id="rId7097" Type="http://schemas.openxmlformats.org/officeDocument/2006/relationships/hyperlink" Target="https://ref.ly/Ps103:1-Ps103:5" TargetMode="External"/><Relationship Id="rId7098" Type="http://schemas.openxmlformats.org/officeDocument/2006/relationships/hyperlink" Target="https://ref.ly/Ps103:6-Ps103:14" TargetMode="External"/><Relationship Id="rId7099" Type="http://schemas.openxmlformats.org/officeDocument/2006/relationships/hyperlink" Target="https://ref.ly/Ps103:15-Ps103:18" TargetMode="External"/><Relationship Id="rId7100" Type="http://schemas.openxmlformats.org/officeDocument/2006/relationships/hyperlink" Target="https://ref.ly/Ps103:19-Ps103:22" TargetMode="External"/><Relationship Id="rId7101" Type="http://schemas.openxmlformats.org/officeDocument/2006/relationships/hyperlink" Target="https://ref.ly/Ps46:1-Ps48:14" TargetMode="External"/><Relationship Id="rId7102" Type="http://schemas.openxmlformats.org/officeDocument/2006/relationships/hyperlink" Target="https://ref.ly/Ps96:1-Ps99:9" TargetMode="External"/><Relationship Id="rId7103" Type="http://schemas.openxmlformats.org/officeDocument/2006/relationships/hyperlink" Target="https://ref.ly/Exod16:1-Exod16:36" TargetMode="External"/><Relationship Id="rId7104" Type="http://schemas.openxmlformats.org/officeDocument/2006/relationships/hyperlink" Target="https://ref.ly/Neh9:20-Neh9:21" TargetMode="External"/><Relationship Id="rId7105" Type="http://schemas.openxmlformats.org/officeDocument/2006/relationships/hyperlink" Target="https://ref.ly/Deut8:16" TargetMode="External"/><Relationship Id="rId7106" Type="http://schemas.openxmlformats.org/officeDocument/2006/relationships/hyperlink" Target="https://ref.ly/Ps78:24" TargetMode="External"/><Relationship Id="rId7107" Type="http://schemas.openxmlformats.org/officeDocument/2006/relationships/hyperlink" Target="https://ref.ly/Ps105:40" TargetMode="External"/><Relationship Id="rId7108" Type="http://schemas.openxmlformats.org/officeDocument/2006/relationships/hyperlink" Target="https://ref.ly/Rev2:17" TargetMode="External"/><Relationship Id="rId7109" Type="http://schemas.openxmlformats.org/officeDocument/2006/relationships/hyperlink" Target="https://ref.ly/1Cor10:3-1Cor10:4" TargetMode="External"/><Relationship Id="rId7110" Type="http://schemas.openxmlformats.org/officeDocument/2006/relationships/hyperlink" Target="https://ref.ly/1Cor10:5" TargetMode="External"/><Relationship Id="rId7111" Type="http://schemas.openxmlformats.org/officeDocument/2006/relationships/hyperlink" Target="https://ref.ly/John6:22-John6:59" TargetMode="External"/><Relationship Id="rId7112" Type="http://schemas.openxmlformats.org/officeDocument/2006/relationships/hyperlink" Target="https://ref.ly/John6:50-John6:58" TargetMode="External"/><Relationship Id="rId7113" Type="http://schemas.openxmlformats.org/officeDocument/2006/relationships/hyperlink" Target="https://ref.ly/John6:35-John6:40" TargetMode="External"/><Relationship Id="rId7114" Type="http://schemas.openxmlformats.org/officeDocument/2006/relationships/hyperlink" Target="https://ref.ly/John6:47-John6:51" TargetMode="External"/><Relationship Id="rId7115" Type="http://schemas.openxmlformats.org/officeDocument/2006/relationships/hyperlink" Target="https://ref.ly/John6:63-John6:64" TargetMode="External"/><Relationship Id="rId7116" Type="http://schemas.openxmlformats.org/officeDocument/2006/relationships/hyperlink" Target="https://ref.ly/Josh5:10-Josh5:12" TargetMode="External"/><Relationship Id="rId7117" Type="http://schemas.openxmlformats.org/officeDocument/2006/relationships/hyperlink" Target="https://ref.ly/John6:22-John6:64" TargetMode="External"/><Relationship Id="rId7118" Type="http://schemas.openxmlformats.org/officeDocument/2006/relationships/hyperlink" Target="https://ref.ly/1Cor10:3-1Cor10:5" TargetMode="External"/><Relationship Id="rId7119" Type="http://schemas.openxmlformats.org/officeDocument/2006/relationships/hyperlink" Target="https://ref.ly/Gen16:7-Gen16:12" TargetMode="External"/><Relationship Id="rId7120" Type="http://schemas.openxmlformats.org/officeDocument/2006/relationships/hyperlink" Target="https://ref.ly/Num22:22-Num22:34" TargetMode="External"/><Relationship Id="rId7121" Type="http://schemas.openxmlformats.org/officeDocument/2006/relationships/hyperlink" Target="https://ref.ly/Judg13:3-Judg13:21" TargetMode="External"/><Relationship Id="rId7122" Type="http://schemas.openxmlformats.org/officeDocument/2006/relationships/hyperlink" Target="https://ref.ly/2Kgs1:3" TargetMode="External"/><Relationship Id="rId7123" Type="http://schemas.openxmlformats.org/officeDocument/2006/relationships/hyperlink" Target="https://ref.ly/2Kgs1:15" TargetMode="External"/><Relationship Id="rId7124" Type="http://schemas.openxmlformats.org/officeDocument/2006/relationships/hyperlink" Target="https://ref.ly/Zech1:4-Zech1:12" TargetMode="External"/><Relationship Id="rId7125" Type="http://schemas.openxmlformats.org/officeDocument/2006/relationships/hyperlink" Target="https://ref.ly/Dan8:16" TargetMode="External"/><Relationship Id="rId7126" Type="http://schemas.openxmlformats.org/officeDocument/2006/relationships/hyperlink" Target="https://ref.ly/Dan8:18" TargetMode="External"/><Relationship Id="rId7127" Type="http://schemas.openxmlformats.org/officeDocument/2006/relationships/hyperlink" Target="https://ref.ly/Dan10:12" TargetMode="External"/><Relationship Id="rId7128" Type="http://schemas.openxmlformats.org/officeDocument/2006/relationships/hyperlink" Target="https://ref.ly/Dan12:1-Dan12:2" TargetMode="External"/><Relationship Id="rId7129" Type="http://schemas.openxmlformats.org/officeDocument/2006/relationships/hyperlink" Target="https://ref.ly/Luke1:19-Luke1:20" TargetMode="External"/><Relationship Id="rId7130" Type="http://schemas.openxmlformats.org/officeDocument/2006/relationships/hyperlink" Target="https://ref.ly/Jude1:9" TargetMode="External"/><Relationship Id="rId7131" Type="http://schemas.openxmlformats.org/officeDocument/2006/relationships/hyperlink" Target="https://ref.ly/Acts7:30" TargetMode="External"/><Relationship Id="rId7132" Type="http://schemas.openxmlformats.org/officeDocument/2006/relationships/hyperlink" Target="https://ref.ly/Acts7:35" TargetMode="External"/><Relationship Id="rId7133" Type="http://schemas.openxmlformats.org/officeDocument/2006/relationships/hyperlink" Target="https://ref.ly/Acts7:38" TargetMode="External"/><Relationship Id="rId7134" Type="http://schemas.openxmlformats.org/officeDocument/2006/relationships/hyperlink" Target="https://ref.ly/Acts7:53" TargetMode="External"/><Relationship Id="rId7135" Type="http://schemas.openxmlformats.org/officeDocument/2006/relationships/hyperlink" Target="https://ref.ly/Gal3:19" TargetMode="External"/><Relationship Id="rId7136" Type="http://schemas.openxmlformats.org/officeDocument/2006/relationships/hyperlink" Target="https://ref.ly/2Kgs19:35" TargetMode="External"/><Relationship Id="rId7137" Type="http://schemas.openxmlformats.org/officeDocument/2006/relationships/hyperlink" Target="https://ref.ly/Acts12:23" TargetMode="External"/><Relationship Id="rId7138" Type="http://schemas.openxmlformats.org/officeDocument/2006/relationships/hyperlink" Target="https://ref.ly/Rev9:15" TargetMode="External"/><Relationship Id="rId7139" Type="http://schemas.openxmlformats.org/officeDocument/2006/relationships/hyperlink" Target="https://ref.ly/Rev16:1-Rev16:12" TargetMode="External"/><Relationship Id="rId7140" Type="http://schemas.openxmlformats.org/officeDocument/2006/relationships/hyperlink" Target="https://ref.ly/1Tim3:16" TargetMode="External"/><Relationship Id="rId7141" Type="http://schemas.openxmlformats.org/officeDocument/2006/relationships/hyperlink" Target="https://ref.ly/1Cor11:10" TargetMode="External"/><Relationship Id="rId7142" Type="http://schemas.openxmlformats.org/officeDocument/2006/relationships/hyperlink" Target="https://ref.ly/1Tim5:21" TargetMode="External"/><Relationship Id="rId7143" Type="http://schemas.openxmlformats.org/officeDocument/2006/relationships/hyperlink" Target="https://ref.ly/Matt18:10" TargetMode="External"/><Relationship Id="rId7144" Type="http://schemas.openxmlformats.org/officeDocument/2006/relationships/hyperlink" Target="https://ref.ly/Ps34:7" TargetMode="External"/><Relationship Id="rId7145" Type="http://schemas.openxmlformats.org/officeDocument/2006/relationships/hyperlink" Target="https://ref.ly/Ps91:11" TargetMode="External"/><Relationship Id="rId7146" Type="http://schemas.openxmlformats.org/officeDocument/2006/relationships/hyperlink" Target="https://ref.ly/Acts12:11" TargetMode="External"/><Relationship Id="rId7147" Type="http://schemas.openxmlformats.org/officeDocument/2006/relationships/hyperlink" Target="https://ref.ly/2Thess1:7-2Thess1:8" TargetMode="External"/><Relationship Id="rId7148" Type="http://schemas.openxmlformats.org/officeDocument/2006/relationships/hyperlink" Target="https://ref.ly/Matt13:49-Matt13:50" TargetMode="External"/><Relationship Id="rId7149" Type="http://schemas.openxmlformats.org/officeDocument/2006/relationships/hyperlink" Target="https://ref.ly/Matt24:31" TargetMode="External"/><Relationship Id="rId7150" Type="http://schemas.openxmlformats.org/officeDocument/2006/relationships/hyperlink" Target="https://ref.ly/Luke9:26" TargetMode="External"/><Relationship Id="rId7151" Type="http://schemas.openxmlformats.org/officeDocument/2006/relationships/hyperlink" Target="https://ref.ly/Luke12:8" TargetMode="External"/><Relationship Id="rId7152" Type="http://schemas.openxmlformats.org/officeDocument/2006/relationships/hyperlink" Target="https://ref.ly/2Thess1:7" TargetMode="External"/><Relationship Id="rId7153" Type="http://schemas.openxmlformats.org/officeDocument/2006/relationships/hyperlink" Target="https://ref.ly/Matt4:11" TargetMode="External"/><Relationship Id="rId7154" Type="http://schemas.openxmlformats.org/officeDocument/2006/relationships/hyperlink" Target="https://ref.ly/Matt28:1-Matt28:8" TargetMode="External"/><Relationship Id="rId7155" Type="http://schemas.openxmlformats.org/officeDocument/2006/relationships/hyperlink" Target="https://ref.ly/Mark16:5-Mark16:7" TargetMode="External"/><Relationship Id="rId7156" Type="http://schemas.openxmlformats.org/officeDocument/2006/relationships/hyperlink" Target="https://ref.ly/Luke24:23" TargetMode="External"/><Relationship Id="rId7157" Type="http://schemas.openxmlformats.org/officeDocument/2006/relationships/hyperlink" Target="https://ref.ly/John20:12" TargetMode="External"/><Relationship Id="rId7158" Type="http://schemas.openxmlformats.org/officeDocument/2006/relationships/hyperlink" Target="https://ref.ly/Acts5:19" TargetMode="External"/><Relationship Id="rId7159" Type="http://schemas.openxmlformats.org/officeDocument/2006/relationships/hyperlink" Target="https://ref.ly/Acts12:6-Acts12:11" TargetMode="External"/><Relationship Id="rId7160" Type="http://schemas.openxmlformats.org/officeDocument/2006/relationships/hyperlink" Target="https://ref.ly/Acts27:23-Acts27:24" TargetMode="External"/><Relationship Id="rId7161" Type="http://schemas.openxmlformats.org/officeDocument/2006/relationships/hyperlink" Target="https://ref.ly/Acts10:3" TargetMode="External"/><Relationship Id="rId7162" Type="http://schemas.openxmlformats.org/officeDocument/2006/relationships/hyperlink" Target="https://ref.ly/Acts10:7" TargetMode="External"/><Relationship Id="rId7163" Type="http://schemas.openxmlformats.org/officeDocument/2006/relationships/hyperlink" Target="https://ref.ly/Acts10:22" TargetMode="External"/><Relationship Id="rId7164" Type="http://schemas.openxmlformats.org/officeDocument/2006/relationships/hyperlink" Target="https://ref.ly/Acts11:13" TargetMode="External"/><Relationship Id="rId7165" Type="http://schemas.openxmlformats.org/officeDocument/2006/relationships/hyperlink" Target="https://ref.ly/2Pet2:4" TargetMode="External"/><Relationship Id="rId7166" Type="http://schemas.openxmlformats.org/officeDocument/2006/relationships/hyperlink" Target="https://ref.ly/2Pet2:11" TargetMode="External"/><Relationship Id="rId7167" Type="http://schemas.openxmlformats.org/officeDocument/2006/relationships/hyperlink" Target="https://ref.ly/Gal1:8" TargetMode="External"/><Relationship Id="rId7168" Type="http://schemas.openxmlformats.org/officeDocument/2006/relationships/hyperlink" Target="https://ref.ly/Col2:18" TargetMode="External"/><Relationship Id="rId7169" Type="http://schemas.openxmlformats.org/officeDocument/2006/relationships/hyperlink" Target="https://ref.ly/Rev22:8-Rev22:9" TargetMode="External"/><Relationship Id="rId7170" Type="http://schemas.openxmlformats.org/officeDocument/2006/relationships/hyperlink" Target="https://ref.ly/Dan8:15-Dan8:18" TargetMode="External"/><Relationship Id="rId7171" Type="http://schemas.openxmlformats.org/officeDocument/2006/relationships/hyperlink" Target="https://ref.ly/Dan9:21-Dan9:23" TargetMode="External"/><Relationship Id="rId7172" Type="http://schemas.openxmlformats.org/officeDocument/2006/relationships/hyperlink" Target="https://ref.ly/Dan10:4-Dan11:1" TargetMode="External"/><Relationship Id="rId7173" Type="http://schemas.openxmlformats.org/officeDocument/2006/relationships/hyperlink" Target="https://ref.ly/Zech1:8-Zech1:13" TargetMode="External"/><Relationship Id="rId7174" Type="http://schemas.openxmlformats.org/officeDocument/2006/relationships/hyperlink" Target="https://ref.ly/Zech1:18-Zech1:19" TargetMode="External"/><Relationship Id="rId7175" Type="http://schemas.openxmlformats.org/officeDocument/2006/relationships/hyperlink" Target="https://ref.ly/Zech2:3-Zech2:5" TargetMode="External"/><Relationship Id="rId7176" Type="http://schemas.openxmlformats.org/officeDocument/2006/relationships/hyperlink" Target="https://ref.ly/Matt1:20-Matt1:24" TargetMode="External"/><Relationship Id="rId7177" Type="http://schemas.openxmlformats.org/officeDocument/2006/relationships/hyperlink" Target="https://ref.ly/Matt4:5-Matt4:7" TargetMode="External"/><Relationship Id="rId7178" Type="http://schemas.openxmlformats.org/officeDocument/2006/relationships/hyperlink" Target="https://ref.ly/Matt13:39-Matt13:42" TargetMode="External"/><Relationship Id="rId7179" Type="http://schemas.openxmlformats.org/officeDocument/2006/relationships/hyperlink" Target="https://ref.ly/Matt28:2-Matt28:7" TargetMode="External"/><Relationship Id="rId7180" Type="http://schemas.openxmlformats.org/officeDocument/2006/relationships/hyperlink" Target="https://ref.ly/Luke1:11-Luke1:22" TargetMode="External"/><Relationship Id="rId7181" Type="http://schemas.openxmlformats.org/officeDocument/2006/relationships/hyperlink" Target="https://ref.ly/Luke1:26-Luke1:38" TargetMode="External"/><Relationship Id="rId7182" Type="http://schemas.openxmlformats.org/officeDocument/2006/relationships/hyperlink" Target="https://ref.ly/Luke2:8-Luke2:15" TargetMode="External"/><Relationship Id="rId7183" Type="http://schemas.openxmlformats.org/officeDocument/2006/relationships/hyperlink" Target="https://ref.ly/John20:12-John20:13" TargetMode="External"/><Relationship Id="rId7184" Type="http://schemas.openxmlformats.org/officeDocument/2006/relationships/hyperlink" Target="https://ref.ly/Acts5:19-Acts5:20" TargetMode="External"/><Relationship Id="rId7185" Type="http://schemas.openxmlformats.org/officeDocument/2006/relationships/hyperlink" Target="https://ref.ly/Acts7:30-Acts7:35" TargetMode="External"/><Relationship Id="rId7186" Type="http://schemas.openxmlformats.org/officeDocument/2006/relationships/hyperlink" Target="https://ref.ly/Acts10:3-Acts10:8" TargetMode="External"/><Relationship Id="rId7187" Type="http://schemas.openxmlformats.org/officeDocument/2006/relationships/hyperlink" Target="https://ref.ly/Heb13:2" TargetMode="External"/><Relationship Id="rId7188" Type="http://schemas.openxmlformats.org/officeDocument/2006/relationships/hyperlink" Target="https://ref.ly/Rev1:1-Rev1:2" TargetMode="External"/><Relationship Id="rId7189" Type="http://schemas.openxmlformats.org/officeDocument/2006/relationships/hyperlink" Target="https://ref.ly/Rev5:2" TargetMode="External"/><Relationship Id="rId7190" Type="http://schemas.openxmlformats.org/officeDocument/2006/relationships/hyperlink" Target="https://ref.ly/Rev5:11-Rev5:12" TargetMode="External"/><Relationship Id="rId7191" Type="http://schemas.openxmlformats.org/officeDocument/2006/relationships/hyperlink" Target="https://ref.ly/Rev7:1-Rev7:2" TargetMode="External"/><Relationship Id="rId7192" Type="http://schemas.openxmlformats.org/officeDocument/2006/relationships/hyperlink" Target="https://ref.ly/Rev8:3-Rev8:8" TargetMode="External"/><Relationship Id="rId7193" Type="http://schemas.openxmlformats.org/officeDocument/2006/relationships/hyperlink" Target="https://ref.ly/Rev10:7-Rev10:9" TargetMode="External"/><Relationship Id="rId7194" Type="http://schemas.openxmlformats.org/officeDocument/2006/relationships/hyperlink" Target="https://ref.ly/Rev14:6-Rev14:10" TargetMode="External"/><Relationship Id="rId7195" Type="http://schemas.openxmlformats.org/officeDocument/2006/relationships/hyperlink" Target="https://ref.ly/Rev19:17" TargetMode="External"/><Relationship Id="rId7196" Type="http://schemas.openxmlformats.org/officeDocument/2006/relationships/hyperlink" Target="https://ref.ly/Rev20:1" TargetMode="External"/><Relationship Id="rId7197" Type="http://schemas.openxmlformats.org/officeDocument/2006/relationships/hyperlink" Target="https://ref.ly/Rev22:6-Rev22:9" TargetMode="External"/><Relationship Id="rId7198" Type="http://schemas.openxmlformats.org/officeDocument/2006/relationships/hyperlink" Target="https://ref.ly/Luke2:8-Luke2:10" TargetMode="External"/><Relationship Id="rId7199" Type="http://schemas.openxmlformats.org/officeDocument/2006/relationships/hyperlink" Target="https://ref.ly/1Tim2:5-1Tim2:6" TargetMode="External"/><Relationship Id="rId7200" Type="http://schemas.openxmlformats.org/officeDocument/2006/relationships/hyperlink" Target="https://ref.ly/Heb7:24-Heb7:25" TargetMode="External"/><Relationship Id="rId7201" Type="http://schemas.openxmlformats.org/officeDocument/2006/relationships/hyperlink" Target="https://ref.ly/Rom1:1-Rom3:31" TargetMode="External"/><Relationship Id="rId7202" Type="http://schemas.openxmlformats.org/officeDocument/2006/relationships/hyperlink" Target="https://ref.ly/Rom1:20" TargetMode="External"/><Relationship Id="rId7203" Type="http://schemas.openxmlformats.org/officeDocument/2006/relationships/hyperlink" Target="https://ref.ly/Acts14:15-Acts14:17" TargetMode="External"/><Relationship Id="rId7204" Type="http://schemas.openxmlformats.org/officeDocument/2006/relationships/hyperlink" Target="https://ref.ly/Acts17:24-Acts17:29" TargetMode="External"/><Relationship Id="rId7205" Type="http://schemas.openxmlformats.org/officeDocument/2006/relationships/hyperlink" Target="https://ref.ly/Rom1:19-Rom1:21" TargetMode="External"/><Relationship Id="rId7206" Type="http://schemas.openxmlformats.org/officeDocument/2006/relationships/hyperlink" Target="https://ref.ly/1Pet3:8" TargetMode="External"/><Relationship Id="rId7207" Type="http://schemas.openxmlformats.org/officeDocument/2006/relationships/hyperlink" Target="https://ref.ly/John16:7" TargetMode="External"/><Relationship Id="rId7208" Type="http://schemas.openxmlformats.org/officeDocument/2006/relationships/hyperlink" Target="https://ref.ly/John14:1-John16:33" TargetMode="External"/><Relationship Id="rId7209" Type="http://schemas.openxmlformats.org/officeDocument/2006/relationships/hyperlink" Target="https://ref.ly/John14:16-John14:17" TargetMode="External"/><Relationship Id="rId7210" Type="http://schemas.openxmlformats.org/officeDocument/2006/relationships/hyperlink" Target="https://ref.ly/John16:7-John16:8" TargetMode="External"/><Relationship Id="rId7211" Type="http://schemas.openxmlformats.org/officeDocument/2006/relationships/hyperlink" Target="https://ref.ly/John7:39" TargetMode="External"/><Relationship Id="rId7212" Type="http://schemas.openxmlformats.org/officeDocument/2006/relationships/hyperlink" Target="https://ref.ly/John20:22" TargetMode="External"/><Relationship Id="rId7213" Type="http://schemas.openxmlformats.org/officeDocument/2006/relationships/hyperlink" Target="https://ref.ly/John14:16-John14:26" TargetMode="External"/><Relationship Id="rId7214" Type="http://schemas.openxmlformats.org/officeDocument/2006/relationships/hyperlink" Target="https://ref.ly/1Sam2:25" TargetMode="External"/><Relationship Id="rId7215" Type="http://schemas.openxmlformats.org/officeDocument/2006/relationships/hyperlink" Target="https://ref.ly/1Sam24:15" TargetMode="External"/><Relationship Id="rId7216" Type="http://schemas.openxmlformats.org/officeDocument/2006/relationships/hyperlink" Target="https://ref.ly/2Sam15:12" TargetMode="External"/><Relationship Id="rId7217" Type="http://schemas.openxmlformats.org/officeDocument/2006/relationships/hyperlink" Target="https://ref.ly/1Kgs12:6-1Kgs12:14" TargetMode="External"/><Relationship Id="rId7218" Type="http://schemas.openxmlformats.org/officeDocument/2006/relationships/hyperlink" Target="https://ref.ly/1Chr27:32" TargetMode="External"/><Relationship Id="rId7219" Type="http://schemas.openxmlformats.org/officeDocument/2006/relationships/hyperlink" Target="https://ref.ly/Job16:18-Job16:22" TargetMode="External"/><Relationship Id="rId7220" Type="http://schemas.openxmlformats.org/officeDocument/2006/relationships/hyperlink" Target="https://ref.ly/John14:1-John16:15" TargetMode="External"/><Relationship Id="rId7221" Type="http://schemas.openxmlformats.org/officeDocument/2006/relationships/hyperlink" Target="https://ref.ly/Gal3:19-Gal3:20" TargetMode="External"/><Relationship Id="rId7222" Type="http://schemas.openxmlformats.org/officeDocument/2006/relationships/hyperlink" Target="https://ref.ly/Gal6:13" TargetMode="External"/><Relationship Id="rId7223" Type="http://schemas.openxmlformats.org/officeDocument/2006/relationships/hyperlink" Target="https://ref.ly/1Tim2:5" TargetMode="External"/><Relationship Id="rId7224" Type="http://schemas.openxmlformats.org/officeDocument/2006/relationships/hyperlink" Target="https://ref.ly/Heb9: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