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to, for, in </w:t>
      </w:r>
      <w:r>
        <w:rPr>
          <w:b/>
          <w:lang w:val="en_US" w:bidi="en_US"/>
        </w:rPr>
        <w:t>regard to,</w:t>
      </w:r>
      <w:r>
        <w:rPr>
          <w:lang w:val="en_US" w:bidi="en_US"/>
        </w:rPr>
        <w:t xml:space="preserve"> at, mark of </w:t>
      </w:r>
      <w:r>
        <w:rPr>
          <w:b/>
          <w:lang w:val="en_US" w:bidi="en_US"/>
        </w:rPr>
        <w:t>accus.</w:t>
      </w:r>
      <w:r>
        <w:rPr>
          <w:lang w:val="en_US" w:bidi="en_US"/>
        </w:rPr>
        <w:t xml:space="preserve"> (BA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, and general Aram.);—sf. </w:t>
      </w:r>
      <w:r>
        <w:rPr>
          <w:lang w:val="en_US" w:bidi="en_US"/>
        </w:rPr>
        <w:t>לי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לָךְ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לֵהּ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לַהּ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7:5</w:t>
      </w:r>
      <w:r>
        <w:rPr>
          <w:lang w:val="en_US" w:bidi="en_US"/>
        </w:rPr>
        <w:t xml:space="preserve"> +; </w:t>
      </w:r>
      <w:r>
        <w:rPr>
          <w:lang w:val="en_US" w:bidi="en_US"/>
        </w:rPr>
        <w:t>לָנָא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Ezr 4:14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לְכֹם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 (so Eg. Aram.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H 12. 14 +), </w:t>
      </w:r>
      <w:r>
        <w:rPr>
          <w:lang w:val="en_US" w:bidi="en_US"/>
        </w:rPr>
        <w:t>לְכוֺן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Dn 3:4</w:t>
      </w:r>
      <w:r>
        <w:rPr>
          <w:lang w:val="en_US" w:bidi="en_US"/>
        </w:rPr>
        <w:t xml:space="preserve">; </w:t>
      </w:r>
      <w:r>
        <w:rPr>
          <w:lang w:val="en_US" w:bidi="en_US"/>
        </w:rPr>
        <w:t>לְהוֺם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Je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לְהֹם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Ezr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,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184</w:t>
      </w:r>
      <w:r>
        <w:rPr>
          <w:lang w:val="en_US" w:bidi="en_US"/>
        </w:rPr>
        <w:t xml:space="preserve">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, ib.:Nos. 85, 91), </w:t>
      </w:r>
      <w:r>
        <w:rPr>
          <w:lang w:val="en_US" w:bidi="en_US"/>
        </w:rPr>
        <w:t>לְהוֺן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Dn 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 (v:</w:t>
      </w:r>
      <w:r>
        <w:rPr>
          <w:lang w:val="en_US" w:bidi="en_US"/>
        </w:rPr>
        <w:t>21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לְהֹן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 (so Palm.,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 110, </w:t>
      </w:r>
      <w:r>
        <w:rPr>
          <w:lang w:val="en_US" w:bidi="en_US"/>
        </w:rPr>
        <w:t>Tariff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15 (p. 329));—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to,</w:t>
      </w:r>
      <w:r>
        <w:rPr>
          <w:lang w:val="en_US" w:bidi="en_US"/>
        </w:rPr>
        <w:t xml:space="preserve"> after vbs. of </w:t>
      </w:r>
      <w:r>
        <w:rPr>
          <w:i/>
          <w:lang w:val="en_US" w:bidi="en_US"/>
        </w:rPr>
        <w:t>saying, declaring, writing,</w:t>
      </w:r>
      <w:r>
        <w:rPr>
          <w:lang w:val="en_US" w:bidi="en_US"/>
        </w:rPr>
        <w:t xml:space="preserve"> etc., </w:t>
      </w:r>
      <w:r>
        <w:rPr>
          <w:lang w:val="en_US" w:bidi="en_US"/>
        </w:rPr>
        <w:t>Dn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6:26</w:t>
      </w:r>
      <w:r>
        <w:rPr>
          <w:lang w:val="en_US" w:bidi="en_US"/>
        </w:rPr>
        <w:t xml:space="preserve">, etc., </w:t>
      </w:r>
      <w:r>
        <w:rPr>
          <w:i/>
          <w:lang w:val="en_US" w:bidi="en_US"/>
        </w:rPr>
        <w:t>giving</w:t>
      </w:r>
      <w:r>
        <w:rPr>
          <w:lang w:val="en_US" w:bidi="en_US"/>
        </w:rPr>
        <w:t xml:space="preserve">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 +, </w:t>
      </w:r>
      <w:r>
        <w:rPr>
          <w:i/>
          <w:lang w:val="en_US" w:bidi="en_US"/>
        </w:rPr>
        <w:t>offering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6:10</w:t>
      </w:r>
      <w:r>
        <w:rPr>
          <w:lang w:val="en_US" w:bidi="en_US"/>
        </w:rPr>
        <w:t xml:space="preserve">; of </w:t>
      </w:r>
      <w:r>
        <w:rPr>
          <w:i/>
          <w:lang w:val="en_US" w:bidi="en_US"/>
        </w:rPr>
        <w:t>going</w:t>
      </w:r>
      <w:r>
        <w:rPr>
          <w:lang w:val="en_US" w:bidi="en_US"/>
        </w:rPr>
        <w:t xml:space="preserve"> (Aram. does not use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),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to a </w:t>
      </w:r>
      <w:r>
        <w:rPr>
          <w:i/>
          <w:lang w:val="en_US" w:bidi="en_US"/>
        </w:rPr>
        <w:t>place,</w:t>
      </w:r>
      <w:r>
        <w:rPr>
          <w:lang w:val="en_US" w:bidi="en_US"/>
        </w:rPr>
        <w:t xml:space="preserve">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לְבַיתֵהּ אֲזַל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6:20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to a </w:t>
      </w:r>
      <w:r>
        <w:rPr>
          <w:i/>
          <w:lang w:val="en_US" w:bidi="en_US"/>
        </w:rPr>
        <w:t>person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5:5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towards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4:31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into</w:t>
      </w:r>
      <w:r>
        <w:rPr>
          <w:lang w:val="en_US" w:bidi="en_US"/>
        </w:rPr>
        <w:t xml:space="preserve"> </w:t>
      </w:r>
      <w:r>
        <w:rPr>
          <w:lang w:val="en_US" w:bidi="en_US"/>
        </w:rPr>
        <w:t>3:6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 +; in address of decree or letter 3:31, </w:t>
      </w:r>
      <w:r>
        <w:rPr>
          <w:lang w:val="en_US" w:bidi="en_US"/>
        </w:rPr>
        <w:t>Ezr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; to fall or come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be confirmed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as mark of </w:t>
      </w:r>
      <w:r>
        <w:rPr>
          <w:i/>
          <w:lang w:val="en_US" w:bidi="en_US"/>
        </w:rPr>
        <w:t>accus.</w:t>
      </w:r>
      <w:r>
        <w:rPr>
          <w:lang w:val="en_US" w:bidi="en_US"/>
        </w:rPr>
        <w:t xml:space="preserve"> (as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in Aram.; cf, in late Heb., BH </w:t>
      </w:r>
      <w:r>
        <w:rPr>
          <w:b/>
          <w:lang w:val="en_US" w:bidi="en_US"/>
        </w:rPr>
        <w:t>3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2:24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7:25</w:t>
      </w:r>
      <w:r>
        <w:rPr>
          <w:lang w:val="en_US" w:bidi="en_US"/>
        </w:rPr>
        <w:t xml:space="preserve">... </w:t>
      </w:r>
      <w:r>
        <w:rPr>
          <w:lang w:val="en_US" w:bidi="en_US"/>
        </w:rPr>
        <w:t>לכל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אֵת</w:t>
      </w:r>
      <w:r>
        <w:rPr>
          <w:lang w:val="en_US" w:bidi="en_US"/>
        </w:rPr>
        <w:t xml:space="preserve"> Ju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Is</w:t>
      </w:r>
      <w:r>
        <w:rPr>
          <w:lang w:val="en_US" w:bidi="en_US"/>
        </w:rPr>
        <w:t xml:space="preserve"> 8:2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to become or make </w:t>
      </w:r>
      <w:r>
        <w:rPr>
          <w:i/>
          <w:lang w:val="en_US" w:bidi="en_US"/>
        </w:rPr>
        <w:t>into</w:t>
      </w:r>
      <w:r>
        <w:rPr>
          <w:lang w:val="en_US" w:bidi="en_US"/>
        </w:rPr>
        <w:t xml:space="preserve"> (BH </w:t>
      </w:r>
      <w:r>
        <w:rPr>
          <w:b/>
          <w:lang w:val="en_US" w:bidi="en_US"/>
        </w:rPr>
        <w:t>4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reference to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6:8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לְמָא דִי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 (but rd. prob. ´</w:t>
      </w:r>
      <w:r>
        <w:rPr>
          <w:lang w:val="en_US" w:bidi="en_US"/>
        </w:rPr>
        <w:t>וְעַל יְרוּשׁ</w:t>
      </w:r>
      <w:r>
        <w:rPr>
          <w:lang w:val="en_US" w:bidi="en_US"/>
        </w:rPr>
        <w:t xml:space="preserve">:).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belonging to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לֵהּ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and in </w:t>
      </w:r>
      <w:r>
        <w:rPr>
          <w:lang w:val="en_US" w:bidi="en_US"/>
        </w:rPr>
        <w:t>דִּי לֵהּ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his</w:t>
      </w:r>
      <w:r>
        <w:rPr>
          <w:lang w:val="en_US" w:bidi="en_US"/>
        </w:rPr>
        <w:t xml:space="preserve">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אִיתַי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הַשְׁכַּח לְ</w:t>
      </w:r>
      <w:r>
        <w:rPr>
          <w:lang w:val="en_US" w:bidi="en_US"/>
        </w:rPr>
        <w:t xml:space="preserve"> to find (belonging)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</w:t>
      </w:r>
      <w:r>
        <w:rPr>
          <w:lang w:val="en_US" w:bidi="en_US"/>
        </w:rPr>
        <w:t>2:35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6:23 (cf. BH </w:t>
      </w:r>
      <w:r>
        <w:rPr>
          <w:lang w:val="en_US" w:bidi="en_US"/>
        </w:rPr>
        <w:t>מָחָא 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22:14</w:t>
      </w:r>
      <w:r>
        <w:rPr>
          <w:lang w:val="en_US" w:bidi="en_US"/>
        </w:rPr>
        <w:t xml:space="preserve"> +).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as periphr. for the </w:t>
      </w:r>
      <w:r>
        <w:rPr>
          <w:i/>
          <w:lang w:val="en_US" w:bidi="en_US"/>
        </w:rPr>
        <w:t>genitive</w:t>
      </w:r>
      <w:r>
        <w:rPr>
          <w:lang w:val="en_US" w:bidi="en_US"/>
        </w:rPr>
        <w:t xml:space="preserve"> (BH </w:t>
      </w:r>
      <w:r>
        <w:rPr>
          <w:b/>
          <w:lang w:val="en_US" w:bidi="en_US"/>
        </w:rPr>
        <w:t>5 c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7:1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בִּשְׁנַת חֲדָה לְ</w:t>
      </w:r>
      <w:r>
        <w:rPr>
          <w:lang w:val="en_US" w:bidi="en_US"/>
        </w:rPr>
        <w:t xml:space="preserve">:, </w:t>
      </w:r>
      <w:r>
        <w:rPr>
          <w:lang w:val="en_US" w:bidi="en_US"/>
        </w:rPr>
        <w:t>Ezr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;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of the </w:t>
      </w:r>
      <w:r>
        <w:rPr>
          <w:i/>
          <w:lang w:val="en_US" w:bidi="en_US"/>
        </w:rPr>
        <w:t>object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purpose, for</w:t>
      </w:r>
      <w:r>
        <w:rPr>
          <w:lang w:val="en_US" w:bidi="en_US"/>
        </w:rPr>
        <w:t xml:space="preserve"> (BH </w:t>
      </w:r>
      <w:r>
        <w:rPr>
          <w:b/>
          <w:lang w:val="en_US" w:bidi="en_US"/>
        </w:rPr>
        <w:t>5 g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4:9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וּמָזוֺן לְכֹלָּא־בֵהּ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>, v:</w:t>
      </w:r>
      <w:r>
        <w:rPr>
          <w:lang w:val="en_US" w:bidi="en_US"/>
        </w:rPr>
        <w:t>27</w:t>
      </w:r>
      <w:r>
        <w:rPr>
          <w:lang w:val="en_US" w:bidi="en_US"/>
        </w:rPr>
        <w:t>, v:</w:t>
      </w:r>
      <w:r>
        <w:rPr>
          <w:lang w:val="en_US" w:bidi="en_US"/>
        </w:rPr>
        <w:t>33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on behalf of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6:10</w:t>
      </w:r>
      <w:r>
        <w:rPr>
          <w:lang w:val="en_US" w:bidi="en_US"/>
        </w:rPr>
        <w:t xml:space="preserve"> b.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according to</w:t>
      </w:r>
      <w:r>
        <w:rPr>
          <w:lang w:val="en_US" w:bidi="en_US"/>
        </w:rPr>
        <w:t xml:space="preserve"> (BH </w:t>
      </w:r>
      <w:r>
        <w:rPr>
          <w:b/>
          <w:lang w:val="en_US" w:bidi="en_US"/>
        </w:rPr>
        <w:t>5 i</w:t>
      </w:r>
      <w:r>
        <w:rPr>
          <w:lang w:val="en_US" w:bidi="en_US"/>
        </w:rPr>
        <w:t xml:space="preserve">) </w:t>
      </w:r>
      <w:r>
        <w:rPr>
          <w:lang w:val="en_US" w:bidi="en_US"/>
        </w:rPr>
        <w:t>Ezr 6:17</w:t>
      </w:r>
      <w:r>
        <w:rPr>
          <w:lang w:val="en_US" w:bidi="en_US"/>
        </w:rPr>
        <w:t xml:space="preserve"> ... </w:t>
      </w:r>
      <w:r>
        <w:rPr>
          <w:lang w:val="en_US" w:bidi="en_US"/>
        </w:rPr>
        <w:t>לְמִנְיָן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according to</w:t>
      </w:r>
      <w:r>
        <w:rPr>
          <w:lang w:val="en_US" w:bidi="en_US"/>
        </w:rPr>
        <w:t xml:space="preserve"> the number of ...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of </w:t>
      </w:r>
      <w:r>
        <w:rPr>
          <w:i/>
          <w:lang w:val="en_US" w:bidi="en_US"/>
        </w:rPr>
        <w:t>time, at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4:26</w:t>
      </w:r>
      <w:r>
        <w:rPr>
          <w:lang w:val="en_US" w:bidi="en_US"/>
        </w:rPr>
        <w:t xml:space="preserve"> ... </w:t>
      </w:r>
      <w:r>
        <w:rPr>
          <w:lang w:val="en_US" w:bidi="en_US"/>
        </w:rPr>
        <w:t>לִקְחָת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at the end of</w:t>
      </w:r>
      <w:r>
        <w:rPr>
          <w:lang w:val="en_US" w:bidi="en_US"/>
        </w:rPr>
        <w:t>..., v:</w:t>
      </w:r>
      <w:r>
        <w:rPr>
          <w:lang w:val="en_US" w:bidi="en_US"/>
        </w:rPr>
        <w:t>31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2:44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לְעָֽלְמִין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with an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(BH </w:t>
      </w:r>
      <w:r>
        <w:rPr>
          <w:b/>
          <w:lang w:val="en_US" w:bidi="en_US"/>
        </w:rPr>
        <w:t>7</w:t>
      </w:r>
      <w:r>
        <w:rPr>
          <w:lang w:val="en_US" w:bidi="en_US"/>
        </w:rPr>
        <w:t xml:space="preserve">), after such vbs. as </w:t>
      </w:r>
      <w:r>
        <w:rPr>
          <w:i/>
          <w:lang w:val="en_US" w:bidi="en_US"/>
        </w:rPr>
        <w:t>be able, think, need, agree command, decree,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in order to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so as to</w:t>
      </w:r>
      <w:r>
        <w:rPr>
          <w:lang w:val="en_US" w:bidi="en_US"/>
        </w:rPr>
        <w:t xml:space="preserve"> </w:t>
      </w:r>
      <w:r>
        <w:rPr>
          <w:lang w:val="en_US" w:bidi="en_US"/>
        </w:rPr>
        <w:t>5:20</w:t>
      </w:r>
      <w:r>
        <w:rPr>
          <w:lang w:val="en_US" w:bidi="en_US"/>
        </w:rPr>
        <w:t xml:space="preserve">. With </w:t>
      </w:r>
      <w:r>
        <w:rPr>
          <w:lang w:val="en_US" w:bidi="en_US"/>
        </w:rPr>
        <w:t>לָא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not to be ...</w:t>
      </w:r>
      <w:r>
        <w:rPr>
          <w:lang w:val="en_US" w:bidi="en_US"/>
        </w:rPr>
        <w:t xml:space="preserve">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 end </w:t>
      </w:r>
      <w:r>
        <w:rPr>
          <w:lang w:val="en_US" w:bidi="en_US"/>
        </w:rPr>
        <w:t>Ezr 6:8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לָא</w:t>
      </w:r>
      <w:r>
        <w:rPr>
          <w:lang w:val="en_US" w:bidi="en_US"/>
        </w:rPr>
        <w:t xml:space="preserve">. Cf. the synopsis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300</w:t>
      </w:r>
      <w:r>
        <w:rPr>
          <w:lang w:val="en_US" w:bidi="en_US"/>
        </w:rPr>
        <w:t xml:space="preserve"> 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לָא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3808–09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לָה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Dn 4:32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adv. not</w:t>
      </w:r>
      <w:r>
        <w:rPr>
          <w:lang w:val="en_US" w:bidi="en_US"/>
        </w:rPr>
        <w:t xml:space="preserve"> (BH </w:t>
      </w:r>
      <w:r>
        <w:rPr>
          <w:lang w:val="en_US" w:bidi="en_US"/>
        </w:rPr>
        <w:t>לא</w:t>
      </w:r>
      <w:r>
        <w:rPr>
          <w:lang w:val="en_US" w:bidi="en_US"/>
        </w:rPr>
        <w:t xml:space="preserve">; Aram. of Têma, Eg., etc., </w:t>
      </w:r>
      <w:r>
        <w:rPr>
          <w:lang w:val="en_US" w:bidi="en_US"/>
        </w:rPr>
        <w:t>לא</w:t>
      </w:r>
      <w:r>
        <w:rPr>
          <w:lang w:val="en_US" w:bidi="en_US"/>
        </w:rPr>
        <w:t xml:space="preserve">; Nerab </w:t>
      </w:r>
      <w:r>
        <w:rPr>
          <w:lang w:val="en_US" w:bidi="en_US"/>
        </w:rPr>
        <w:t>ל</w:t>
      </w:r>
      <w:r>
        <w:rPr>
          <w:lang w:val="en_US" w:bidi="en_US"/>
        </w:rPr>
        <w:t xml:space="preserve">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301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</w:t>
      </w:r>
      <w:r>
        <w:rPr>
          <w:vertAlign w:val="superscript"/>
          <w:lang w:val="en_US" w:bidi="en_US"/>
        </w:rPr>
        <w:t>Gl</w:t>
      </w:r>
      <w:r>
        <w:rPr>
          <w:lang w:val="en_US" w:bidi="en_US"/>
        </w:rPr>
        <w:t xml:space="preserve">. 67); Targum </w:t>
      </w:r>
      <w:r>
        <w:rPr>
          <w:lang w:val="en_US" w:bidi="en_US"/>
        </w:rPr>
        <w:t>לָא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ܠܐ</w:t>
      </w:r>
      <w:r>
        <w:rPr>
          <w:lang w:val="en_US" w:bidi="en_US"/>
        </w:rPr>
        <w:t>);—</w:t>
      </w:r>
      <w:r>
        <w:rPr>
          <w:i/>
          <w:lang w:val="en_US" w:bidi="en_US"/>
        </w:rPr>
        <w:t>not</w:t>
      </w:r>
      <w:r>
        <w:rPr>
          <w:lang w:val="en_US" w:bidi="en_US"/>
        </w:rPr>
        <w:t xml:space="preserve"> </w:t>
      </w:r>
      <w:r>
        <w:rPr>
          <w:lang w:val="en_US" w:bidi="en_US"/>
        </w:rPr>
        <w:t>Je 10:11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etc.; before a ptcp. (so </w:t>
      </w:r>
      <w:r>
        <w:rPr>
          <w:lang w:val="en_US" w:bidi="en_US"/>
        </w:rPr>
        <w:t>rarely</w:t>
      </w:r>
      <w:r>
        <w:rPr>
          <w:lang w:val="en_US" w:bidi="en_US"/>
        </w:rPr>
        <w:t xml:space="preserve"> in BH, </w:t>
      </w:r>
      <w:r>
        <w:rPr>
          <w:b/>
          <w:lang w:val="en_US" w:bidi="en_US"/>
        </w:rPr>
        <w:t>1 b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), </w:t>
      </w:r>
      <w:r>
        <w:rPr>
          <w:lang w:val="en_US" w:bidi="en_US"/>
        </w:rPr>
        <w:t>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 +, so v:</w:t>
      </w:r>
      <w:r>
        <w:rPr>
          <w:lang w:val="en_US" w:bidi="en_US"/>
        </w:rPr>
        <w:t>32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וְכָל־דָּאְרֵי אַרְעָא כְּלָה חֲשׁיבִין</w:t>
      </w:r>
      <w:r>
        <w:rPr>
          <w:lang w:val="en_US" w:bidi="en_US"/>
        </w:rPr>
        <w:t xml:space="preserve">; are </w:t>
      </w:r>
      <w:r>
        <w:rPr>
          <w:i/>
          <w:lang w:val="en_US" w:bidi="en_US"/>
        </w:rPr>
        <w:t>as men not accounted of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Behrm</w:t>
      </w:r>
      <w:r>
        <w:rPr>
          <w:lang w:val="en_US" w:bidi="en_US"/>
        </w:rPr>
        <w:t xml:space="preserve"> </w:t>
      </w:r>
      <w:r>
        <w:rPr>
          <w:lang w:val="en_US" w:bidi="en_US"/>
        </w:rPr>
        <w:t>Marti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53:8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בסירין ולא חשׁיבין</w:t>
      </w:r>
      <w:r>
        <w:rPr>
          <w:lang w:val="en_US" w:bidi="en_US"/>
        </w:rPr>
        <w:t xml:space="preserve">; &gt; most ‘accounted </w:t>
      </w:r>
      <w:r>
        <w:rPr>
          <w:i/>
          <w:lang w:val="en_US" w:bidi="en_US"/>
        </w:rPr>
        <w:t>as nothing,’</w:t>
      </w:r>
      <w:r>
        <w:rPr>
          <w:lang w:val="en_US" w:bidi="en_US"/>
        </w:rPr>
        <w:t xml:space="preserve"> for which no analogy, yet cf. </w:t>
      </w:r>
      <w:r>
        <w:rPr>
          <w:lang w:val="en_US" w:bidi="en_US"/>
        </w:rPr>
        <w:t>Psalm 39:6</w:t>
      </w:r>
      <w:r>
        <w:rPr>
          <w:lang w:val="en_US" w:bidi="en_US"/>
        </w:rPr>
        <w:t xml:space="preserve"> Targum);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אִיתַי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אִיתַי</w:t>
      </w:r>
      <w:r>
        <w:rPr>
          <w:lang w:val="en_US" w:bidi="en_US"/>
        </w:rPr>
        <w:t xml:space="preserve">. With inf. and </w:t>
      </w:r>
      <w:r>
        <w:rPr>
          <w:lang w:val="en_US" w:bidi="en_US"/>
        </w:rPr>
        <w:t>לְ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6:9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 לָא לִהַשְׁנָיָה</w:t>
      </w:r>
      <w:r>
        <w:rPr>
          <w:lang w:val="en_US" w:bidi="en_US"/>
        </w:rPr>
        <w:t xml:space="preserve"> which </w:t>
      </w:r>
      <w:r>
        <w:rPr>
          <w:i/>
          <w:lang w:val="en_US" w:bidi="en_US"/>
        </w:rPr>
        <w:t>it is not</w:t>
      </w:r>
      <w:r>
        <w:rPr>
          <w:lang w:val="en_US" w:bidi="en_US"/>
        </w:rPr>
        <w:t xml:space="preserve"> to alter = which </w:t>
      </w:r>
      <w:r>
        <w:rPr>
          <w:i/>
          <w:lang w:val="en_US" w:bidi="en_US"/>
        </w:rPr>
        <w:t>is not to be</w:t>
      </w:r>
      <w:r>
        <w:rPr>
          <w:lang w:val="en_US" w:bidi="en_US"/>
        </w:rPr>
        <w:t xml:space="preserve"> altered (cf.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6:8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67, 1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202, 2.; cf. </w:t>
      </w:r>
      <w:r>
        <w:rPr>
          <w:lang w:val="en_US" w:bidi="en_US"/>
        </w:rPr>
        <w:t>Is</w:t>
      </w:r>
      <w:r>
        <w:rPr>
          <w:lang w:val="en_US" w:bidi="en_US"/>
        </w:rPr>
        <w:t xml:space="preserve"> 35:6</w:t>
      </w:r>
      <w:r>
        <w:rPr>
          <w:lang w:val="en_US" w:bidi="en_US"/>
        </w:rPr>
        <w:t xml:space="preserve"> Targum,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Aram</w:t>
      </w:r>
      <w:r>
        <w:rPr>
          <w:lang w:val="en_US" w:bidi="en_US"/>
        </w:rPr>
        <w:t xml:space="preserve">. Dialektproben, p. 1). With interr. </w:t>
      </w:r>
      <w:r>
        <w:rPr>
          <w:lang w:val="en_US" w:bidi="en_US"/>
        </w:rPr>
        <w:t>הֲלָא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Dn 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לאך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4397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לאך</w:t>
      </w:r>
      <w:r>
        <w:rPr>
          <w:lang w:val="en_US" w:bidi="en_US"/>
        </w:rPr>
        <w:t xml:space="preserve"> (√ of foll.; BH </w:t>
      </w:r>
      <w:r>
        <w:rPr>
          <w:lang w:val="en_US" w:bidi="en_US"/>
        </w:rPr>
        <w:t>לאך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מַלְאָח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4398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מַלְאַךְ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 angel</w:t>
      </w:r>
      <w:r>
        <w:rPr>
          <w:lang w:val="en_US" w:bidi="en_US"/>
        </w:rPr>
        <w:t xml:space="preserve"> (Targum Syr.);—sf. </w:t>
      </w:r>
      <w:r>
        <w:rPr>
          <w:lang w:val="en_US" w:bidi="en_US"/>
        </w:rPr>
        <w:t>מַלְנֲכֵהּ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לְבַב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3824–25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לְבַב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4:13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heart</w:t>
      </w:r>
      <w:r>
        <w:rPr>
          <w:lang w:val="en_US" w:bidi="en_US"/>
        </w:rPr>
        <w:t xml:space="preserve"> (v. BH; so Eg. Aram. S-C</w:t>
      </w:r>
      <w:r>
        <w:rPr>
          <w:vertAlign w:val="superscript"/>
          <w:lang w:val="en_US" w:bidi="en_US"/>
        </w:rPr>
        <w:t>B</w:t>
      </w:r>
      <w:r>
        <w:rPr>
          <w:lang w:val="en_US" w:bidi="en_US"/>
        </w:rPr>
        <w:t xml:space="preserve"> 12+);—cstr. ´</w:t>
      </w:r>
      <w:r>
        <w:rPr>
          <w:lang w:val="en_US" w:bidi="en_US"/>
        </w:rPr>
        <w:t>ל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לִבְבָח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בֵהּ</w:t>
      </w:r>
      <w:r>
        <w:rPr>
          <w:lang w:val="en_US" w:bidi="en_US"/>
        </w:rPr>
        <w:t xml:space="preserve">-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3820–21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לֵב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 id.</w:t>
      </w:r>
      <w:r>
        <w:rPr>
          <w:lang w:val="en_US" w:bidi="en_US"/>
        </w:rPr>
        <w:t xml:space="preserve"> (BH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so Targum Syr.; Eg. Aram.,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301</w:t>
      </w:r>
      <w:r>
        <w:rPr>
          <w:lang w:val="en_US" w:bidi="en_US"/>
        </w:rPr>
        <w:t xml:space="preserve"> =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76</w:t>
      </w:r>
      <w:r>
        <w:rPr>
          <w:lang w:val="en_US" w:bidi="en_US"/>
        </w:rPr>
        <w:t xml:space="preserve"> A 6);—sf. </w:t>
      </w:r>
      <w:r>
        <w:rPr>
          <w:lang w:val="en_US" w:bidi="en_US"/>
        </w:rPr>
        <w:t>לִבִּי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7:28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לְבֵשׁ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3847–48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לְבֵשׁ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be clothed</w:t>
      </w:r>
      <w:r>
        <w:rPr>
          <w:lang w:val="en_US" w:bidi="en_US"/>
        </w:rPr>
        <w:t xml:space="preserve">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אַרְנְּוָנָא</w:t>
      </w:r>
      <w:r>
        <w:rPr>
          <w:lang w:val="en_US" w:bidi="en_US"/>
        </w:rPr>
        <w:t xml:space="preserve">: 3 ms. </w:t>
      </w:r>
      <w:r>
        <w:rPr>
          <w:lang w:val="en_US" w:bidi="en_US"/>
        </w:rPr>
        <w:t>יִלְבַּשׁ</w:t>
      </w:r>
      <w:r>
        <w:rPr>
          <w:lang w:val="en_US" w:bidi="en_US"/>
        </w:rPr>
        <w:t xml:space="preserve">. </w:t>
      </w:r>
      <w:r>
        <w:rPr>
          <w:lang w:val="en_US" w:bidi="en_US"/>
        </w:rPr>
        <w:t>Dn 5:7</w:t>
      </w:r>
      <w:r>
        <w:rPr>
          <w:lang w:val="en_US" w:bidi="en_US"/>
        </w:rPr>
        <w:t xml:space="preserve">, 2 ms. </w:t>
      </w:r>
      <w:r>
        <w:rPr>
          <w:lang w:val="en_US" w:bidi="en_US"/>
        </w:rPr>
        <w:t>תִּלְבַּשׁ</w:t>
      </w:r>
      <w:r>
        <w:rPr>
          <w:lang w:val="en_US" w:bidi="en_US"/>
        </w:rPr>
        <w:t xml:space="preserve"> v:</w:t>
      </w:r>
      <w:r>
        <w:rPr>
          <w:lang w:val="en_US" w:bidi="en_US"/>
        </w:rPr>
        <w:t>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הַלְבִּ֫שׁוּ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29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clothe</w:t>
      </w:r>
      <w:r>
        <w:rPr>
          <w:lang w:val="en_US" w:bidi="en_US"/>
        </w:rPr>
        <w:t xml:space="preserve"> one (</w:t>
      </w:r>
      <w:r>
        <w:rPr>
          <w:lang w:val="en_US" w:bidi="en_US"/>
        </w:rPr>
        <w:t>ל</w:t>
      </w:r>
      <w:r>
        <w:rPr>
          <w:lang w:val="en_US" w:bidi="en_US"/>
        </w:rPr>
        <w:t>) with (acc.).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3830–31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לְבוּשׁ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 garment</w:t>
      </w:r>
      <w:r>
        <w:rPr>
          <w:lang w:val="en_US" w:bidi="en_US"/>
        </w:rPr>
        <w:t xml:space="preserve"> (BH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לְבוּשֵׁהּ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לְבוּשֵׁיהוֺם</w:t>
      </w:r>
      <w:r>
        <w:rPr>
          <w:lang w:val="en_US" w:bidi="en_US"/>
        </w:rPr>
        <w:t xml:space="preserve"> </w:t>
      </w:r>
      <w:r>
        <w:rPr>
          <w:lang w:val="en_US" w:bidi="en_US"/>
        </w:rPr>
        <w:t>3:21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3809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לָה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לָא</w:t>
      </w:r>
      <w:r>
        <w:rPr>
          <w:lang w:val="en_US" w:bidi="en_US"/>
        </w:rPr>
        <w:t>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לָהֵן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3860–61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</w:t>
      </w:r>
      <w:r>
        <w:rPr>
          <w:lang w:val="en_US" w:bidi="en_US"/>
        </w:rPr>
        <w:t>לָהֵן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conj.</w:t>
      </w:r>
      <w:r>
        <w:rPr>
          <w:lang w:val="en_US" w:bidi="en_US"/>
        </w:rPr>
        <w:t xml:space="preserve"> therefore (BH </w:t>
      </w:r>
      <w:r>
        <w:rPr>
          <w:lang w:val="en_US" w:bidi="en_US"/>
        </w:rPr>
        <w:t>לָהֵן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Ru</w:t>
      </w:r>
      <w:r>
        <w:rPr>
          <w:lang w:val="en_US" w:bidi="en_US"/>
        </w:rPr>
        <w:t xml:space="preserve"> 1:13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1:13</w:t>
      </w:r>
      <w:r>
        <w:rPr>
          <w:lang w:val="en_US" w:bidi="en_US"/>
        </w:rPr>
        <w:t xml:space="preserve">, Aram. of Têma </w:t>
      </w:r>
      <w:r>
        <w:rPr>
          <w:lang w:val="en_US" w:bidi="en_US"/>
        </w:rPr>
        <w:t>להן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113 =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195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2:6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4:24</w:t>
      </w:r>
      <w:r>
        <w:rPr>
          <w:lang w:val="en_US" w:bidi="en_US"/>
        </w:rPr>
        <w:t xml:space="preserve"> (Lambert</w:t>
      </w:r>
      <w:r>
        <w:rPr>
          <w:vertAlign w:val="superscript"/>
          <w:lang w:val="en_US" w:bidi="en_US"/>
        </w:rPr>
        <w:t>RÉJ</w:t>
      </w:r>
      <w:r>
        <w:rPr>
          <w:lang w:val="en_US" w:bidi="en_US"/>
        </w:rPr>
        <w:t xml:space="preserve">. 1904. 273 denies I. </w:t>
      </w:r>
      <w:r>
        <w:rPr>
          <w:lang w:val="en_US" w:bidi="en_US"/>
        </w:rPr>
        <w:t>לָהֵן</w:t>
      </w:r>
      <w:r>
        <w:rPr>
          <w:lang w:val="en_US" w:bidi="en_US"/>
        </w:rPr>
        <w:t xml:space="preserve">, taking BAram. always as = </w:t>
      </w:r>
      <w:r>
        <w:rPr>
          <w:lang w:val="en_US" w:bidi="en_US"/>
        </w:rPr>
        <w:t>רַק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לָהֵן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3809,3861,518,2006,3808,518,3588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II. </w:t>
      </w:r>
      <w:r>
        <w:rPr>
          <w:lang w:val="en_US" w:bidi="en_US"/>
        </w:rPr>
        <w:t>לָהֵן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conj.</w:t>
      </w:r>
      <w:r>
        <w:rPr>
          <w:lang w:val="en_US" w:bidi="en_US"/>
        </w:rPr>
        <w:t xml:space="preserve"> except, but (from </w:t>
      </w:r>
      <w:r>
        <w:rPr>
          <w:lang w:val="en_US" w:bidi="en_US"/>
        </w:rPr>
        <w:t>לָא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הֵן</w:t>
      </w:r>
      <w:r>
        <w:rPr>
          <w:lang w:val="en_US" w:bidi="en_US"/>
        </w:rPr>
        <w:t xml:space="preserve"> ‘not if’ (cf. Heb. </w:t>
      </w:r>
      <w:r>
        <w:rPr>
          <w:lang w:val="en_US" w:bidi="en_US"/>
        </w:rPr>
        <w:t>אם לא</w:t>
      </w:r>
      <w:r>
        <w:rPr>
          <w:lang w:val="en_US" w:bidi="en_US"/>
        </w:rPr>
        <w:t xml:space="preserve"> </w:t>
      </w:r>
      <w:r>
        <w:rPr>
          <w:lang w:val="en_US" w:bidi="en_US"/>
        </w:rPr>
        <w:t>Gn 24:38</w:t>
      </w:r>
      <w:r>
        <w:rPr>
          <w:lang w:val="en_US" w:bidi="en_US"/>
        </w:rPr>
        <w:t xml:space="preserve">); so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and Eg. Aram. </w:t>
      </w:r>
      <w:r>
        <w:rPr>
          <w:lang w:val="en_US" w:bidi="en_US"/>
        </w:rPr>
        <w:t>להן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217</w:t>
      </w:r>
      <w:r>
        <w:rPr>
          <w:lang w:val="en_US" w:bidi="en_US"/>
        </w:rPr>
        <w:t>, 219, 241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C 6, 7 +; </w:t>
      </w:r>
      <w:r>
        <w:rPr>
          <w:i/>
          <w:lang w:val="en_US" w:bidi="en_US"/>
        </w:rPr>
        <w:t>lâinnî, however</w:t>
      </w:r>
      <w:r>
        <w:rPr>
          <w:lang w:val="en_US" w:bidi="en_US"/>
        </w:rPr>
        <w:t xml:space="preserve"> Socin</w:t>
      </w:r>
      <w:r>
        <w:rPr>
          <w:vertAlign w:val="superscript"/>
          <w:lang w:val="en_US" w:bidi="en_US"/>
        </w:rPr>
        <w:t>Arab</w:t>
      </w:r>
      <w:r>
        <w:rPr>
          <w:lang w:val="en_US" w:bidi="en_US"/>
        </w:rPr>
        <w:t xml:space="preserve">. Dial. v. Marokko 44, Anm. 103; Targum </w:t>
      </w:r>
      <w:r>
        <w:rPr>
          <w:lang w:val="en_US" w:bidi="en_US"/>
        </w:rPr>
        <w:t>אִילָּהֵין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Gn 32:28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43:3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after a neg. (= BH </w:t>
      </w:r>
      <w:r>
        <w:rPr>
          <w:lang w:val="en_US" w:bidi="en_US"/>
        </w:rPr>
        <w:t>כִּי אִם</w:t>
      </w:r>
      <w:r>
        <w:rPr>
          <w:lang w:val="en_US" w:bidi="en_US"/>
        </w:rPr>
        <w:t xml:space="preserve">, q.v.):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except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but</w:t>
      </w:r>
      <w:r>
        <w:rPr>
          <w:lang w:val="en_US" w:bidi="en_US"/>
        </w:rPr>
        <w:t xml:space="preserve"> (Germ. </w:t>
      </w:r>
      <w:r>
        <w:rPr>
          <w:i/>
          <w:lang w:val="en_US" w:bidi="en_US"/>
        </w:rPr>
        <w:t>sondern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2:30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without a neg.: </w:t>
      </w:r>
      <w:r>
        <w:rPr>
          <w:i/>
          <w:lang w:val="en_US" w:bidi="en_US"/>
        </w:rPr>
        <w:t>however, but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5:12</w:t>
      </w:r>
      <w:r>
        <w:rPr>
          <w:lang w:val="en_US" w:bidi="en_US"/>
        </w:rPr>
        <w:t>. p. 50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3878–79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לֵרָי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gent.</w:t>
      </w:r>
      <w:r>
        <w:rPr>
          <w:lang w:val="en_US" w:bidi="en_US"/>
        </w:rPr>
        <w:t xml:space="preserve"> Levite (BH </w:t>
      </w:r>
      <w:r>
        <w:rPr>
          <w:lang w:val="en_US" w:bidi="en_US"/>
        </w:rPr>
        <w:t>לִוֵי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לויא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לְוָאֵי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61, 6); 52. d), </w:t>
      </w:r>
      <w:r>
        <w:rPr>
          <w:lang w:val="en_US" w:bidi="en_US"/>
        </w:rPr>
        <w:t>Ezr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 (all + priests).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3890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לְוָת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to, at, beside (der. uncertain; v.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128</w:t>
      </w:r>
      <w:r>
        <w:rPr>
          <w:lang w:val="en_US" w:bidi="en_US"/>
        </w:rPr>
        <w:t xml:space="preserve"> n.; perhaps akin to </w:t>
      </w:r>
      <w:r>
        <w:rPr>
          <w:lang w:val="en_US" w:bidi="en_US"/>
        </w:rPr>
        <w:t>לָוָה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לְוִי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ܠܘܝ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join;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לְוָת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ܠܘܬ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 to</w:t>
      </w:r>
      <w:r>
        <w:rPr>
          <w:lang w:val="en_US" w:bidi="en_US"/>
        </w:rPr>
        <w:t xml:space="preserve">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4:12</w:t>
      </w:r>
      <w:r>
        <w:rPr>
          <w:lang w:val="en_US" w:bidi="en_US"/>
        </w:rPr>
        <w:t xml:space="preserve"> the Jews which came up </w:t>
      </w:r>
      <w:r>
        <w:rPr>
          <w:lang w:val="en_US" w:bidi="en_US"/>
        </w:rPr>
        <w:t>מִן־לְוָתָח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from thee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de chez toi;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ܡܢ ܠܘܬ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מִלְּוַת</w:t>
      </w:r>
      <w:r>
        <w:rPr>
          <w:lang w:val="en_US" w:bidi="en_US"/>
        </w:rPr>
        <w:t xml:space="preserve">, e.g. </w:t>
      </w:r>
      <w:r>
        <w:rPr>
          <w:lang w:val="en_US" w:bidi="en_US"/>
        </w:rPr>
        <w:t>Ex 8:8</w:t>
      </w:r>
      <w:r>
        <w:rPr>
          <w:lang w:val="en_US" w:bidi="en_US"/>
        </w:rPr>
        <w:t xml:space="preserve">, </w:t>
      </w:r>
      <w:r>
        <w:rPr>
          <w:lang w:val="en_US" w:bidi="en_US"/>
        </w:rPr>
        <w:t>9:33</w:t>
      </w:r>
      <w:r>
        <w:rPr>
          <w:lang w:val="en_US" w:bidi="en_US"/>
        </w:rPr>
        <w:t xml:space="preserve"> SyrVer Targum = Heb. </w:t>
      </w:r>
      <w:r>
        <w:rPr>
          <w:lang w:val="en_US" w:bidi="en_US"/>
        </w:rPr>
        <w:t>מֵעִם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3900,3899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לְחֵם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54, 3. 7) </w:t>
      </w:r>
      <w:r>
        <w:rPr>
          <w:b/>
          <w:lang w:val="en_US" w:bidi="en_US"/>
        </w:rPr>
        <w:t>n.m. feast</w:t>
      </w:r>
      <w:r>
        <w:rPr>
          <w:lang w:val="en_US" w:bidi="en_US"/>
        </w:rPr>
        <w:t xml:space="preserve"> (Targum Syr. </w:t>
      </w:r>
      <w:r>
        <w:rPr>
          <w:i/>
          <w:lang w:val="en_US" w:bidi="en_US"/>
        </w:rPr>
        <w:t>bread,</w:t>
      </w:r>
      <w:r>
        <w:rPr>
          <w:lang w:val="en_US" w:bidi="en_US"/>
        </w:rPr>
        <w:t xml:space="preserve"> so BH, q.v. √ II. </w:t>
      </w:r>
      <w:r>
        <w:rPr>
          <w:lang w:val="en_US" w:bidi="en_US"/>
        </w:rPr>
        <w:t>לחם</w:t>
      </w:r>
      <w:r>
        <w:rPr>
          <w:lang w:val="en_US" w:bidi="en_US"/>
        </w:rPr>
        <w:t>);—abs. ´</w:t>
      </w:r>
      <w:r>
        <w:rPr>
          <w:lang w:val="en_US" w:bidi="en_US"/>
        </w:rPr>
        <w:t>עֲבַד ל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5:1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made a feast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לְחֵנָה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concubine (Targum </w:t>
      </w:r>
      <w:r>
        <w:rPr>
          <w:lang w:val="en_US" w:bidi="en_US"/>
        </w:rPr>
        <w:t>לְחֵינְתָא</w:t>
      </w:r>
      <w:r>
        <w:rPr>
          <w:lang w:val="en_US" w:bidi="en_US"/>
        </w:rPr>
        <w:t>; Fl</w:t>
      </w:r>
      <w:r>
        <w:rPr>
          <w:vertAlign w:val="superscript"/>
          <w:lang w:val="en_US" w:bidi="en_US"/>
        </w:rPr>
        <w:t>Levy</w:t>
      </w:r>
      <w:r>
        <w:rPr>
          <w:lang w:val="en_US" w:bidi="en_US"/>
        </w:rPr>
        <w:t xml:space="preserve"> </w:t>
      </w:r>
      <w:r>
        <w:rPr>
          <w:lang w:val="en_US" w:bidi="en_US"/>
        </w:rPr>
        <w:t>NHWB</w:t>
      </w:r>
      <w:r>
        <w:rPr>
          <w:lang w:val="en_US" w:bidi="en_US"/>
        </w:rPr>
        <w:t xml:space="preserve"> ii. 534 f.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لَخْنَاء</w:t>
      </w:r>
      <w:r>
        <w:rPr>
          <w:lang w:val="en_US" w:bidi="en_US"/>
        </w:rPr>
        <w:t>, indelicate epithet for woman; Batten:</w:t>
      </w:r>
      <w:r>
        <w:rPr>
          <w:lang w:val="en_US" w:bidi="en_US"/>
        </w:rPr>
        <w:t>Ezr 2:65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لَحْنٌ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note, tune, song;</w:t>
      </w:r>
      <w:r>
        <w:rPr>
          <w:lang w:val="en_US" w:bidi="en_US"/>
        </w:rPr>
        <w:t xml:space="preserve"> still otherwise </w:t>
      </w:r>
      <w:r>
        <w:rPr>
          <w:lang w:val="en_US" w:bidi="en_US"/>
        </w:rPr>
        <w:t>Wetzst</w:t>
      </w:r>
      <w:r>
        <w:rPr>
          <w:vertAlign w:val="superscript"/>
          <w:lang w:val="en_US" w:bidi="en_US"/>
        </w:rPr>
        <w:t>De</w:t>
      </w:r>
      <w:r>
        <w:rPr>
          <w:lang w:val="en_US" w:bidi="en_US"/>
        </w:rPr>
        <w:t>, HL u. Koh. 454);—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לְחֵנָתָךְ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הֵּ֯</w:t>
      </w:r>
      <w:r>
        <w:rPr>
          <w:lang w:val="en_US" w:bidi="en_US"/>
        </w:rPr>
        <w:t xml:space="preserve"> v:</w:t>
      </w:r>
      <w:r>
        <w:rPr>
          <w:lang w:val="en_US" w:bidi="en_US"/>
        </w:rPr>
        <w:t>2</w:t>
      </w:r>
      <w:r>
        <w:rPr>
          <w:lang w:val="en_US" w:bidi="en_US"/>
        </w:rPr>
        <w:t>; v:</w:t>
      </w:r>
      <w:r>
        <w:rPr>
          <w:lang w:val="en_US" w:bidi="en_US"/>
        </w:rPr>
        <w:t>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3915–16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לֵילָא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night (v. BH </w:t>
      </w:r>
      <w:r>
        <w:rPr>
          <w:lang w:val="en_US" w:bidi="en_US"/>
        </w:rPr>
        <w:t>לַ֫יְלָה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לֵילְיָא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3956,3961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לִשָּׁן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3:7</w:t>
      </w:r>
      <w:r>
        <w:rPr>
          <w:lang w:val="en_US" w:bidi="en_US"/>
        </w:rPr>
        <w:t xml:space="preserve"> tongue (Targum Syr.; v. BH </w:t>
      </w:r>
      <w:r>
        <w:rPr>
          <w:lang w:val="en_US" w:bidi="en_US"/>
        </w:rPr>
        <w:t>לָשׁוֺן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לשׁן</w:t>
      </w:r>
      <w:r>
        <w:rPr>
          <w:lang w:val="en_US" w:bidi="en_US"/>
        </w:rPr>
        <w:t xml:space="preserve"> );—</w:t>
      </w:r>
      <w:r>
        <w:rPr>
          <w:i/>
          <w:lang w:val="en_US" w:bidi="en_US"/>
        </w:rPr>
        <w:t>tongue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language,</w:t>
      </w:r>
      <w:r>
        <w:rPr>
          <w:lang w:val="en_US" w:bidi="en_US"/>
        </w:rPr>
        <w:t xml:space="preserve"> fig. for </w:t>
      </w:r>
      <w:r>
        <w:rPr>
          <w:i/>
          <w:lang w:val="en_US" w:bidi="en_US"/>
        </w:rPr>
        <w:t>people:</w:t>
      </w:r>
      <w:r>
        <w:rPr>
          <w:lang w:val="en_US" w:bidi="en_US"/>
        </w:rPr>
        <w:t xml:space="preserve"> abs. ´</w:t>
      </w:r>
      <w:r>
        <w:rPr>
          <w:lang w:val="en_US" w:bidi="en_US"/>
        </w:rPr>
        <w:t>עַם אֻמָּה וְל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3:29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וְלִשָּׁנַיָּא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ע</w:t>
      </w:r>
      <w:r>
        <w:rPr>
          <w:lang w:val="en_US" w:bidi="en_US"/>
        </w:rPr>
        <w:t>: v:</w:t>
      </w:r>
      <w:r>
        <w:rPr>
          <w:lang w:val="en_US" w:bidi="en_US"/>
        </w:rPr>
        <w:t>4</w:t>
      </w:r>
      <w:r>
        <w:rPr>
          <w:lang w:val="en_US" w:bidi="en_US"/>
        </w:rPr>
        <w:t>, v:</w:t>
      </w:r>
      <w:r>
        <w:rPr>
          <w:lang w:val="en_US" w:bidi="en_US"/>
        </w:rPr>
        <w:t>7</w:t>
      </w:r>
      <w:r>
        <w:rPr>
          <w:lang w:val="en_US" w:bidi="en_US"/>
        </w:rPr>
        <w:t>, v</w:t>
      </w:r>
      <w:r>
        <w:rPr>
          <w:vertAlign w:val="superscript"/>
          <w:lang w:val="en_US" w:bidi="en_US"/>
        </w:rPr>
        <w:t>31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 (cf. BH </w:t>
      </w:r>
      <w:r>
        <w:rPr>
          <w:lang w:val="en_US" w:bidi="en_US"/>
        </w:rPr>
        <w:t>לָשׁוֺן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2,</w:t>
      </w:r>
      <w:r>
        <w:rPr>
          <w:lang w:val="en_US" w:bidi="en_US"/>
        </w:rPr>
        <w:t xml:space="preserve"> </w:t>
      </w:r>
      <w:r>
        <w:rPr>
          <w:lang w:val="en_US" w:bidi="en_US"/>
        </w:rPr>
        <w:t>Is</w:t>
      </w:r>
      <w:r>
        <w:rPr>
          <w:lang w:val="en_US" w:bidi="en_US"/>
        </w:rPr>
        <w:t xml:space="preserve"> 66:18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