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©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 our beloved fellow worker,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Apphia our sister, to Archippus our fellow soldier, and to the church that meets at your house: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and peace to you from God our Father and the Lord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remembering you in my prayers,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I hear about your faith in the Lord Jesus and your love for all the saints.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pray that your partnership in the faith may become effective as you fully acknowledge every good thing that is ours in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take great joy and encouragement in your love, because you, brother, have refreshed the hearts of the saints.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So although in Christ I am bold enough to order you to do what is proper,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 prefer to appeal on the basis of love. For I, Paul, am now aged, and a prisoner of Christ Jesus as well.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whose father I became while I was in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Formerly he was useless to you, but now he has become useful both to you and to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back to you him who is my very heart.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would have liked to keep him with me, so that on your behalf he could minister to me in my chains for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goodness will not be out of compulsion, but by your own free will.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this is why he was separated from you for a while, so that you might have him back for good—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slave, as a beloved brother. He is especially beloved to me, but even more so to you, both in person and in the Lord.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So if you consider me a partner, receive him as you would receive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in any way or owes you anything, charge it to my account.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hand. I will repay it—not to mention that you owe me your very self.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some benefit from you in the Lord. Refresh my heart in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Confident of your obedience, I write to you, knowing that you will do even more than I ask.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In the meantime, prepare a guest room for me, because I hope that through your prayers I will be restored to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sends you greetings,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the Lord Jesus Christ be with your spirit.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