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that in every way you may prosper and enjoy good health, as your soul also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overjoyed when the brothers came and testified about your devotion to the truth, in which you continue to walk.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to hear that my children are walking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are faithful in what you are doing for the brothers, and especially since they are strangers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testified to the church about your love. You will do well to send them on their way in a manner worthy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went out on behalf of the Name, accepting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we ought to support such men, so that we may be fellow workers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written to the church about this, but Diotrephes, who loves to be first, will not accept our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if I come, I will call attention to his malicious slander against us. And unsatisfied with that, he refuses to welcome the brothers and forbids those who want to do so, even putting them out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 not imitate what is evil, but what is good. The one who does good is of God; the one who does evil has not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Demetrius has received a good testimony from everyone, and from the truth itself. We also testify for him,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many things to write to you, but I would prefer not to do so with pen and ink.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hope to see you soon and speak with you face to face. Peace to you. The friends here send you greetings. Greet each of our friends there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