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Resource: Biblica® Buɗaɗɗen Littafi Mai Tsarki, Sabon Rai Don Kowa™ (Bible)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b/>
          <w:lang w:val="ha_NG" w:bidi="ha_NG"/>
        </w:rPr>
        <w:t>Biblica® Buɗaɗɗen Littafi Mai Tsarki, Sabon Rai Don Kowa™ (Bible)</w:t>
      </w:r>
      <w:r>
        <w:rPr>
          <w:lang w:val="ha_NG" w:bidi="ha_NG"/>
        </w:rPr>
        <w:t xml:space="preserve"> © 2009, 2020 </w:t>
      </w:r>
      <w:hyperlink r:id="rId13">
        <w:r>
          <w:rPr>
            <w:lang w:val="ha_NG" w:bidi="ha_NG"/>
          </w:rPr>
          <w:rPr>
            <w:color w:val="0000EE"/>
            <w:u w:val="single"/>
          </w:rPr>
          <w:t>Biblica, Inc</w:t>
        </w:r>
      </w:hyperlink>
      <w:r>
        <w:rPr>
          <w:lang w:val="ha_NG" w:bidi="ha_NG"/>
        </w:rPr>
        <w:t xml:space="preserve">, licensed under a </w:t>
      </w:r>
      <w:hyperlink r:id="rId14">
        <w:r>
          <w:rPr>
            <w:lang w:val="ha_NG" w:bidi="ha_NG"/>
          </w:rPr>
          <w:rPr>
            <w:color w:val="0000EE"/>
            <w:u w:val="single"/>
          </w:rPr>
          <w:t>CC BY-SA 4.0</w:t>
        </w:r>
      </w:hyperlink>
      <w:r>
        <w:rPr>
          <w:lang w:val="ha_NG" w:bidi="ha_NG"/>
        </w:rPr>
        <w:t>.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pStyle w:val="Heading1"/>
      </w:pPr>
      <w:r>
        <w:rPr>
          <w:lang w:val="ha_NG" w:bidi="ha_NG"/>
        </w:rPr>
        <w:t>Biblica® Buɗaɗɗen Littafi Mai Tsarki, Sabon Rai Don Kowa™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ha_NG" w:bidi="ha_NG"/>
        </w:rPr>
        <w:t>2 Yohanna 1:1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</w:t>
      </w:r>
      <w:r>
        <w:rPr>
          <w:lang w:val="ha_NG" w:bidi="ha_NG"/>
        </w:rPr>
        <w:t xml:space="preserve"> Dattijon nan, Zuwa ga uwargida zaɓaɓɓiya da kuma ’ya’yanta, waɗanda nake ƙauna ƙwarai da gaske kuma ba ni kaɗai ba, amma har da dukan waɗanda suka san gaskiya.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</w:t>
      </w:r>
      <w:r>
        <w:rPr>
          <w:lang w:val="ha_NG" w:bidi="ha_NG"/>
        </w:rPr>
        <w:t xml:space="preserve"> Muna ƙaunarku saboda gaskiyan nan, wadda take cikinmu za tă kuma kasance tare da mu har abada.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3</w:t>
      </w:r>
      <w:r>
        <w:rPr>
          <w:lang w:val="ha_NG" w:bidi="ha_NG"/>
        </w:rPr>
        <w:t xml:space="preserve"> Alheri, jinƙai da kuma salama daga Allah Uba da kuma Yesu Kiristi, Ɗan Uba, su kasance tare da mu cikin gaskiya da ƙauna.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4</w:t>
      </w:r>
      <w:r>
        <w:rPr>
          <w:lang w:val="ha_NG" w:bidi="ha_NG"/>
        </w:rPr>
        <w:t xml:space="preserve"> Na yi farin ciki ƙwarai, da na sami waɗansu ’ya’yanki suna tafiya cikin gaskiya, kamar yadda Uba ya umarce mu.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5</w:t>
      </w:r>
      <w:r>
        <w:rPr>
          <w:lang w:val="ha_NG" w:bidi="ha_NG"/>
        </w:rPr>
        <w:t xml:space="preserve"> Yanzu kuma, uwargida ƙaunatacciya, ba sabon umarni nake rubuta miki ba sai dai wanda muke da shi tun farko. Ina roƙo cewa mu ƙaunaci juna.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6</w:t>
      </w:r>
      <w:r>
        <w:rPr>
          <w:lang w:val="ha_NG" w:bidi="ha_NG"/>
        </w:rPr>
        <w:t xml:space="preserve"> Ƙauna, ita ce mu yi biyayya ga umarnansa. Kamar yadda kuka ji tun da fari, umarninsa shi ne ku yi zaman ƙauna.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7</w:t>
      </w:r>
      <w:r>
        <w:rPr>
          <w:lang w:val="ha_NG" w:bidi="ha_NG"/>
        </w:rPr>
        <w:t xml:space="preserve"> Masu ruɗi da yawa, waɗanda ba su yarda da zuwan Yesu Kiristi cikin jiki ba, sun riga sun fito a duniya. Duk irin mutumin nan mai ruɗi ne kuma magabcin Kiristi.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8</w:t>
      </w:r>
      <w:r>
        <w:rPr>
          <w:lang w:val="ha_NG" w:bidi="ha_NG"/>
        </w:rPr>
        <w:t xml:space="preserve"> Ku lura don kada ku yi hasarar aikin da kuka yi, sai dai ku sami cikakken lada.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9</w:t>
      </w:r>
      <w:r>
        <w:rPr>
          <w:lang w:val="ha_NG" w:bidi="ha_NG"/>
        </w:rPr>
        <w:t xml:space="preserve"> Duk mutumin da bai tsaya a kan koyarwar Kiristi ba, amma ya yi ƙari a kanta, mutumin nan ba shi da Allah. Amma wanda ya tsaya a kan koyarwar Kiristi, yana da Uban da kuma Ɗan.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10</w:t>
      </w:r>
      <w:r>
        <w:rPr>
          <w:lang w:val="ha_NG" w:bidi="ha_NG"/>
        </w:rPr>
        <w:t xml:space="preserve"> Duk wanda ya zo wurinku bai kuma kawo koyarwan nan ba, kada ku karɓe shi a gidanku ko ku marabce shi.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11</w:t>
      </w:r>
      <w:r>
        <w:rPr>
          <w:lang w:val="ha_NG" w:bidi="ha_NG"/>
        </w:rPr>
        <w:t xml:space="preserve"> Duk wanda ya karɓe shi yana tarayya da mugun aikinsa ke nan.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12</w:t>
      </w:r>
      <w:r>
        <w:rPr>
          <w:lang w:val="ha_NG" w:bidi="ha_NG"/>
        </w:rPr>
        <w:t xml:space="preserve"> Ina da abubuwa da dama da zan rubuta muku, sai dai ba na so in yi amfani da takarda da inki in rubuta. A maimako, ina fata in ziyarce ku in kuma yi magana da ku fuska da fuska, domin farin cikinmu yă zama cikakke.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13</w:t>
      </w:r>
      <w:r>
        <w:rPr>
          <w:lang w:val="ha_NG" w:bidi="ha_NG"/>
        </w:rPr>
        <w:t xml:space="preserve"> ’Ya’yan ’yar’uwarki wadda Allah ya keɓe, suna gaishe ku.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a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