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Jonah 1:1</w:t>
      </w:r>
      <w:r>
        <w:rPr>
          <w:lang w:val="ar_AE" w:bidi="ar_AE"/>
        </w:rPr>
      </w:r>
    </w:p>
    <w:p>
      <w:pPr>
        <w:bidi/>
      </w:pPr>
      <w:r>
        <w:rPr>
          <w:lang w:val="ar_AE" w:bidi="ar_AE"/>
        </w:rPr>
      </w:r>
      <w:r>
        <w:rPr>
          <w:vertAlign w:val="superscript"/>
          <w:lang w:val="ar_AE" w:bidi="ar_AE"/>
        </w:rPr>
        <w:t>1</w:t>
      </w:r>
      <w:r>
        <w:rPr>
          <w:lang w:val="ar_AE" w:bidi="ar_AE"/>
        </w:rPr>
        <w:t xml:space="preserve"> وَأَمَرَ الرَّبُّ يُونَانَ بْنَ أَمِتَّايَ: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«هَيَّا امْضِ إِلَى نِينَوَى الْمَدِينَةِ الْعَظِيمَةِ وَبَلِّغْ أَهْلَهَا قَضَائِي، لأَنَّ إِثْمَهُمْ قَدْ صَعِدَ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 يُونَانَ تَأَهَّبَ لِيَهْرُبَ مِنَ الرَّبِّ إِلَى تَرْشِيشَ، فَانْحَدَرَ إِلَى مَدِينَةِ يَافَا حَيْثُ عَثَرَ عَلَى سَفِينَةٍ مُبْحِرَةٍ إِلَى تَرْشِيشَ، فَدَفَعَ أُجْرَتَهَا وَصَعِدَ إِلَيْهَا لِيَتَوَجَّهَ مَعَ بَحَّارَتِهَا إِلَى تَرْشِيشَ هَرَباً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الرَّبُّ رِيحاً عَاتِيَةً عَلَى الْبَحْرِ أَثَارَتْ إِعْصَاراً بَحْرِيًّا، حَتَّى أَشْرَفَتِ السَّفِينَةُ عَلَى الانْكِسَارِ.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فَفَزِعَ الْمَلّاحُونَ وَاسْتَغَاثَ كُلُّ وَاحِدٍ مِنْهُمْ بِإِلَهِهِ، وَطَرَحُوا مَا فِي السَّفِينَةِ مِنْ أَمْتِعَةٍ لِيُخَفِّفُوا مِنْ حُمُولَتِهَا. أَمَّا يُونَانُ فَلَجَأَ إِلَى جَوْفِ السَّفِينَةِ وَرَقَدَ مُسْتَغْرِقاً فِي نَوْمٍ 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فَاقْتَرَبَ مِنْهُ الرَّبَّانُ وَقَالَ لَهُ: «مَا بَالُكَ مُسْتَغْرِقاً فِي النَّوْمِ؟ قُمْ وَتَضَرَّعْ إِلَى إِلَهِكَ لَعَلَّ اللهَ يَذْكُرُنَا فَلا نَهْلِكُ».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كُلُّ وَاحِدٍ لِرَفِيقِهِ: «هَيَّا نُلْقِ قُرْعَةً لَعَلَّنَا نَعْرِفُ مَنْ جَرَّ عَلَيْنَا هَذَا الْبَلاءَ». فَأَلْقَوْا الْقُرْعَةَ، فَوَقَعَتْ عَلَى 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لَهُ: «أَخْبِرْنَا لِمَاذَا جَرَى عَلَيْنَا هَذَا الْبَلاءُ؟ وَمَا هِيَ حِرْفَتُكَ؟ وَمِنْ أَيْنَ أَقْبَلْتَ؟ وَمَا هِيَ بِلادُكَ؟ وَمَنْ هُمْ قَوْمُكَ؟»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فَأَجَابَهُمْ: «أَنَا عِبْرَانِيٌّ، وَأَنَا خَائِفٌ مِنَ الرَّبِّ إِلَهِ السَّمَاوَاتِ، صَانِعِ الْبَحْرِ وَالْبَرِّ».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فَاعْتَرَى الْبَحَّارَةَ خَوْفٌ عَظِيمٌ وَقَالُوا لَهُ بَعْدَ أَنْ أَخْبَرَهُمْ أَنَّهُ هَارِبٌ مِنَ الرَّبِّ: «لِمَاذَا صَنَعْتَ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تَسَاءَلُوا: «مَاذَا نَفْعَلُ بِكَ حَتَّى يَسْكُنَ الْبَحْرُ عَنَّا؟» لأَنَّ الْبَحْرَ كَانَ يَزْدَادُ هِيَاجاً.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فَأَجَابَهُمْ: «خُذُونِي وَاطْرَحُونِي إِلَى الْبَحْرِ فَيَسْكُنَ، لأَنِّي مُوْقِنٌ أَنَّ هَذَا الإِعْصَارَ الْمُرِيعَ قَدْ هَاجَ عَلَيْكُمْ بِسَبَبِي».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الْبَحَّارَةَ شَرَعُوا يُجَذِّفُونَ لِيَرْجِعُوا إِلَى الشَّاطِئِ، فَأَخْفَقُوا لِتَفَاقُمِ هِيَاجِ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فَصَرَخُوا إِلَى الرَّبِّ قَائِلِينَ: «أَيُّهَا الرَّبُّ لَا تُهْلِكْنَا مِنْ أَجْلِ حَيَاةِ هَذَا الرَّجُلِ، وَلا تُحَمِّلْنَا دَماً بَرِيئاً لأَنَّكَ يَا رَبُّ فَعَلْتَ كَمَا شِئْتَ».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أَخَذُوا يُونَانَ وَقَذَفُوا بِهِ إِلَى الْبَحْرِ، فَسَادَ عَلَيْهِ الْهُدُوءُ وَسَكَنَتْ أَمْوَاجُهُ.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فَانْتَابَ الرِّجَالَ خَوْفٌ عَظِيمٌ مِنَ الرَّبِّ، وَقَرَّبُوا لَهُ ذَبِيحَةً وَنَذَرُوا نُذُوراً.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الرَّبُّ فَأَعَدَّ حُوتاً عَظِيماً ابْتَلَعَ يُونَانَ. فَمَكَثَ يُونَانُ فِي جَوْفِ الْحُوتِ ثَلاثَةَ أَيَّامٍ وَثَلاثَ لَيَالٍ.</w:t>
      </w:r>
      <w:r>
        <w:rPr>
          <w:lang w:val="ar_AE" w:bidi="ar_AE"/>
        </w:rPr>
      </w:r>
      <w:r>
        <w:rPr>
          <w:lang w:val="ar_AE" w:bidi="ar_AE"/>
        </w:rPr>
      </w:r>
    </w:p>
    <w:p>
      <w:pPr>
        <w:bidi/>
      </w:pPr>
      <w:r>
        <w:rPr>
          <w:lang w:val="ar_AE" w:bidi="ar_AE"/>
        </w:rPr>
      </w:r>
    </w:p>
    <w:p>
      <w:pPr>
        <w:pStyle w:val="Heading2"/>
        <w:bidi/>
      </w:pPr>
      <w:r>
        <w:rPr>
          <w:lang w:val="ar_AE" w:bidi="ar_AE"/>
        </w:rPr>
        <w:t>Jonah 2:1</w:t>
      </w:r>
      <w:r>
        <w:rPr>
          <w:lang w:val="ar_AE" w:bidi="ar_AE"/>
        </w:rPr>
      </w:r>
    </w:p>
    <w:p>
      <w:pPr>
        <w:bidi/>
      </w:pPr>
      <w:r>
        <w:rPr>
          <w:lang w:val="ar_AE" w:bidi="ar_AE"/>
        </w:rPr>
      </w:r>
      <w:r>
        <w:rPr>
          <w:vertAlign w:val="superscript"/>
          <w:lang w:val="ar_AE" w:bidi="ar_AE"/>
        </w:rPr>
        <w:t>1</w:t>
      </w:r>
      <w:r>
        <w:rPr>
          <w:lang w:val="ar_AE" w:bidi="ar_AE"/>
        </w:rPr>
        <w:t xml:space="preserve"> ثُمَّ صَلَّى يُونَانُ إِلَى الرَّبِّ إِلَهِهِ مِنْ جَوْفِ الْحُوتِ،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«اسْتَغَثْتُ بِالرَّبِّ فِي ضِيقِي فَاسْتَجَابَ لِي، وَمِنْ جَوْفِ الْهَاوِيَةِ ابْتَهَلْتُ فَسَمِعْتَ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طَرَحْتَنِي إِلَى اللُّجَجِ الْعَمِيقَةِ فِي قَلْبِ الْبِحَارِ، فَاكْتَنَفَنِي الْغَمْرُ وَأَحَاطَتْ بِي تَيَّارَاتُكَ وَأَمْوَاجُكَ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فَقُلْتُ: قَدْ طُرِدْتُ مِنْ حَضْرَتِكَ، وَلَنْ أَعُودَ أَتَفَرَّسُ فِي هَيْكَلِكَ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غَمَرَتْنِي الْمِيَاهُ وَأَحْدَقَتْ بِيَ اللُّجَجُ، وَالْتَفَّ عُشْبُ الْبَحْرِ حَوْلَ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انْحَدَرْتُ إِلَى أُسُسِ الْجِبَالِ وَهَبَطْتُ إِلَى أَعْمَاقِ الأَرْضِ حَيْثُ أُغْلِقَتْ عَلَيَّ مَزَالِيجُهَا إِلَى الأَبَدِ. وَلَكِنَّكَ تُصْعِدُ حَيَاتِي مِنَ الْهَاوِيَةِ أَيُّهَا الرَّبُّ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عِنْدَمَا وَهَنَتْ نَفْسِي فِي دَاخِلِي، تَذَكَّرْتُ إِلَهِي، فَحَلَّقَتْ صَلاتِي إِلَيْكَ، إِلَى هَيْكَلِكَ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الَّذِينَ يُبَجِّلُونَ الأَصْنَامَ الْبَاطِلَةَ يَتَخَلَّوْنَ عَنْ مَصْدَرِ نِعْمَتِهِمْ.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أَنَا فَبِهُتَافِ الْحَمْدِ أَذْبَحُ لَكَ، وَمَا نَذَرْتُهُ أُوفِي بِهِ، لأَنَّ لِلرَّبِّ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فَأَمَرَ الرَّبُّ الْحُوتَ فَقَذَفَ بِيُونَانَ إِلَى الشَّاطِئِ.</w:t>
      </w:r>
      <w:r>
        <w:rPr>
          <w:lang w:val="ar_AE" w:bidi="ar_AE"/>
        </w:rPr>
      </w:r>
      <w:r>
        <w:rPr>
          <w:lang w:val="ar_AE" w:bidi="ar_AE"/>
        </w:rPr>
      </w:r>
    </w:p>
    <w:p>
      <w:pPr>
        <w:bidi/>
      </w:pPr>
      <w:r>
        <w:rPr>
          <w:lang w:val="ar_AE" w:bidi="ar_AE"/>
        </w:rPr>
      </w:r>
    </w:p>
    <w:p>
      <w:pPr>
        <w:pStyle w:val="Heading2"/>
        <w:bidi/>
      </w:pPr>
      <w:r>
        <w:rPr>
          <w:lang w:val="ar_AE" w:bidi="ar_AE"/>
        </w:rPr>
        <w:t>Jonah 3:1</w:t>
      </w:r>
      <w:r>
        <w:rPr>
          <w:lang w:val="ar_AE" w:bidi="ar_AE"/>
        </w:rPr>
      </w:r>
    </w:p>
    <w:p>
      <w:pPr>
        <w:bidi/>
      </w:pPr>
      <w:r>
        <w:rPr>
          <w:lang w:val="ar_AE" w:bidi="ar_AE"/>
        </w:rPr>
      </w:r>
      <w:r>
        <w:rPr>
          <w:vertAlign w:val="superscript"/>
          <w:lang w:val="ar_AE" w:bidi="ar_AE"/>
        </w:rPr>
        <w:t>1</w:t>
      </w:r>
      <w:r>
        <w:rPr>
          <w:lang w:val="ar_AE" w:bidi="ar_AE"/>
        </w:rPr>
        <w:t xml:space="preserve"> وَأَمَرَ الرَّبُّ يُونَانَ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امْضِ إِلَى نِينَوَى الْمَدِينَةِ الْعَظِيمَةِ، وَأَعْلِنْ لَهُمُ الرِّسَالَةَ الَّتِي أُبَلِّغُكَ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فَهَبَّ يُونَانُ وَتَوَجَّهَ إِلَى نِينَوَى بِمُوجِبِ أَمْرِ الرَّبِّ. وَكَانَتْ نِينَوَى مَدِينَةً بَالِغَةَ الْعَظَمَةِ يَسْتَغْرِقُ اجْتِيَازُهَا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يُونَانُ الْمَدِينَةَ وَاجْتَازَ فِيهَا مَسِيرَةَ يَوْمٍ وَاحِدٍ، وَابْتَدَأَ يُنَادِي قَائِلاً: «بَعْدَ أَرْبَعِينَ يَوْماً تَتَدَمَّرُ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فَآمَنَ شَعْبُ نِينَوَى بِالرَّبِّ، وَأَعْلَنُوا الصِّيَامَ وَارْتَدُوا الْمُسُوحَ مِنْ كَبِيرِهِمْ إِلَى صَغِيرِهِم.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بَلَغَ إِنْذَارُ النَّبِيِّ مَلِكَ نِينَوَى، فَقَامَ عَنْ عَرْشِهِ وَخَلَعَ عَنْهُ حُلَّتَهُ، وَارْتَدَى الْمِسْحَ وَجَلَسَ عَلَى 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وَأَذَاعَ فِي كُلِّ نِينَوَى مَرْسُوماً وَرَدَ فِيهِ: «بِأَمْرٍ مِنَ الْمَلِكِ وَنُبَلائِهِ، يَمْتَنِعُ النَّاسُ عَنِ الأَكْلِ وَالشُّرْبِ، وَكَذَلِكَ الْبَهَائِمُ وَالْغَنَمُ وَالْبَقَرُ، لَا تَرْعَ وَلا تَشْرَبْ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وَعَلَى جَمِيعِ النَّاسِ وَالْبَهَائِمِ أَنْ يَرْتَدُوا الْمُسُوحَ، مُتَضَرِّعِينَ إِلَى اللهِ تَائِبِينَ عَنْ طُرُقِهِمِ الشِّرِّيرَةِ وَعَمَّا ارْتَكَبُوهُ مِنْ 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لَعَلَّ الرَّبَّ يَرْجِعُ فَيَعْدِلُ عَنِ احْتِدَامِ سَخَطِهِ فَلا نَهْلِكَ».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رَأَى اللهُ أَعْمَالَهُمْ وَتَوْبَتَهُمْ عَنْ طُرُقِهِمِ الآثِمَةِ عَدَلَ عَنِ الْعِقَابِ الَّذِي كَانَ مُزْمِعاً أَنْ يُوْقِعَهُ بِهِمْ وَعَفَا عَنْهُمْ.</w:t>
      </w:r>
      <w:r>
        <w:rPr>
          <w:lang w:val="ar_AE" w:bidi="ar_AE"/>
        </w:rPr>
      </w:r>
      <w:r>
        <w:rPr>
          <w:lang w:val="ar_AE" w:bidi="ar_AE"/>
        </w:rPr>
      </w:r>
    </w:p>
    <w:p>
      <w:pPr>
        <w:bidi/>
      </w:pPr>
      <w:r>
        <w:rPr>
          <w:lang w:val="ar_AE" w:bidi="ar_AE"/>
        </w:rPr>
      </w:r>
    </w:p>
    <w:p>
      <w:pPr>
        <w:pStyle w:val="Heading2"/>
        <w:bidi/>
      </w:pPr>
      <w:r>
        <w:rPr>
          <w:lang w:val="ar_AE" w:bidi="ar_AE"/>
        </w:rPr>
        <w:t>Jonah 4:1</w:t>
      </w:r>
      <w:r>
        <w:rPr>
          <w:lang w:val="ar_AE" w:bidi="ar_AE"/>
        </w:rPr>
      </w:r>
    </w:p>
    <w:p>
      <w:pPr>
        <w:bidi/>
      </w:pPr>
      <w:r>
        <w:rPr>
          <w:lang w:val="ar_AE" w:bidi="ar_AE"/>
        </w:rPr>
      </w:r>
      <w:r>
        <w:rPr>
          <w:vertAlign w:val="superscript"/>
          <w:lang w:val="ar_AE" w:bidi="ar_AE"/>
        </w:rPr>
        <w:t>1</w:t>
      </w:r>
      <w:r>
        <w:rPr>
          <w:lang w:val="ar_AE" w:bidi="ar_AE"/>
        </w:rPr>
        <w:t xml:space="preserve"> فَأَثَارَ ذَلِكَ غَيْظَ يُونَانَ وَغَضَبَهُ الشَّدِيدَيْنِ.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وَصَلَّى إِلَى الرَّبِّ قَائِلاً: «أَيُّهَا الرَّبُّ، أَلَيْسَ هَذَا مَا قُلْتُهُ عِنْدَمَا كُنْتُ فِي بِلادِي؟ لِهَذَا أَسْرَعْتُ إِلَى الْهَرَبِ إِلَى تَرْشِيشَ، لأَنِّي عَرَفْتُ أَنَّكَ إِلَهٌ رَحِيمٌ رَؤُوفٌ بَطِيءُ الْغَضَبِ كَثِيرُ الإِحْسَانِ، تَرْجِعُ عَنِ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وَالآنَ دَعْنِي أَيُّهَا الرَّبُّ أَلْفَظُ أَنْفَاسِي لأَنَّهُ خَيْرٌ لِي أَنْ أَمُوتَ مِنْ أَنْ أَحْيَا».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«أَأَنْتَ مُحِقٌّ فِي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يُونَانُ مِنْ نِينَوَى وَجَلَسَ شَرْقِيَّ الْمَدِينَةِ، بَعْدَ أَنْ نَصَبَ لِنَفْسِهِ مَظَلَّةً جَلَسَ تَحْتَ ظِلِّهَا يَرْقُبُ مَا يَجْرِي عَلَى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فَأَعَدَّ الرَّبُّ الإِلَهُ يَقْطِينَةً نَمَتْ وَارْتَفَعَتْ حَتَّى ظَلَّلَتْ رَأْسَ يُونَانَ لِتَقِيَهُ مِنْ شِدَّةِ الْحَرِّ فَلا يُؤْذِيَهُ. فَابْتَهَجَ يُونَانُ بِالْيَقْطِينَةِ ابْتِهَاجاً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فِي فَجْرِ الْيَوْمِ التَّالِي أَعَدَّ اللهُ دُودَةً قَرَضَتِ الْيَقْطِينَةَ فَجَفَّتْ.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أَشْرَقَتِ الشَّمْسُ، أَرْسَلَ اللهُ رِيحاً شَرْقِيَّةً حَارَّةً لَفَحَتْ رَأْسَ يُونَانَ، فَأَصَابَهُ الإِعْيَاءُ وَتَمَنَّى لِنَفْسِهِ الْمَوْتَ قَائِلاً: «خَيْرٌ لِي أَنْ أَمُوتَ مِنْ أَنْ أَظَلَّ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اللهُ لِيُونَانَ: «أَأَنْتَ مُحِقٌّ فِي غَضَبِكَ مِنْ أَجْلِ الْيَقْطِينَةِ؟» فَأَجَابَ: «أَنَا مُحِقٌّ فِي غَضَبِي حَتَّى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الرَّبُّ: «لَقَدْ أَشْفَقْتَ أَنْتَ عَلَى الْيَقْطِينَةِ الَّتِي لَمْ تَتْعَبْ فِي تَنْمِيَتِهَا وَتَرْبِيَتِهَا. هَذِهِ الْيَقْطِينَةُ الَّتِي تَرَعْرَعَتْ فِي لَيْلَةٍ وَذَوَتْ فِي 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أَفَلا أُشْفِقُ أَنَا عَلَى نِينَوَى الْمَدِينَةِ الْعَظِيمَةِ الَّتِي يُقِيمُ فِيهَا أَكْثَرُ مِنْ مِئَةٍ وَعِشْرِينَ أَلْفَ شَخْصٍ مِمَّنْ لَا يُفَرِّقُونَ بَيْنَ يَمِينِهِمْ وَشِمَالِهِمْ، فَضْلاً عَمَّا فِيهَا مِنْ بَهَائِمَ كَثِيرَةٍ؟».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