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Biblica Open New Arabic Version 2012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Biblica Open New Arabic Version 2012</w:t>
      </w:r>
      <w:r>
        <w:rPr>
          <w:lang w:val="ar_AE" w:bidi="ar_AE"/>
        </w:rPr>
        <w:t xml:space="preserve"> (Arabic) is based on: </w:t>
      </w:r>
      <w:r>
        <w:rPr>
          <w:lang w:val="ar_AE" w:bidi="ar_AE"/>
        </w:rPr>
        <w:t>Biblica Open New Arabic Version 2012</w:t>
      </w:r>
      <w:r>
        <w:rPr>
          <w:lang w:val="ar_AE" w:bidi="ar_AE"/>
        </w:rPr>
        <w:t xml:space="preserve">, </w:t>
      </w:r>
      <w:hyperlink r:id="rId13">
        <w:r>
          <w:rPr>
            <w:lang w:val="ar_AE" w:bidi="ar_AE"/>
          </w:rPr>
          <w:rPr>
            <w:color w:val="0000EE"/>
            <w:u w:val="single"/>
          </w:rPr>
          <w:t>Biblica</w:t>
        </w:r>
      </w:hyperlink>
      <w:r>
        <w:rPr>
          <w:lang w:val="ar_AE" w:bidi="ar_AE"/>
        </w:rPr>
        <w:t xml:space="preserve">, None, which is licensed under a </w:t>
      </w:r>
      <w:hyperlink r:id="rId14">
        <w:r>
          <w:rPr>
            <w:lang w:val="ar_AE" w:bidi="ar_AE"/>
          </w:rPr>
          <w:rPr>
            <w:color w:val="0000EE"/>
            <w:u w:val="single"/>
          </w:rPr>
          <w:t>CC BY-SA 4.0 license</w:t>
        </w:r>
      </w:hyperlink>
      <w:r>
        <w:rPr>
          <w:lang w:val="ar_AE" w:bidi="ar_AE"/>
        </w:rPr>
        <w:t>.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This PDF version is provided under the same license.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Biblica Open New Arabic Version 2012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Philemon 1:1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مِنْ بُولُسَ، السَّجِينِ لأَجْلِ الْمَسِيحِ يَسُوعَ، وَمِنْ الأَخِ تِيمُوثَاوُسَ، إِلَى فِلِيمُونَ الْحَبِيبِ شَرِيكِنَا فِي الْعَمَلِ،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وَإِلَى الأُخْتِ أَبْفِيَّةَ، وَرَفِيقِنَا فِي التَّجَنُّدِ أَرْخِيبُّوسَ، وَإِلَى الْكَنِيسَةِ الَّتِي فِي بَيْتِكَ.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لِتَكُنْ لَكُمُ النِّعْمَةُ وَالسَّلامُ مِنَ اللهِ أَبِينَا وَالرَّبِّ يَسُوعَ الْمَسِيحِ!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إِنِّي أَشْكُرُ إِلَهِي، إِذْ أَذْكُرُكَ دَائِماً فِي صَلَوَاتِي،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وَقَدْ سَمِعْتُ بِمَا لَكَ مِنْ مَحَبَّةٍ وَأَمَانَةٍ مِنْ نَحْوِ الرَّبِّ يَسُوعَ، وَمِنْ نَحْوِ جَمِيعِ الْقِدِّيسِينَ،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طَالِباً أَنْ يَكُونَ اشْتِرَاكُكَ مَعَنَا فِي الإِيمَانِ فَعَّالاً، فَتُدْرِكَ إِلَى التَّمَامِ مَا فِينَا مِنْ كُلِّ صَلاحٍ لأَجْلِ الْمَسِيحِ.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فَقَدْ كَانَ لِي أَيُّهَا الأَخُ، سُرُورٌ عَظِيمٌ وَتَشْجِيعٌ، بِفَضْلِ مَحَبَّتِكَ، لأَنَّ عَوَاطِفَ الْقِدِّيسِينَ قَدِ انْتَعَشَتْ بِفَضْلِكَ!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لِذَلِكَ، فَمَعَ أَنَّ لِي كَامِلَ الْحَقِّ فِي الْمَسِيحِ أَنْ آمُرَكَ بِالْوَاجِبِ،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إِلّا أَنِّي، إِكْرَاماً لِلْمَحَبَّةِ، اخْتَرْتُ أَنْ أُقَدِّمَ إِلَيْكَ الْتِمَاساً، بِصِفَتِي بُولُسَ الْعَجُوزَ وَالسَّجِينَ حَالِيًّا لأَجْلِ الْمَسِيحِ يَسُوعَ.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فَأَلْتَمِسُ مِنْكَ لأَجْلِ وَلَدِي الَّذِي وَلَدْتُهُ وَأَنَا مُكَبَّلٌ بِالْقُيُودِ، أُونِسِيمُوسَ،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الَّذِي كَانَ فِي الْمَاضِي غَيْرَ نَافِعٍ لَكَ، وَلَكِنَّهُ الآنَ نَافِعٌ لَكَ وَلِي.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فَإِيَّاهُ أَرُدُّ إِلَيْكَ، فَاقْبَلْهُ كَأَنَّهُ فِلْذَةٌ مِنْ كَبِدِي!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وَكُنْتُ رَاغِباً فِي الاحْتِفَاظِ بِهِ لِنَفْسِي، لِكَيْ يَخْدِمَنِي نِيَابَةً عَنْكَ فِي قُيُودِ الإِنْجِيلِ.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وَلكِنِّي لَمْ أُرِدْ أَنْ أَفْعَلَ شَيْئاً مِنْ دُونِ رَأْيِكَ، لِيَكُونَ مَعْرُوفُكَ لَا كَأَنَّهُ عَنِ اضْطِرَارٍ بَلْ عَنِ اخْتِيَارٍ.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فَرُبَّمَا لِهَذَا السَّبَبِ قَدْ أُبْعِدَ إِلَى حِينٍ: كَيْ تَمْتَلِكَهُ إِلَى الأَبَدِ،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لَا كَعَبْدٍ فِيمَا بَعْدُ، بَلْ أَفْضَلَ مِنْ عَبْدٍ، أَخاً حَبِيباً، إِلَيَّ بِخَاصَّةٍ، فَكَمْ بِالأَحْرَى إِلَيْكَ، فِي الْجَسَدِ وَفِي الرَّبِّ مَعاً؟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فَإِنْ كُنْتَ تَعْتَبِرُنِي شَرِيكَكَ، فَاقْبَلْهُ كَأَنَّهُ أَنَا.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وَإِنْ كَانَ قَدْ أَسَاءَ إِلَيْكَ فِي شَيْءٍ، أَوْ كَانَ مَدْيُوناً لَكَ بِشَيْءٍ، فَاحْسِبْ ذَلِكَ دَيْناً عَلَيَّ.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وَهَا أَنَا بُولُسَ قَدْ كَتَبْتُ هَذَا بِخَطِّ يَدِي: أَنَا أُوفِي، وَلَسْتُ أُذَكِّرُكَ هُنَا أَنَّكَ مَدْيُونٌ لِي بِنَفْسِكَ أَيْضاً.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نَعَمْ، أَيُّهَا الأَخُ، أَطْلُبُ مِنْكَ أَنْ تَنْفَعَنِي، فِي الرَّبِّ، بِهَذَا الْمَعْرُوفِ: أَنْعِشْ عَوَاطِفِي فِي الْمَسِيحِ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لَمَّا كُنْتُ وَاثِقاً بِإِطَاعَتِكَ، كَتَبْتُ هَذِهِ الرِّسَالَةَ إِلَيْكَ، عَالِماً أَنَّكَ سَتَفْعَلُ أَيْضاً فَوْقَ مَا أَطْلُبُ.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22</w:t>
      </w:r>
      <w:r>
        <w:rPr>
          <w:lang w:val="ar_AE" w:bidi="ar_AE"/>
        </w:rPr>
        <w:t xml:space="preserve"> وَفَضْلاً عَنْ هَذَا، أَعِدَّ لِي عِنْدَكَ مَكَاناً لِلإِقَامَةِ، لأَنِّي أَرْجُو أَنْ أُوهَبَ لَكُمْ إِجَابَةً لِصَلَوَاتِكُمْ.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23</w:t>
      </w:r>
      <w:r>
        <w:rPr>
          <w:lang w:val="ar_AE" w:bidi="ar_AE"/>
        </w:rPr>
        <w:t xml:space="preserve"> يُسَلِّمُ عَلَيْكَ أَبَفْرَاسُ، رَفِيقُ سِجْنِي فِي الْمَسِيحِ يَسُوعَ،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24</w:t>
      </w:r>
      <w:r>
        <w:rPr>
          <w:lang w:val="ar_AE" w:bidi="ar_AE"/>
        </w:rPr>
        <w:t xml:space="preserve"> وَكَذَلِكَ مَرْقُسُ، وَأَرِسْتَرْخُسُ، وَدِيمَاسُ، وَلُوقَا زُمَلائِي فِي الْعَمَلِ.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25</w:t>
      </w:r>
      <w:r>
        <w:rPr>
          <w:lang w:val="ar_AE" w:bidi="ar_AE"/>
        </w:rPr>
        <w:t xml:space="preserve"> وَلْتَكُنْ نِعْمَةُ رَبِّنَا يَسُوعَ الْمَسِيحِ مَعَ رُوحِكُمْ!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