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A-ghê 1:1</w:t>
      </w:r>
      <w:r>
        <w:rPr>
          <w:lang w:val="vi_VN" w:bidi="vi_VN"/>
        </w:rPr>
      </w:r>
    </w:p>
    <w:p>
      <w:pPr/>
      <w:r>
        <w:rPr>
          <w:lang w:val="vi_VN" w:bidi="vi_VN"/>
        </w:rPr>
      </w:r>
      <w:r>
        <w:rPr>
          <w:vertAlign w:val="superscript"/>
          <w:lang w:val="vi_VN" w:bidi="vi_VN"/>
        </w:rPr>
        <w:t>1</w:t>
      </w:r>
      <w:r>
        <w:rPr>
          <w:lang w:val="vi_VN" w:bidi="vi_VN"/>
        </w:rPr>
        <w:t xml:space="preserve"> Ngày mồng một tháng sáu năm thứ hai đời Vua Đa-ri-út, Tiên tri A-gai truyền lại lời Chúa Hằng Hữu cho tổng trấn Giu-đa, Xô-rô-ba-bên, con Sa-anh-thi-ên, và thầy thượng tế Giô-sua, con Giô-sa-đác.</w:t>
      </w:r>
    </w:p>
    <w:p>
      <w:pPr/>
      <w:r>
        <w:rPr>
          <w:lang w:val="vi_VN" w:bidi="vi_VN"/>
        </w:rPr>
      </w:r>
      <w:r>
        <w:rPr>
          <w:vertAlign w:val="superscript"/>
          <w:lang w:val="vi_VN" w:bidi="vi_VN"/>
        </w:rPr>
        <w:t>2</w:t>
      </w:r>
      <w:r>
        <w:rPr>
          <w:lang w:val="vi_VN" w:bidi="vi_VN"/>
        </w:rPr>
        <w:t xml:space="preserve"> Chúa Hằng Hữu Vạn Quân phán: “Dân này nói: ‘Chưa đến lúc xây lại nhà của Chúa Hằng Hữu.’ ”</w:t>
      </w:r>
    </w:p>
    <w:p>
      <w:pPr/>
      <w:r>
        <w:rPr>
          <w:lang w:val="vi_VN" w:bidi="vi_VN"/>
        </w:rPr>
      </w:r>
      <w:r>
        <w:rPr>
          <w:vertAlign w:val="superscript"/>
          <w:lang w:val="vi_VN" w:bidi="vi_VN"/>
        </w:rPr>
        <w:t>3</w:t>
      </w:r>
      <w:r>
        <w:rPr>
          <w:lang w:val="vi_VN" w:bidi="vi_VN"/>
        </w:rPr>
        <w:t xml:space="preserve"> Nhưng lời của Chúa Hằng Hữu qua Tiên tri A-gai phán rằng:</w:t>
      </w:r>
    </w:p>
    <w:p>
      <w:pPr/>
      <w:r>
        <w:rPr>
          <w:lang w:val="vi_VN" w:bidi="vi_VN"/>
        </w:rPr>
      </w:r>
      <w:r>
        <w:rPr>
          <w:vertAlign w:val="superscript"/>
          <w:lang w:val="vi_VN" w:bidi="vi_VN"/>
        </w:rPr>
        <w:t>4</w:t>
      </w:r>
      <w:r>
        <w:rPr>
          <w:lang w:val="vi_VN" w:bidi="vi_VN"/>
        </w:rPr>
        <w:t xml:space="preserve"> “Thế thì, đây có phải là lúc các ngươi ở trong nhà sang lót ván cẩn thận, còn nhà Ta lại đổ nát tiêu điều?</w:t>
      </w:r>
    </w:p>
    <w:p>
      <w:pPr/>
      <w:r>
        <w:rPr>
          <w:lang w:val="vi_VN" w:bidi="vi_VN"/>
        </w:rPr>
      </w:r>
      <w:r>
        <w:rPr>
          <w:vertAlign w:val="superscript"/>
          <w:lang w:val="vi_VN" w:bidi="vi_VN"/>
        </w:rPr>
        <w:t>5</w:t>
      </w:r>
      <w:r>
        <w:rPr>
          <w:lang w:val="vi_VN" w:bidi="vi_VN"/>
        </w:rPr>
        <w:t xml:space="preserve"> Chúa Hằng Hữu Vạn Quân phán thế này: Thử xét xem cuộc sống các ngươi ra sao!</w:t>
      </w:r>
    </w:p>
    <w:p>
      <w:pPr/>
      <w:r>
        <w:rPr>
          <w:lang w:val="vi_VN" w:bidi="vi_VN"/>
        </w:rPr>
      </w:r>
      <w:r>
        <w:rPr>
          <w:vertAlign w:val="superscript"/>
          <w:lang w:val="vi_VN" w:bidi="vi_VN"/>
        </w:rPr>
        <w:t>6</w:t>
      </w:r>
      <w:r>
        <w:rPr>
          <w:lang w:val="vi_VN" w:bidi="vi_VN"/>
        </w:rPr>
        <w:t xml:space="preserve"> Các ngươi gieo nhiều nhưng gặt ít. Ngươi ăn mà không no. Ngươi uống mà không đã khát. Ngươi mặc mà vẫn không đủ ấm, tiền lương tiêu phí hết như bỏ vào túi thủng!</w:t>
      </w:r>
    </w:p>
    <w:p>
      <w:pPr/>
      <w:r>
        <w:rPr>
          <w:lang w:val="vi_VN" w:bidi="vi_VN"/>
        </w:rPr>
      </w:r>
      <w:r>
        <w:rPr>
          <w:vertAlign w:val="superscript"/>
          <w:lang w:val="vi_VN" w:bidi="vi_VN"/>
        </w:rPr>
        <w:t>7</w:t>
      </w:r>
      <w:r>
        <w:rPr>
          <w:lang w:val="vi_VN" w:bidi="vi_VN"/>
        </w:rPr>
        <w:t xml:space="preserve"> Chúa Hằng Hữu Vạn Quân phán: Thử nghĩ xem các ngươi có khá không!</w:t>
      </w:r>
    </w:p>
    <w:p>
      <w:pPr/>
      <w:r>
        <w:rPr>
          <w:lang w:val="vi_VN" w:bidi="vi_VN"/>
        </w:rPr>
      </w:r>
      <w:r>
        <w:rPr>
          <w:vertAlign w:val="superscript"/>
          <w:lang w:val="vi_VN" w:bidi="vi_VN"/>
        </w:rPr>
        <w:t>8</w:t>
      </w:r>
      <w:r>
        <w:rPr>
          <w:lang w:val="vi_VN" w:bidi="vi_VN"/>
        </w:rPr>
        <w:t xml:space="preserve"> Cho nên, bây giờ hãy lên núi đốn gỗ, đem về cất nhà cho Ta. Khi Ta vui lòng thì vinh quang Ta sẽ hiện ra tại đó.</w:t>
      </w:r>
    </w:p>
    <w:p>
      <w:pPr/>
      <w:r>
        <w:rPr>
          <w:lang w:val="vi_VN" w:bidi="vi_VN"/>
        </w:rPr>
      </w:r>
      <w:r>
        <w:rPr>
          <w:vertAlign w:val="superscript"/>
          <w:lang w:val="vi_VN" w:bidi="vi_VN"/>
        </w:rPr>
        <w:t>9</w:t>
      </w:r>
      <w:r>
        <w:rPr>
          <w:lang w:val="vi_VN" w:bidi="vi_VN"/>
        </w:rPr>
        <w:t xml:space="preserve"> Các ngươi mong ước nhiều, nhưng được ít. Những gì còn lại khi đem về nhà lại bị Ta làm cho tiêu tán hết. Tại sao? Vì nhà Ta đổ nát, Chúa Hằng Hữu Vạn Quân phán, trong khi các ngươi chỉ lo cho nhà riêng mình.</w:t>
      </w:r>
    </w:p>
    <w:p>
      <w:pPr/>
      <w:r>
        <w:rPr>
          <w:lang w:val="vi_VN" w:bidi="vi_VN"/>
        </w:rPr>
      </w:r>
      <w:r>
        <w:rPr>
          <w:vertAlign w:val="superscript"/>
          <w:lang w:val="vi_VN" w:bidi="vi_VN"/>
        </w:rPr>
        <w:t>10</w:t>
      </w:r>
      <w:r>
        <w:rPr>
          <w:lang w:val="vi_VN" w:bidi="vi_VN"/>
        </w:rPr>
        <w:t xml:space="preserve"> Thế nên, Ta không cho sương rơi xuống và đất không sinh sản hoa mầu.</w:t>
      </w:r>
    </w:p>
    <w:p>
      <w:pPr/>
      <w:r>
        <w:rPr>
          <w:lang w:val="vi_VN" w:bidi="vi_VN"/>
        </w:rPr>
      </w:r>
      <w:r>
        <w:rPr>
          <w:vertAlign w:val="superscript"/>
          <w:lang w:val="vi_VN" w:bidi="vi_VN"/>
        </w:rPr>
        <w:t>11</w:t>
      </w:r>
      <w:r>
        <w:rPr>
          <w:lang w:val="vi_VN" w:bidi="vi_VN"/>
        </w:rPr>
        <w:t xml:space="preserve"> Ta gọi hạn hán đến trên đất, trên miền cao nguyên—làm khô héo thóc lúa, nho, ô-liu và các mùa màng khác, các ngươi và bầy gia súc phải đói khát, công việc các ngươi làm đều chịu ảnh hưởng nặng nề của cuộc hạn hán này.”</w:t>
      </w:r>
    </w:p>
    <w:p>
      <w:pPr/>
      <w:r>
        <w:rPr>
          <w:lang w:val="vi_VN" w:bidi="vi_VN"/>
        </w:rPr>
      </w:r>
      <w:r>
        <w:rPr>
          <w:vertAlign w:val="superscript"/>
          <w:lang w:val="vi_VN" w:bidi="vi_VN"/>
        </w:rPr>
        <w:t>12</w:t>
      </w:r>
      <w:r>
        <w:rPr>
          <w:lang w:val="vi_VN" w:bidi="vi_VN"/>
        </w:rPr>
        <w:t xml:space="preserve"> Vậy, Xô-rô-ba-bên, con Sa-anh-thi-ên, và thầy thượng tế Giô-sua, con Giô-sa-đác, và những con dân của Đức Chúa Trời còn sót lại trong nước vâng theo lời Chúa Hằng Hữu, Đức Chúa Trời mình. Khi nghe lời của Tiên tri A-gai, người được Chúa Hằng Hữu, Đức Chúa Trời của họ sai đến, nên họ tỏ lòng kính sợ trước mặt Chúa Hằng Hữu.</w:t>
      </w:r>
    </w:p>
    <w:p>
      <w:pPr/>
      <w:r>
        <w:rPr>
          <w:lang w:val="vi_VN" w:bidi="vi_VN"/>
        </w:rPr>
      </w:r>
      <w:r>
        <w:rPr>
          <w:vertAlign w:val="superscript"/>
          <w:lang w:val="vi_VN" w:bidi="vi_VN"/>
        </w:rPr>
        <w:t>13</w:t>
      </w:r>
      <w:r>
        <w:rPr>
          <w:lang w:val="vi_VN" w:bidi="vi_VN"/>
        </w:rPr>
        <w:t xml:space="preserve"> Rồi A-gai, sứ giả của Chúa Hằng Hữu, truyền lại sứ điệp của Chúa Hằng Hữu cho toàn dân rằng: “Ta ở với các ngươi, Chúa Hằng Hữu phán vậy.”</w:t>
      </w:r>
    </w:p>
    <w:p>
      <w:pPr/>
      <w:r>
        <w:rPr>
          <w:lang w:val="vi_VN" w:bidi="vi_VN"/>
        </w:rPr>
      </w:r>
      <w:r>
        <w:rPr>
          <w:vertAlign w:val="superscript"/>
          <w:lang w:val="vi_VN" w:bidi="vi_VN"/>
        </w:rPr>
        <w:t>14</w:t>
      </w:r>
      <w:r>
        <w:rPr>
          <w:lang w:val="vi_VN" w:bidi="vi_VN"/>
        </w:rPr>
        <w:t xml:space="preserve"> Chúa giục giã lòng Tổng trấn Xô-rô-ba-bên, con Sa-anh-thi-ên, và thầy thượng tế Giô-sua, con Giô-sa-đác, và những người dân của Đức Chúa Trời còn sót lại. Họ đua nhau đến lo việc xây lại nhà cho Đức Chúa Trời mình, Chúa Hằng Hữu Vạn Quân,</w:t>
      </w:r>
    </w:p>
    <w:p>
      <w:pPr/>
      <w:r>
        <w:rPr>
          <w:lang w:val="vi_VN" w:bidi="vi_VN"/>
        </w:rPr>
      </w:r>
      <w:r>
        <w:rPr>
          <w:vertAlign w:val="superscript"/>
          <w:lang w:val="vi_VN" w:bidi="vi_VN"/>
        </w:rPr>
        <w:t>15</w:t>
      </w:r>
      <w:r>
        <w:rPr>
          <w:lang w:val="vi_VN" w:bidi="vi_VN"/>
        </w:rPr>
        <w:t xml:space="preserve"> vào ngày hai mươi bốn tháng sáu, năm thứ hai đời Vua Đa-ri-út.</w:t>
      </w:r>
    </w:p>
    <w:p>
      <w:pPr>
        <w:pStyle w:val="Heading2"/>
      </w:pPr>
      <w:r>
        <w:rPr>
          <w:lang w:val="vi_VN" w:bidi="vi_VN"/>
        </w:rPr>
        <w:t>A-ghê 2:1</w:t>
      </w:r>
      <w:r>
        <w:rPr>
          <w:lang w:val="vi_VN" w:bidi="vi_VN"/>
        </w:rPr>
      </w:r>
    </w:p>
    <w:p>
      <w:pPr/>
      <w:r>
        <w:rPr>
          <w:lang w:val="vi_VN" w:bidi="vi_VN"/>
        </w:rPr>
      </w:r>
      <w:r>
        <w:rPr>
          <w:vertAlign w:val="superscript"/>
          <w:lang w:val="vi_VN" w:bidi="vi_VN"/>
        </w:rPr>
        <w:t>1</w:t>
      </w:r>
      <w:r>
        <w:rPr>
          <w:lang w:val="vi_VN" w:bidi="vi_VN"/>
        </w:rPr>
        <w:t xml:space="preserve"> Ngày hai mươi mốt tháng bảy, Chúa Hằng Hữu phán bảo qua Tiên tri A-gai:</w:t>
      </w:r>
    </w:p>
    <w:p>
      <w:pPr/>
      <w:r>
        <w:rPr>
          <w:lang w:val="vi_VN" w:bidi="vi_VN"/>
        </w:rPr>
      </w:r>
      <w:r>
        <w:rPr>
          <w:vertAlign w:val="superscript"/>
          <w:lang w:val="vi_VN" w:bidi="vi_VN"/>
        </w:rPr>
        <w:t>2</w:t>
      </w:r>
      <w:r>
        <w:rPr>
          <w:lang w:val="vi_VN" w:bidi="vi_VN"/>
        </w:rPr>
        <w:t xml:space="preserve"> “Con hãy bảo tổng trấn Giu-đa là Xô-rô-ba-bên, con Sa-anh-thi-ên, thầy thượng tế Giô-sua, con Giô-sa-đác, và những con dân của Đức Chúa Trời còn sót lại như sau:</w:t>
      </w:r>
    </w:p>
    <w:p>
      <w:pPr/>
      <w:r>
        <w:rPr>
          <w:lang w:val="vi_VN" w:bidi="vi_VN"/>
        </w:rPr>
      </w:r>
      <w:r>
        <w:rPr>
          <w:vertAlign w:val="superscript"/>
          <w:lang w:val="vi_VN" w:bidi="vi_VN"/>
        </w:rPr>
        <w:t>3</w:t>
      </w:r>
      <w:r>
        <w:rPr>
          <w:lang w:val="vi_VN" w:bidi="vi_VN"/>
        </w:rPr>
        <w:t xml:space="preserve"> ‘Ai trong các ngươi còn nhớ nhà này—Đền Thờ này—trước kia nguy nga thế nào! Bây giờ ngươi thấy nó thế nào? Nó thật không giống gì cả!</w:t>
      </w:r>
    </w:p>
    <w:p>
      <w:pPr/>
      <w:r>
        <w:rPr>
          <w:lang w:val="vi_VN" w:bidi="vi_VN"/>
        </w:rPr>
      </w:r>
      <w:r>
        <w:rPr>
          <w:vertAlign w:val="superscript"/>
          <w:lang w:val="vi_VN" w:bidi="vi_VN"/>
        </w:rPr>
        <w:t>4</w:t>
      </w:r>
      <w:r>
        <w:rPr>
          <w:lang w:val="vi_VN" w:bidi="vi_VN"/>
        </w:rPr>
        <w:t xml:space="preserve"> Nhưng bây giờ Chúa Hằng Hữu phán: Hãy mạnh mẽ, Xô-rô-ba-bên. Hãy mạnh mẽ, thầy thượng tế Giô-sua, con Giô-sa-đác. Hãy mạnh mẽ, tất cả con dân còn sót lại trong xứ. Hãy làm việc, vì Ta ở với các ngươi, Chúa Hằng Hữu Vạn Quân phán vậy.</w:t>
      </w:r>
    </w:p>
    <w:p>
      <w:pPr/>
      <w:r>
        <w:rPr>
          <w:lang w:val="vi_VN" w:bidi="vi_VN"/>
        </w:rPr>
      </w:r>
      <w:r>
        <w:rPr>
          <w:vertAlign w:val="superscript"/>
          <w:lang w:val="vi_VN" w:bidi="vi_VN"/>
        </w:rPr>
        <w:t>5</w:t>
      </w:r>
      <w:r>
        <w:rPr>
          <w:lang w:val="vi_VN" w:bidi="vi_VN"/>
        </w:rPr>
        <w:t xml:space="preserve"> Như Ta đã hứa khi các ngươi ra khỏi Ai Cập, Thần Linh Ta sẽ ở giữa các ngươi, cho nên đừng lo sợ.’</w:t>
      </w:r>
    </w:p>
    <w:p>
      <w:pPr/>
      <w:r>
        <w:rPr>
          <w:lang w:val="vi_VN" w:bidi="vi_VN"/>
        </w:rPr>
      </w:r>
      <w:r>
        <w:rPr>
          <w:vertAlign w:val="superscript"/>
          <w:lang w:val="vi_VN" w:bidi="vi_VN"/>
        </w:rPr>
        <w:t>6</w:t>
      </w:r>
      <w:r>
        <w:rPr>
          <w:lang w:val="vi_VN" w:bidi="vi_VN"/>
        </w:rPr>
        <w:t xml:space="preserve"> Vì Chúa Hằng Hữu Vạn Quân phán: Chẳng bao lâu nữa Ta sẽ lay động trời và đất, biển và đất khô.</w:t>
      </w:r>
    </w:p>
    <w:p>
      <w:pPr/>
      <w:r>
        <w:rPr>
          <w:lang w:val="vi_VN" w:bidi="vi_VN"/>
        </w:rPr>
      </w:r>
      <w:r>
        <w:rPr>
          <w:vertAlign w:val="superscript"/>
          <w:lang w:val="vi_VN" w:bidi="vi_VN"/>
        </w:rPr>
        <w:t>7</w:t>
      </w:r>
      <w:r>
        <w:rPr>
          <w:lang w:val="vi_VN" w:bidi="vi_VN"/>
        </w:rPr>
        <w:t xml:space="preserve"> Ta sẽ làm xáo động các nước trên đất, và kho tàng của mọi quốc gia sẽ đổ về Đền Thờ. Ta sẽ làm cho nơi này huy hoàng lộng lẫy, Chúa Hằng Hữu Vạn Quân phán.</w:t>
      </w:r>
    </w:p>
    <w:p>
      <w:pPr/>
      <w:r>
        <w:rPr>
          <w:lang w:val="vi_VN" w:bidi="vi_VN"/>
        </w:rPr>
      </w:r>
      <w:r>
        <w:rPr>
          <w:vertAlign w:val="superscript"/>
          <w:lang w:val="vi_VN" w:bidi="vi_VN"/>
        </w:rPr>
        <w:t>8</w:t>
      </w:r>
      <w:r>
        <w:rPr>
          <w:lang w:val="vi_VN" w:bidi="vi_VN"/>
        </w:rPr>
        <w:t xml:space="preserve"> Tất cả vàng và bạc đều thuộc về Ta, Chúa Hằng Hữu Vạn Quân phán.</w:t>
      </w:r>
    </w:p>
    <w:p>
      <w:pPr/>
      <w:r>
        <w:rPr>
          <w:lang w:val="vi_VN" w:bidi="vi_VN"/>
        </w:rPr>
      </w:r>
      <w:r>
        <w:rPr>
          <w:vertAlign w:val="superscript"/>
          <w:lang w:val="vi_VN" w:bidi="vi_VN"/>
        </w:rPr>
        <w:t>9</w:t>
      </w:r>
      <w:r>
        <w:rPr>
          <w:lang w:val="vi_VN" w:bidi="vi_VN"/>
        </w:rPr>
        <w:t xml:space="preserve"> Vinh quang tối hậu của Đền Thờ này rực rỡ hơn vinh quang trước, Chúa Hằng Hữu Vạn Quân phán. Và Ta sẽ cho nơi này hưởng bình an. Ta, Chúa Hằng Hữu Vạn Quân đã phán vậy!”</w:t>
      </w:r>
    </w:p>
    <w:p>
      <w:pPr/>
      <w:r>
        <w:rPr>
          <w:lang w:val="vi_VN" w:bidi="vi_VN"/>
        </w:rPr>
      </w:r>
      <w:r>
        <w:rPr>
          <w:vertAlign w:val="superscript"/>
          <w:lang w:val="vi_VN" w:bidi="vi_VN"/>
        </w:rPr>
        <w:t>10</w:t>
      </w:r>
      <w:r>
        <w:rPr>
          <w:lang w:val="vi_VN" w:bidi="vi_VN"/>
        </w:rPr>
        <w:t xml:space="preserve"> Ngày hai mươi bốn tháng chín, năm thứ hai đời Vua Đa-ri-út, Tiên tri A-gai nhận được sứ điệp của Chúa Hằng Hữu:</w:t>
      </w:r>
    </w:p>
    <w:p>
      <w:pPr/>
      <w:r>
        <w:rPr>
          <w:lang w:val="vi_VN" w:bidi="vi_VN"/>
        </w:rPr>
      </w:r>
      <w:r>
        <w:rPr>
          <w:vertAlign w:val="superscript"/>
          <w:lang w:val="vi_VN" w:bidi="vi_VN"/>
        </w:rPr>
        <w:t>11</w:t>
      </w:r>
      <w:r>
        <w:rPr>
          <w:lang w:val="vi_VN" w:bidi="vi_VN"/>
        </w:rPr>
        <w:t xml:space="preserve"> “Đây là điều Chúa Hằng Hữu Vạn Quân phán. Hãy hỏi các thầy tế lễ về luật:</w:t>
      </w:r>
    </w:p>
    <w:p>
      <w:pPr/>
      <w:r>
        <w:rPr>
          <w:lang w:val="vi_VN" w:bidi="vi_VN"/>
        </w:rPr>
      </w:r>
      <w:r>
        <w:rPr>
          <w:vertAlign w:val="superscript"/>
          <w:lang w:val="vi_VN" w:bidi="vi_VN"/>
        </w:rPr>
        <w:t>12</w:t>
      </w:r>
      <w:r>
        <w:rPr>
          <w:lang w:val="vi_VN" w:bidi="vi_VN"/>
        </w:rPr>
        <w:t xml:space="preserve"> ‘Nếu các ngươi bọc thịt thánh vào vạt áo mang đi và áo quét nhằm bánh, cháo, rượu, dầu ô-liu hay bất kỳ thức ăn gì khác, thì thức ăn ấy có được thánh hóa không?’” Các thầy tế lễ đáp: “Không!”</w:t>
      </w:r>
    </w:p>
    <w:p>
      <w:pPr/>
      <w:r>
        <w:rPr>
          <w:lang w:val="vi_VN" w:bidi="vi_VN"/>
        </w:rPr>
      </w:r>
      <w:r>
        <w:rPr>
          <w:vertAlign w:val="superscript"/>
          <w:lang w:val="vi_VN" w:bidi="vi_VN"/>
        </w:rPr>
        <w:t>13</w:t>
      </w:r>
      <w:r>
        <w:rPr>
          <w:lang w:val="vi_VN" w:bidi="vi_VN"/>
        </w:rPr>
        <w:t xml:space="preserve"> A-gai hỏi tiếp: “Nhưng nếu có người sờ một xác chết, trở nên ô uế, rồi đụng nhằm thức ăn kể trên, thì thức ăn ấy có ô uế không?” Các thầy tế lễ đáp: “Có.”</w:t>
      </w:r>
    </w:p>
    <w:p>
      <w:pPr/>
      <w:r>
        <w:rPr>
          <w:lang w:val="vi_VN" w:bidi="vi_VN"/>
        </w:rPr>
      </w:r>
      <w:r>
        <w:rPr>
          <w:vertAlign w:val="superscript"/>
          <w:lang w:val="vi_VN" w:bidi="vi_VN"/>
        </w:rPr>
        <w:t>14</w:t>
      </w:r>
      <w:r>
        <w:rPr>
          <w:lang w:val="vi_VN" w:bidi="vi_VN"/>
        </w:rPr>
        <w:t xml:space="preserve"> Rồi A-gai nói: “Chúa Hằng Hữu phán: Cũng thế, với dân này và nước này cũng vậy. Mọi việc họ làm và lễ vật họ dâng lên Ta cũng ô uế.</w:t>
      </w:r>
    </w:p>
    <w:p>
      <w:pPr/>
      <w:r>
        <w:rPr>
          <w:lang w:val="vi_VN" w:bidi="vi_VN"/>
        </w:rPr>
      </w:r>
      <w:r>
        <w:rPr>
          <w:vertAlign w:val="superscript"/>
          <w:lang w:val="vi_VN" w:bidi="vi_VN"/>
        </w:rPr>
        <w:t>15</w:t>
      </w:r>
      <w:r>
        <w:rPr>
          <w:lang w:val="vi_VN" w:bidi="vi_VN"/>
        </w:rPr>
        <w:t xml:space="preserve"> Bây giờ, các ngươi hãy nhớ lại từ trước đến nay, khi cuộc xây cất Đền Thờ của Chúa Hằng Hữu mới khởi công.</w:t>
      </w:r>
    </w:p>
    <w:p>
      <w:pPr/>
      <w:r>
        <w:rPr>
          <w:lang w:val="vi_VN" w:bidi="vi_VN"/>
        </w:rPr>
      </w:r>
      <w:r>
        <w:rPr>
          <w:vertAlign w:val="superscript"/>
          <w:lang w:val="vi_VN" w:bidi="vi_VN"/>
        </w:rPr>
        <w:t>16</w:t>
      </w:r>
      <w:r>
        <w:rPr>
          <w:lang w:val="vi_VN" w:bidi="vi_VN"/>
        </w:rPr>
        <w:t xml:space="preserve"> Các ngươi tưởng rằng lúa gặt mùa này phải đến hai mươi giạ, mà chỉ được mười. Các ngươi tưởng rằng rượu ép phải được năm mươi thùng, nhưng chỉ có hai mươi.</w:t>
      </w:r>
    </w:p>
    <w:p>
      <w:pPr/>
      <w:r>
        <w:rPr>
          <w:lang w:val="vi_VN" w:bidi="vi_VN"/>
        </w:rPr>
      </w:r>
      <w:r>
        <w:rPr>
          <w:vertAlign w:val="superscript"/>
          <w:lang w:val="vi_VN" w:bidi="vi_VN"/>
        </w:rPr>
        <w:t>17</w:t>
      </w:r>
      <w:r>
        <w:rPr>
          <w:lang w:val="vi_VN" w:bidi="vi_VN"/>
        </w:rPr>
        <w:t xml:space="preserve"> Ta làm cho mùa màng cây cối các ngươi vun trồng bị tàn rụi, bị nấm mốc, bị mưa đá phá hoại. Dù vậy, các ngươi vẫn không quay về với Ta, Chúa Hằng Hữu phán vậy.</w:t>
      </w:r>
    </w:p>
    <w:p>
      <w:pPr/>
      <w:r>
        <w:rPr>
          <w:lang w:val="vi_VN" w:bidi="vi_VN"/>
        </w:rPr>
      </w:r>
      <w:r>
        <w:rPr>
          <w:vertAlign w:val="superscript"/>
          <w:lang w:val="vi_VN" w:bidi="vi_VN"/>
        </w:rPr>
        <w:t>18</w:t>
      </w:r>
      <w:r>
        <w:rPr>
          <w:lang w:val="vi_VN" w:bidi="vi_VN"/>
        </w:rPr>
        <w:t xml:space="preserve"> Bây giờ, các ngươi để ý điều này: Từ hôm nay, ngày hai bốn tháng chín trở đi, là ngày đặt nền móng của Đền Thờ Chúa Hằng Hữu. Hãy suy nghĩ cẩn thận.</w:t>
      </w:r>
    </w:p>
    <w:p>
      <w:pPr/>
      <w:r>
        <w:rPr>
          <w:lang w:val="vi_VN" w:bidi="vi_VN"/>
        </w:rPr>
      </w:r>
      <w:r>
        <w:rPr>
          <w:vertAlign w:val="superscript"/>
          <w:lang w:val="vi_VN" w:bidi="vi_VN"/>
        </w:rPr>
        <w:t>19</w:t>
      </w:r>
      <w:r>
        <w:rPr>
          <w:lang w:val="vi_VN" w:bidi="vi_VN"/>
        </w:rPr>
        <w:t xml:space="preserve"> Mặc dù hạt giống vẫn còn trong vựa, các cây nho, vả, lựu, ô-liu chưa đến lúc kết quả. Nhưng từ ngày này Ta sẽ ban phước cho các ngươi.”</w:t>
      </w:r>
    </w:p>
    <w:p>
      <w:pPr/>
      <w:r>
        <w:rPr>
          <w:lang w:val="vi_VN" w:bidi="vi_VN"/>
        </w:rPr>
      </w:r>
      <w:r>
        <w:rPr>
          <w:vertAlign w:val="superscript"/>
          <w:lang w:val="vi_VN" w:bidi="vi_VN"/>
        </w:rPr>
        <w:t>20</w:t>
      </w:r>
      <w:r>
        <w:rPr>
          <w:lang w:val="vi_VN" w:bidi="vi_VN"/>
        </w:rPr>
        <w:t xml:space="preserve"> Cũng vào ngày hai mươi bốn tháng ấy, A-gai nhận được sứ điệp thứ hai từ Chúa Hằng Hữu:</w:t>
      </w:r>
    </w:p>
    <w:p>
      <w:pPr/>
      <w:r>
        <w:rPr>
          <w:lang w:val="vi_VN" w:bidi="vi_VN"/>
        </w:rPr>
      </w:r>
      <w:r>
        <w:rPr>
          <w:vertAlign w:val="superscript"/>
          <w:lang w:val="vi_VN" w:bidi="vi_VN"/>
        </w:rPr>
        <w:t>21</w:t>
      </w:r>
      <w:r>
        <w:rPr>
          <w:lang w:val="vi_VN" w:bidi="vi_VN"/>
        </w:rPr>
        <w:t xml:space="preserve"> “Con hãy bảo tổng trấn Giu-đa là Xô-rô-ba-bên rằng Ta sắp lay động các tầng trời và trái đất.</w:t>
      </w:r>
    </w:p>
    <w:p>
      <w:pPr/>
      <w:r>
        <w:rPr>
          <w:lang w:val="vi_VN" w:bidi="vi_VN"/>
        </w:rPr>
      </w:r>
      <w:r>
        <w:rPr>
          <w:vertAlign w:val="superscript"/>
          <w:lang w:val="vi_VN" w:bidi="vi_VN"/>
        </w:rPr>
        <w:t>22</w:t>
      </w:r>
      <w:r>
        <w:rPr>
          <w:lang w:val="vi_VN" w:bidi="vi_VN"/>
        </w:rPr>
        <w:t xml:space="preserve"> Ta sẽ lật đổ ngôi các vương quốc, và hủy diệt thế lực các vương quốc nước ngoài. Ta sẽ lật đổ các chiến xa và người đi xe. Ngựa và người cưỡi ngựa sẽ bị ngã, ai nấy sẽ bị anh em mình giết chết.</w:t>
      </w:r>
    </w:p>
    <w:p>
      <w:pPr/>
      <w:r>
        <w:rPr>
          <w:lang w:val="vi_VN" w:bidi="vi_VN"/>
        </w:rPr>
      </w:r>
      <w:r>
        <w:rPr>
          <w:vertAlign w:val="superscript"/>
          <w:lang w:val="vi_VN" w:bidi="vi_VN"/>
        </w:rPr>
        <w:t>23</w:t>
      </w:r>
      <w:r>
        <w:rPr>
          <w:lang w:val="vi_VN" w:bidi="vi_VN"/>
        </w:rPr>
        <w:t xml:space="preserve"> Nhưng khi điều này xảy ra, Chúa Hằng Hữu Vạn Quân phán, Ta sẽ vinh danh con, Xô-rô-ba-bên, con Sa-anh-thi-ên, đầy tớ Ta. Ta sẽ dùng con làm ấn tín như dùng chiếc nhẫn trên tay Ta, Chúa Hằng Hữu phán, vì Ta đã chọn con. Ta, Chúa Hằng Hữu Vạn Quân đã phán vậy!”</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