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Тимофею 1:1–18, 2 Тимофею 2:1–26, 2 Тимофею 3:1–4:5, 2 Тимофею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Тимофею 1:1–18</w:t>
      </w:r>
      <w:r/>
    </w:p>
    <w:p>
      <w:r/>
      <w:r>
        <w:t>Павел</w:t>
      </w:r>
      <w:r>
        <w:t xml:space="preserve"> и </w:t>
      </w:r>
      <w:r>
        <w:t>Тимофей</w:t>
      </w:r>
      <w:r>
        <w:t xml:space="preserve"> были очень близкими друзьями. Павел любил Тимофея как сына.</w:t>
      </w:r>
    </w:p>
    <w:p>
      <w:r/>
      <w:r>
        <w:t xml:space="preserve">Павел </w:t>
      </w:r>
      <w:r>
        <w:t>молился</w:t>
      </w:r>
      <w:r>
        <w:t xml:space="preserve"> за Тимофея каждый день и очень хотел увидеть его снова. Тимофей узнал о </w:t>
      </w:r>
      <w:r>
        <w:t>вере</w:t>
      </w:r>
      <w:r>
        <w:t xml:space="preserve"> в </w:t>
      </w:r>
      <w:r>
        <w:t>Бога</w:t>
      </w:r>
      <w:r>
        <w:t xml:space="preserve"> от своей матери и бабушки.</w:t>
      </w:r>
    </w:p>
    <w:p>
      <w:r/>
      <w:r>
        <w:t xml:space="preserve">Он получил </w:t>
      </w:r>
      <w:r>
        <w:t>дар Святого Духа</w:t>
      </w:r>
      <w:r>
        <w:t xml:space="preserve">, когда Павел </w:t>
      </w:r>
      <w:r>
        <w:t>возложил руки</w:t>
      </w:r>
      <w:r>
        <w:t xml:space="preserve"> на него. Павел хотел, чтобы Тимофей верно использовал свой дар для служения </w:t>
      </w:r>
      <w:r>
        <w:t>церкви</w:t>
      </w:r>
      <w:r>
        <w:t xml:space="preserve">. Он мог делать это, уча истине об </w:t>
      </w:r>
      <w:r>
        <w:t>Иисусе</w:t>
      </w:r>
      <w:r>
        <w:t>.</w:t>
      </w:r>
    </w:p>
    <w:p>
      <w:r/>
      <w:r>
        <w:t xml:space="preserve">Павел научил Тимофея, как преподавать истину. </w:t>
      </w:r>
      <w:r>
        <w:t>Святой Дух</w:t>
      </w:r>
      <w:r>
        <w:t xml:space="preserve"> даст ему силу и любовь, необходимые для этого. Истина </w:t>
      </w:r>
      <w:r>
        <w:t>Благой Вести</w:t>
      </w:r>
      <w:r>
        <w:t xml:space="preserve"> заключается в том, что </w:t>
      </w:r>
      <w:r>
        <w:t>Христос</w:t>
      </w:r>
      <w:r>
        <w:t xml:space="preserve"> разрушил власть смерти.</w:t>
      </w:r>
    </w:p>
    <w:p>
      <w:r/>
      <w:r>
        <w:t xml:space="preserve">Во время </w:t>
      </w:r>
      <w:r>
        <w:t>Второго пришествия</w:t>
      </w:r>
      <w:r>
        <w:t xml:space="preserve">, настанет </w:t>
      </w:r>
      <w:r>
        <w:t>день суда</w:t>
      </w:r>
      <w:r>
        <w:t xml:space="preserve">, когда Иисус будет всех судить. Он дарует </w:t>
      </w:r>
      <w:r>
        <w:t>вечную жизнь</w:t>
      </w:r>
      <w:r>
        <w:t xml:space="preserve"> тем, кто верит в Него.</w:t>
      </w:r>
    </w:p>
    <w:p>
      <w:r/>
      <w: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t>гонению.</w:t>
      </w:r>
      <w:r>
        <w:t xml:space="preserve"> Но Божий Дух дал Павлу силы справиться с этими испытаниями. Вера и дружба таких </w:t>
      </w:r>
      <w:r>
        <w:t>верующих</w:t>
      </w:r>
      <w:r>
        <w:t>, как Онисифор и Тимофей, ободряли Павла.</w:t>
      </w:r>
      <w:r/>
      <w:r/>
    </w:p>
    <w:p>
      <w:r/>
    </w:p>
    <w:p>
      <w:pPr>
        <w:pStyle w:val="Heading2"/>
      </w:pPr>
      <w:r>
        <w:t>2 Тимофею 2:1–26</w:t>
      </w:r>
      <w:r/>
    </w:p>
    <w:p>
      <w:r/>
      <w:r>
        <w:t xml:space="preserve">Павел ясно дал понять, что Тимофею нужна была Божья </w:t>
      </w:r>
      <w:r>
        <w:t>благодать</w:t>
      </w:r>
      <w:r>
        <w:t xml:space="preserve">, чтобы верно следовать за Иисусом. Ему также нужно было усердно трудиться. Усилия, которые требовались, были подобны тяжёлому </w:t>
      </w:r>
      <w:r>
        <w:t>труду</w:t>
      </w:r>
      <w:r>
        <w:t xml:space="preserve"> солдат, спортсменов и фермеров.</w:t>
      </w:r>
    </w:p>
    <w:p>
      <w:r/>
      <w: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r/>
      <w: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t>добрые дела</w:t>
      </w:r>
      <w:r>
        <w:t xml:space="preserve"> и быть полным веры, любви и </w:t>
      </w:r>
      <w:r>
        <w:t>мира</w:t>
      </w:r>
      <w:r>
        <w:t>.</w:t>
      </w:r>
    </w:p>
    <w:p>
      <w:r/>
      <w:r>
        <w:t>Павел напомнил Тимофею о важном аспекте Божьей благодати. Даже когда верующие не следуют за Иисусом верно, Иисус всегда остаётся им верен.</w:t>
      </w:r>
      <w:r/>
      <w:r/>
    </w:p>
    <w:p>
      <w:r/>
    </w:p>
    <w:p>
      <w:pPr>
        <w:pStyle w:val="Heading2"/>
      </w:pPr>
      <w:r>
        <w:t>2 Тимофею 3:1–4:5</w:t>
      </w:r>
      <w:r/>
    </w:p>
    <w:p>
      <w:r/>
      <w:r>
        <w:t xml:space="preserve">В </w:t>
      </w:r>
      <w:r>
        <w:t xml:space="preserve">последние дни </w:t>
      </w:r>
      <w:r>
        <w:t xml:space="preserve">люди будут плохо относиться друг к другу. Они будут поступать противоположно тому, как Иисус учил </w:t>
      </w:r>
      <w:r>
        <w:t>людей</w:t>
      </w:r>
      <w: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r/>
      <w: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r/>
      <w:r>
        <w:t xml:space="preserve">Павел называл Благую Весть об Иисусе Словом. Весть об Иисусе ясно изложена в </w:t>
      </w:r>
      <w:r>
        <w:t>Божьем Слове</w:t>
      </w:r>
      <w: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t>сердцах</w:t>
      </w:r>
      <w:r>
        <w:t>. Изучение Писания может подготовить верующих к добрым делам, которые Бог хочет, чтобы они совершали.</w:t>
      </w:r>
    </w:p>
    <w:p>
      <w:r/>
      <w: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
    </w:p>
    <w:p>
      <w:r/>
    </w:p>
    <w:p>
      <w:pPr>
        <w:pStyle w:val="Heading2"/>
      </w:pPr>
      <w:r>
        <w:t>2 Тимофею 4:6–22</w:t>
      </w:r>
      <w:r/>
    </w:p>
    <w:p>
      <w:r/>
      <w: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r/>
      <w: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r/>
      <w: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r/>
      <w:r>
        <w:t>Павел страдал в своём теле. Но он знал, что находится в безопасности в</w:t>
      </w:r>
      <w:r>
        <w:t xml:space="preserve"> Божьем</w:t>
      </w:r>
      <w:r>
        <w:t xml:space="preserve"> </w:t>
      </w:r>
      <w:r>
        <w:t>Царстве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