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Притчи 1:1–7, Притчи 1:8–9:18, Притчи 10:1–30:33, Притчи 31:1–9, 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Притчи</w:t>
      </w:r>
      <w:r>
        <w:rPr>
          <w:lang w:val="ru_RU" w:bidi="ru_RU"/>
        </w:rPr>
        <w:t xml:space="preserve"> учат </w:t>
      </w:r>
      <w:r>
        <w:rPr>
          <w:lang w:val="ru_RU" w:bidi="ru_RU"/>
        </w:rPr>
        <w:t>мудрости</w:t>
      </w:r>
      <w:r>
        <w:rPr>
          <w:lang w:val="ru_RU" w:bidi="ru_RU"/>
        </w:rPr>
        <w:t>. Цель книги Притчи — научить людей жить хорошо.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. Бог научил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поступать правильно, честно и справедливо. Этому Он учил их через </w:t>
      </w:r>
      <w:r>
        <w:rPr>
          <w:lang w:val="ru_RU" w:bidi="ru_RU"/>
        </w:rPr>
        <w:t>Закон Моисея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важнее всего этого, потому так люди начинают становиться мудрыми и жить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1:8–9:18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rPr>
          <w:lang w:val="ru_RU" w:bidi="ru_RU"/>
        </w:rPr>
        <w:t>сердце</w:t>
      </w:r>
      <w:r>
        <w:rPr>
          <w:lang w:val="ru_RU" w:bidi="ru_RU"/>
        </w:rP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 в Послании Иакова 1:5.</w:t>
      </w:r>
    </w:p>
    <w:p>
      <w:pPr/>
      <w:r>
        <w:rPr>
          <w:lang w:val="ru_RU" w:bidi="ru_RU"/>
        </w:rPr>
      </w:r>
      <w:r>
        <w:rPr>
          <w:lang w:val="ru_RU" w:bidi="ru_RU"/>
        </w:rP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всех людей. Это показывает, что мудрости можно научиться, изучая </w:t>
      </w:r>
      <w:r>
        <w:rPr>
          <w:lang w:val="ru_RU" w:bidi="ru_RU"/>
        </w:rPr>
        <w:t>творение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rPr>
          <w:lang w:val="ru_RU" w:bidi="ru_RU"/>
        </w:rPr>
        <w:t>стыду</w:t>
      </w:r>
      <w:r>
        <w:rPr>
          <w:lang w:val="ru_RU" w:bidi="ru_RU"/>
        </w:rPr>
        <w:t xml:space="preserve">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10:1–30:33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pPr/>
      <w:r>
        <w:rPr>
          <w:lang w:val="ru_RU" w:bidi="ru_RU"/>
        </w:rPr>
      </w:r>
      <w:r>
        <w:rPr>
          <w:lang w:val="ru_RU" w:bidi="ru_RU"/>
        </w:rP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rPr>
          <w:lang w:val="ru_RU" w:bidi="ru_RU"/>
        </w:rPr>
        <w:t>ближними</w:t>
      </w:r>
      <w:r>
        <w:rPr>
          <w:lang w:val="ru_RU" w:bidi="ru_RU"/>
        </w:rP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rPr>
          <w:lang w:val="ru_RU" w:bidi="ru_RU"/>
        </w:rPr>
        <w:t>труде</w:t>
      </w:r>
      <w:r>
        <w:rPr>
          <w:lang w:val="ru_RU" w:bidi="ru_RU"/>
        </w:rP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Большая часть её советов касалась того, как мудро править, будучи </w:t>
      </w:r>
      <w:r>
        <w:rPr>
          <w:lang w:val="ru_RU" w:bidi="ru_RU"/>
        </w:rPr>
        <w:t>царём</w:t>
      </w:r>
      <w:r>
        <w:rPr>
          <w:lang w:val="ru_RU" w:bidi="ru_RU"/>
        </w:rP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Вместо этого Лемуил должен был защищать бедных и помогать </w:t>
      </w:r>
      <w:r>
        <w:rPr>
          <w:lang w:val="ru_RU" w:bidi="ru_RU"/>
        </w:rPr>
        <w:t>нищим</w:t>
      </w:r>
      <w:r>
        <w:rPr>
          <w:lang w:val="ru_RU" w:bidi="ru_RU"/>
        </w:rP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Последний раздел книги Притчей — это </w:t>
      </w:r>
      <w:r>
        <w:rPr>
          <w:lang w:val="ru_RU" w:bidi="ru_RU"/>
        </w:rPr>
        <w:t>акростих.</w:t>
      </w:r>
      <w:r>
        <w:rPr>
          <w:lang w:val="ru_RU" w:bidi="ru_RU"/>
        </w:rPr>
        <w:t xml:space="preserve"> В нём рассказывается о человеке, который прислушался к мудрости, о которой говорится в книге Притчи 8:6.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человек усвоил уроки, преподанные в книге Притчи, и применил их на практике во всех сферах своей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