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SNG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Cântico dos Cânticos 1.1–8.14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mulher é a primeira a falar em Cântico dos Cânticos. Tanto ela quanto o homem que ama são </w:t>
      </w:r>
      <w:r>
        <w:rPr>
          <w:lang w:val="pt_PT" w:bidi="pt_PT"/>
        </w:rPr>
        <w:t>pastores</w:t>
      </w:r>
      <w:r>
        <w:rPr>
          <w:lang w:val="pt_PT" w:bidi="pt_PT"/>
        </w:rPr>
        <w:t xml:space="preserve">. Por centenas de anos, esse trabalho foi muito comum entre 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A mulher e o homem são ambos adultos. Isso é verdade, mesmo que os irmãos da mulher a tratem como se ela ainda fosse jovem. A mulher e o homem têm desejos muito fortes um pelo outro. Para a mulher, tudo no homem é encantador. Para o homem, a mulher é tão bonita e tão encantadora. Eles são completamente comprometidos um com o outro. Três vezes a mulher fala sobre como ela e o homem pertencem um ao outro. Isso mostra que eles não amam ninguém mais da mesma forma que se amam. Também mostra que nenhum deles possui ou controla o outro. Ambos escolhem fazer coisas para agradar o outro. Eles se convidam para sair juntos. Eles desejam estar juntos. Eles procuram maneiras de se encontrar e passar tempo juntos. A maioria dos poemas da mulher e do homem é sobre as esperanças sexuais que têm. Eles esperam desfrutar plenamente do corpo um do outro. Os poemas são sobre o que imaginam fazer juntos. Eles imaginam essas coisas livremente e explicam essas coisas com muito cuidado. Mas ainda não podem agir plenamente sobre seus desejos sexuais. Três vezes a mulher fala sobre não despertar o amor. Isso significa que eles devem esperar para fazer o que imaginam fazer um com o outro. É muito difícil para eles esperar. A mulher e o homem comparam os corpos um do outro a muitas coisas diferentes. Isso inclui coisas na </w:t>
      </w:r>
      <w:r>
        <w:rPr>
          <w:lang w:val="pt_PT" w:bidi="pt_PT"/>
        </w:rPr>
        <w:t>criação</w:t>
      </w:r>
      <w:r>
        <w:rPr>
          <w:lang w:val="pt_PT" w:bidi="pt_PT"/>
        </w:rPr>
        <w:t xml:space="preserve"> como animais, jardins, montanhas, flores, frutas e especiarias. Incluem coisas nas cidades como torres, pilares, exércitos, portões, marfim, ouro e seda. A mulher compara o amor a muitas coisas. Não pode ser parado por nada na criação ou pela morte. Não pode ser controlado pelo dinheiro. Essas palavras são uma imagem de quão forte é o amor.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