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Abdías 1:1–21</w:t>
      </w:r>
      <w:r>
        <w:rPr>
          <w:lang w:val="es_ES" w:bidi="es_ES"/>
        </w:rPr>
      </w:r>
    </w:p>
    <w:p>
      <w:pPr/>
      <w:r>
        <w:rPr>
          <w:lang w:val="es_ES" w:bidi="es_ES"/>
        </w:rPr>
      </w:r>
      <w:r>
        <w:rPr>
          <w:lang w:val="es_ES" w:bidi="es_ES"/>
        </w:rPr>
        <w:t xml:space="preserve">El </w:t>
      </w:r>
      <w:r>
        <w:rPr>
          <w:lang w:val="es_ES" w:bidi="es_ES"/>
        </w:rPr>
        <w:t>profeta</w:t>
      </w:r>
      <w:r>
        <w:rPr>
          <w:lang w:val="es_ES" w:bidi="es_ES"/>
        </w:rPr>
        <w:t xml:space="preserve"> Abdías anunció </w:t>
      </w:r>
      <w:r>
        <w:rPr>
          <w:lang w:val="es_ES" w:bidi="es_ES"/>
        </w:rPr>
        <w:t>mensajes de juicio</w:t>
      </w:r>
      <w:r>
        <w:rPr>
          <w:lang w:val="es_ES" w:bidi="es_ES"/>
        </w:rPr>
        <w:t xml:space="preserve"> contra </w:t>
      </w:r>
      <w:r>
        <w:rPr>
          <w:lang w:val="es_ES" w:bidi="es_ES"/>
        </w:rPr>
        <w:t>Edom</w:t>
      </w:r>
      <w:r>
        <w:rPr>
          <w:lang w:val="es_ES" w:bidi="es_ES"/>
        </w:rPr>
        <w:t xml:space="preserve">. Eran como los </w:t>
      </w:r>
      <w:r>
        <w:rPr>
          <w:lang w:val="es_ES" w:bidi="es_ES"/>
        </w:rPr>
        <w:t>mensajes de juicio</w:t>
      </w:r>
      <w:r>
        <w:rPr>
          <w:lang w:val="es_ES" w:bidi="es_ES"/>
        </w:rPr>
        <w:t xml:space="preserve"> contra ese reino registrados en Jeremías 49. Abdías explicó por qué </w:t>
      </w:r>
      <w:r>
        <w:rPr>
          <w:lang w:val="es_ES" w:bidi="es_ES"/>
        </w:rPr>
        <w:t>Dios</w:t>
      </w:r>
      <w:r>
        <w:rPr>
          <w:lang w:val="es_ES" w:bidi="es_ES"/>
        </w:rPr>
        <w:t xml:space="preserve"> haría juicio contra Edom. Los edomitas eran orgullosos y creían que su fuerza y </w:t>
      </w:r>
      <w:r>
        <w:rPr>
          <w:lang w:val="es_ES" w:bidi="es_ES"/>
        </w:rPr>
        <w:t>sabiduría</w:t>
      </w:r>
      <w:r>
        <w:rPr>
          <w:lang w:val="es_ES" w:bidi="es_ES"/>
        </w:rPr>
        <w:t xml:space="preserve"> los mantenían seguros. Esto mostraba que no respetaban la autoridad de Dios como el </w:t>
      </w:r>
      <w:r>
        <w:rPr>
          <w:lang w:val="es_ES" w:bidi="es_ES"/>
        </w:rPr>
        <w:t>Señor</w:t>
      </w:r>
      <w:r>
        <w:rPr>
          <w:lang w:val="es_ES" w:bidi="es_ES"/>
        </w:rPr>
        <w:t xml:space="preserve"> y Rey. Su orgullo también mostraba que no respetaban la autoridad divina sobre el pueblo de </w:t>
      </w:r>
      <w:r>
        <w:rPr>
          <w:lang w:val="es_ES" w:bidi="es_ES"/>
        </w:rPr>
        <w:t>Judá</w:t>
      </w:r>
      <w:r>
        <w:rPr>
          <w:lang w:val="es_ES" w:bidi="es_ES"/>
        </w:rPr>
        <w:t xml:space="preserve">. </w:t>
      </w:r>
      <w:r>
        <w:rPr>
          <w:lang w:val="es_ES" w:bidi="es_ES"/>
        </w:rPr>
        <w:t>Dios eligió</w:t>
      </w:r>
      <w:r>
        <w:rPr>
          <w:lang w:val="es_ES" w:bidi="es_ES"/>
        </w:rPr>
        <w:t xml:space="preserve"> hacer un </w:t>
      </w:r>
      <w:r>
        <w:rPr>
          <w:lang w:val="es_ES" w:bidi="es_ES"/>
        </w:rPr>
        <w:t>pacto</w:t>
      </w:r>
      <w:r>
        <w:rPr>
          <w:lang w:val="es_ES" w:bidi="es_ES"/>
        </w:rPr>
        <w:t xml:space="preserve"> con el pueblo de la </w:t>
      </w:r>
      <w:r>
        <w:rPr>
          <w:lang w:val="es_ES" w:bidi="es_ES"/>
        </w:rPr>
        <w:t>descendencia</w:t>
      </w:r>
      <w:r>
        <w:rPr>
          <w:lang w:val="es_ES" w:bidi="es_ES"/>
        </w:rPr>
        <w:t xml:space="preserve"> de </w:t>
      </w:r>
      <w:r>
        <w:rPr>
          <w:lang w:val="es_ES" w:bidi="es_ES"/>
        </w:rPr>
        <w:t xml:space="preserve">Jacob </w:t>
      </w:r>
      <w:r>
        <w:rPr>
          <w:lang w:val="es_ES" w:bidi="es_ES"/>
        </w:rPr>
        <w:t xml:space="preserve">y los edomitas eran sus parientes. Sin embargo, la gente de las líneas familiares de </w:t>
      </w:r>
      <w:r>
        <w:rPr>
          <w:lang w:val="es_ES" w:bidi="es_ES"/>
        </w:rPr>
        <w:t>Esaú</w:t>
      </w:r>
      <w:r>
        <w:rPr>
          <w:lang w:val="es_ES" w:bidi="es_ES"/>
        </w:rPr>
        <w:t xml:space="preserve"> y Jacob no vivían en </w:t>
      </w:r>
      <w:r>
        <w:rPr>
          <w:lang w:val="es_ES" w:bidi="es_ES"/>
        </w:rPr>
        <w:t>paz</w:t>
      </w:r>
      <w:r>
        <w:rPr>
          <w:lang w:val="es_ES" w:bidi="es_ES"/>
        </w:rPr>
        <w:t xml:space="preserve"> entre sí, lo que había sido así durante cientos de años. Los edomitas dejaron claro que no respetaban a Dios ni sus decisiones, como cuando </w:t>
      </w:r>
      <w:r>
        <w:rPr>
          <w:lang w:val="es_ES" w:bidi="es_ES"/>
        </w:rPr>
        <w:t>Jerusalén</w:t>
      </w:r>
      <w:r>
        <w:rPr>
          <w:lang w:val="es_ES" w:bidi="es_ES"/>
        </w:rPr>
        <w:t xml:space="preserve"> fue atacada. Dios permitió que la ciudad fuera destruida por los ejércitos </w:t>
      </w:r>
      <w:r>
        <w:rPr>
          <w:lang w:val="es_ES" w:bidi="es_ES"/>
        </w:rPr>
        <w:t>babilonios</w:t>
      </w:r>
      <w:r>
        <w:rPr>
          <w:lang w:val="es_ES" w:bidi="es_ES"/>
        </w:rPr>
        <w:t xml:space="preserve"> en 586 </w:t>
      </w:r>
      <w:r>
        <w:rPr>
          <w:lang w:val="es_ES" w:bidi="es_ES"/>
        </w:rPr>
        <w:t>a.C.</w:t>
      </w:r>
      <w:r>
        <w:rPr>
          <w:lang w:val="es_ES" w:bidi="es_ES"/>
        </w:rPr>
        <w:t xml:space="preserve"> y así fue como hizo juicio contra el </w:t>
      </w:r>
      <w:r>
        <w:rPr>
          <w:lang w:val="es_ES" w:bidi="es_ES"/>
        </w:rPr>
        <w:t>reino del sur</w:t>
      </w:r>
      <w:r>
        <w:rPr>
          <w:lang w:val="es_ES" w:bidi="es_ES"/>
        </w:rPr>
        <w:t>. Los edomitas no respetaron que Dios estaba actuando contra su pueblo (</w:t>
      </w:r>
      <w:r>
        <w:rPr>
          <w:lang w:val="es_ES" w:bidi="es_ES"/>
        </w:rPr>
        <w:t>el pueblo de Dios</w:t>
      </w:r>
      <w:r>
        <w:rPr>
          <w:lang w:val="es_ES" w:bidi="es_ES"/>
        </w:rPr>
        <w:t xml:space="preserve">). En cambio, tomaron acción empeoraron el sufrimiento del reino del sur. Abdías explicó muchas cosas malas que los edomitas hicieron al pueblo de este reino. Otras partes de la </w:t>
      </w:r>
      <w:r>
        <w:rPr>
          <w:lang w:val="es_ES" w:bidi="es_ES"/>
        </w:rPr>
        <w:t>Biblia</w:t>
      </w:r>
      <w:r>
        <w:rPr>
          <w:lang w:val="es_ES" w:bidi="es_ES"/>
        </w:rPr>
        <w:t xml:space="preserve"> muestran cómo se sentía la gente de Jerusalén al respecto. El Salmo 137 y Lamentaciones capítulos 2 y 4 son ejemplos. Abdías anunció que Dios destruiría a los edomitas por su orgullo y malas acciones y describió ese tiempo de juicio como el </w:t>
      </w:r>
      <w:r>
        <w:rPr>
          <w:lang w:val="es_ES" w:bidi="es_ES"/>
        </w:rPr>
        <w:t>día del Señor</w:t>
      </w:r>
      <w:r>
        <w:rPr>
          <w:lang w:val="es_ES" w:bidi="es_ES"/>
        </w:rPr>
        <w:t xml:space="preserve">. Era un tiempo en el que Dios juzgaría no solo a Edom sino también a todas las naciones. Abdías describió </w:t>
      </w:r>
      <w:r>
        <w:rPr>
          <w:lang w:val="es_ES" w:bidi="es_ES"/>
        </w:rPr>
        <w:t>la ira de Dios</w:t>
      </w:r>
      <w:r>
        <w:rPr>
          <w:lang w:val="es_ES" w:bidi="es_ES"/>
        </w:rPr>
        <w:t xml:space="preserve"> como una copa de la que las naciones beberían. El resultado del juicio contra las naciones sería una bendición para el pueblo de Dios. Disfrutarían de las </w:t>
      </w:r>
      <w:r>
        <w:rPr>
          <w:lang w:val="es_ES" w:bidi="es_ES"/>
        </w:rPr>
        <w:t>bendiciones del pacto</w:t>
      </w:r>
      <w:r>
        <w:rPr>
          <w:lang w:val="es_ES" w:bidi="es_ES"/>
        </w:rPr>
        <w:t xml:space="preserve">. Esto incluía vivir seguros en la tierra que Dios había prometido a la línea familiar de </w:t>
      </w:r>
      <w:r>
        <w:rPr>
          <w:lang w:val="es_ES" w:bidi="es_ES"/>
        </w:rPr>
        <w:t>Abraham</w:t>
      </w:r>
      <w:r>
        <w:rPr>
          <w:lang w:val="es_ES" w:bidi="es_ES"/>
        </w:rPr>
        <w:t xml:space="preserve"> y abarcaba la bendición de su presencia. Eso es lo que significaba que Sion fuera nuevamente la montaña santa. Dios describió este tiempo de bendición como un reino que le pertenecía. Los </w:t>
      </w:r>
      <w:r>
        <w:rPr>
          <w:lang w:val="es_ES" w:bidi="es_ES"/>
        </w:rPr>
        <w:t>judíos</w:t>
      </w:r>
      <w:r>
        <w:rPr>
          <w:lang w:val="es_ES" w:bidi="es_ES"/>
        </w:rPr>
        <w:t xml:space="preserve"> llegaron a entender este mensaje de esperanza como una </w:t>
      </w:r>
      <w:r>
        <w:rPr>
          <w:lang w:val="es_ES" w:bidi="es_ES"/>
        </w:rPr>
        <w:t>profecía</w:t>
      </w:r>
      <w:r>
        <w:rPr>
          <w:lang w:val="es_ES" w:bidi="es_ES"/>
        </w:rPr>
        <w:t xml:space="preserve"> para el futuro que se cumpliría cuando Dios enviara al </w:t>
      </w:r>
      <w:r>
        <w:rPr>
          <w:lang w:val="es_ES" w:bidi="es_ES"/>
        </w:rPr>
        <w:t>Mesías</w:t>
      </w:r>
      <w:r>
        <w:rPr>
          <w:lang w:val="es_ES" w:bidi="es_ES"/>
        </w:rPr>
        <w:t xml:space="preserve">. Los escritores del </w:t>
      </w:r>
      <w:r>
        <w:rPr>
          <w:lang w:val="es_ES" w:bidi="es_ES"/>
        </w:rPr>
        <w:t>Nuevo Testamento</w:t>
      </w:r>
      <w:r>
        <w:rPr>
          <w:lang w:val="es_ES" w:bidi="es_ES"/>
        </w:rPr>
        <w:t xml:space="preserve"> llegaron a entender que </w:t>
      </w:r>
      <w:r>
        <w:rPr>
          <w:lang w:val="es_ES" w:bidi="es_ES"/>
        </w:rPr>
        <w:t>Jesús</w:t>
      </w:r>
      <w:r>
        <w:rPr>
          <w:lang w:val="es_ES" w:bidi="es_ES"/>
        </w:rPr>
        <w:t xml:space="preserve"> es el Mesías, y Jesús anunció que él trajo el </w:t>
      </w:r>
      <w:r>
        <w:rPr>
          <w:lang w:val="es_ES" w:bidi="es_ES"/>
        </w:rPr>
        <w:t>reino de Dios</w:t>
      </w:r>
      <w:r>
        <w:rPr>
          <w:lang w:val="es_ES" w:bidi="es_ES"/>
        </w:rPr>
        <w:t xml:space="preserve"> a la tierra.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