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Study Notes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DEU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申命記 1:1–3:29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以色列</w:t>
      </w:r>
      <w:r>
        <w:rPr>
          <w:lang w:val="zh_TW" w:bidi="zh_TW"/>
        </w:rPr>
        <w:t>民到了</w:t>
      </w:r>
      <w:r>
        <w:rPr>
          <w:lang w:val="zh_TW" w:bidi="zh_TW"/>
        </w:rPr>
        <w:t>摩押</w:t>
      </w:r>
      <w:r>
        <w:rPr>
          <w:lang w:val="zh_TW" w:bidi="zh_TW"/>
        </w:rPr>
        <w:t>平原。那是在民數記結尾的時候他們所在的地方，位於</w:t>
      </w:r>
      <w:r>
        <w:rPr>
          <w:lang w:val="zh_TW" w:bidi="zh_TW"/>
        </w:rPr>
        <w:t>迦南</w:t>
      </w:r>
      <w:r>
        <w:rPr>
          <w:lang w:val="zh_TW" w:bidi="zh_TW"/>
        </w:rPr>
        <w:t>的邊界之處。整卷申命記中，他們都停留在那裡。申命記是神與以色列民</w:t>
      </w:r>
      <w:r>
        <w:rPr>
          <w:lang w:val="zh_TW" w:bidi="zh_TW"/>
        </w:rPr>
        <w:t>立約（盟約）</w:t>
      </w:r>
      <w:r>
        <w:rPr>
          <w:lang w:val="zh_TW" w:bidi="zh_TW"/>
        </w:rPr>
        <w:t>之律法的第二份記錄。這些律法是照著當時常見的條約模式記錄的。條約是記載每個人或群體所負責任的協議。在</w:t>
      </w:r>
      <w:r>
        <w:rPr>
          <w:lang w:val="zh_TW" w:bidi="zh_TW"/>
        </w:rPr>
        <w:t>君王</w:t>
      </w:r>
      <w:r>
        <w:rPr>
          <w:lang w:val="zh_TW" w:bidi="zh_TW"/>
        </w:rPr>
        <w:t>和他們統治的百姓之間，條約很常見。申命記中，</w:t>
      </w:r>
      <w:r>
        <w:rPr>
          <w:lang w:val="zh_TW" w:bidi="zh_TW"/>
        </w:rPr>
        <w:t>神</w:t>
      </w:r>
      <w:r>
        <w:rPr>
          <w:lang w:val="zh_TW" w:bidi="zh_TW"/>
        </w:rPr>
        <w:t>是君王，以色列民是祂的百姓（</w:t>
      </w:r>
      <w:r>
        <w:rPr>
          <w:lang w:val="zh_TW" w:bidi="zh_TW"/>
        </w:rPr>
        <w:t>神的子民</w:t>
      </w:r>
      <w:r>
        <w:rPr>
          <w:lang w:val="zh_TW" w:bidi="zh_TW"/>
        </w:rPr>
        <w:t>）。這些律法記載在</w:t>
      </w:r>
      <w:r>
        <w:rPr>
          <w:lang w:val="zh_TW" w:bidi="zh_TW"/>
        </w:rPr>
        <w:t>摩西</w:t>
      </w:r>
      <w:r>
        <w:rPr>
          <w:lang w:val="zh_TW" w:bidi="zh_TW"/>
        </w:rPr>
        <w:t>臨終前所作的長篇講論中。摩西提醒百姓他們走過的路程以及他們為什麼要走過這些地方。他們從何烈山出發。何烈山是</w:t>
      </w:r>
      <w:r>
        <w:rPr>
          <w:lang w:val="zh_TW" w:bidi="zh_TW"/>
        </w:rPr>
        <w:t>西奈山</w:t>
      </w:r>
      <w:r>
        <w:rPr>
          <w:lang w:val="zh_TW" w:bidi="zh_TW"/>
        </w:rPr>
        <w:t>的另一個名字。他們前往神應許給</w:t>
      </w:r>
      <w:r>
        <w:rPr>
          <w:lang w:val="zh_TW" w:bidi="zh_TW"/>
        </w:rPr>
        <w:t>亞伯拉罕</w:t>
      </w:r>
      <w:r>
        <w:rPr>
          <w:lang w:val="zh_TW" w:bidi="zh_TW"/>
        </w:rPr>
        <w:t>、</w:t>
      </w:r>
      <w:r>
        <w:rPr>
          <w:lang w:val="zh_TW" w:bidi="zh_TW"/>
        </w:rPr>
        <w:t>以撒</w:t>
      </w:r>
      <w:r>
        <w:rPr>
          <w:lang w:val="zh_TW" w:bidi="zh_TW"/>
        </w:rPr>
        <w:t>和</w:t>
      </w:r>
      <w:r>
        <w:rPr>
          <w:lang w:val="zh_TW" w:bidi="zh_TW"/>
        </w:rPr>
        <w:t>雅各</w:t>
      </w:r>
      <w:r>
        <w:rPr>
          <w:lang w:val="zh_TW" w:bidi="zh_TW"/>
        </w:rPr>
        <w:t>之地。在</w:t>
      </w:r>
      <w:r>
        <w:rPr>
          <w:lang w:val="zh_TW" w:bidi="zh_TW"/>
        </w:rPr>
        <w:t>加低斯巴尼亞</w:t>
      </w:r>
      <w:r>
        <w:rPr>
          <w:lang w:val="zh_TW" w:bidi="zh_TW"/>
        </w:rPr>
        <w:t>，人們不肯進入迦南地。他們懼怕。他們認為神恨他們。但事實並非如此。神愛他們。神確保他們有在曠野漂流時所需的一切。在以色列民旅程中，他們沒有攻擊任何與他們有親族關係的民族。這包括</w:t>
      </w:r>
      <w:r>
        <w:rPr>
          <w:lang w:val="zh_TW" w:bidi="zh_TW"/>
        </w:rPr>
        <w:t>以東</w:t>
      </w:r>
      <w:r>
        <w:rPr>
          <w:lang w:val="zh_TW" w:bidi="zh_TW"/>
        </w:rPr>
        <w:t>人、摩押人和</w:t>
      </w:r>
      <w:r>
        <w:rPr>
          <w:lang w:val="zh_TW" w:bidi="zh_TW"/>
        </w:rPr>
        <w:t>亞捫</w:t>
      </w:r>
      <w:r>
        <w:rPr>
          <w:lang w:val="zh_TW" w:bidi="zh_TW"/>
        </w:rPr>
        <w:t>人。但他們在與</w:t>
      </w:r>
      <w:r>
        <w:rPr>
          <w:lang w:val="zh_TW" w:bidi="zh_TW"/>
        </w:rPr>
        <w:t>亞摩利人</w:t>
      </w:r>
      <w:r>
        <w:rPr>
          <w:lang w:val="zh_TW" w:bidi="zh_TW"/>
        </w:rPr>
        <w:t>的爭戰中得勝，並開始在他們的地上生活。摩西向神祈求（</w:t>
      </w:r>
      <w:r>
        <w:rPr>
          <w:lang w:val="zh_TW" w:bidi="zh_TW"/>
        </w:rPr>
        <w:t>禱告</w:t>
      </w:r>
      <w:r>
        <w:rPr>
          <w:lang w:val="zh_TW" w:bidi="zh_TW"/>
        </w:rPr>
        <w:t>），懇求神允許他進入迦南。但神只允許他觀看那片土地。接著，摩西幫助</w:t>
      </w:r>
      <w:r>
        <w:rPr>
          <w:lang w:val="zh_TW" w:bidi="zh_TW"/>
        </w:rPr>
        <w:t>約書亞</w:t>
      </w:r>
      <w:r>
        <w:rPr>
          <w:lang w:val="zh_TW" w:bidi="zh_TW"/>
        </w:rPr>
        <w:t>做好預備，帶領以色列人進入迦南。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申命記 4:1–43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當時在何烈山的以色列成年人，很少有人還活著。大多數都已經死在曠野中了。他們的孩子已經成為成人，即將進入迦南地。因此，摩西重申了</w:t>
      </w:r>
      <w:r>
        <w:rPr>
          <w:lang w:val="zh_TW" w:bidi="zh_TW"/>
        </w:rPr>
        <w:t>西奈山之約</w:t>
      </w:r>
      <w:r>
        <w:rPr>
          <w:lang w:val="zh_TW" w:bidi="zh_TW"/>
        </w:rPr>
        <w:t>。神在許多年前與離開</w:t>
      </w:r>
      <w:r>
        <w:rPr>
          <w:lang w:val="zh_TW" w:bidi="zh_TW"/>
        </w:rPr>
        <w:t>埃及</w:t>
      </w:r>
      <w:r>
        <w:rPr>
          <w:lang w:val="zh_TW" w:bidi="zh_TW"/>
        </w:rPr>
        <w:t>的以色列人立了約。但祂與</w:t>
      </w:r>
      <w:r>
        <w:rPr>
          <w:lang w:val="zh_TW" w:bidi="zh_TW"/>
        </w:rPr>
        <w:t>出埃及</w:t>
      </w:r>
      <w:r>
        <w:rPr>
          <w:lang w:val="zh_TW" w:bidi="zh_TW"/>
        </w:rPr>
        <w:t>後所生的所有以色列人重新立了約。神期望他們知道神與他們的約是永遠的。這就是為什麼摩西向他們說話，就好像他們是當時在何烈山的成年以色列民。在何烈山，百姓聽到了神的聲音，但沒有看到任何形象。因此，他們不應該製作神的圖畫或雕像。他們所能看到或觸摸的任何東西都不應被崇拜。唯一的真神是以色列民在何烈山聽到的神。祂的律法教導他們有智慧，聰明。神期望萬民都認識到以色列民的神與他們相近。神期望他們認識到祂是溫柔、慈愛的。祂以公平、</w:t>
      </w:r>
      <w:r>
        <w:rPr>
          <w:lang w:val="zh_TW" w:bidi="zh_TW"/>
        </w:rPr>
        <w:t>智慧</w:t>
      </w:r>
      <w:r>
        <w:rPr>
          <w:lang w:val="zh_TW" w:bidi="zh_TW"/>
        </w:rPr>
        <w:t>和聰明統治。這會使萬民期待認識和敬拜真神。這是神透過以色列人</w:t>
      </w:r>
      <w:r>
        <w:rPr>
          <w:lang w:val="zh_TW" w:bidi="zh_TW"/>
        </w:rPr>
        <w:t>祝福萬民（祝福萬國）</w:t>
      </w:r>
      <w:r>
        <w:rPr>
          <w:lang w:val="zh_TW" w:bidi="zh_TW"/>
        </w:rPr>
        <w:t>的一種方式。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申命記 4:44–11:32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獨一的神是使以色列民不再</w:t>
      </w:r>
      <w:r>
        <w:rPr>
          <w:lang w:val="zh_TW" w:bidi="zh_TW"/>
        </w:rPr>
        <w:t>為奴</w:t>
      </w:r>
      <w:r>
        <w:rPr>
          <w:lang w:val="zh_TW" w:bidi="zh_TW"/>
        </w:rPr>
        <w:t>的</w:t>
      </w:r>
      <w:r>
        <w:rPr>
          <w:lang w:val="zh_TW" w:bidi="zh_TW"/>
        </w:rPr>
        <w:t>主</w:t>
      </w:r>
      <w:r>
        <w:rPr>
          <w:lang w:val="zh_TW" w:bidi="zh_TW"/>
        </w:rPr>
        <w:t>。申命記6:4清楚表明了這一點。那節經文屬於</w:t>
      </w:r>
      <w:r>
        <w:rPr>
          <w:lang w:val="zh_TW" w:bidi="zh_TW"/>
        </w:rPr>
        <w:t>示瑪</w:t>
      </w:r>
      <w:r>
        <w:rPr>
          <w:lang w:val="zh_TW" w:bidi="zh_TW"/>
        </w:rPr>
        <w:t>。以色列人要順服神，以此表明他們</w:t>
      </w:r>
      <w:r>
        <w:rPr>
          <w:lang w:val="zh_TW" w:bidi="zh_TW"/>
        </w:rPr>
        <w:t>愛神</w:t>
      </w:r>
      <w:r>
        <w:rPr>
          <w:lang w:val="zh_TW" w:bidi="zh_TW"/>
        </w:rPr>
        <w:t>。要順服神，以色列民就要紀念神為他們所做的一切。他們要記住神的所有誡命。這包括</w:t>
      </w:r>
      <w:r>
        <w:rPr>
          <w:lang w:val="zh_TW" w:bidi="zh_TW"/>
        </w:rPr>
        <w:t>十誡</w:t>
      </w:r>
      <w:r>
        <w:rPr>
          <w:lang w:val="zh_TW" w:bidi="zh_TW"/>
        </w:rPr>
        <w:t>。如果以色列人忠實地愛神並順服神，神就會在迦南地使用他們。他們將成為</w:t>
      </w:r>
      <w:r>
        <w:rPr>
          <w:lang w:val="zh_TW" w:bidi="zh_TW"/>
        </w:rPr>
        <w:t>神的器皿（神的工具），</w:t>
      </w:r>
      <w:r>
        <w:rPr>
          <w:lang w:val="zh_TW" w:bidi="zh_TW"/>
        </w:rPr>
        <w:t>帶來對迦南人的</w:t>
      </w:r>
      <w:r>
        <w:rPr>
          <w:lang w:val="zh_TW" w:bidi="zh_TW"/>
        </w:rPr>
        <w:t>審判</w:t>
      </w:r>
      <w:r>
        <w:rPr>
          <w:lang w:val="zh_TW" w:bidi="zh_TW"/>
        </w:rPr>
        <w:t>。神會</w:t>
      </w:r>
      <w:r>
        <w:rPr>
          <w:lang w:val="zh_TW" w:bidi="zh_TW"/>
        </w:rPr>
        <w:t>逐出</w:t>
      </w:r>
      <w:r>
        <w:rPr>
          <w:lang w:val="zh_TW" w:bidi="zh_TW"/>
        </w:rPr>
        <w:t>迦南人，允許以色列人</w:t>
      </w:r>
      <w:r>
        <w:rPr>
          <w:lang w:val="zh_TW" w:bidi="zh_TW"/>
        </w:rPr>
        <w:t>平安地</w:t>
      </w:r>
      <w:r>
        <w:rPr>
          <w:lang w:val="zh_TW" w:bidi="zh_TW"/>
        </w:rPr>
        <w:t>住在那裡。以色列人要保持謙卑。神並非因為他們比迦南人更好而與他們立約。事實上，他們是非常</w:t>
      </w:r>
      <w:r>
        <w:rPr>
          <w:lang w:val="zh_TW" w:bidi="zh_TW"/>
        </w:rPr>
        <w:t>頑梗</w:t>
      </w:r>
      <w:r>
        <w:rPr>
          <w:lang w:val="zh_TW" w:bidi="zh_TW"/>
        </w:rPr>
        <w:t>的人。他們敬拜</w:t>
      </w:r>
      <w:r>
        <w:rPr>
          <w:lang w:val="zh_TW" w:bidi="zh_TW"/>
        </w:rPr>
        <w:t>金牛犢</w:t>
      </w:r>
      <w:r>
        <w:rPr>
          <w:lang w:val="zh_TW" w:bidi="zh_TW"/>
        </w:rPr>
        <w:t>就是一個例子。在</w:t>
      </w:r>
      <w:r>
        <w:rPr>
          <w:lang w:val="zh_TW" w:bidi="zh_TW"/>
        </w:rPr>
        <w:t>加低斯巴尼亞</w:t>
      </w:r>
      <w:r>
        <w:rPr>
          <w:lang w:val="zh_TW" w:bidi="zh_TW"/>
        </w:rPr>
        <w:t>他們違背神的那次也是如此。</w:t>
      </w:r>
      <w:r>
        <w:rPr>
          <w:lang w:val="zh_TW" w:bidi="zh_TW"/>
        </w:rPr>
        <w:t>神選擇</w:t>
      </w:r>
      <w:r>
        <w:rPr>
          <w:lang w:val="zh_TW" w:bidi="zh_TW"/>
        </w:rPr>
        <w:t>如何向人們顯出祂的愛。對以色列人，神透過與他們立約來顯出祂的愛。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申命記 12:1–14:26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以色列人要</w:t>
      </w:r>
      <w:r>
        <w:rPr>
          <w:lang w:val="zh_TW" w:bidi="zh_TW"/>
        </w:rPr>
        <w:t>單單敬拜神</w:t>
      </w:r>
      <w:r>
        <w:rPr>
          <w:lang w:val="zh_TW" w:bidi="zh_TW"/>
        </w:rPr>
        <w:t>。他們不可敬拜迦南人的</w:t>
      </w:r>
      <w:r>
        <w:rPr>
          <w:lang w:val="zh_TW" w:bidi="zh_TW"/>
        </w:rPr>
        <w:t>假神</w:t>
      </w:r>
      <w:r>
        <w:rPr>
          <w:lang w:val="zh_TW" w:bidi="zh_TW"/>
        </w:rPr>
        <w:t>。以色列人必須除去與假神有關的一切。他們也必須除滅任何鼓勵他們敬拜假神的人。這包括</w:t>
      </w:r>
      <w:r>
        <w:rPr>
          <w:lang w:val="zh_TW" w:bidi="zh_TW"/>
        </w:rPr>
        <w:t>先知</w:t>
      </w:r>
      <w:r>
        <w:rPr>
          <w:lang w:val="zh_TW" w:bidi="zh_TW"/>
        </w:rPr>
        <w:t>、他們自己家中的人以及以色列任何城中的人。以色列人可以自由地宰殺和吃</w:t>
      </w:r>
      <w:r>
        <w:rPr>
          <w:lang w:val="zh_TW" w:bidi="zh_TW"/>
        </w:rPr>
        <w:t>潔淨、</w:t>
      </w:r>
      <w:r>
        <w:rPr>
          <w:lang w:val="zh_TW" w:bidi="zh_TW"/>
        </w:rPr>
        <w:t>並非</w:t>
      </w:r>
      <w:r>
        <w:rPr>
          <w:lang w:val="zh_TW" w:bidi="zh_TW"/>
        </w:rPr>
        <w:t>祭物</w:t>
      </w:r>
      <w:r>
        <w:rPr>
          <w:lang w:val="zh_TW" w:bidi="zh_TW"/>
        </w:rPr>
        <w:t>的動物。他們可以在居住的任何地方自由地這樣做。他們所有的祭物必須帶到一個地方。這其中包括作物的</w:t>
      </w:r>
      <w:r>
        <w:rPr>
          <w:lang w:val="zh_TW" w:bidi="zh_TW"/>
        </w:rPr>
        <w:t>十分之一</w:t>
      </w:r>
      <w:r>
        <w:rPr>
          <w:lang w:val="zh_TW" w:bidi="zh_TW"/>
        </w:rPr>
        <w:t>和牲畜中頭生的。祭物必須帶到神選擇立為祂</w:t>
      </w:r>
      <w:r>
        <w:rPr>
          <w:lang w:val="zh_TW" w:bidi="zh_TW"/>
        </w:rPr>
        <w:t>名</w:t>
      </w:r>
      <w:r>
        <w:rPr>
          <w:lang w:val="zh_TW" w:bidi="zh_TW"/>
        </w:rPr>
        <w:t>的居所。這意味著那是神彰顯自己的地方。那地方就是</w:t>
      </w:r>
      <w:r>
        <w:rPr>
          <w:lang w:val="zh_TW" w:bidi="zh_TW"/>
        </w:rPr>
        <w:t>會幕</w:t>
      </w:r>
      <w:r>
        <w:rPr>
          <w:lang w:val="zh_TW" w:bidi="zh_TW"/>
        </w:rPr>
        <w:t>。後來神選擇</w:t>
      </w:r>
      <w:r>
        <w:rPr>
          <w:lang w:val="zh_TW" w:bidi="zh_TW"/>
        </w:rPr>
        <w:t>聖殿</w:t>
      </w:r>
      <w:r>
        <w:rPr>
          <w:lang w:val="zh_TW" w:bidi="zh_TW"/>
        </w:rPr>
        <w:t>立為祂名的特別居所。這發生在以色列人在迦南居住多年之後。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申命記 14:27–16:17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申命記教導了以色列人照顧</w:t>
      </w:r>
      <w:r>
        <w:rPr>
          <w:lang w:val="zh_TW" w:bidi="zh_TW"/>
        </w:rPr>
        <w:t>窮乏者</w:t>
      </w:r>
      <w:r>
        <w:rPr>
          <w:lang w:val="zh_TW" w:bidi="zh_TW"/>
        </w:rPr>
        <w:t>的許多方法。那些耕種自己土地的人應該向有需要的人施行豁免。這個行動顯明他們的想法和感受。這顯明他們感恩神供應的一切。這顯明他們信任神會繼續供應他們。這顯明他們對他人充滿</w:t>
      </w:r>
      <w:r>
        <w:rPr>
          <w:lang w:val="zh_TW" w:bidi="zh_TW"/>
        </w:rPr>
        <w:t>憐憫</w:t>
      </w:r>
      <w:r>
        <w:rPr>
          <w:lang w:val="zh_TW" w:bidi="zh_TW"/>
        </w:rPr>
        <w:t>。摩西將此描述為有柔和的</w:t>
      </w:r>
      <w:r>
        <w:rPr>
          <w:lang w:val="zh_TW" w:bidi="zh_TW"/>
        </w:rPr>
        <w:t>心</w:t>
      </w:r>
      <w:r>
        <w:rPr>
          <w:lang w:val="zh_TW" w:bidi="zh_TW"/>
        </w:rPr>
        <w:t>。這討神的喜悅。每三年，以色列人要將他們作物的十分之一分別出來，用以供應利未人和社群中的窮乏者。每</w:t>
      </w:r>
      <w:r>
        <w:rPr>
          <w:lang w:val="zh_TW" w:bidi="zh_TW"/>
        </w:rPr>
        <w:t>七</w:t>
      </w:r>
      <w:r>
        <w:rPr>
          <w:lang w:val="zh_TW" w:bidi="zh_TW"/>
        </w:rPr>
        <w:t>年，所有以色列人都必須</w:t>
      </w:r>
      <w:r>
        <w:rPr>
          <w:lang w:val="zh_TW" w:bidi="zh_TW"/>
        </w:rPr>
        <w:t>豁免</w:t>
      </w:r>
      <w:r>
        <w:rPr>
          <w:lang w:val="zh_TW" w:bidi="zh_TW"/>
        </w:rPr>
        <w:t>其他以色列人欠他們的債。他們也必須釋放他們的</w:t>
      </w:r>
      <w:r>
        <w:rPr>
          <w:lang w:val="zh_TW" w:bidi="zh_TW"/>
        </w:rPr>
        <w:t>奴僕</w:t>
      </w:r>
      <w:r>
        <w:rPr>
          <w:lang w:val="zh_TW" w:bidi="zh_TW"/>
        </w:rPr>
        <w:t>。在</w:t>
      </w:r>
      <w:r>
        <w:rPr>
          <w:lang w:val="zh_TW" w:bidi="zh_TW"/>
        </w:rPr>
        <w:t>節期</w:t>
      </w:r>
      <w:r>
        <w:rPr>
          <w:lang w:val="zh_TW" w:bidi="zh_TW"/>
        </w:rPr>
        <w:t>期間，他們必須與窮乏者分享食物。這會幫助每個人在敬拜神時都充滿喜樂。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申命記 16:18–18:22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以色列的領袖必須公正、行公義。領袖包括以色列的</w:t>
      </w:r>
      <w:r>
        <w:rPr>
          <w:lang w:val="zh_TW" w:bidi="zh_TW"/>
        </w:rPr>
        <w:t>士師</w:t>
      </w:r>
      <w:r>
        <w:rPr>
          <w:lang w:val="zh_TW" w:bidi="zh_TW"/>
        </w:rPr>
        <w:t>和</w:t>
      </w:r>
      <w:r>
        <w:rPr>
          <w:lang w:val="zh_TW" w:bidi="zh_TW"/>
        </w:rPr>
        <w:t>十二支派</w:t>
      </w:r>
      <w:r>
        <w:rPr>
          <w:lang w:val="zh_TW" w:bidi="zh_TW"/>
        </w:rPr>
        <w:t>中的官長，其中也包括</w:t>
      </w:r>
      <w:r>
        <w:rPr>
          <w:lang w:val="zh_TW" w:bidi="zh_TW"/>
        </w:rPr>
        <w:t>利未人</w:t>
      </w:r>
      <w:r>
        <w:rPr>
          <w:lang w:val="zh_TW" w:bidi="zh_TW"/>
        </w:rPr>
        <w:t>、</w:t>
      </w:r>
      <w:r>
        <w:rPr>
          <w:lang w:val="zh_TW" w:bidi="zh_TW"/>
        </w:rPr>
        <w:t>祭司</w:t>
      </w:r>
      <w:r>
        <w:rPr>
          <w:lang w:val="zh_TW" w:bidi="zh_TW"/>
        </w:rPr>
        <w:t>、君王和先知。領袖必須遵行神的誡命。他們也必須幫助百姓遵行神的誡命。領袖絕不能引導百姓去敬拜假神，也不能模仿迦南人敬拜他們神的方式。以色列人必須尊重他們的領袖。他們要遵行領袖的指示，以此表明尊重。他們也要與利未人和祭司分享他們所獻的供物，以表明尊重。摩西提到一位先知像他。摩西之後的許多先知都是神與以色列人之間忠信的</w:t>
      </w:r>
      <w:r>
        <w:rPr>
          <w:lang w:val="zh_TW" w:bidi="zh_TW"/>
        </w:rPr>
        <w:t>中保</w:t>
      </w:r>
      <w:r>
        <w:rPr>
          <w:lang w:val="zh_TW" w:bidi="zh_TW"/>
        </w:rPr>
        <w:t>。但多年以後，人們明白這是</w:t>
      </w:r>
      <w:r>
        <w:rPr>
          <w:lang w:val="zh_TW" w:bidi="zh_TW"/>
        </w:rPr>
        <w:t>關於耶穌的預言</w:t>
      </w:r>
      <w:r>
        <w:rPr>
          <w:lang w:val="zh_TW" w:bidi="zh_TW"/>
        </w:rPr>
        <w:t>。</w:t>
      </w:r>
      <w:r>
        <w:rPr>
          <w:lang w:val="zh_TW" w:bidi="zh_TW"/>
        </w:rPr>
        <w:t>耶穌</w:t>
      </w:r>
      <w:r>
        <w:rPr>
          <w:lang w:val="zh_TW" w:bidi="zh_TW"/>
        </w:rPr>
        <w:t>就是摩西所說的那位先知。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申命記 19:1–26:19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西奈山之約包含許多關於以色列人群體生活的條例，其中有關於犯罪、</w:t>
      </w:r>
      <w:r>
        <w:rPr>
          <w:lang w:val="zh_TW" w:bidi="zh_TW"/>
        </w:rPr>
        <w:t>婚姻</w:t>
      </w:r>
      <w:r>
        <w:rPr>
          <w:lang w:val="zh_TW" w:bidi="zh_TW"/>
        </w:rPr>
        <w:t>、家庭、經商和戰爭的條例。許多條例與以色列人周邊的民族所遵循的條例相似。這些條例表明那個時代常見的做法。神也賜給祂的子民一些條例，與常見的做法不同。這些條例顯明神的子民應當如何</w:t>
      </w:r>
      <w:r>
        <w:rPr>
          <w:lang w:val="zh_TW" w:bidi="zh_TW"/>
        </w:rPr>
        <w:t>聖潔</w:t>
      </w:r>
      <w:r>
        <w:rPr>
          <w:lang w:val="zh_TW" w:bidi="zh_TW"/>
        </w:rPr>
        <w:t>並</w:t>
      </w:r>
      <w:r>
        <w:rPr>
          <w:lang w:val="zh_TW" w:bidi="zh_TW"/>
        </w:rPr>
        <w:t>分別為聖</w:t>
      </w:r>
      <w:r>
        <w:rPr>
          <w:lang w:val="zh_TW" w:bidi="zh_TW"/>
        </w:rPr>
        <w:t>歸於祂。以色列人要彼此照顧。他們不應該利用任何人。與此相反，他們必須始終行公平和公正的事。這就表明他們紀念神如何拯救他們脫離</w:t>
      </w:r>
      <w:r>
        <w:rPr>
          <w:lang w:val="zh_TW" w:bidi="zh_TW"/>
        </w:rPr>
        <w:t>奴隸</w:t>
      </w:r>
      <w:r>
        <w:rPr>
          <w:lang w:val="zh_TW" w:bidi="zh_TW"/>
        </w:rPr>
        <w:t>的身份。這也表明他們信靠神會供應他們所需的一切。這些條例明確表明每個人都要對神負責。他們要對自己的思想、言語和行為負責。整個群體要一起對神負責。這使他們能以享受神賜予他們的所有美好事物。作神的百姓使以色列民在所有民族中成為神的特殊珍寶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申命記 27:1–30:20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以色列民要在神賜給他們的土地中央建一座</w:t>
      </w:r>
      <w:r>
        <w:rPr>
          <w:lang w:val="zh_TW" w:bidi="zh_TW"/>
        </w:rPr>
        <w:t>祭壇</w:t>
      </w:r>
      <w:r>
        <w:rPr>
          <w:lang w:val="zh_TW" w:bidi="zh_TW"/>
        </w:rPr>
        <w:t>。他們要在其上寫下與神立約的記錄。此外，十二個支派必須大聲宣讀</w:t>
      </w:r>
      <w:r>
        <w:rPr>
          <w:lang w:val="zh_TW" w:bidi="zh_TW"/>
        </w:rPr>
        <w:t>約的祝福</w:t>
      </w:r>
      <w:r>
        <w:rPr>
          <w:lang w:val="zh_TW" w:bidi="zh_TW"/>
        </w:rPr>
        <w:t>和</w:t>
      </w:r>
      <w:r>
        <w:rPr>
          <w:lang w:val="zh_TW" w:bidi="zh_TW"/>
        </w:rPr>
        <w:t>約的咒詛</w:t>
      </w:r>
      <w:r>
        <w:rPr>
          <w:lang w:val="zh_TW" w:bidi="zh_TW"/>
        </w:rPr>
        <w:t>。他們要在基利心山宣布祝福，在以巴路山宣布咒詛。這樣，整個群體就會認識到守約的意義。約的祝福帶來生命。整個群體也會明白，假如他們不守約，會發生什麼。約的咒詛帶來死亡。情況會異常糟糕，以至埃及人都不願買以色列人為奴僕。摩西懇求百姓選擇神所賜的生命而不是選擇死亡。然而，在約的咒詛之後，他們仍然可以回轉向神。他們可以再次遵行神的命令，從而表明對神的愛。只要他們如此行，神就會再次賜福他們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申命記 31:1–34:12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摩西被稱為耶和華的僕人。他事奉神，帶領以色列民出埃及、來到迦南邊界。他也教導以色列民如何按照神的方式生活，以此來事奉神。他預備百姓在他死後繼續聽從並學習神的律法。摩西也預備約書亞，讓他帶領百姓進入迦南，以此來事奉神。他警戒以色列人，也祝福他們，以此來事奉神。摩西作了一首歌警告以色列百姓。這首歌描述了神是誰，以及祂如何看顧以色列民。這首歌也是一個</w:t>
      </w:r>
      <w:r>
        <w:rPr>
          <w:lang w:val="zh_TW" w:bidi="zh_TW"/>
        </w:rPr>
        <w:t>預言</w:t>
      </w:r>
      <w:r>
        <w:rPr>
          <w:lang w:val="zh_TW" w:bidi="zh_TW"/>
        </w:rPr>
        <w:t>，提到以色列民會離棄、不跟從神。摩西還作了一首</w:t>
      </w:r>
      <w:r>
        <w:rPr>
          <w:lang w:val="zh_TW" w:bidi="zh_TW"/>
        </w:rPr>
        <w:t>詩</w:t>
      </w:r>
      <w:r>
        <w:rPr>
          <w:lang w:val="zh_TW" w:bidi="zh_TW"/>
        </w:rPr>
        <w:t>，用充滿盼望的話語祝福每個支派。這些祝福和充滿盼望的話語都是基於神。神是保護他們並賜給他們所需一切的那位。神是他們的王和</w:t>
      </w:r>
      <w:r>
        <w:rPr>
          <w:lang w:val="zh_TW" w:bidi="zh_TW"/>
        </w:rPr>
        <w:t>救主</w:t>
      </w:r>
      <w:r>
        <w:rPr>
          <w:lang w:val="zh_TW" w:bidi="zh_TW"/>
        </w:rPr>
        <w:t>。摩西只是僕人。在他即將離世之時，他也順服神。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