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1:1–3:10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在列王紀下14:25，約拿被稱為</w:t>
      </w:r>
      <w:r>
        <w:rPr>
          <w:lang w:val="zh_TW" w:bidi="zh_TW"/>
        </w:rPr>
        <w:t>主</w:t>
      </w:r>
      <w:r>
        <w:rPr>
          <w:lang w:val="zh_TW" w:bidi="zh_TW"/>
        </w:rPr>
        <w:t>的僕人。在</w:t>
      </w:r>
      <w:r>
        <w:rPr>
          <w:lang w:val="zh_TW" w:bidi="zh_TW"/>
        </w:rPr>
        <w:t>約拿書</w:t>
      </w:r>
      <w:r>
        <w:rPr>
          <w:lang w:val="zh_TW" w:bidi="zh_TW"/>
        </w:rPr>
        <w:t>中，</w:t>
      </w:r>
      <w:r>
        <w:rPr>
          <w:lang w:val="zh_TW" w:bidi="zh_TW"/>
        </w:rPr>
        <w:t>神</w:t>
      </w:r>
      <w:r>
        <w:rPr>
          <w:lang w:val="zh_TW" w:bidi="zh_TW"/>
        </w:rPr>
        <w:t>要約拿傳遞一個</w:t>
      </w:r>
      <w:r>
        <w:rPr>
          <w:lang w:val="zh_TW" w:bidi="zh_TW"/>
        </w:rPr>
        <w:t>審判的信息</w:t>
      </w:r>
      <w:r>
        <w:rPr>
          <w:lang w:val="zh_TW" w:bidi="zh_TW"/>
        </w:rPr>
        <w:t>，這信息是針對</w:t>
      </w:r>
      <w:r>
        <w:rPr>
          <w:lang w:val="zh_TW" w:bidi="zh_TW"/>
        </w:rPr>
        <w:t>尼尼微</w:t>
      </w:r>
      <w:r>
        <w:rPr>
          <w:lang w:val="zh_TW" w:bidi="zh_TW"/>
        </w:rPr>
        <w:t>城的。然而約拿卻沒有聽從神，也沒有尊重神。他沒有立即去向尼尼微的</w:t>
      </w:r>
      <w:r>
        <w:rPr>
          <w:lang w:val="zh_TW" w:bidi="zh_TW"/>
        </w:rPr>
        <w:t>亞述人</w:t>
      </w:r>
      <w:r>
        <w:rPr>
          <w:lang w:val="zh_TW" w:bidi="zh_TW"/>
        </w:rPr>
        <w:t>傳達神的信息，相反，他逃跑了。約拿的行為與故事中的植物、動物和天氣的表現不同。神派來了強風和一條大魚；神使一棵有葉的植物生長；神還派來了一條蟲和東風。植物、動物和風都聽從了他們的造物主。約拿對待神的方式也與水手對待神的方式不同。水手不像約拿那樣是</w:t>
      </w:r>
      <w:r>
        <w:rPr>
          <w:lang w:val="zh_TW" w:bidi="zh_TW"/>
        </w:rPr>
        <w:t>希伯來人</w:t>
      </w:r>
      <w:r>
        <w:rPr>
          <w:lang w:val="zh_TW" w:bidi="zh_TW"/>
        </w:rPr>
        <w:t>，不過，他們雖然不</w:t>
      </w:r>
      <w:r>
        <w:rPr>
          <w:lang w:val="zh_TW" w:bidi="zh_TW"/>
        </w:rPr>
        <w:t>只敬拜神</w:t>
      </w:r>
      <w:r>
        <w:rPr>
          <w:lang w:val="zh_TW" w:bidi="zh_TW"/>
        </w:rPr>
        <w:t>，但他們卻尊重神。他們透過向神呼求幫助和獻上</w:t>
      </w:r>
      <w:r>
        <w:rPr>
          <w:lang w:val="zh_TW" w:bidi="zh_TW"/>
        </w:rPr>
        <w:t>祭物</w:t>
      </w:r>
      <w:r>
        <w:rPr>
          <w:lang w:val="zh_TW" w:bidi="zh_TW"/>
        </w:rPr>
        <w:t>來表現這一點。約拿的</w:t>
      </w:r>
      <w:r>
        <w:rPr>
          <w:lang w:val="zh_TW" w:bidi="zh_TW"/>
        </w:rPr>
        <w:t>禱告</w:t>
      </w:r>
      <w:r>
        <w:rPr>
          <w:lang w:val="zh_TW" w:bidi="zh_TW"/>
        </w:rPr>
        <w:t>像詩篇中的許多</w:t>
      </w:r>
      <w:r>
        <w:rPr>
          <w:lang w:val="zh_TW" w:bidi="zh_TW"/>
        </w:rPr>
        <w:t>詩歌</w:t>
      </w:r>
      <w:r>
        <w:rPr>
          <w:lang w:val="zh_TW" w:bidi="zh_TW"/>
        </w:rPr>
        <w:t>一樣感謝神，約拿感謝神救他免於在</w:t>
      </w:r>
      <w:r>
        <w:rPr>
          <w:lang w:val="zh_TW" w:bidi="zh_TW"/>
        </w:rPr>
        <w:t>地中海</w:t>
      </w:r>
      <w:r>
        <w:rPr>
          <w:lang w:val="zh_TW" w:bidi="zh_TW"/>
        </w:rPr>
        <w:t>溺水。然而，約拿並沒有承認自己做錯了什麼，他沒有對不聽從神感到抱歉，也沒有請求神</w:t>
      </w:r>
      <w:r>
        <w:rPr>
          <w:lang w:val="zh_TW" w:bidi="zh_TW"/>
        </w:rPr>
        <w:t>赦免</w:t>
      </w:r>
      <w:r>
        <w:rPr>
          <w:lang w:val="zh_TW" w:bidi="zh_TW"/>
        </w:rPr>
        <w:t>他。這與尼尼微的王、大臣和人民的做法不同。當約拿宣布神的</w:t>
      </w:r>
      <w:r>
        <w:rPr>
          <w:lang w:val="zh_TW" w:bidi="zh_TW"/>
        </w:rPr>
        <w:t>審判</w:t>
      </w:r>
      <w:r>
        <w:rPr>
          <w:lang w:val="zh_TW" w:bidi="zh_TW"/>
        </w:rPr>
        <w:t>信息時，這些人承認自己做了惡事，因此他們立即禁食。</w:t>
      </w:r>
      <w:r>
        <w:rPr>
          <w:lang w:val="zh_TW" w:bidi="zh_TW"/>
        </w:rPr>
        <w:t>禁食</w:t>
      </w:r>
      <w:r>
        <w:rPr>
          <w:lang w:val="zh_TW" w:bidi="zh_TW"/>
        </w:rPr>
        <w:t>和穿麻衣是那時的常見做法，這是人們表明他們遠離</w:t>
      </w:r>
      <w:r>
        <w:rPr>
          <w:lang w:val="zh_TW" w:bidi="zh_TW"/>
        </w:rPr>
        <w:t>罪</w:t>
      </w:r>
      <w:r>
        <w:rPr>
          <w:lang w:val="zh_TW" w:bidi="zh_TW"/>
        </w:rPr>
        <w:t>和</w:t>
      </w:r>
      <w:r>
        <w:rPr>
          <w:lang w:val="zh_TW" w:bidi="zh_TW"/>
        </w:rPr>
        <w:t>悔改</w:t>
      </w:r>
      <w:r>
        <w:rPr>
          <w:lang w:val="zh_TW" w:bidi="zh_TW"/>
        </w:rPr>
        <w:t>的方式。尼尼微人也不讓他們的動物在一段時間內吃東西；王坐在灰塵中，這表明他在神面前謙卑自己；人民停止傷害他人，他們悔改並全</w:t>
      </w:r>
      <w:r>
        <w:rPr>
          <w:lang w:val="zh_TW" w:bidi="zh_TW"/>
        </w:rPr>
        <w:t>心</w:t>
      </w:r>
      <w:r>
        <w:rPr>
          <w:lang w:val="zh_TW" w:bidi="zh_TW"/>
        </w:rPr>
        <w:t>向神禱告。所有這些行動表明尼尼微人對改變他們的行為是多麼認真。因他們的罪而起的</w:t>
      </w:r>
      <w:r>
        <w:rPr>
          <w:lang w:val="zh_TW" w:bidi="zh_TW"/>
        </w:rPr>
        <w:t>神的憤怒</w:t>
      </w:r>
      <w:r>
        <w:rPr>
          <w:lang w:val="zh_TW" w:bidi="zh_TW"/>
        </w:rPr>
        <w:t>止息了，神顧惜並且</w:t>
      </w:r>
      <w:r>
        <w:rPr>
          <w:lang w:val="zh_TW" w:bidi="zh_TW"/>
        </w:rPr>
        <w:t>憐憫他們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約拿的憤怒開始於神的憤怒止息之時。約拿認為自己完全有理由生氣，他認為神的怒氣止息是錯的，約拿不希望神向亞述人顯示祂的慈愛。來自</w:t>
      </w:r>
      <w:r>
        <w:rPr>
          <w:lang w:val="zh_TW" w:bidi="zh_TW"/>
        </w:rPr>
        <w:t>雅各</w:t>
      </w:r>
      <w:r>
        <w:rPr>
          <w:lang w:val="zh_TW" w:bidi="zh_TW"/>
        </w:rPr>
        <w:t>家系（族譜）的人認為亞述人是</w:t>
      </w:r>
      <w:r>
        <w:rPr>
          <w:lang w:val="zh_TW" w:bidi="zh_TW"/>
        </w:rPr>
        <w:t>外人</w:t>
      </w:r>
      <w:r>
        <w:rPr>
          <w:lang w:val="zh_TW" w:bidi="zh_TW"/>
        </w:rPr>
        <w:t>，亞述人多年來一直惡待</w:t>
      </w:r>
      <w:r>
        <w:rPr>
          <w:lang w:val="zh_TW" w:bidi="zh_TW"/>
        </w:rPr>
        <w:t>神的子民</w:t>
      </w:r>
      <w:r>
        <w:rPr>
          <w:lang w:val="zh_TW" w:bidi="zh_TW"/>
        </w:rPr>
        <w:t>。因此，約拿希望神對他們進行審判並毀滅他們。不過，約拿很關心神使其生長的植物，因這植物為他提供了陰涼，使他感到舒適。當植物枯死時，約拿的憤怒增長了，他關心植物勝過關心亞述</w:t>
      </w:r>
      <w:r>
        <w:rPr>
          <w:lang w:val="zh_TW" w:bidi="zh_TW"/>
        </w:rPr>
        <w:t>人（人類）</w:t>
      </w:r>
      <w:r>
        <w:rPr>
          <w:lang w:val="zh_TW" w:bidi="zh_TW"/>
        </w:rPr>
        <w:t>。神關心植物並照顧它，神也關心約拿以及尼尼微的人民和動物。神曾向</w:t>
      </w:r>
      <w:r>
        <w:rPr>
          <w:lang w:val="zh_TW" w:bidi="zh_TW"/>
        </w:rPr>
        <w:t>摩西</w:t>
      </w:r>
      <w:r>
        <w:rPr>
          <w:lang w:val="zh_TW" w:bidi="zh_TW"/>
        </w:rPr>
        <w:t>顯示自己是溫柔和恩慈的神。神是有恩典且不輕易發怒的，神是信實且充滿愛的（出埃及記34:6）。約拿明白神對以色列人（</w:t>
      </w:r>
      <w:r>
        <w:rPr>
          <w:lang w:val="zh_TW" w:bidi="zh_TW"/>
        </w:rPr>
        <w:t>以色列）</w:t>
      </w:r>
      <w:r>
        <w:rPr>
          <w:lang w:val="zh_TW" w:bidi="zh_TW"/>
        </w:rPr>
        <w:t>是溫柔、恩慈和充滿愛的，但約拿不希望神對尼尼微的人也是如此。神向約拿顯示祂對祂所創造的一切和每個人都充滿愛，這包括那些神的子民認為是他們敵人的人。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