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Фессалоникийцам 1:1–10</w:t>
      </w:r>
      <w:r/>
    </w:p>
    <w:p>
      <w:r/>
      <w:r>
        <w:t>Павел</w:t>
      </w:r>
      <w:r>
        <w:t xml:space="preserve">, </w:t>
      </w:r>
      <w:r>
        <w:t>Сила</w:t>
      </w:r>
      <w:r>
        <w:t xml:space="preserve"> и </w:t>
      </w:r>
      <w:r>
        <w:t>Тимофей</w:t>
      </w:r>
      <w:r>
        <w:t xml:space="preserve"> проповедовали об </w:t>
      </w:r>
      <w:r>
        <w:t>Иисусе</w:t>
      </w:r>
      <w:r>
        <w:t xml:space="preserve"> в </w:t>
      </w:r>
      <w:r>
        <w:t>Фессалониках</w:t>
      </w:r>
      <w:r>
        <w:t xml:space="preserve"> во время второго </w:t>
      </w:r>
      <w:r>
        <w:t>путешествия Павла</w:t>
      </w:r>
      <w:r>
        <w:t>. Об этом рассказывается в книге Деяния святых апостолов в главе 17.</w:t>
      </w:r>
    </w:p>
    <w:p>
      <w:r/>
      <w:r>
        <w:t xml:space="preserve">Некоторые </w:t>
      </w:r>
      <w:r>
        <w:t>иудеи</w:t>
      </w:r>
      <w:r>
        <w:t xml:space="preserve"> и многие </w:t>
      </w:r>
      <w:r>
        <w:t>язычники</w:t>
      </w:r>
      <w:r>
        <w:t xml:space="preserve"> поверили в весть об Иисусе. Они с радостью приняли </w:t>
      </w:r>
      <w:r>
        <w:t>Благую Весть</w:t>
      </w:r>
      <w:r>
        <w:t>. Они были подобны семени, упавшему на добрую почву, о котором говорил Иисус (Мф.13:8 и 23).</w:t>
      </w:r>
    </w:p>
    <w:p>
      <w:r/>
      <w:r>
        <w:t xml:space="preserve">Истина об Иисусе была не просто словами, которые Павел произносил вслух. Истина пришла с силой </w:t>
      </w:r>
      <w:r>
        <w:t>Святого Духа</w:t>
      </w:r>
      <w:r>
        <w:t xml:space="preserve">. Эта сила изменила жизнь фессалоникийских </w:t>
      </w:r>
      <w:r>
        <w:t>верующих</w:t>
      </w:r>
      <w:r>
        <w:t xml:space="preserve">. Они отвернулись от поклонения </w:t>
      </w:r>
      <w:r>
        <w:t>идолам</w:t>
      </w:r>
      <w:r>
        <w:t xml:space="preserve">. Они укрепились в </w:t>
      </w:r>
      <w:r>
        <w:t>вере</w:t>
      </w:r>
      <w:r>
        <w:t>, любви и надежде и стали образцом для других верующих.</w:t>
      </w:r>
      <w:r/>
      <w:r/>
      <w:r/>
    </w:p>
    <w:p>
      <w:pPr>
        <w:pStyle w:val="Heading2"/>
      </w:pPr>
      <w:r>
        <w:t>1 Фессалоникийцам 2:1–16</w:t>
      </w:r>
      <w:r/>
    </w:p>
    <w:p>
      <w:r/>
      <w:r>
        <w:t>Когда Павел, Тимофей и Сила проповедовали фессалоникийцам, они были искренни. Они не делали это ради того, что получить от кого-либо похвалу. Они не стремились получить над кем-либо власть или контроль. Они были нежными и смирёнными, как дети. Они заботились о верующих подобно матери, которая любит своих детей. Они были подобны отцам, которые дают своим детям надежду и показывают, как жить.</w:t>
      </w:r>
    </w:p>
    <w:p>
      <w:r/>
      <w:r>
        <w:t>Они усердно</w:t>
      </w:r>
      <w:r>
        <w:t xml:space="preserve"> трудились</w:t>
      </w:r>
      <w:r>
        <w:t>, чтобы зарабатывать деньги, чтобы фессалоникийцам не пришлось их финансово содержать. Многие фессалоникийцы приняли Благую Весть. Она изменила их жизнь. Однако другие жители в их городе были недовольны этим. Среди них были некоторые иудеи, которые противились всем, кто проповедовал Благую Весть.</w:t>
      </w:r>
    </w:p>
    <w:p>
      <w:r/>
      <w:r>
        <w:t xml:space="preserve">Павел и его спутники подвергались </w:t>
      </w:r>
      <w:r>
        <w:t xml:space="preserve">гонениям </w:t>
      </w:r>
      <w:r>
        <w:t xml:space="preserve">со стороны этих иудеев и в </w:t>
      </w:r>
      <w:r>
        <w:t>Филиппах,</w:t>
      </w:r>
      <w:r>
        <w:t xml:space="preserve"> и в Фессалониках. Эти иудеи также гнали фессалоникийских верующих.</w:t>
      </w:r>
      <w:r/>
      <w:r/>
      <w:r/>
    </w:p>
    <w:p>
      <w:pPr>
        <w:pStyle w:val="Heading2"/>
      </w:pPr>
      <w:r>
        <w:t>1 Фессалоникийцам 2:17–3:13</w:t>
      </w:r>
      <w:r/>
    </w:p>
    <w:p>
      <w:r/>
      <w:r>
        <w:t>Павел, Тимофей и Сила заботились о фессалоникийцах, как любящие родители. Но затем им пришлось уйти, потому что им угрожала опасность. Это было очень трудно для Павла и его спутников.</w:t>
      </w:r>
    </w:p>
    <w:p>
      <w:r/>
      <w:r>
        <w:t xml:space="preserve">Павел сказал, что они чувствовали себя как дети, потерявшие родителей. Настолько близкими могут быть отношения между верующими в </w:t>
      </w:r>
      <w:r>
        <w:t>Божьей семье</w:t>
      </w:r>
      <w:r>
        <w:t>.</w:t>
      </w:r>
    </w:p>
    <w:p>
      <w:r/>
      <w:r>
        <w:t>Павел не мог вернуться, чтобы увидеть их, поэтому он послал Тимофея. Тимофей ободрил фессалоникийцев. Новости, которые он привёз от них, ободрили Павла.</w:t>
      </w:r>
    </w:p>
    <w:p>
      <w:r/>
      <w:r>
        <w:t>Павел был полон радости, потому что фессалоникийцы оставались верными Иисусу. У них была крепкая вера. Они были полны любви, несмотря на трудные времена.</w:t>
      </w:r>
    </w:p>
    <w:p>
      <w:r/>
      <w:r>
        <w:t xml:space="preserve">Павел жаждал вновь увидеть фессалоникийцев. Молитва Павла была о том, чтобы их любовь к </w:t>
      </w:r>
      <w:r>
        <w:t>Богу</w:t>
      </w:r>
      <w:r>
        <w:t xml:space="preserve"> продолжала расти. Он также молился о том, чтобы росла их их любовь друг к другу и ко всем людям.</w:t>
      </w:r>
      <w:r/>
      <w:r/>
      <w:r/>
    </w:p>
    <w:p>
      <w:pPr>
        <w:pStyle w:val="Heading2"/>
      </w:pPr>
      <w:r>
        <w:t>1 Фессалоникийцам 4:1–12</w:t>
      </w:r>
      <w:r/>
    </w:p>
    <w:p>
      <w:r/>
      <w:r>
        <w:t xml:space="preserve">Павел описал, как верующие могут быть </w:t>
      </w:r>
      <w:r>
        <w:t>святыми</w:t>
      </w:r>
      <w:r>
        <w:t xml:space="preserve">, и дал наставления о том, как вести </w:t>
      </w:r>
      <w:r>
        <w:t>святой образ жизни</w:t>
      </w:r>
      <w:r>
        <w:t>.</w:t>
      </w:r>
    </w:p>
    <w:p>
      <w:r/>
      <w:r>
        <w:t>Верующие должны быть святы в том, как они используют свои тела. Они должны почитать свои тела и тела других людей. Они делают это, контролируя свои сексуальные желания и никогда не злоупотребляя телом другого человека. Они должны избегают сексуальных грехов.</w:t>
      </w:r>
    </w:p>
    <w:p>
      <w:r/>
      <w:r>
        <w:t>Верующие должны быть святыми в том, как они ведут себя в том месте, где они живут. Где бы они ни жили, они должны способствовать миру.</w:t>
      </w:r>
    </w:p>
    <w:p>
      <w:r/>
      <w:r>
        <w:t>Верующие также должны быть святыми в том, как они работают. Они должны усердно трудиться, чтобы иметь всё необходимое. Таким образом, они также смогут делиться с другими.</w:t>
      </w:r>
      <w:r/>
      <w:r/>
      <w:r/>
    </w:p>
    <w:p>
      <w:pPr>
        <w:pStyle w:val="Heading2"/>
      </w:pPr>
      <w:r>
        <w:t>1 Фессалоникийцам 4:13–18</w:t>
      </w:r>
      <w:r/>
    </w:p>
    <w:p>
      <w:r/>
      <w:r>
        <w:t>Павел утешал фессалоникийских верующих, печалившихся из-за умерших. Он учил, что даже скорбя, они должны отличаться от других людей. Быть особенным — это значит быть святым. Есть разница в том, как скорбят верующие и как скорбят неверующие. У верующих людей есть надежда.</w:t>
      </w:r>
    </w:p>
    <w:p>
      <w:r/>
      <w:r>
        <w:t xml:space="preserve">Это надежда заключается в том, что со смертью жизнь не заканчивается. </w:t>
      </w:r>
      <w:r>
        <w:t>Божий народ</w:t>
      </w:r>
      <w:r>
        <w:t xml:space="preserve"> будет воскрешён из мёртвых. Бог дарует верующим жизнь, которую невозможно уничтожить. Это произойдёт, когда </w:t>
      </w:r>
      <w:r>
        <w:t>Иисус вернётся</w:t>
      </w:r>
      <w:r>
        <w:t xml:space="preserve"> на землю.</w:t>
      </w:r>
    </w:p>
    <w:p>
      <w:r/>
      <w:r>
        <w:t xml:space="preserve">Чтобы описать пришествие Христа, Павел использовал образы и слова из </w:t>
      </w:r>
      <w:r>
        <w:t>Ветхого Завета</w:t>
      </w:r>
      <w:r>
        <w:t xml:space="preserve">. Люди слышали громкий глас и </w:t>
      </w:r>
      <w:r>
        <w:t>трубный</w:t>
      </w:r>
      <w:r>
        <w:t xml:space="preserve"> звук перед тем, как Бог явился </w:t>
      </w:r>
      <w:r>
        <w:t>Моисею</w:t>
      </w:r>
      <w:r>
        <w:t xml:space="preserve"> (Ис.19:16–19).</w:t>
      </w:r>
    </w:p>
    <w:p>
      <w:r/>
      <w:r>
        <w:t xml:space="preserve">Появление в воздухе и с облаками — это образ из </w:t>
      </w:r>
      <w:r>
        <w:t>видения</w:t>
      </w:r>
      <w:r>
        <w:t xml:space="preserve"> пророка </w:t>
      </w:r>
      <w:r>
        <w:t xml:space="preserve">Даниила </w:t>
      </w:r>
      <w:r>
        <w:t xml:space="preserve">(Дан.7:13). Это видение было </w:t>
      </w:r>
      <w:r>
        <w:t>пророчеством об Иисусе</w:t>
      </w:r>
      <w:r>
        <w:t xml:space="preserve"> и о начале Его Царства.</w:t>
      </w:r>
    </w:p>
    <w:p>
      <w:r/>
      <w:r>
        <w:t>Верующие могут утешаться тем, что все последователи Иисуса будут жить с Ним вечно.</w:t>
      </w:r>
      <w:r/>
      <w:r/>
      <w:r/>
    </w:p>
    <w:p>
      <w:pPr>
        <w:pStyle w:val="Heading2"/>
      </w:pPr>
      <w:r>
        <w:t>1 Фессалоникийцам 5:1–11</w:t>
      </w:r>
      <w:r/>
    </w:p>
    <w:p>
      <w:r/>
      <w:r>
        <w:t xml:space="preserve">Никто не знает, когда Иисус вернётся на землю. Павел называл это время </w:t>
      </w:r>
      <w:r>
        <w:t>днём Господним</w:t>
      </w:r>
      <w:r>
        <w:t>.</w:t>
      </w:r>
    </w:p>
    <w:p>
      <w:r/>
      <w:r>
        <w:t xml:space="preserve">Описывая это время, Павел использовал слова Иисуса о родовых муках и ночном грабителе (Мф.24:8,43). Павел говорил о возвращении Иисуса как о конце периода </w:t>
      </w:r>
      <w:r>
        <w:t>тьмы</w:t>
      </w:r>
      <w:r>
        <w:t xml:space="preserve"> и ночи.</w:t>
      </w:r>
    </w:p>
    <w:p>
      <w:r/>
      <w:r>
        <w:t xml:space="preserve">Он также сказал, что возвращение Иисуса ознаменует начало периода </w:t>
      </w:r>
      <w:r>
        <w:t>света</w:t>
      </w:r>
      <w:r>
        <w:t xml:space="preserve"> и дня. Павел хотел, чтобы фессалоникийцы ждали наступление этого времени с надеждой.</w:t>
      </w:r>
    </w:p>
    <w:p>
      <w:r/>
      <w:r>
        <w:t xml:space="preserve">Их надежда должна быть сильной и защищать их, как шлем. Их вера и любовь были </w:t>
      </w:r>
      <w:r>
        <w:t>Божьим всеоружием.</w:t>
      </w:r>
    </w:p>
    <w:p>
      <w:r/>
      <w:r>
        <w:t>Фессалоникийцам надлежало ободрять друг друга через свою надежду, веру и любовь.</w:t>
      </w:r>
      <w:r/>
      <w:r/>
      <w:r/>
    </w:p>
    <w:p>
      <w:pPr>
        <w:pStyle w:val="Heading2"/>
      </w:pPr>
      <w:r>
        <w:t>1 Фессалоникийцам 5:12–28</w:t>
      </w:r>
      <w:r/>
    </w:p>
    <w:p>
      <w:r/>
      <w:r>
        <w:t>Павел описал помощь, которую получают верующие, чтобы жить святой жизнью. Им помогают руководители церкви, которые должны усердно трудиться и заботиться о верующих, как это делал Павел.</w:t>
      </w:r>
    </w:p>
    <w:p>
      <w:r/>
      <w:r>
        <w:t>Верующие также получают помощь от всей общины верующих. Вся община должна заботиться друг о друге: предостерегать тех, кто поступает неправильно, и быть терпеливыми друг к другу, помогать и ободрять друг друга. Все это и многое другое входит в то, что мы называем «искать добра друг другу и всем».</w:t>
      </w:r>
    </w:p>
    <w:p>
      <w:r/>
      <w:r>
        <w:t xml:space="preserve">Верующие также получают помощь от Бога. Верующие не могут сделать себя святыми. Это совершает в них Божий Дух. Верующие могут доверять Богу в том, что Он совершит Свою работу в них. Бог верен Своему народу и наполняет его Своим </w:t>
      </w:r>
      <w:r>
        <w:t>миром</w:t>
      </w:r>
      <w:r>
        <w:t xml:space="preserve"> и </w:t>
      </w:r>
      <w:r>
        <w:t>благодатью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