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Wimbo wa Solomoni 1:1–8:14</w:t>
      </w:r>
      <w:r/>
    </w:p>
    <w:p>
      <w:r/>
      <w:r>
        <w:t xml:space="preserve">Mwanamke ndiye wa kwanza kuzungumza katika Wimbo wa Solomoni Yeye na mwanaume anayempenda wote ni </w:t>
      </w:r>
      <w:r>
        <w:t>wachungaji</w:t>
      </w:r>
      <w:r>
        <w:t xml:space="preserve">. Kwa mamia ya miaka, kazi hii ilikuwa ya kawaida sana miongoni mwa watu wa </w:t>
      </w:r>
      <w:r>
        <w:t>Israeli</w:t>
      </w:r>
      <w:r>
        <w:t>.</w:t>
      </w:r>
    </w:p>
    <w:p>
      <w:r/>
      <w: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r/>
      <w: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r/>
      <w: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r/>
      <w:r>
        <w:t>Mara tatu mwanamke anazungumzia kuhusu kutokuamsha upendo. Hii inamaanisha kwamba wanapaswa kusubiri kufanya kile wanachofikiria kufanya pamoja. Ni vigumu sana kwao kusubiri.</w:t>
      </w:r>
    </w:p>
    <w:p>
      <w:r/>
      <w:r>
        <w:t xml:space="preserve">Mwanamke na mwanamume wanalinganisha miili yao na vitu vingi tofauti. Hivi ni pamoja na vitu katika </w:t>
      </w:r>
      <w:r>
        <w:t>uumbaji</w:t>
      </w:r>
      <w:r>
        <w:t xml:space="preserve"> kama wanyama, bustani, milima, maua, matunda na viungo. Vina jumuisha vitu katika miji kama minara, nguzo, majeshi, malango, pembe za ndovu, dhahabu na hariri.</w:t>
      </w:r>
    </w:p>
    <w:p>
      <w:r/>
      <w:r>
        <w:t>Mwanamke anafananisha upendo na vitu vingi. Hauwezi kuzuiwa na chochote katika uumbaji au na kifo. Hauwezi kudhibitiwa na pesa. Maneno haya ni picha ya jinsi upendo ulivyo na nguvu.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