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i/>
          <w:lang w:val="hi_IN" w:bidi="hi_IN"/>
        </w:rPr>
        <w:t>विलापगीत 1:1–2:22, विलापगीत 3:1–5:22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 1:1–2:22</w:t>
      </w:r>
      <w:r>
        <w:rPr>
          <w:lang w:val="hi_IN" w:bidi="hi_IN"/>
        </w:rPr>
      </w:r>
    </w:p>
    <w:p>
      <w:pPr/>
      <w:r>
        <w:rPr>
          <w:lang w:val="hi_IN" w:bidi="hi_IN"/>
        </w:rPr>
      </w:r>
      <w:r>
        <w:rPr>
          <w:lang w:val="hi_IN" w:bidi="hi_IN"/>
        </w:rPr>
        <w:t xml:space="preserve">अध्याय 1 और 2 </w:t>
      </w:r>
      <w:r>
        <w:rPr>
          <w:lang w:val="hi_IN" w:bidi="hi_IN"/>
        </w:rPr>
        <w:t>वर्णमाला कविताएँ</w:t>
      </w:r>
      <w:r>
        <w:rPr>
          <w:lang w:val="hi_IN" w:bidi="hi_IN"/>
        </w:rPr>
        <w:t xml:space="preserve"> हैं।</w:t>
      </w:r>
    </w:p>
    <w:p>
      <w:pPr/>
      <w:r>
        <w:rPr>
          <w:lang w:val="hi_IN" w:bidi="hi_IN"/>
        </w:rPr>
      </w:r>
      <w:r>
        <w:rPr>
          <w:lang w:val="hi_IN" w:bidi="hi_IN"/>
        </w:rPr>
        <w:t xml:space="preserve">अध्याय 1 ने </w:t>
      </w:r>
      <w:r>
        <w:rPr>
          <w:lang w:val="hi_IN" w:bidi="hi_IN"/>
        </w:rPr>
        <w:t>यरूशलेम</w:t>
      </w:r>
      <w:r>
        <w:rPr>
          <w:lang w:val="hi_IN" w:bidi="hi_IN"/>
        </w:rPr>
        <w:t xml:space="preserve"> की तुलना एक स्त्री से की जो रोती है। इस नगर को एक विधवा के रूप में वर्णित किया गया था जिसके बच्चे मारे गए थे। यह वर्णन करता है कि जब</w:t>
      </w:r>
      <w:r>
        <w:rPr>
          <w:lang w:val="hi_IN" w:bidi="hi_IN"/>
        </w:rPr>
        <w:t xml:space="preserve"> बाबेल</w:t>
      </w:r>
      <w:r>
        <w:rPr>
          <w:lang w:val="hi_IN" w:bidi="hi_IN"/>
        </w:rPr>
        <w:t xml:space="preserve"> ने उन पर आक्रमण किया तो यरूशलेम के लोग कैसा महसूस कर रहे थे।</w:t>
      </w:r>
    </w:p>
    <w:p>
      <w:pPr/>
      <w:r>
        <w:rPr>
          <w:lang w:val="hi_IN" w:bidi="hi_IN"/>
        </w:rPr>
      </w:r>
      <w:r>
        <w:rPr>
          <w:lang w:val="hi_IN" w:bidi="hi_IN"/>
        </w:rP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pPr/>
      <w:r>
        <w:rPr>
          <w:lang w:val="hi_IN" w:bidi="hi_IN"/>
        </w:rPr>
      </w:r>
      <w:r>
        <w:rPr>
          <w:lang w:val="hi_IN" w:bidi="hi_IN"/>
        </w:rPr>
        <w:t xml:space="preserve">587 और 586 </w:t>
      </w:r>
      <w:r>
        <w:rPr>
          <w:lang w:val="hi_IN" w:bidi="hi_IN"/>
        </w:rPr>
        <w:t>ईसा पूर्व</w:t>
      </w:r>
      <w:r>
        <w:rPr>
          <w:lang w:val="hi_IN" w:bidi="hi_IN"/>
        </w:rPr>
        <w:t xml:space="preserve"> में बाबेलवासियों ने नगर में प्रवेश किया। उन्होंने कई लोगों को मार डाला और कई अन्य लोगों को बाबेल में रहने के लिए मजबूर किया। उन्होंने</w:t>
      </w:r>
      <w:r>
        <w:rPr>
          <w:lang w:val="hi_IN" w:bidi="hi_IN"/>
        </w:rPr>
        <w:t xml:space="preserve"> मंदिर</w:t>
      </w:r>
      <w:r>
        <w:rPr>
          <w:lang w:val="hi_IN" w:bidi="hi_IN"/>
        </w:rPr>
        <w:t xml:space="preserve"> को भी नष्ट कर दिया। ये भयानक घटनाएँ </w:t>
      </w:r>
      <w:r>
        <w:rPr>
          <w:lang w:val="hi_IN" w:bidi="hi_IN"/>
        </w:rPr>
        <w:t>वाचा के श्रापों</w:t>
      </w:r>
      <w:r>
        <w:rPr>
          <w:lang w:val="hi_IN" w:bidi="hi_IN"/>
        </w:rPr>
        <w:t xml:space="preserve"> का हिस्सा थीं।</w:t>
      </w:r>
    </w:p>
    <w:p>
      <w:pPr/>
      <w:r>
        <w:rPr>
          <w:lang w:val="hi_IN" w:bidi="hi_IN"/>
        </w:rPr>
      </w:r>
      <w:r>
        <w:rPr>
          <w:lang w:val="hi_IN" w:bidi="hi_IN"/>
        </w:rPr>
        <w:t xml:space="preserve">पहली </w:t>
      </w:r>
      <w:r>
        <w:rPr>
          <w:lang w:val="hi_IN" w:bidi="hi_IN"/>
        </w:rPr>
        <w:t>कविता</w:t>
      </w:r>
      <w:r>
        <w:rPr>
          <w:lang w:val="hi_IN" w:bidi="hi_IN"/>
        </w:rPr>
        <w:t xml:space="preserve"> में, यरूशलेम के लोगों ने समझा कि वे क्यों पीड़ित हो रहे थे। यह इसलिए था क्योंकि उन्होंने </w:t>
      </w:r>
      <w:r>
        <w:rPr>
          <w:lang w:val="hi_IN" w:bidi="hi_IN"/>
        </w:rPr>
        <w:t>परमेश्वर</w:t>
      </w:r>
      <w:r>
        <w:rPr>
          <w:lang w:val="hi_IN" w:bidi="hi_IN"/>
        </w:rPr>
        <w:t xml:space="preserve"> की आज्ञा का पालन करने से इनकार कर दिया था। परमेश्वर अंततः उनके द्वारा किए गए बुरे कार्यों के लिए उनके ऊपर </w:t>
      </w:r>
      <w:r>
        <w:rPr>
          <w:lang w:val="hi_IN" w:bidi="hi_IN"/>
        </w:rPr>
        <w:t>न्याय</w:t>
      </w:r>
      <w:r>
        <w:rPr>
          <w:lang w:val="hi_IN" w:bidi="hi_IN"/>
        </w:rPr>
        <w:t xml:space="preserve"> लाया था।</w:t>
      </w:r>
    </w:p>
    <w:p>
      <w:pPr/>
      <w:r>
        <w:rPr>
          <w:lang w:val="hi_IN" w:bidi="hi_IN"/>
        </w:rPr>
      </w:r>
      <w:r>
        <w:rPr>
          <w:lang w:val="hi_IN" w:bidi="hi_IN"/>
        </w:rPr>
        <w:t xml:space="preserve">अध्याय 2 ने इस न्याय को </w:t>
      </w:r>
      <w:r>
        <w:rPr>
          <w:lang w:val="hi_IN" w:bidi="hi_IN"/>
        </w:rPr>
        <w:t xml:space="preserve">परमेश्वर का क्रोध </w:t>
      </w:r>
      <w:r>
        <w:rPr>
          <w:lang w:val="hi_IN" w:bidi="hi_IN"/>
        </w:rPr>
        <w:t xml:space="preserve">के </w:t>
      </w:r>
      <w:r>
        <w:rPr>
          <w:lang w:val="hi_IN" w:bidi="hi_IN"/>
        </w:rPr>
        <w:t>बदल</w:t>
      </w:r>
      <w:r>
        <w:rPr>
          <w:lang w:val="hi_IN" w:bidi="hi_IN"/>
        </w:rPr>
        <w:t xml:space="preserve"> </w:t>
      </w:r>
      <w:r>
        <w:rPr>
          <w:lang w:val="hi_IN" w:bidi="hi_IN"/>
        </w:rPr>
        <w:t xml:space="preserve">के रूप में वर्णित किया। इन अध्यायों में वक्ताओं ने यह स्वीकार किया कि न्याय लाना परमेश्वर का सही निर्णय था। साथ ही, वक्ताओं ने लोगों से परमेश्वर की </w:t>
      </w:r>
      <w:r>
        <w:rPr>
          <w:lang w:val="hi_IN" w:bidi="hi_IN"/>
        </w:rPr>
        <w:t>दया</w:t>
      </w:r>
      <w:r>
        <w:rPr>
          <w:lang w:val="hi_IN" w:bidi="hi_IN"/>
        </w:rPr>
        <w:t xml:space="preserve"> के लिए </w:t>
      </w:r>
      <w:r>
        <w:rPr>
          <w:lang w:val="hi_IN" w:bidi="hi_IN"/>
        </w:rPr>
        <w:t>प्रार्थना</w:t>
      </w:r>
      <w:r>
        <w:rPr>
          <w:lang w:val="hi_IN" w:bidi="hi_IN"/>
        </w:rPr>
        <w:t xml:space="preserve"> करने का आग्रह किया।</w:t>
      </w:r>
    </w:p>
    <w:p>
      <w:pPr/>
      <w:r>
        <w:rPr>
          <w:lang w:val="hi_IN" w:bidi="hi_IN"/>
        </w:rPr>
      </w:r>
      <w:r>
        <w:rPr>
          <w:lang w:val="hi_IN" w:bidi="hi_IN"/>
        </w:rPr>
        <w:t>वक्ताओं ने भी परमेश्वर के खिलाफ शिकायत की। उन्होंने उस पर उनका दुश्मन होने का आरोप लगाया। उन्होंने परमेश्वर पर उसके लोगों (</w:t>
      </w:r>
      <w:r>
        <w:rPr>
          <w:lang w:val="hi_IN" w:bidi="hi_IN"/>
        </w:rPr>
        <w:t>परमेश्वर के लोगों</w:t>
      </w:r>
      <w:r>
        <w:rPr>
          <w:lang w:val="hi_IN" w:bidi="hi_IN"/>
        </w:rPr>
        <w:t>) को बिना दया के मारने का आरोप लगाया। यरूशलेम के लोगों के लिए जो कुछ उनके साथ हुआ था, उसे स्वीकार करना कठिन था।</w:t>
      </w:r>
    </w:p>
    <w:p>
      <w:pPr/>
      <w:r>
        <w:rPr>
          <w:lang w:val="hi_IN" w:bidi="hi_IN"/>
        </w:rPr>
      </w:r>
      <w:r>
        <w:rPr>
          <w:lang w:val="hi_IN" w:bidi="hi_IN"/>
        </w:rP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Pr>
          <w:lang w:val="hi_IN" w:bidi="hi_IN"/>
        </w:rPr>
      </w:r>
      <w:r>
        <w:rPr>
          <w:lang w:val="hi_IN" w:bidi="hi_IN"/>
        </w:rPr>
      </w:r>
    </w:p>
    <w:p>
      <w:pPr/>
      <w:r>
        <w:rPr>
          <w:lang w:val="hi_IN" w:bidi="hi_IN"/>
        </w:rPr>
      </w:r>
    </w:p>
    <w:p>
      <w:pPr>
        <w:pStyle w:val="Heading2"/>
      </w:pPr>
      <w:r>
        <w:rPr>
          <w:lang w:val="hi_IN" w:bidi="hi_IN"/>
        </w:rPr>
        <w:t>विलापगीत 3:1–5:22</w:t>
      </w:r>
      <w:r>
        <w:rPr>
          <w:lang w:val="hi_IN" w:bidi="hi_IN"/>
        </w:rPr>
      </w:r>
    </w:p>
    <w:p>
      <w:pPr/>
      <w:r>
        <w:rPr>
          <w:lang w:val="hi_IN" w:bidi="hi_IN"/>
        </w:rPr>
      </w:r>
      <w:r>
        <w:rPr>
          <w:lang w:val="hi_IN" w:bidi="hi_IN"/>
        </w:rPr>
        <w:t xml:space="preserve">अध्याय 3 और 4 भी वर्णमाला कविताएँ हैं। वे यरूशलेम में हुई भयानक घटनाओं के बारे में बात करना जारी रखते हैं। वे </w:t>
      </w:r>
      <w:r>
        <w:rPr>
          <w:lang w:val="hi_IN" w:bidi="hi_IN"/>
        </w:rPr>
        <w:t>दक्षिणी राज्य</w:t>
      </w:r>
      <w:r>
        <w:rPr>
          <w:lang w:val="hi_IN" w:bidi="hi_IN"/>
        </w:rPr>
        <w:t xml:space="preserve"> के लोगों के दर्द और क्रोध के बारे में बात करना जारी रखते हैं।</w:t>
      </w:r>
    </w:p>
    <w:p>
      <w:pPr/>
      <w:r>
        <w:rPr>
          <w:lang w:val="hi_IN" w:bidi="hi_IN"/>
        </w:rPr>
      </w:r>
      <w:r>
        <w:rPr>
          <w:lang w:val="hi_IN" w:bidi="hi_IN"/>
        </w:rP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rPr>
          <w:lang w:val="hi_IN" w:bidi="hi_IN"/>
        </w:rPr>
        <w:t>क्षमा</w:t>
      </w:r>
      <w:r>
        <w:rPr>
          <w:lang w:val="hi_IN" w:bidi="hi_IN"/>
        </w:rPr>
        <w:t xml:space="preserve"> करेंगे यदि वे </w:t>
      </w:r>
      <w:r>
        <w:rPr>
          <w:lang w:val="hi_IN" w:bidi="hi_IN"/>
        </w:rPr>
        <w:t>पश्चाताप</w:t>
      </w:r>
      <w:r>
        <w:rPr>
          <w:lang w:val="hi_IN" w:bidi="hi_IN"/>
        </w:rPr>
        <w:t xml:space="preserve"> करते और अपने </w:t>
      </w:r>
      <w:r>
        <w:rPr>
          <w:lang w:val="hi_IN" w:bidi="hi_IN"/>
        </w:rPr>
        <w:t>पाप</w:t>
      </w:r>
      <w:r>
        <w:rPr>
          <w:lang w:val="hi_IN" w:bidi="hi_IN"/>
        </w:rPr>
        <w:t xml:space="preserve"> से दूर हो जाते हैं। उन्होंने यह वादा </w:t>
      </w:r>
      <w:r>
        <w:rPr>
          <w:lang w:val="hi_IN" w:bidi="hi_IN"/>
        </w:rPr>
        <w:t>सीनै पर्वत की वाचा</w:t>
      </w:r>
      <w:r>
        <w:rPr>
          <w:lang w:val="hi_IN" w:bidi="hi_IN"/>
        </w:rP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pPr/>
      <w:r>
        <w:rPr>
          <w:lang w:val="hi_IN" w:bidi="hi_IN"/>
        </w:rPr>
      </w:r>
      <w:r>
        <w:rPr>
          <w:lang w:val="hi_IN" w:bidi="hi_IN"/>
        </w:rPr>
        <w:t xml:space="preserve">इन आशा भरे शब्दों के बाद, कविताएँ दु:खद बातों के बारे में बात करना जारी रखती हैं। लोग अपने पाप के परिणामस्वरूप पीड़ित हो रहे थे। इस तरह उनकी पीड़ा </w:t>
      </w:r>
      <w:r>
        <w:rPr>
          <w:lang w:val="hi_IN" w:bidi="hi_IN"/>
        </w:rPr>
        <w:t>अय्यूब</w:t>
      </w:r>
      <w:r>
        <w:rPr>
          <w:lang w:val="hi_IN" w:bidi="hi_IN"/>
        </w:rP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pPr/>
      <w:r>
        <w:rPr>
          <w:lang w:val="hi_IN" w:bidi="hi_IN"/>
        </w:rPr>
      </w:r>
      <w:r>
        <w:rPr>
          <w:lang w:val="hi_IN" w:bidi="hi_IN"/>
        </w:rP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