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Осия 1:1–3:5, 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1:1–3:5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Осия</w:t>
      </w:r>
      <w:r>
        <w:rPr>
          <w:lang w:val="ru_RU" w:bidi="ru_RU"/>
        </w:rPr>
        <w:t xml:space="preserve"> принёс </w:t>
      </w:r>
      <w:r>
        <w:rPr>
          <w:lang w:val="ru_RU" w:bidi="ru_RU"/>
        </w:rPr>
        <w:t>пророчества суда</w:t>
      </w:r>
      <w:r>
        <w:rPr>
          <w:lang w:val="ru_RU" w:bidi="ru_RU"/>
        </w:rPr>
        <w:t xml:space="preserve"> и надежды народу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. Он излагал некоторые послания в виде </w:t>
      </w:r>
      <w:r>
        <w:rPr>
          <w:lang w:val="ru_RU" w:bidi="ru_RU"/>
        </w:rPr>
        <w:t xml:space="preserve">поэзии, </w:t>
      </w:r>
      <w:r>
        <w:rPr>
          <w:lang w:val="ru_RU" w:bidi="ru_RU"/>
        </w:rPr>
        <w:t xml:space="preserve">а другими делился через </w:t>
      </w:r>
      <w:r>
        <w:rPr>
          <w:lang w:val="ru_RU" w:bidi="ru_RU"/>
        </w:rPr>
        <w:t>пророческие действия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послушался </w:t>
      </w:r>
      <w:r>
        <w:rPr>
          <w:lang w:val="ru_RU" w:bidi="ru_RU"/>
        </w:rPr>
        <w:t xml:space="preserve">Божьего </w:t>
      </w:r>
      <w:r>
        <w:rPr>
          <w:lang w:val="ru_RU" w:bidi="ru_RU"/>
        </w:rPr>
        <w:t xml:space="preserve">повеления о том, на ком ему жениться и как назвать своих детей. Его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имена его детей были </w:t>
      </w:r>
      <w:r>
        <w:rPr>
          <w:lang w:val="ru_RU" w:bidi="ru_RU"/>
        </w:rPr>
        <w:t>пророческим</w:t>
      </w:r>
      <w:r>
        <w:rPr>
          <w:lang w:val="ru_RU" w:bidi="ru_RU"/>
        </w:rPr>
        <w:t xml:space="preserve"> действием. Осия женился на женщине </w:t>
      </w:r>
      <w:r>
        <w:rPr>
          <w:lang w:val="ru_RU" w:bidi="ru_RU"/>
        </w:rPr>
        <w:t>блуднице,</w:t>
      </w:r>
      <w:r>
        <w:rPr>
          <w:lang w:val="ru_RU" w:bidi="ru_RU"/>
        </w:rP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rPr>
          <w:lang w:val="ru_RU" w:bidi="ru_RU"/>
        </w:rPr>
        <w:t xml:space="preserve">Божьим народом </w:t>
      </w:r>
      <w:r>
        <w:rPr>
          <w:lang w:val="ru_RU" w:bidi="ru_RU"/>
        </w:rPr>
        <w:t xml:space="preserve">означала, что Божий народ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. Это означало, что они должны соблюдать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>, данный во время заключения</w:t>
      </w:r>
      <w:r>
        <w:rPr>
          <w:lang w:val="ru_RU" w:bidi="ru_RU"/>
        </w:rPr>
        <w:t xml:space="preserve"> Синайского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был нарушен. Этот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подтверждал то, что </w:t>
      </w:r>
      <w:r>
        <w:rPr>
          <w:lang w:val="ru_RU" w:bidi="ru_RU"/>
        </w:rPr>
        <w:t xml:space="preserve">Бог избрал </w:t>
      </w:r>
      <w:r>
        <w:rPr>
          <w:lang w:val="ru_RU" w:bidi="ru_RU"/>
        </w:rPr>
        <w:t xml:space="preserve">род </w:t>
      </w:r>
      <w:r>
        <w:rPr>
          <w:lang w:val="ru_RU" w:bidi="ru_RU"/>
        </w:rPr>
        <w:t>Авраама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Он избрал этот род, чтобы он был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народом. Так Бог проявил Свою любовь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жители Северного Царства поклонялись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 признает Его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Народ Божий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Их будет вести царь из рода </w:t>
      </w:r>
      <w:r>
        <w:rPr>
          <w:lang w:val="ru_RU" w:bidi="ru_RU"/>
        </w:rPr>
        <w:t>Давида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эти пророчества надежды как пророчества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и есть Мессия.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</w:t>
      </w:r>
      <w:r>
        <w:rPr>
          <w:lang w:val="ru_RU" w:bidi="ru_RU"/>
        </w:rPr>
        <w:t>любили Бога</w:t>
      </w:r>
      <w:r>
        <w:rPr>
          <w:lang w:val="ru_RU" w:bidi="ru_RU"/>
        </w:rP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чтили Бога. Они крали и лгали. Они совершали </w:t>
      </w:r>
      <w:r>
        <w:rPr>
          <w:lang w:val="ru_RU" w:bidi="ru_RU"/>
        </w:rPr>
        <w:t>убийства</w:t>
      </w:r>
      <w:r>
        <w:rPr>
          <w:lang w:val="ru_RU" w:bidi="ru_RU"/>
        </w:rPr>
        <w:t xml:space="preserve"> и прелюбодеяния. Эти поступки противоречили </w:t>
      </w:r>
      <w:r>
        <w:rPr>
          <w:lang w:val="ru_RU" w:bidi="ru_RU"/>
        </w:rPr>
        <w:t>Десяти заповедям</w:t>
      </w:r>
      <w:r>
        <w:rPr>
          <w:lang w:val="ru_RU" w:bidi="ru_RU"/>
        </w:rPr>
        <w:t xml:space="preserve">. Своими действиями Божий народ причинял вред земле и животным вокруг себя. Это показывало, что они не </w:t>
      </w:r>
      <w:r>
        <w:rPr>
          <w:lang w:val="ru_RU" w:bidi="ru_RU"/>
        </w:rPr>
        <w:t>управляли</w:t>
      </w:r>
      <w:r>
        <w:rPr>
          <w:lang w:val="ru_RU" w:bidi="ru_RU"/>
        </w:rPr>
        <w:t xml:space="preserve"> Божьим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таким образом, каким должны были.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сжигали </w:t>
      </w:r>
      <w:r>
        <w:rPr>
          <w:lang w:val="ru_RU" w:bidi="ru_RU"/>
        </w:rPr>
        <w:t>благовония</w:t>
      </w:r>
      <w:r>
        <w:rPr>
          <w:lang w:val="ru_RU" w:bidi="ru_RU"/>
        </w:rPr>
        <w:t xml:space="preserve"> идолам на </w:t>
      </w:r>
      <w:r>
        <w:rPr>
          <w:lang w:val="ru_RU" w:bidi="ru_RU"/>
        </w:rPr>
        <w:t>высотах</w:t>
      </w:r>
      <w:r>
        <w:rPr>
          <w:lang w:val="ru_RU" w:bidi="ru_RU"/>
        </w:rPr>
        <w:t xml:space="preserve">. Они убивали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приносили их в жертву</w:t>
      </w:r>
      <w:r>
        <w:rPr>
          <w:lang w:val="ru_RU" w:bidi="ru_RU"/>
        </w:rP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не учили народ соблюдать Закон Моисея. Многие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Ассирия</w:t>
      </w:r>
      <w:r>
        <w:rPr>
          <w:lang w:val="ru_RU" w:bidi="ru_RU"/>
        </w:rPr>
        <w:t>, что те спасут их от нападений. Они не взывали к Богу, когда нуждались в помощи.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всего этого Бог принял решение не останавливать наступление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 Северного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rPr>
          <w:lang w:val="ru_RU" w:bidi="ru_RU"/>
        </w:rPr>
        <w:t>раскаяться</w:t>
      </w:r>
      <w:r>
        <w:rPr>
          <w:lang w:val="ru_RU" w:bidi="ru_RU"/>
        </w:rPr>
        <w:t xml:space="preserve"> в своём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сердце Бога было полно доброты, жалости и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нему. Он описывал себя как </w:t>
      </w:r>
      <w:r>
        <w:rPr>
          <w:lang w:val="ru_RU" w:bidi="ru_RU"/>
        </w:rPr>
        <w:t>Отца</w:t>
      </w:r>
      <w:r>
        <w:rPr>
          <w:lang w:val="ru_RU" w:bidi="ru_RU"/>
        </w:rPr>
        <w:t xml:space="preserve"> Израиля. Бог был мягок и нежен к Своему сыну. Он не хотел, чтобы его сын был уничтожен.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обещал, что время </w:t>
      </w:r>
      <w:r>
        <w:rPr>
          <w:lang w:val="ru_RU" w:bidi="ru_RU"/>
        </w:rPr>
        <w:t xml:space="preserve">суда </w:t>
      </w:r>
      <w:r>
        <w:rPr>
          <w:lang w:val="ru_RU" w:bidi="ru_RU"/>
        </w:rP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