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3 Иоанна 1:1–15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Иоанна 1:1–15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является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. Он радовался тому, что его друг Гай живёт здоровой </w:t>
      </w:r>
      <w:r>
        <w:rPr>
          <w:lang w:val="ru_RU" w:bidi="ru_RU"/>
        </w:rPr>
        <w:t>духовной</w:t>
      </w:r>
      <w:r>
        <w:rPr>
          <w:lang w:val="ru_RU" w:bidi="ru_RU"/>
        </w:rPr>
        <w:t xml:space="preserve"> жизнью, то есть верно следует за </w:t>
      </w:r>
      <w:r>
        <w:rPr>
          <w:lang w:val="ru_RU" w:bidi="ru_RU"/>
        </w:rPr>
        <w:t>Иисусом</w:t>
      </w:r>
      <w:r>
        <w:rPr>
          <w:lang w:val="ru_RU" w:bidi="ru_RU"/>
        </w:rPr>
        <w:t xml:space="preserve">. В Первом послании Иоанна 3:18 говорится о том, как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должны воплощать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и любовь в жизнь. Гай поступал именно так, принимая верующих, которые путешествовали, и помогая им. Этим он поддерживал людей, распространяющих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Иисусе. </w:t>
        <w:br/>
      </w:r>
      <w:r>
        <w:rPr>
          <w:lang w:val="ru_RU" w:bidi="ru_RU"/>
        </w:rPr>
        <w:t xml:space="preserve">Человек по имени Диотреф поступал совсем иначе. Диотреф властвовал над другими в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Это противоречило тому, о чём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наставлял руководителей церкви (1Пет.5:3). Диотреф распространял ложь об Иоанне. Иоанн планировал поговорить с Диотрефом о его неправильном поведении. Планы Иоанна соответствовали тому, чему учил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 xml:space="preserve">в Первом послании к Тимофею 5:20 о необходимости исправлять </w:t>
      </w:r>
      <w:r>
        <w:rPr>
          <w:lang w:val="ru_RU" w:bidi="ru_RU"/>
        </w:rPr>
        <w:t>пресвитеров</w:t>
      </w:r>
      <w:r>
        <w:rPr>
          <w:lang w:val="ru_RU" w:bidi="ru_RU"/>
        </w:rPr>
        <w:t>. Иоанн хотел, чтобы Гай избегал зла, а вместо этого творил бы добро. Димитрий был примером верующего, который делает добро. Он был верен истине об Иисусе.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