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1:1–2:16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Amos</w:t>
      </w:r>
      <w:r>
        <w:rPr>
          <w:lang w:val="es_ES" w:bidi="es_ES"/>
        </w:rPr>
        <w:t xml:space="preserve"> habló </w:t>
      </w:r>
      <w:r>
        <w:rPr>
          <w:lang w:val="es_ES" w:bidi="es_ES"/>
        </w:rPr>
        <w:t>mensajes de juicio</w:t>
      </w:r>
      <w:r>
        <w:rPr>
          <w:lang w:val="es_ES" w:bidi="es_ES"/>
        </w:rPr>
        <w:t xml:space="preserve"> sobre las naciones alrededor del </w:t>
      </w:r>
      <w:r>
        <w:rPr>
          <w:lang w:val="es_ES" w:bidi="es_ES"/>
        </w:rPr>
        <w:t>reino del norte</w:t>
      </w:r>
      <w:r>
        <w:rPr>
          <w:lang w:val="es_ES" w:bidi="es_ES"/>
        </w:rPr>
        <w:t xml:space="preserve">. Los mensajes fueron registrados como </w:t>
      </w:r>
      <w:r>
        <w:rPr>
          <w:lang w:val="es_ES" w:bidi="es_ES"/>
        </w:rPr>
        <w:t>poemas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Arameos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,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y la gente de </w:t>
      </w:r>
      <w:r>
        <w:rPr>
          <w:lang w:val="es_ES" w:bidi="es_ES"/>
        </w:rPr>
        <w:t>Tiro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Edomitas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Moabitas</w:t>
      </w:r>
      <w:r>
        <w:rPr>
          <w:lang w:val="es_ES" w:bidi="es_ES"/>
        </w:rPr>
        <w:t xml:space="preserve"> y la gente del </w:t>
      </w:r>
      <w:r>
        <w:rPr>
          <w:lang w:val="es_ES" w:bidi="es_ES"/>
        </w:rPr>
        <w:t>reino del sur</w:t>
      </w:r>
      <w:r>
        <w:rPr>
          <w:lang w:val="es_ES" w:bidi="es_ES"/>
        </w:rPr>
        <w:t xml:space="preserve">. Las tierras de estos grupos de personas estaban ubicadas en un círculo. El reino del norte estaba en el centro de este círculo. Amos luego habló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trayendo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contra el reino del norte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3:1–6:14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y los líderes del reino del norte trataban mal a la gente. Este fue el principal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 del que habló Amós. Tratar mal a la gente era muy común mientras el rey Jeroboam II gobernaba el reino del norte. Este </w:t>
      </w:r>
      <w:r>
        <w:rPr>
          <w:lang w:val="es_ES" w:bidi="es_ES"/>
        </w:rPr>
        <w:t>rey</w:t>
      </w:r>
      <w:r>
        <w:rPr>
          <w:lang w:val="es_ES" w:bidi="es_ES"/>
        </w:rPr>
        <w:t xml:space="preserve"> gobernó muchos años después de que el primer rey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rPr>
          <w:lang w:val="es_ES" w:bidi="es_ES"/>
        </w:rPr>
        <w:t>profetas</w:t>
      </w:r>
      <w:r>
        <w:rPr>
          <w:lang w:val="es_ES" w:bidi="es_ES"/>
        </w:rPr>
        <w:t xml:space="preserve"> compartieran los mensajes de Dios. Impedían que los </w:t>
      </w:r>
      <w:r>
        <w:rPr>
          <w:lang w:val="es_ES" w:bidi="es_ES"/>
        </w:rPr>
        <w:t>nazareos</w:t>
      </w:r>
      <w:r>
        <w:rPr>
          <w:lang w:val="es_ES" w:bidi="es_ES"/>
        </w:rP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rPr>
          <w:lang w:val="es_ES" w:bidi="es_ES"/>
        </w:rPr>
        <w:t>personas necesitadas</w:t>
      </w:r>
      <w:r>
        <w:rPr>
          <w:lang w:val="es_ES" w:bidi="es_ES"/>
        </w:rPr>
        <w:t xml:space="preserve">. Cobraban precios injustos que los pobres no podían pagar. Luego convertían a los pobres en </w:t>
      </w:r>
      <w:r>
        <w:rPr>
          <w:lang w:val="es_ES" w:bidi="es_ES"/>
        </w:rPr>
        <w:t>esclavos</w:t>
      </w:r>
      <w:r>
        <w:rPr>
          <w:lang w:val="es_ES" w:bidi="es_ES"/>
        </w:rP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. Pretendían adorar a Dios. Ofrecían algunos de los </w:t>
      </w:r>
      <w:r>
        <w:rPr>
          <w:lang w:val="es_ES" w:bidi="es_ES"/>
        </w:rPr>
        <w:t>sacrificios</w:t>
      </w:r>
      <w:r>
        <w:rPr>
          <w:lang w:val="es_ES" w:bidi="es_ES"/>
        </w:rPr>
        <w:t xml:space="preserve"> y ofrendas mencionados en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. Celebraban algunas de las </w:t>
      </w:r>
      <w:r>
        <w:rPr>
          <w:lang w:val="es_ES" w:bidi="es_ES"/>
        </w:rPr>
        <w:t>fiestas</w:t>
      </w:r>
      <w:r>
        <w:rPr>
          <w:lang w:val="es_ES" w:bidi="es_ES"/>
        </w:rPr>
        <w:t xml:space="preserve"> descritas en el </w:t>
      </w:r>
      <w:r>
        <w:rPr>
          <w:lang w:val="es_ES" w:bidi="es_ES"/>
        </w:rPr>
        <w:t>pacto del Monte Sinaí</w:t>
      </w:r>
      <w:r>
        <w:rPr>
          <w:lang w:val="es_ES" w:bidi="es_ES"/>
        </w:rPr>
        <w:t xml:space="preserve">. Pero no seguían las reglas de Dios sobre cómo tratar a los demás. La ley principal sobre eso estaba registrada en Levítico 19:18. Decía que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debía amar a sus </w:t>
      </w:r>
      <w:r>
        <w:rPr>
          <w:lang w:val="es_ES" w:bidi="es_ES"/>
        </w:rPr>
        <w:t>vecinos</w:t>
      </w:r>
      <w:r>
        <w:rPr>
          <w:lang w:val="es_ES" w:bidi="es_ES"/>
        </w:rPr>
        <w:t xml:space="preserve"> como se amaban a sí mismos. Y las personas y los líderes del reino del norte no </w:t>
      </w:r>
      <w:r>
        <w:rPr>
          <w:lang w:val="es_ES" w:bidi="es_ES"/>
        </w:rPr>
        <w:t>adoraban solo a Dios</w:t>
      </w:r>
      <w:r>
        <w:rPr>
          <w:lang w:val="es_ES" w:bidi="es_ES"/>
        </w:rPr>
        <w:t xml:space="preserve">. Adoraban estatuas de </w:t>
      </w:r>
      <w:r>
        <w:rPr>
          <w:lang w:val="es_ES" w:bidi="es_ES"/>
        </w:rPr>
        <w:t>becerros de metal</w:t>
      </w:r>
      <w:r>
        <w:rPr>
          <w:lang w:val="es_ES" w:bidi="es_ES"/>
        </w:rPr>
        <w:t xml:space="preserve"> en </w:t>
      </w:r>
      <w:r>
        <w:rPr>
          <w:lang w:val="es_ES" w:bidi="es_ES"/>
        </w:rPr>
        <w:t>altares</w:t>
      </w:r>
      <w:r>
        <w:rPr>
          <w:lang w:val="es_ES" w:bidi="es_ES"/>
        </w:rPr>
        <w:t xml:space="preserve"> en la ciudad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. Las personas y los líderes también adoraban a </w:t>
      </w:r>
      <w:r>
        <w:rPr>
          <w:lang w:val="es_ES" w:bidi="es_ES"/>
        </w:rPr>
        <w:t>Baal</w:t>
      </w:r>
      <w:r>
        <w:rPr>
          <w:lang w:val="es_ES" w:bidi="es_ES"/>
        </w:rPr>
        <w:t xml:space="preserve"> en un templo en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. Dios había permitido que algunas de las </w:t>
      </w:r>
      <w:r>
        <w:rPr>
          <w:lang w:val="es_ES" w:bidi="es_ES"/>
        </w:rPr>
        <w:t>maldiciones del pacto</w:t>
      </w:r>
      <w:r>
        <w:rPr>
          <w:lang w:val="es_ES" w:bidi="es_ES"/>
        </w:rP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 y volver a Dios. Esto hizo que Dios se enojara mucho. Amós describió </w:t>
      </w:r>
      <w:r>
        <w:rPr>
          <w:lang w:val="es_ES" w:bidi="es_ES"/>
        </w:rPr>
        <w:t>la ira de Dios</w:t>
      </w:r>
      <w:r>
        <w:rPr>
          <w:lang w:val="es_ES" w:bidi="es_ES"/>
        </w:rPr>
        <w:t xml:space="preserve"> como el fuerte rugido de un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Dios le dio a Amós cuatro </w:t>
      </w:r>
      <w:r>
        <w:rPr>
          <w:lang w:val="es_ES" w:bidi="es_ES"/>
        </w:rPr>
        <w:t>visiones</w:t>
      </w:r>
      <w:r>
        <w:rPr>
          <w:lang w:val="es_ES" w:bidi="es_ES"/>
        </w:rPr>
        <w:t xml:space="preserve"> sobre el juicio contra el pueblo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. Después de las dos primeras visiones, Amós </w:t>
      </w:r>
      <w:r>
        <w:rPr>
          <w:lang w:val="es_ES" w:bidi="es_ES"/>
        </w:rPr>
        <w:t>oró</w:t>
      </w:r>
      <w:r>
        <w:rPr>
          <w:lang w:val="es_ES" w:bidi="es_ES"/>
        </w:rPr>
        <w:t xml:space="preserve"> y pidió a Dios que </w:t>
      </w:r>
      <w:r>
        <w:rPr>
          <w:lang w:val="es_ES" w:bidi="es_ES"/>
        </w:rPr>
        <w:t>perdonara</w:t>
      </w:r>
      <w:r>
        <w:rPr>
          <w:lang w:val="es_ES" w:bidi="es_ES"/>
        </w:rPr>
        <w:t xml:space="preserve"> a su pueblo. Este tuvo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serían destruidos. El rey y su familia serían asesinados. La gente sería obligada a dejar su tierra y vivir en el </w:t>
      </w:r>
      <w:r>
        <w:rPr>
          <w:lang w:val="es_ES" w:bidi="es_ES"/>
        </w:rPr>
        <w:t>exilio</w:t>
      </w:r>
      <w:r>
        <w:rPr>
          <w:lang w:val="es_ES" w:bidi="es_ES"/>
        </w:rPr>
        <w:t xml:space="preserve">. Esta era la peor de las maldiciones del pacto. Amós siguió anunciando este mensaje incluso cuando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Betel intentó detenerlo. Amós había dicho que este juicio vendría en el </w:t>
      </w:r>
      <w:r>
        <w:rPr>
          <w:lang w:val="es_ES" w:bidi="es_ES"/>
        </w:rPr>
        <w:t>día del Señor</w:t>
      </w:r>
      <w:r>
        <w:rPr>
          <w:lang w:val="es_ES" w:bidi="es_ES"/>
        </w:rPr>
        <w:t xml:space="preserve">. Y usó </w:t>
      </w:r>
      <w:r>
        <w:rPr>
          <w:lang w:val="es_ES" w:bidi="es_ES"/>
        </w:rPr>
        <w:t>escritura apocalíptica</w:t>
      </w:r>
      <w:r>
        <w:rPr>
          <w:lang w:val="es_ES" w:bidi="es_ES"/>
        </w:rPr>
        <w:t xml:space="preserve"> para describir ese tiempo de juicio. Para el reino del norte, el día del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llegó en 722 </w:t>
      </w:r>
      <w:r>
        <w:rPr>
          <w:lang w:val="es_ES" w:bidi="es_ES"/>
        </w:rPr>
        <w:t>a.C.</w:t>
      </w:r>
      <w:r>
        <w:rPr>
          <w:lang w:val="es_ES" w:bidi="es_ES"/>
        </w:rPr>
        <w:t xml:space="preserve"> Las </w:t>
      </w:r>
      <w:r>
        <w:rPr>
          <w:lang w:val="es_ES" w:bidi="es_ES"/>
        </w:rPr>
        <w:t>profecías</w:t>
      </w:r>
      <w:r>
        <w:rPr>
          <w:lang w:val="es_ES" w:bidi="es_ES"/>
        </w:rPr>
        <w:t xml:space="preserve"> de Amós se cumplieron cuando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tomó el control del reino. Amós ofreció un mensaje de esperanza. Dios prometió que no destruiría a todo el pueblo del reino del norte. Prometió restablecer el refugio caído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Esta era una forma de hablar sobre el </w:t>
      </w:r>
      <w:r>
        <w:rPr>
          <w:lang w:val="es_ES" w:bidi="es_ES"/>
        </w:rPr>
        <w:t>pacto con David</w:t>
      </w:r>
      <w:r>
        <w:rPr>
          <w:lang w:val="es_ES" w:bidi="es_ES"/>
        </w:rPr>
        <w:t xml:space="preserve"> de Dios. Significaba que alguien de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de David volvería a gobernar como rey. Gente de Edom y de todas las naciones serían parte del pueblo de Dios. Este disfrutaría de las </w:t>
      </w:r>
      <w:r>
        <w:rPr>
          <w:lang w:val="es_ES" w:bidi="es_ES"/>
        </w:rPr>
        <w:t>bendiciones del pacto</w:t>
      </w:r>
      <w:r>
        <w:rPr>
          <w:lang w:val="es_ES" w:bidi="es_ES"/>
        </w:rPr>
        <w:t xml:space="preserve">.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llegaron a entender este mensaje de esperanza como una profecía sobre el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. Los escritores del </w:t>
      </w:r>
      <w:r>
        <w:rPr>
          <w:lang w:val="es_ES" w:bidi="es_ES"/>
        </w:rPr>
        <w:t>Nuevo Testamento</w:t>
      </w:r>
      <w:r>
        <w:rPr>
          <w:lang w:val="es_ES" w:bidi="es_ES"/>
        </w:rPr>
        <w:t xml:space="preserve"> llegaron a entender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es el Mesías.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