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Аггей 1:1–11, Аггей 1:12–15, Аггей 2:1–9, Аггей 2:10–19, Аггей 2:20–23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Аггей 1:1–11</w:t>
      </w:r>
      <w:r/>
    </w:p>
    <w:p>
      <w:r/>
      <w:r>
        <w:t xml:space="preserve">Многие </w:t>
      </w:r>
      <w:r>
        <w:t>иудеи</w:t>
      </w:r>
      <w:r>
        <w:t xml:space="preserve"> вернулись из </w:t>
      </w:r>
      <w:r>
        <w:t>Вавилона</w:t>
      </w:r>
      <w:r>
        <w:t xml:space="preserve"> в </w:t>
      </w:r>
      <w:r>
        <w:t>Иудею</w:t>
      </w:r>
      <w:r>
        <w:t xml:space="preserve">. Они должны были построить новый </w:t>
      </w:r>
      <w:r>
        <w:t>Храм</w:t>
      </w:r>
      <w:r>
        <w:t xml:space="preserve"> в </w:t>
      </w:r>
      <w:r>
        <w:t>Иерусалиме</w:t>
      </w:r>
      <w:r>
        <w:t>.</w:t>
      </w:r>
    </w:p>
    <w:p>
      <w:r/>
      <w: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t>Аггей</w:t>
      </w:r>
      <w:r>
        <w:t xml:space="preserve"> объяснил, почему так происходило. Недостаток дождя или пищи иногда были знаками Божьего </w:t>
      </w:r>
      <w:r>
        <w:t>суда</w:t>
      </w:r>
      <w:r>
        <w:t xml:space="preserve">. Они были частью </w:t>
      </w:r>
      <w:r>
        <w:t>проклятий завета</w:t>
      </w:r>
      <w:r>
        <w:t>.</w:t>
      </w:r>
    </w:p>
    <w:p>
      <w:r/>
      <w:r>
        <w:t xml:space="preserve">Во времена Аггея </w:t>
      </w:r>
      <w:r>
        <w:t>Бог</w:t>
      </w:r>
      <w:r>
        <w:t xml:space="preserve"> позволил этим проклятиям завета прийти на иудеев. Проклятия завета приходили, когда</w:t>
      </w:r>
      <w:r>
        <w:t xml:space="preserve"> Божий</w:t>
      </w:r>
      <w:r>
        <w:t xml:space="preserve"> </w:t>
      </w:r>
      <w:r>
        <w:t>народ</w:t>
      </w:r>
      <w:r>
        <w:t xml:space="preserve"> не был верен </w:t>
      </w:r>
      <w:r>
        <w:t>Синайскому завету</w:t>
      </w:r>
      <w:r>
        <w:t xml:space="preserve">. В посланиях пророка </w:t>
      </w:r>
      <w:r>
        <w:t>Осии</w:t>
      </w:r>
      <w:r>
        <w:t xml:space="preserve"> Бог говорил о прекращении завета, заключённого на </w:t>
      </w:r>
      <w:r>
        <w:t>горе Синай</w:t>
      </w:r>
      <w:r>
        <w:t xml:space="preserve"> (Ос.1:9).</w:t>
      </w:r>
    </w:p>
    <w:p>
      <w:r/>
      <w:r>
        <w:t xml:space="preserve">Многие иудеи думали, что Бог расторг </w:t>
      </w:r>
      <w:r>
        <w:t>завет</w:t>
      </w:r>
      <w:r>
        <w:t xml:space="preserve">, когда отправил их в </w:t>
      </w:r>
      <w:r>
        <w:t>изгнание</w:t>
      </w:r>
      <w:r>
        <w:t xml:space="preserve">. Но Бог обещал, что останется верным завету с людьми, оставшимися в живых после времени изгнания. Об этом возвещали многие </w:t>
      </w:r>
      <w:r>
        <w:t>пророки</w:t>
      </w:r>
      <w:r>
        <w:t>.</w:t>
      </w:r>
    </w:p>
    <w:p>
      <w:r/>
      <w: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t>Законе Моисея</w:t>
      </w:r>
      <w: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t>Господь</w:t>
      </w:r>
      <w:r>
        <w:t>, Который всем правит.</w:t>
      </w:r>
      <w:r/>
      <w:r/>
    </w:p>
    <w:p>
      <w:r/>
    </w:p>
    <w:p>
      <w:pPr>
        <w:pStyle w:val="Heading2"/>
      </w:pPr>
      <w:r>
        <w:t>Аггей 1:12–15</w:t>
      </w:r>
      <w:r/>
    </w:p>
    <w:p>
      <w:r/>
      <w:r>
        <w:t xml:space="preserve">В 539 году </w:t>
      </w:r>
      <w:r>
        <w:t>до нашей эры</w:t>
      </w:r>
      <w:r>
        <w:t xml:space="preserve"> царь </w:t>
      </w:r>
      <w:r>
        <w:t>Кир</w:t>
      </w:r>
      <w:r>
        <w:t xml:space="preserve"> приказал иудеям восстановить Храм.</w:t>
      </w:r>
    </w:p>
    <w:p>
      <w:r/>
      <w:r>
        <w:t xml:space="preserve">В 536 году до н.э. </w:t>
      </w:r>
      <w:r>
        <w:t>Иисус и Зоровавель</w:t>
      </w:r>
      <w: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t>Ездры</w:t>
      </w:r>
      <w:r>
        <w:t xml:space="preserve"> в главах с 1 по 4.</w:t>
      </w:r>
    </w:p>
    <w:p>
      <w:r/>
      <w:r>
        <w:t xml:space="preserve">Восстановление Храма было тем, о чём </w:t>
      </w:r>
      <w:r>
        <w:t>молился</w:t>
      </w:r>
      <w:r>
        <w:t xml:space="preserve"> </w:t>
      </w:r>
      <w:r>
        <w:t>Даниил</w:t>
      </w:r>
      <w:r>
        <w:t xml:space="preserve"> (Дан.9:17–19). Даниил понимал, что Храм был знаком Божьего присутствия. Богу не нужен было место в виде храма, построенное </w:t>
      </w:r>
      <w:r>
        <w:t>людьми,</w:t>
      </w:r>
      <w:r>
        <w:t xml:space="preserve"> о чём </w:t>
      </w:r>
      <w:r>
        <w:t>Соломон</w:t>
      </w:r>
      <w: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t>Иезекииле</w:t>
      </w:r>
      <w:r>
        <w:t>, которые верно поклонялись Богу в Вавилоне после разрушения Храма.</w:t>
      </w:r>
    </w:p>
    <w:p>
      <w:r/>
      <w:r>
        <w:t xml:space="preserve">Но </w:t>
      </w:r>
      <w:r>
        <w:t>Бог избрал</w:t>
      </w:r>
      <w: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t>труд</w:t>
      </w:r>
      <w:r>
        <w:t>. История о том, как восстанавливали Храм, записана в Книге Ездры в главах 5 и 6.</w:t>
      </w:r>
      <w:r/>
      <w:r/>
    </w:p>
    <w:p>
      <w:r/>
    </w:p>
    <w:p>
      <w:pPr>
        <w:pStyle w:val="Heading2"/>
      </w:pPr>
      <w:r>
        <w:t>Аггей 2:1–9</w:t>
      </w:r>
      <w:r/>
    </w:p>
    <w:p>
      <w:r/>
      <w:r>
        <w:t xml:space="preserve">Храм, построенный во время </w:t>
      </w:r>
      <w:r>
        <w:t>царствования</w:t>
      </w:r>
      <w:r>
        <w:t xml:space="preserve"> Соломона, был величественным и чудесным (1Пар.29:1).</w:t>
      </w:r>
    </w:p>
    <w:p>
      <w:r/>
      <w:r>
        <w:t xml:space="preserve">Второй Храм не был таким красивым. И рабочие, строившие его, столкнулись с трудностями. Некоторые </w:t>
      </w:r>
      <w:r>
        <w:t>персидские</w:t>
      </w:r>
      <w:r>
        <w:t xml:space="preserve"> министры пытались остановить их работу. История об этом записана в Книге Ездры в главе 5.</w:t>
      </w:r>
    </w:p>
    <w:p>
      <w:r/>
      <w: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t>Святой Дух</w:t>
      </w:r>
      <w:r>
        <w:t>. Дух Божий был с израильтянами (</w:t>
      </w:r>
      <w:r>
        <w:t>Израиль</w:t>
      </w:r>
      <w:r>
        <w:t xml:space="preserve">), когда они вышли из </w:t>
      </w:r>
      <w:r>
        <w:t>Египта</w:t>
      </w:r>
      <w:r>
        <w:t xml:space="preserve">. В то время Бог совершил много </w:t>
      </w:r>
      <w:r>
        <w:t>чудес</w:t>
      </w:r>
      <w:r>
        <w:t xml:space="preserve">, чтобы спасти их от </w:t>
      </w:r>
      <w:r>
        <w:t>рабства</w:t>
      </w:r>
      <w:r>
        <w:t xml:space="preserve">. Сейчас Он снова обещал совершить великие дела для Своего народа. Это означало, что Он потрясёт </w:t>
      </w:r>
      <w:r>
        <w:t>небо</w:t>
      </w:r>
      <w:r>
        <w:t xml:space="preserve"> и землю. Бог будет действовать, чтобы иудеи могли завершить строительство Храма.</w:t>
      </w:r>
    </w:p>
    <w:p>
      <w:r/>
      <w:r>
        <w:t>Дарий</w:t>
      </w:r>
      <w:r>
        <w:t xml:space="preserve"> был </w:t>
      </w:r>
      <w:r>
        <w:t>орудием Бога</w:t>
      </w:r>
      <w: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r/>
      <w:r>
        <w:t xml:space="preserve">Аггей пророчествовал о </w:t>
      </w:r>
      <w:r>
        <w:t>славе</w:t>
      </w:r>
      <w:r>
        <w:t xml:space="preserve">, красоте и </w:t>
      </w:r>
      <w:r>
        <w:t>мире</w:t>
      </w:r>
      <w:r>
        <w:t xml:space="preserve"> в Храме. Некоторые из этих </w:t>
      </w:r>
      <w:r>
        <w:t>пророчеств</w:t>
      </w:r>
      <w:r>
        <w:t xml:space="preserve"> исполнились во времена царя</w:t>
      </w:r>
      <w:r>
        <w:t xml:space="preserve"> Ирода Великого</w:t>
      </w:r>
      <w: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t>новом творении</w:t>
      </w:r>
      <w:r>
        <w:t>.</w:t>
      </w:r>
      <w:r/>
      <w:r/>
    </w:p>
    <w:p>
      <w:r/>
    </w:p>
    <w:p>
      <w:pPr>
        <w:pStyle w:val="Heading2"/>
      </w:pPr>
      <w:r>
        <w:t>Аггей 2:10–19</w:t>
      </w:r>
      <w:r/>
    </w:p>
    <w:p>
      <w:r/>
      <w:r>
        <w:t xml:space="preserve">Третье пророчество Аггея касалось </w:t>
      </w:r>
      <w:r>
        <w:t>сердец</w:t>
      </w:r>
      <w:r>
        <w:t xml:space="preserve"> людей, восстанавливающих Храм. Бог предостерёг их о том, что Второй Храм не может быть </w:t>
      </w:r>
      <w:r>
        <w:t>чистым</w:t>
      </w:r>
      <w:r>
        <w:t>. Это происходило потому, что сами люди были нечисты.</w:t>
      </w:r>
    </w:p>
    <w:p>
      <w:r/>
      <w: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r/>
      <w: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t>покаялись</w:t>
      </w:r>
      <w:r>
        <w:t xml:space="preserve"> в своих </w:t>
      </w:r>
      <w:r>
        <w:t>грехах</w:t>
      </w:r>
      <w:r>
        <w:t>.</w:t>
      </w:r>
    </w:p>
    <w:p>
      <w:r/>
      <w:r>
        <w:t xml:space="preserve">Бог хотел, чтобы они </w:t>
      </w:r>
      <w:r>
        <w:t>любили Его</w:t>
      </w:r>
      <w: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t>благословения завета</w:t>
      </w:r>
      <w:r>
        <w:t>.</w:t>
      </w:r>
      <w:r/>
      <w:r/>
    </w:p>
    <w:p>
      <w:r/>
    </w:p>
    <w:p>
      <w:pPr>
        <w:pStyle w:val="Heading2"/>
      </w:pPr>
      <w:r>
        <w:t>Аггей 2:20–23</w:t>
      </w:r>
      <w:r/>
    </w:p>
    <w:p>
      <w:r/>
      <w: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r/>
      <w:r>
        <w:t xml:space="preserve">Но Зоровавелю Бог обещал нечто совсем иное. Зоровавель был </w:t>
      </w:r>
      <w:r>
        <w:t>Божьим рабом</w:t>
      </w:r>
      <w:r>
        <w:t xml:space="preserve">, избранным Богом. Зоровавель был как царская </w:t>
      </w:r>
      <w:r>
        <w:t>печать</w:t>
      </w:r>
      <w:r>
        <w:t>, на которой был символ Бога. Такая печать была образом, который говорил о том, что Зоровавель имел власть от Бога быть правителем.</w:t>
      </w:r>
    </w:p>
    <w:p>
      <w:r/>
      <w:r>
        <w:t xml:space="preserve">Эти обещания касались </w:t>
      </w:r>
      <w:r>
        <w:t>Божьего завета с Давидом</w:t>
      </w:r>
      <w:r>
        <w:t xml:space="preserve">. Они показывали, что Бог продолжал действие завета с </w:t>
      </w:r>
      <w:r>
        <w:t>Давидом</w:t>
      </w:r>
      <w:r>
        <w:t xml:space="preserve"> через Зоровавеля, хотя Зоровавель так и не стал царём Иудеи или Израиля. Никто из его </w:t>
      </w:r>
      <w:r>
        <w:t>потомков</w:t>
      </w:r>
      <w:r>
        <w:t xml:space="preserve"> тоже им не стал.</w:t>
      </w:r>
    </w:p>
    <w:p>
      <w:r/>
      <w:r>
        <w:t xml:space="preserve">Иудеи поняли, что пророчество Аггея было пророчеством о </w:t>
      </w:r>
      <w:r>
        <w:t>Мессии</w:t>
      </w:r>
      <w:r>
        <w:t xml:space="preserve">. Авторы </w:t>
      </w:r>
      <w:r>
        <w:t>Нового Завета</w:t>
      </w:r>
      <w:r>
        <w:t xml:space="preserve"> понимали, что это было </w:t>
      </w:r>
      <w:r>
        <w:t>пророчество об Иисусе</w:t>
      </w:r>
      <w:r>
        <w:t xml:space="preserve">. Зоровавель был в родословной </w:t>
      </w:r>
      <w:r>
        <w:t>Иисуса</w:t>
      </w:r>
      <w:r>
        <w:t xml:space="preserve"> (Мф.1:12–13).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