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AMO</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Amos 1:1–2:16</w:t>
      </w:r>
      <w:r>
        <w:rPr>
          <w:lang w:val="id_ID" w:bidi="id_ID"/>
        </w:rPr>
      </w:r>
    </w:p>
    <w:p>
      <w:pPr/>
      <w:r>
        <w:rPr>
          <w:lang w:val="id_ID" w:bidi="id_ID"/>
        </w:rPr>
      </w:r>
      <w:r>
        <w:rPr>
          <w:lang w:val="id_ID" w:bidi="id_ID"/>
        </w:rPr>
        <w:t>Amos</w:t>
      </w:r>
      <w:r>
        <w:rPr>
          <w:lang w:val="id_ID" w:bidi="id_ID"/>
        </w:rPr>
        <w:t xml:space="preserve"> menyampaikan </w:t>
      </w:r>
      <w:r>
        <w:rPr>
          <w:lang w:val="id_ID" w:bidi="id_ID"/>
        </w:rPr>
        <w:t>pesan-pesan penghakiman</w:t>
      </w:r>
      <w:r>
        <w:rPr>
          <w:lang w:val="id_ID" w:bidi="id_ID"/>
        </w:rPr>
        <w:t xml:space="preserve"> tentang bangsa-bangsa di sekitar </w:t>
      </w:r>
      <w:r>
        <w:rPr>
          <w:lang w:val="id_ID" w:bidi="id_ID"/>
        </w:rPr>
        <w:t>kerajaan utara</w:t>
      </w:r>
      <w:r>
        <w:rPr>
          <w:lang w:val="id_ID" w:bidi="id_ID"/>
        </w:rPr>
        <w:t xml:space="preserve">. Pesan-pesan itu dicatat sebagai </w:t>
      </w:r>
      <w:r>
        <w:rPr>
          <w:lang w:val="id_ID" w:bidi="id_ID"/>
        </w:rPr>
        <w:t>puisi</w:t>
      </w:r>
      <w:r>
        <w:rPr>
          <w:lang w:val="id_ID" w:bidi="id_ID"/>
        </w:rPr>
        <w:t xml:space="preserve">. Puisi-puisi itu berisi tentang orang </w:t>
      </w:r>
      <w:r>
        <w:rPr>
          <w:lang w:val="id_ID" w:bidi="id_ID"/>
        </w:rPr>
        <w:t>Aram</w:t>
      </w:r>
      <w:r>
        <w:rPr>
          <w:lang w:val="id_ID" w:bidi="id_ID"/>
        </w:rPr>
        <w:t xml:space="preserve"> di kota </w:t>
      </w:r>
      <w:r>
        <w:rPr>
          <w:lang w:val="id_ID" w:bidi="id_ID"/>
        </w:rPr>
        <w:t>Damsyik</w:t>
      </w:r>
      <w:r>
        <w:rPr>
          <w:lang w:val="id_ID" w:bidi="id_ID"/>
        </w:rPr>
        <w:t xml:space="preserve">, orang </w:t>
      </w:r>
      <w:r>
        <w:rPr>
          <w:lang w:val="id_ID" w:bidi="id_ID"/>
        </w:rPr>
        <w:t>Filistin</w:t>
      </w:r>
      <w:r>
        <w:rPr>
          <w:lang w:val="id_ID" w:bidi="id_ID"/>
        </w:rPr>
        <w:t xml:space="preserve">, dan orang </w:t>
      </w:r>
      <w:r>
        <w:rPr>
          <w:lang w:val="id_ID" w:bidi="id_ID"/>
        </w:rPr>
        <w:t>Tirus</w:t>
      </w:r>
      <w:r>
        <w:rPr>
          <w:lang w:val="id_ID" w:bidi="id_ID"/>
        </w:rPr>
        <w:t xml:space="preserve">. Puisi-puisi itu juga berbicara tentang orang </w:t>
      </w:r>
      <w:r>
        <w:rPr>
          <w:lang w:val="id_ID" w:bidi="id_ID"/>
        </w:rPr>
        <w:t>Edom</w:t>
      </w:r>
      <w:r>
        <w:rPr>
          <w:lang w:val="id_ID" w:bidi="id_ID"/>
        </w:rPr>
        <w:t xml:space="preserve">, </w:t>
      </w:r>
      <w:r>
        <w:rPr>
          <w:lang w:val="id_ID" w:bidi="id_ID"/>
        </w:rPr>
        <w:t>Amon</w:t>
      </w:r>
      <w:r>
        <w:rPr>
          <w:lang w:val="id_ID" w:bidi="id_ID"/>
        </w:rPr>
        <w:t xml:space="preserve">, </w:t>
      </w:r>
      <w:r>
        <w:rPr>
          <w:lang w:val="id_ID" w:bidi="id_ID"/>
        </w:rPr>
        <w:t>Moab</w:t>
      </w:r>
      <w:r>
        <w:rPr>
          <w:lang w:val="id_ID" w:bidi="id_ID"/>
        </w:rPr>
        <w:t xml:space="preserve">, dan orang-orang dari </w:t>
      </w:r>
      <w:r>
        <w:rPr>
          <w:lang w:val="id_ID" w:bidi="id_ID"/>
        </w:rPr>
        <w:t>kerajaan selatan</w:t>
      </w:r>
      <w:r>
        <w:rPr>
          <w:lang w:val="id_ID" w:bidi="id_ID"/>
        </w:rPr>
        <w:t xml:space="preserve">. Tanah-tanah dari kelompok-kelompok orang ini terletak dalam sebuah lingkaran. Kerajaan utara berada di tengah-tengah lingkaran ini. Amos kemudian berbicara tentang </w:t>
      </w:r>
      <w:r>
        <w:rPr>
          <w:lang w:val="id_ID" w:bidi="id_ID"/>
        </w:rPr>
        <w:t>Allah</w:t>
      </w:r>
      <w:r>
        <w:rPr>
          <w:lang w:val="id_ID" w:bidi="id_ID"/>
        </w:rPr>
        <w:t xml:space="preserve"> yang akan menjatuhkan </w:t>
      </w:r>
      <w:r>
        <w:rPr>
          <w:lang w:val="id_ID" w:bidi="id_ID"/>
        </w:rPr>
        <w:t>penghakiman</w:t>
      </w:r>
      <w:r>
        <w:rPr>
          <w:lang w:val="id_ID" w:bidi="id_ID"/>
        </w:rPr>
        <w:t xml:space="preserve"> terhadap kerajaan utara juga.</w:t>
      </w:r>
      <w:r>
        <w:rPr>
          <w:lang w:val="id_ID" w:bidi="id_ID"/>
        </w:rPr>
      </w:r>
      <w:r>
        <w:rPr>
          <w:lang w:val="id_ID" w:bidi="id_ID"/>
        </w:rPr>
      </w:r>
    </w:p>
    <w:p>
      <w:pPr/>
      <w:r>
        <w:rPr>
          <w:lang w:val="id_ID" w:bidi="id_ID"/>
        </w:rPr>
      </w:r>
    </w:p>
    <w:p>
      <w:pPr>
        <w:pStyle w:val="Heading2"/>
      </w:pPr>
      <w:r>
        <w:rPr>
          <w:lang w:val="id_ID" w:bidi="id_ID"/>
        </w:rPr>
        <w:t>Amos 3:1–6:14</w:t>
      </w:r>
      <w:r>
        <w:rPr>
          <w:lang w:val="id_ID" w:bidi="id_ID"/>
        </w:rPr>
      </w:r>
    </w:p>
    <w:p>
      <w:pPr/>
      <w:r>
        <w:rPr>
          <w:lang w:val="id_ID" w:bidi="id_ID"/>
        </w:rPr>
      </w:r>
      <w:r>
        <w:rPr>
          <w:lang w:val="id_ID" w:bidi="id_ID"/>
        </w:rPr>
        <w:t xml:space="preserve">Orang-orang dan para pemimpin kerajaan utara memperlakukan orang lain dengan buruk. Ini adalah </w:t>
      </w:r>
      <w:r>
        <w:rPr>
          <w:lang w:val="id_ID" w:bidi="id_ID"/>
        </w:rPr>
        <w:t>dosa</w:t>
      </w:r>
      <w:r>
        <w:rPr>
          <w:lang w:val="id_ID" w:bidi="id_ID"/>
        </w:rPr>
        <w:t xml:space="preserve"> utama yang dibicarakan Amos. Memperlakukan orang lain dengan buruk adalah hal yang sangat umum ketika Raja Yorebeam II memerintah kerajaan utara. </w:t>
      </w:r>
      <w:r>
        <w:rPr>
          <w:lang w:val="id_ID" w:bidi="id_ID"/>
        </w:rPr>
        <w:t>Raja</w:t>
      </w:r>
      <w:r>
        <w:rPr>
          <w:lang w:val="id_ID" w:bidi="id_ID"/>
        </w:rPr>
        <w:t xml:space="preserve"> ini memerintah bertahun-tahun setelah Raja </w:t>
      </w:r>
      <w:r>
        <w:rPr>
          <w:lang w:val="id_ID" w:bidi="id_ID"/>
        </w:rPr>
        <w:t>Yerobeam</w:t>
      </w:r>
      <w:r>
        <w:rPr>
          <w:lang w:val="id_ID" w:bidi="id_ID"/>
        </w:rPr>
        <w:t xml:space="preserve"> I memerintah. Pada zaman Amos, tentara Yorebeam telah memenangkan banyak kemenangan atas bangsa-bangsa di sekitar mereka. Kerajaan utara telah menjadi besar dan banyak orang menjadi kaya. Mereka juga menjadi dipenuhi dengan kesombongan. Mereka memperlakukan orang lain dengan buruk dalam banyak hal. Mereka menghentikan para </w:t>
      </w:r>
      <w:r>
        <w:rPr>
          <w:lang w:val="id_ID" w:bidi="id_ID"/>
        </w:rPr>
        <w:t>nabi</w:t>
      </w:r>
      <w:r>
        <w:rPr>
          <w:lang w:val="id_ID" w:bidi="id_ID"/>
        </w:rPr>
        <w:t xml:space="preserve"> untuk menyampaikan pesan-pesan Allah. </w:t>
      </w:r>
    </w:p>
    <w:p>
      <w:pPr/>
      <w:r>
        <w:rPr>
          <w:lang w:val="id_ID" w:bidi="id_ID"/>
        </w:rPr>
      </w:r>
      <w:r>
        <w:rPr>
          <w:lang w:val="id_ID" w:bidi="id_ID"/>
        </w:rPr>
        <w:t xml:space="preserve">Mereka menghalangi orang-orang </w:t>
      </w:r>
      <w:r>
        <w:rPr>
          <w:lang w:val="id_ID" w:bidi="id_ID"/>
        </w:rPr>
        <w:t>nazir</w:t>
      </w:r>
      <w:r>
        <w:rPr>
          <w:lang w:val="id_ID" w:bidi="id_ID"/>
        </w:rPr>
        <w:t xml:space="preserve"> untuk menepati janji-janji mereka kepada Allah. Para lelaki melakukan dosa seksual dengan dan terhadap gadis-gadis. Orang-orang dan para pemimpin mencuri barang-barang. Mereka menyimpan lebih banyak barang untuk diri mereka sendiri. Mereka melakukan hal ini meskipun beberapa orang kekurangan. Mereka yang kaya mengeruk keuntungan dari </w:t>
      </w:r>
      <w:r>
        <w:rPr>
          <w:lang w:val="id_ID" w:bidi="id_ID"/>
        </w:rPr>
        <w:t>orang kecil</w:t>
      </w:r>
      <w:r>
        <w:rPr>
          <w:lang w:val="id_ID" w:bidi="id_ID"/>
        </w:rPr>
        <w:t xml:space="preserve">. Mereka menuntut harga yang tidak adil yang tidak dapat dibayar oleh orang miskin. Kemudian mereka menjadikan orang miskin sebagai </w:t>
      </w:r>
      <w:r>
        <w:rPr>
          <w:lang w:val="id_ID" w:bidi="id_ID"/>
        </w:rPr>
        <w:t>budak</w:t>
      </w:r>
      <w:r>
        <w:rPr>
          <w:lang w:val="id_ID" w:bidi="id_ID"/>
        </w:rPr>
        <w:t xml:space="preserve"> ketika orang miskin itu tidak dapat membayar utang mereka. Orang yang kaya merampas hak orang miskin di pengadilan. Mereka hanya peduli soal kekayaan dan kenyamanan. Mereka tidak peduli dengan keadilan atau berbuat baik kepada orang lain. Ini menunjukkan bahwa mereka tidak menyembah dan menaati Allah dengan segenap </w:t>
      </w:r>
      <w:r>
        <w:rPr>
          <w:lang w:val="id_ID" w:bidi="id_ID"/>
        </w:rPr>
        <w:t>hati</w:t>
      </w:r>
      <w:r>
        <w:rPr>
          <w:lang w:val="id_ID" w:bidi="id_ID"/>
        </w:rPr>
        <w:t xml:space="preserve">. Mereka berpura-pura menyembah Allah. </w:t>
      </w:r>
    </w:p>
    <w:p>
      <w:pPr/>
      <w:r>
        <w:rPr>
          <w:lang w:val="id_ID" w:bidi="id_ID"/>
        </w:rPr>
      </w:r>
      <w:r>
        <w:rPr>
          <w:lang w:val="id_ID" w:bidi="id_ID"/>
        </w:rPr>
        <w:t xml:space="preserve">Mereka mempersembahkan sebagian </w:t>
      </w:r>
      <w:r>
        <w:rPr>
          <w:lang w:val="id_ID" w:bidi="id_ID"/>
        </w:rPr>
        <w:t>korban</w:t>
      </w:r>
      <w:r>
        <w:rPr>
          <w:lang w:val="id_ID" w:bidi="id_ID"/>
        </w:rPr>
        <w:t xml:space="preserve"> dan persembahan yang disebutkan dalam </w:t>
      </w:r>
      <w:r>
        <w:rPr>
          <w:lang w:val="id_ID" w:bidi="id_ID"/>
        </w:rPr>
        <w:t>Hukum Musa</w:t>
      </w:r>
      <w:r>
        <w:rPr>
          <w:lang w:val="id_ID" w:bidi="id_ID"/>
        </w:rPr>
        <w:t xml:space="preserve">. Mereka merayakan sebagian </w:t>
      </w:r>
      <w:r>
        <w:rPr>
          <w:lang w:val="id_ID" w:bidi="id_ID"/>
        </w:rPr>
        <w:t>hari raya</w:t>
      </w:r>
      <w:r>
        <w:rPr>
          <w:lang w:val="id_ID" w:bidi="id_ID"/>
        </w:rPr>
        <w:t xml:space="preserve"> yang dijelaskan dalam </w:t>
      </w:r>
      <w:r>
        <w:rPr>
          <w:lang w:val="id_ID" w:bidi="id_ID"/>
        </w:rPr>
        <w:t>perjanjian Gunung Sinai</w:t>
      </w:r>
      <w:r>
        <w:rPr>
          <w:lang w:val="id_ID" w:bidi="id_ID"/>
        </w:rPr>
        <w:t xml:space="preserve">. Tetapi mereka tidak mengikuti aturan Allah tentang bagaimana memperlakukan orang lain. Hukum utama tentang hal itu dicatat dalam Imamat 19:18. Dikatakan bahwa </w:t>
      </w:r>
      <w:r>
        <w:rPr>
          <w:lang w:val="id_ID" w:bidi="id_ID"/>
        </w:rPr>
        <w:t>umat Allah</w:t>
      </w:r>
      <w:r>
        <w:rPr>
          <w:lang w:val="id_ID" w:bidi="id_ID"/>
        </w:rPr>
        <w:t xml:space="preserve"> harus mengasihi </w:t>
      </w:r>
      <w:r>
        <w:rPr>
          <w:lang w:val="id_ID" w:bidi="id_ID"/>
        </w:rPr>
        <w:t>sesama</w:t>
      </w:r>
      <w:r>
        <w:rPr>
          <w:lang w:val="id_ID" w:bidi="id_ID"/>
        </w:rPr>
        <w:t xml:space="preserve"> seperti mereka mengasihi diri mereka sendiri. Dan orang-orang dan para pemimpin kerajaan utara tidak </w:t>
      </w:r>
      <w:r>
        <w:rPr>
          <w:lang w:val="id_ID" w:bidi="id_ID"/>
        </w:rPr>
        <w:t>hanya menyembah Allah</w:t>
      </w:r>
      <w:r>
        <w:rPr>
          <w:lang w:val="id_ID" w:bidi="id_ID"/>
        </w:rPr>
        <w:t xml:space="preserve">. Mereka menyembah patung-patung </w:t>
      </w:r>
      <w:r>
        <w:rPr>
          <w:lang w:val="id_ID" w:bidi="id_ID"/>
        </w:rPr>
        <w:t>anak lembu emas</w:t>
      </w:r>
      <w:r>
        <w:rPr>
          <w:lang w:val="id_ID" w:bidi="id_ID"/>
        </w:rPr>
        <w:t xml:space="preserve"> di atas </w:t>
      </w:r>
      <w:r>
        <w:rPr>
          <w:lang w:val="id_ID" w:bidi="id_ID"/>
        </w:rPr>
        <w:t>mezbah-mezbah</w:t>
      </w:r>
      <w:r>
        <w:rPr>
          <w:lang w:val="id_ID" w:bidi="id_ID"/>
        </w:rPr>
        <w:t xml:space="preserve"> di kota </w:t>
      </w:r>
      <w:r>
        <w:rPr>
          <w:lang w:val="id_ID" w:bidi="id_ID"/>
        </w:rPr>
        <w:t>Betel</w:t>
      </w:r>
      <w:r>
        <w:rPr>
          <w:lang w:val="id_ID" w:bidi="id_ID"/>
        </w:rPr>
        <w:t xml:space="preserve">. </w:t>
      </w:r>
    </w:p>
    <w:p>
      <w:pPr/>
      <w:r>
        <w:rPr>
          <w:lang w:val="id_ID" w:bidi="id_ID"/>
        </w:rPr>
      </w:r>
      <w:r>
        <w:rPr>
          <w:lang w:val="id_ID" w:bidi="id_ID"/>
        </w:rPr>
        <w:t xml:space="preserve">Orang-orang dan para pemimpin juga menyembah </w:t>
      </w:r>
      <w:r>
        <w:rPr>
          <w:lang w:val="id_ID" w:bidi="id_ID"/>
        </w:rPr>
        <w:t>Baal</w:t>
      </w:r>
      <w:r>
        <w:rPr>
          <w:lang w:val="id_ID" w:bidi="id_ID"/>
        </w:rPr>
        <w:t xml:space="preserve"> di sebuah kuil di </w:t>
      </w:r>
      <w:r>
        <w:rPr>
          <w:lang w:val="id_ID" w:bidi="id_ID"/>
        </w:rPr>
        <w:t>Samaria</w:t>
      </w:r>
      <w:r>
        <w:rPr>
          <w:lang w:val="id_ID" w:bidi="id_ID"/>
        </w:rPr>
        <w:t xml:space="preserve">. Allah telah mengizinkan beberapa </w:t>
      </w:r>
      <w:r>
        <w:rPr>
          <w:lang w:val="id_ID" w:bidi="id_ID"/>
        </w:rPr>
        <w:t>kutuk perjanjian</w:t>
      </w:r>
      <w:r>
        <w:rPr>
          <w:lang w:val="id_ID" w:bidi="id_ID"/>
        </w:rPr>
        <w:t xml:space="preserve"> datang ke kerajaan utara. Ia melakukan ini untuk memperingatkan mereka agar berbalik dari dosa-dosa mereka. Allah ingin umat-Nya memperlakukan orang lain dengan adil dan melakukan apa yang benar. Namun, mereka menolak untuk </w:t>
      </w:r>
      <w:r>
        <w:rPr>
          <w:lang w:val="id_ID" w:bidi="id_ID"/>
        </w:rPr>
        <w:t>bertobat</w:t>
      </w:r>
      <w:r>
        <w:rPr>
          <w:lang w:val="id_ID" w:bidi="id_ID"/>
        </w:rPr>
        <w:t xml:space="preserve"> dan berbalik kepada Allah. Hal ini membuat Allah sangat marah. Amos menggambarkan </w:t>
      </w:r>
      <w:r>
        <w:rPr>
          <w:lang w:val="id_ID" w:bidi="id_ID"/>
        </w:rPr>
        <w:t>murka Allah</w:t>
      </w:r>
      <w:r>
        <w:rPr>
          <w:lang w:val="id_ID" w:bidi="id_ID"/>
        </w:rPr>
        <w:t xml:space="preserve"> seperti auman singa yang nyaring.</w:t>
      </w:r>
      <w:r>
        <w:rPr>
          <w:lang w:val="id_ID" w:bidi="id_ID"/>
        </w:rPr>
      </w:r>
      <w:r>
        <w:rPr>
          <w:lang w:val="id_ID" w:bidi="id_ID"/>
        </w:rPr>
      </w:r>
    </w:p>
    <w:p>
      <w:pPr/>
      <w:r>
        <w:rPr>
          <w:lang w:val="id_ID" w:bidi="id_ID"/>
        </w:rPr>
      </w:r>
    </w:p>
    <w:p>
      <w:pPr>
        <w:pStyle w:val="Heading2"/>
      </w:pPr>
      <w:r>
        <w:rPr>
          <w:lang w:val="id_ID" w:bidi="id_ID"/>
        </w:rPr>
        <w:t>Amos 7:1–9:15</w:t>
      </w:r>
      <w:r>
        <w:rPr>
          <w:lang w:val="id_ID" w:bidi="id_ID"/>
        </w:rPr>
      </w:r>
    </w:p>
    <w:p>
      <w:pPr/>
      <w:r>
        <w:rPr>
          <w:lang w:val="id_ID" w:bidi="id_ID"/>
        </w:rPr>
      </w:r>
      <w:r>
        <w:rPr>
          <w:lang w:val="id_ID" w:bidi="id_ID"/>
        </w:rPr>
        <w:t xml:space="preserve">Allah memberi Amos empat </w:t>
      </w:r>
      <w:r>
        <w:rPr>
          <w:lang w:val="id_ID" w:bidi="id_ID"/>
        </w:rPr>
        <w:t>penglihatan</w:t>
      </w:r>
      <w:r>
        <w:rPr>
          <w:lang w:val="id_ID" w:bidi="id_ID"/>
        </w:rPr>
        <w:t xml:space="preserve"> tentang penghakiman yang akan dijatuhkan terhadap bangsa </w:t>
      </w:r>
      <w:r>
        <w:rPr>
          <w:lang w:val="id_ID" w:bidi="id_ID"/>
        </w:rPr>
        <w:t>Yakub</w:t>
      </w:r>
      <w:r>
        <w:rPr>
          <w:lang w:val="id_ID" w:bidi="id_ID"/>
        </w:rPr>
        <w:t xml:space="preserve">. Setelah dua penglihatan pertama, Amos </w:t>
      </w:r>
      <w:r>
        <w:rPr>
          <w:lang w:val="id_ID" w:bidi="id_ID"/>
        </w:rPr>
        <w:t>berdoa</w:t>
      </w:r>
      <w:r>
        <w:rPr>
          <w:lang w:val="id_ID" w:bidi="id_ID"/>
        </w:rPr>
        <w:t xml:space="preserve"> dan meminta Allah untuk </w:t>
      </w:r>
      <w:r>
        <w:rPr>
          <w:lang w:val="id_ID" w:bidi="id_ID"/>
        </w:rPr>
        <w:t>mengampuni</w:t>
      </w:r>
      <w:r>
        <w:rPr>
          <w:lang w:val="id_ID" w:bidi="id_ID"/>
        </w:rPr>
        <w:t xml:space="preserve"> umat-Nya. Allah </w:t>
      </w:r>
      <w:r>
        <w:rPr>
          <w:lang w:val="id_ID" w:bidi="id_ID"/>
        </w:rPr>
        <w:t>bermurah hati</w:t>
      </w:r>
      <w:r>
        <w:rPr>
          <w:lang w:val="id_ID" w:bidi="id_ID"/>
        </w:rPr>
        <w:t xml:space="preserve"> dan merasa kasihan, lantas memutuskan untuk tidak membinasakan mereka. Tetapi hal itu tidak terjadi setelah penglihatan ketiga dan keempat. Setelah penglihatan-penglihatan tersebut, Allah berkata bahwa Dia tidak akan lagi mengampuni umat-Nya. Ini berarti bahwa Allah akan menghentikan perbuatan jahat kerajaan utara. </w:t>
      </w:r>
    </w:p>
    <w:p>
      <w:pPr/>
      <w:r>
        <w:rPr>
          <w:lang w:val="id_ID" w:bidi="id_ID"/>
        </w:rPr>
      </w:r>
      <w:r>
        <w:rPr>
          <w:lang w:val="id_ID" w:bidi="id_ID"/>
        </w:rPr>
        <w:t xml:space="preserve">Dia akan menghentikannya dengan membawa penghakiman terhadap umat-Nya. Tempat-tempat di mana mereka menyembah </w:t>
      </w:r>
      <w:r>
        <w:rPr>
          <w:lang w:val="id_ID" w:bidi="id_ID"/>
        </w:rPr>
        <w:t>dewa-dewa</w:t>
      </w:r>
      <w:r>
        <w:rPr>
          <w:lang w:val="id_ID" w:bidi="id_ID"/>
        </w:rPr>
        <w:t xml:space="preserve"> akan dihancurkan. Raja dan keluarganya akan dibunuh. Orang-orang akan dipaksa meninggalkan tanah mereka dan hidup dalam </w:t>
      </w:r>
      <w:r>
        <w:rPr>
          <w:lang w:val="id_ID" w:bidi="id_ID"/>
        </w:rPr>
        <w:t>pembuangan</w:t>
      </w:r>
      <w:r>
        <w:rPr>
          <w:lang w:val="id_ID" w:bidi="id_ID"/>
        </w:rPr>
        <w:t xml:space="preserve">. Ini adalah kutukan yang terburuk dari perjanjian itu. Amos tetap mengumumkan pesan ini bahkan ketika seorang </w:t>
      </w:r>
      <w:r>
        <w:rPr>
          <w:lang w:val="id_ID" w:bidi="id_ID"/>
        </w:rPr>
        <w:t>imam</w:t>
      </w:r>
      <w:r>
        <w:rPr>
          <w:lang w:val="id_ID" w:bidi="id_ID"/>
        </w:rPr>
        <w:t xml:space="preserve"> di Betel mencoba menghentikannya. Amos mengatakan bahwa penghakiman ini akan datang pada </w:t>
      </w:r>
      <w:r>
        <w:rPr>
          <w:lang w:val="id_ID" w:bidi="id_ID"/>
        </w:rPr>
        <w:t>hari Tuhan</w:t>
      </w:r>
      <w:r>
        <w:rPr>
          <w:lang w:val="id_ID" w:bidi="id_ID"/>
        </w:rPr>
        <w:t xml:space="preserve">. Amos menggunakan </w:t>
      </w:r>
      <w:r>
        <w:rPr>
          <w:lang w:val="id_ID" w:bidi="id_ID"/>
        </w:rPr>
        <w:t>tulisan apokalips</w:t>
      </w:r>
      <w:r>
        <w:rPr>
          <w:lang w:val="id_ID" w:bidi="id_ID"/>
        </w:rPr>
        <w:t xml:space="preserve"> untuk menggambarkan waktu penghakiman itu. Bagi kerajaan utara, hari </w:t>
      </w:r>
      <w:r>
        <w:rPr>
          <w:lang w:val="id_ID" w:bidi="id_ID"/>
        </w:rPr>
        <w:t>Tuhan</w:t>
      </w:r>
      <w:r>
        <w:rPr>
          <w:lang w:val="id_ID" w:bidi="id_ID"/>
        </w:rPr>
        <w:t xml:space="preserve"> datang pada tahun 722 </w:t>
      </w:r>
      <w:r>
        <w:rPr>
          <w:lang w:val="id_ID" w:bidi="id_ID"/>
        </w:rPr>
        <w:t>SM</w:t>
      </w:r>
      <w:r>
        <w:rPr>
          <w:lang w:val="id_ID" w:bidi="id_ID"/>
        </w:rPr>
        <w:t xml:space="preserve">. </w:t>
      </w:r>
      <w:r>
        <w:rPr>
          <w:lang w:val="id_ID" w:bidi="id_ID"/>
        </w:rPr>
        <w:t>Nubuat</w:t>
      </w:r>
      <w:r>
        <w:rPr>
          <w:lang w:val="id_ID" w:bidi="id_ID"/>
        </w:rPr>
        <w:t xml:space="preserve"> Amos menjadi kenyataan ketika </w:t>
      </w:r>
      <w:r>
        <w:rPr>
          <w:lang w:val="id_ID" w:bidi="id_ID"/>
        </w:rPr>
        <w:t>Asyur</w:t>
      </w:r>
      <w:r>
        <w:rPr>
          <w:lang w:val="id_ID" w:bidi="id_ID"/>
        </w:rPr>
        <w:t xml:space="preserve"> mengambil alih kerajaan utara. Amos menawarkan satu pesan harapan.</w:t>
      </w:r>
    </w:p>
    <w:p>
      <w:pPr/>
      <w:r>
        <w:rPr>
          <w:lang w:val="id_ID" w:bidi="id_ID"/>
        </w:rPr>
      </w:r>
      <w:r>
        <w:rPr>
          <w:lang w:val="id_ID" w:bidi="id_ID"/>
        </w:rPr>
        <w:t xml:space="preserve">Allah berjanji bahwa Dia tidak akan membinasakan semua orang di kerajaan utara. Dia berjanji untuk mendirikan kembali tempat perlindungan </w:t>
      </w:r>
      <w:r>
        <w:rPr>
          <w:lang w:val="id_ID" w:bidi="id_ID"/>
        </w:rPr>
        <w:t>Daud</w:t>
      </w:r>
      <w:r>
        <w:rPr>
          <w:lang w:val="id_ID" w:bidi="id_ID"/>
        </w:rPr>
        <w:t xml:space="preserve"> yang telah runtuh. Ini berbicara tentang </w:t>
      </w:r>
      <w:r>
        <w:rPr>
          <w:lang w:val="id_ID" w:bidi="id_ID"/>
        </w:rPr>
        <w:t>perjanjian Allah dengan Daud</w:t>
      </w:r>
      <w:r>
        <w:rPr>
          <w:lang w:val="id_ID" w:bidi="id_ID"/>
        </w:rPr>
        <w:t xml:space="preserve">. Artinya, seseorang dari </w:t>
      </w:r>
      <w:r>
        <w:rPr>
          <w:lang w:val="id_ID" w:bidi="id_ID"/>
        </w:rPr>
        <w:t>keturunan</w:t>
      </w:r>
      <w:r>
        <w:rPr>
          <w:lang w:val="id_ID" w:bidi="id_ID"/>
        </w:rPr>
        <w:t xml:space="preserve"> Daud akan sekali lagi memerintah sebagai raja. Orang-orang dari Edom dan semua bangsa akan menjadi bagian dari umat Allah. Umat Allah akan menikmati </w:t>
      </w:r>
      <w:r>
        <w:rPr>
          <w:lang w:val="id_ID" w:bidi="id_ID"/>
        </w:rPr>
        <w:t xml:space="preserve">berkat perjanjian </w:t>
      </w:r>
      <w:r>
        <w:rPr>
          <w:lang w:val="id_ID" w:bidi="id_ID"/>
        </w:rPr>
        <w:t xml:space="preserve">. Orang-orang </w:t>
      </w:r>
      <w:r>
        <w:rPr>
          <w:lang w:val="id_ID" w:bidi="id_ID"/>
        </w:rPr>
        <w:t>Yahudi</w:t>
      </w:r>
      <w:r>
        <w:rPr>
          <w:lang w:val="id_ID" w:bidi="id_ID"/>
        </w:rPr>
        <w:t xml:space="preserve"> memahami pesan pengharapan ini sebagai nubuat tentang </w:t>
      </w:r>
      <w:r>
        <w:rPr>
          <w:lang w:val="id_ID" w:bidi="id_ID"/>
        </w:rPr>
        <w:t>mesias</w:t>
      </w:r>
      <w:r>
        <w:rPr>
          <w:lang w:val="id_ID" w:bidi="id_ID"/>
        </w:rPr>
        <w:t xml:space="preserve">. Penulis </w:t>
      </w:r>
      <w:r>
        <w:rPr>
          <w:lang w:val="id_ID" w:bidi="id_ID"/>
        </w:rPr>
        <w:t>Perjanjian Baru</w:t>
      </w:r>
      <w:r>
        <w:rPr>
          <w:lang w:val="id_ID" w:bidi="id_ID"/>
        </w:rPr>
        <w:t xml:space="preserve"> memahami bahwa </w:t>
      </w:r>
      <w:r>
        <w:rPr>
          <w:lang w:val="id_ID" w:bidi="id_ID"/>
        </w:rPr>
        <w:t>Yesus</w:t>
      </w:r>
      <w:r>
        <w:rPr>
          <w:lang w:val="id_ID" w:bidi="id_ID"/>
        </w:rPr>
        <w:t xml:space="preserve"> adalah sang Mesias tersebut.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