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DEU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1:1–3:29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Повествование Книги Числа заканчивается тем, что народ </w:t>
      </w:r>
      <w:r>
        <w:rPr>
          <w:lang w:val="ru_RU" w:bidi="ru_RU"/>
        </w:rPr>
        <w:t>Израиля</w:t>
      </w:r>
      <w:r>
        <w:rPr>
          <w:lang w:val="ru_RU" w:bidi="ru_RU"/>
        </w:rPr>
        <w:t xml:space="preserve"> оказался на равнинах </w:t>
      </w:r>
      <w:r>
        <w:rPr>
          <w:lang w:val="ru_RU" w:bidi="ru_RU"/>
        </w:rPr>
        <w:t>Моава</w:t>
      </w:r>
      <w:r>
        <w:rPr>
          <w:lang w:val="ru_RU" w:bidi="ru_RU"/>
        </w:rPr>
        <w:t xml:space="preserve">, что на границе </w:t>
      </w:r>
      <w:r>
        <w:rPr>
          <w:lang w:val="ru_RU" w:bidi="ru_RU"/>
        </w:rPr>
        <w:t>Ханаана</w:t>
      </w:r>
      <w:r>
        <w:rPr>
          <w:lang w:val="ru_RU" w:bidi="ru_RU"/>
        </w:rPr>
        <w:t xml:space="preserve">. Здесь израильтяне оставались на протяжении всего повествования Книги Второзаконие. Второзаконие — это повторная запись законов </w:t>
      </w:r>
      <w:r>
        <w:rPr>
          <w:lang w:val="ru_RU" w:bidi="ru_RU"/>
        </w:rPr>
        <w:t>завета</w:t>
      </w:r>
      <w:r>
        <w:rPr>
          <w:lang w:val="ru_RU" w:bidi="ru_RU"/>
        </w:rPr>
        <w:t xml:space="preserve">, заключённого между Богом и израильтянами. Эти законы записаны в виде обычного для тех времён договора. Подобные договоры были соглашениями между сторонами и оговаривали, в чём именно состоит ответственность или обязанности каждой из сторон (отдельного человека или группы людей). Подобные договоры обычно заключались между </w:t>
      </w:r>
      <w:r>
        <w:rPr>
          <w:lang w:val="ru_RU" w:bidi="ru_RU"/>
        </w:rPr>
        <w:t>царями</w:t>
      </w:r>
      <w:r>
        <w:rPr>
          <w:lang w:val="ru_RU" w:bidi="ru_RU"/>
        </w:rPr>
        <w:t xml:space="preserve"> и народами, которыми они правили. В Книге Второзаконие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является Царём, а израильтяне — его народом (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). Законы изложены в длинных речах, которые </w:t>
      </w:r>
      <w:r>
        <w:rPr>
          <w:lang w:val="ru_RU" w:bidi="ru_RU"/>
        </w:rPr>
        <w:t>Моисей</w:t>
      </w:r>
      <w:r>
        <w:rPr>
          <w:lang w:val="ru_RU" w:bidi="ru_RU"/>
        </w:rPr>
        <w:t xml:space="preserve"> произнёс незадолго до своей смерти. Моисей напомнил народу об их </w:t>
      </w:r>
      <w:r>
        <w:rPr>
          <w:lang w:val="ru_RU" w:bidi="ru_RU"/>
        </w:rPr>
        <w:t xml:space="preserve">странствии и о том, почему они предприняли этот путь от </w:t>
      </w:r>
      <w:r>
        <w:rPr>
          <w:lang w:val="ru_RU" w:bidi="ru_RU"/>
        </w:rPr>
        <w:t xml:space="preserve">горы Хорив (это второе название </w:t>
      </w:r>
      <w:r>
        <w:rPr>
          <w:lang w:val="ru_RU" w:bidi="ru_RU"/>
        </w:rPr>
        <w:t>горы Синай</w:t>
      </w:r>
      <w:r>
        <w:rPr>
          <w:lang w:val="ru_RU" w:bidi="ru_RU"/>
        </w:rPr>
        <w:t xml:space="preserve">) в землю, которую Бог обещал дать </w:t>
      </w:r>
      <w:r>
        <w:rPr>
          <w:lang w:val="ru_RU" w:bidi="ru_RU"/>
        </w:rPr>
        <w:t>Аврааму</w:t>
      </w:r>
      <w:r>
        <w:rPr>
          <w:lang w:val="ru_RU" w:bidi="ru_RU"/>
        </w:rPr>
        <w:t xml:space="preserve">, </w:t>
      </w:r>
      <w:r>
        <w:rPr>
          <w:lang w:val="ru_RU" w:bidi="ru_RU"/>
        </w:rPr>
        <w:t>Исааку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Иакову</w:t>
      </w:r>
      <w:r>
        <w:rPr>
          <w:lang w:val="ru_RU" w:bidi="ru_RU"/>
        </w:rPr>
        <w:t xml:space="preserve">. В </w:t>
      </w:r>
      <w:r>
        <w:rPr>
          <w:lang w:val="ru_RU" w:bidi="ru_RU"/>
        </w:rPr>
        <w:t>Кадес-Варни</w:t>
      </w:r>
      <w:r>
        <w:rPr>
          <w:lang w:val="ru_RU" w:bidi="ru_RU"/>
        </w:rPr>
        <w:t xml:space="preserve"> израильтяне отказался войти в Ханаан, потому что боялись и думали, что Бог их ненавидит. Однако это было не так: Бог любил их и заботился о том, чтобы у них было всё необходимое, пока они странствовали по пустыне. Во время своего скитания израильтяне никогда не нападали на родственные народы, такие как народы </w:t>
      </w:r>
      <w:r>
        <w:rPr>
          <w:lang w:val="ru_RU" w:bidi="ru_RU"/>
        </w:rPr>
        <w:t>Едома</w:t>
      </w:r>
      <w:r>
        <w:rPr>
          <w:lang w:val="ru_RU" w:bidi="ru_RU"/>
        </w:rPr>
        <w:t xml:space="preserve">, Моава и </w:t>
      </w:r>
      <w:r>
        <w:rPr>
          <w:lang w:val="ru_RU" w:bidi="ru_RU"/>
        </w:rPr>
        <w:t>Аммона</w:t>
      </w:r>
      <w:r>
        <w:rPr>
          <w:lang w:val="ru_RU" w:bidi="ru_RU"/>
        </w:rPr>
        <w:t xml:space="preserve">. Но они одержали победу над </w:t>
      </w:r>
      <w:r>
        <w:rPr>
          <w:lang w:val="ru_RU" w:bidi="ru_RU"/>
        </w:rPr>
        <w:t>аморейцами</w:t>
      </w:r>
      <w:r>
        <w:rPr>
          <w:lang w:val="ru_RU" w:bidi="ru_RU"/>
        </w:rPr>
        <w:t xml:space="preserve"> и начали жить на их землях. Моисей </w:t>
      </w:r>
      <w:r>
        <w:rPr>
          <w:lang w:val="ru_RU" w:bidi="ru_RU"/>
        </w:rPr>
        <w:t>молился</w:t>
      </w:r>
      <w:r>
        <w:rPr>
          <w:lang w:val="ru_RU" w:bidi="ru_RU"/>
        </w:rPr>
        <w:t xml:space="preserve"> Богу и просил Его позволить ему войти в Ханаан, но Бог позволил ему только увидеть эту землю. Затем Моисей помог </w:t>
      </w:r>
      <w:r>
        <w:rPr>
          <w:lang w:val="ru_RU" w:bidi="ru_RU"/>
        </w:rPr>
        <w:t>Иисусу Навину</w:t>
      </w:r>
      <w:r>
        <w:rPr>
          <w:lang w:val="ru_RU" w:bidi="ru_RU"/>
        </w:rPr>
        <w:t xml:space="preserve"> подготовиться к тому, чтобы вести израильтян в Ханаан.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4:1–43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Почти все те израильтяне, что в момент событий на горе Хорив были взрослыми, умерли во время странствий по пустыне, лишь очень немногие были всё еще живы. Их дети стали взрослыми и собирались войти в Ханаан, и поэтому Моисей повторил условия </w:t>
      </w:r>
      <w:r>
        <w:rPr>
          <w:lang w:val="ru_RU" w:bidi="ru_RU"/>
        </w:rPr>
        <w:t>Синайского завета</w:t>
      </w:r>
      <w:r>
        <w:rPr>
          <w:lang w:val="ru_RU" w:bidi="ru_RU"/>
        </w:rPr>
        <w:t xml:space="preserve">. Бог заключил завет с израильтянами, которые покинули </w:t>
      </w:r>
      <w:r>
        <w:rPr>
          <w:lang w:val="ru_RU" w:bidi="ru_RU"/>
        </w:rPr>
        <w:t>Египет</w:t>
      </w:r>
      <w:r>
        <w:rPr>
          <w:lang w:val="ru_RU" w:bidi="ru_RU"/>
        </w:rPr>
        <w:t xml:space="preserve"> много лет назад, и Он вновь заключил его со всеми израильтянами, родившимися после </w:t>
      </w:r>
      <w:r>
        <w:rPr>
          <w:lang w:val="ru_RU" w:bidi="ru_RU"/>
        </w:rPr>
        <w:t>исхода</w:t>
      </w:r>
      <w:r>
        <w:rPr>
          <w:lang w:val="ru_RU" w:bidi="ru_RU"/>
        </w:rPr>
        <w:t xml:space="preserve"> из Египта. Бог хотел, чтобы они знали, что Его завет с ними будет длиться вечно. </w:t>
      </w:r>
      <w:r>
        <w:rPr>
          <w:lang w:val="ru_RU" w:bidi="ru_RU"/>
        </w:rPr>
        <w:t>Вот почему Моисей говорил с ними так, как если бы они были тогда на горе Хори</w:t>
      </w:r>
      <w:r>
        <w:rPr>
          <w:lang w:val="ru_RU" w:bidi="ru_RU"/>
        </w:rPr>
        <w:t xml:space="preserve">в. На горе Хорив израильтяне слышали голос Бога, но не видели никакого образа, и поэтому израильтянам нельзя было делать каких-либо изображений Бога или Его статуй. Ничто из того, что они могли видеть или осязать, не должно было стать объектом поклонения. Единственный истинный Бог — это Бог, которого израильтяне слышали на горе Хорив. Его законы учили их мудрости и пониманию. Бог хотел, чтобы все народы признали, что Бог израильтян близок к Своему народу, что Он нежный и любящий и что Он правит справедливо, </w:t>
      </w:r>
      <w:r>
        <w:rPr>
          <w:lang w:val="ru_RU" w:bidi="ru_RU"/>
        </w:rPr>
        <w:t>мудро</w:t>
      </w:r>
      <w:r>
        <w:rPr>
          <w:lang w:val="ru_RU" w:bidi="ru_RU"/>
        </w:rPr>
        <w:t xml:space="preserve"> и с пониманием. Это побудило бы в других народах желание </w:t>
      </w:r>
      <w:r>
        <w:rPr>
          <w:lang w:val="ru_RU" w:bidi="ru_RU"/>
        </w:rPr>
        <w:t xml:space="preserve">познать истинного Бога и поклоняться Ему. </w:t>
      </w:r>
      <w:r>
        <w:rPr>
          <w:lang w:val="ru_RU" w:bidi="ru_RU"/>
        </w:rPr>
        <w:t xml:space="preserve">Это был один из способов, которым Бог </w:t>
      </w:r>
      <w:r>
        <w:rPr>
          <w:lang w:val="ru_RU" w:bidi="ru_RU"/>
        </w:rPr>
        <w:t>благословлял все народы</w:t>
      </w:r>
      <w:r>
        <w:rPr>
          <w:lang w:val="ru_RU" w:bidi="ru_RU"/>
        </w:rPr>
        <w:t xml:space="preserve"> через израильтян.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4:44–11:32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Единственный Бог — это </w:t>
      </w:r>
      <w:r>
        <w:rPr>
          <w:lang w:val="ru_RU" w:bidi="ru_RU"/>
        </w:rPr>
        <w:t>Господь</w:t>
      </w:r>
      <w:r>
        <w:rPr>
          <w:lang w:val="ru_RU" w:bidi="ru_RU"/>
        </w:rPr>
        <w:t xml:space="preserve">, Который вывел израильтян из </w:t>
      </w:r>
      <w:r>
        <w:rPr>
          <w:lang w:val="ru_RU" w:bidi="ru_RU"/>
        </w:rPr>
        <w:t>рабства</w:t>
      </w:r>
      <w:r>
        <w:rPr>
          <w:lang w:val="ru_RU" w:bidi="ru_RU"/>
        </w:rPr>
        <w:t xml:space="preserve">. Об этом очень чётко говорится в Книге Второзаконие 6:4 — в стихе, который является частью молитвы, называемой </w:t>
      </w:r>
      <w:r>
        <w:rPr>
          <w:lang w:val="ru_RU" w:bidi="ru_RU"/>
        </w:rPr>
        <w:t>Шма</w:t>
      </w:r>
      <w:r>
        <w:rPr>
          <w:lang w:val="ru_RU" w:bidi="ru_RU"/>
        </w:rPr>
        <w:t xml:space="preserve">. Израильтяне должны показать свою </w:t>
      </w:r>
      <w:r>
        <w:rPr>
          <w:lang w:val="ru_RU" w:bidi="ru_RU"/>
        </w:rPr>
        <w:t>любовь к Богу</w:t>
      </w:r>
      <w:r>
        <w:rPr>
          <w:lang w:val="ru_RU" w:bidi="ru_RU"/>
        </w:rPr>
        <w:t xml:space="preserve"> через послушание Ему. Но чтобы повиноваться Богу, им нужно помнить всё, что Бог для них сделал, а также все Его заповеди, в том числе и </w:t>
      </w:r>
      <w:r>
        <w:rPr>
          <w:lang w:val="ru_RU" w:bidi="ru_RU"/>
        </w:rPr>
        <w:t>Десять заповедей</w:t>
      </w:r>
      <w:r>
        <w:rPr>
          <w:lang w:val="ru_RU" w:bidi="ru_RU"/>
        </w:rPr>
        <w:t xml:space="preserve">. Если израильтяне будут любить Бога и </w:t>
      </w:r>
      <w:r>
        <w:rPr>
          <w:lang w:val="ru_RU" w:bidi="ru_RU"/>
        </w:rPr>
        <w:t xml:space="preserve">преданно повиноваться </w:t>
      </w:r>
      <w:r>
        <w:rPr>
          <w:lang w:val="ru_RU" w:bidi="ru_RU"/>
        </w:rPr>
        <w:t>Ему, то в Ханаане Бог будет использовать их (</w:t>
      </w:r>
      <w:r>
        <w:rPr>
          <w:lang w:val="ru_RU" w:bidi="ru_RU"/>
        </w:rPr>
        <w:t>инструмент Бога</w:t>
      </w:r>
      <w:r>
        <w:rPr>
          <w:lang w:val="ru_RU" w:bidi="ru_RU"/>
        </w:rPr>
        <w:t xml:space="preserve">) для </w:t>
      </w:r>
      <w:r>
        <w:rPr>
          <w:lang w:val="ru_RU" w:bidi="ru_RU"/>
        </w:rPr>
        <w:t>суда</w:t>
      </w:r>
      <w:r>
        <w:rPr>
          <w:lang w:val="ru_RU" w:bidi="ru_RU"/>
        </w:rPr>
        <w:t xml:space="preserve"> над хананеями. Бог </w:t>
      </w:r>
      <w:r>
        <w:rPr>
          <w:lang w:val="ru_RU" w:bidi="ru_RU"/>
        </w:rPr>
        <w:t xml:space="preserve">изгонит </w:t>
      </w:r>
      <w:r>
        <w:rPr>
          <w:lang w:val="ru_RU" w:bidi="ru_RU"/>
        </w:rPr>
        <w:t xml:space="preserve">хананеев и позволит израильтянам жить на земле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. Но израильтяне должны были оставаться смиренными, ведь Бог заключил с ними завет не потому, что они были лучше хананеев. На самом деле, израильтяне были очень </w:t>
      </w:r>
      <w:r>
        <w:rPr>
          <w:lang w:val="ru_RU" w:bidi="ru_RU"/>
        </w:rPr>
        <w:t>упрямы</w:t>
      </w:r>
      <w:r>
        <w:rPr>
          <w:lang w:val="ru_RU" w:bidi="ru_RU"/>
        </w:rPr>
        <w:t xml:space="preserve">, и одним из примеров этого упрямства </w:t>
      </w:r>
      <w:r>
        <w:rPr>
          <w:lang w:val="ru_RU" w:bidi="ru_RU"/>
        </w:rPr>
        <w:t xml:space="preserve">стало их поклонение </w:t>
      </w:r>
      <w:r>
        <w:rPr>
          <w:lang w:val="ru_RU" w:bidi="ru_RU"/>
        </w:rPr>
        <w:t xml:space="preserve">золотому </w:t>
      </w:r>
      <w:r>
        <w:rPr>
          <w:lang w:val="ru_RU" w:bidi="ru_RU"/>
        </w:rPr>
        <w:t>тельцу</w:t>
      </w:r>
      <w:r>
        <w:rPr>
          <w:lang w:val="ru_RU" w:bidi="ru_RU"/>
        </w:rPr>
        <w:t xml:space="preserve">, когда в </w:t>
      </w:r>
      <w:r>
        <w:rPr>
          <w:lang w:val="ru_RU" w:bidi="ru_RU"/>
        </w:rPr>
        <w:t xml:space="preserve">Кадес-Варни </w:t>
      </w:r>
      <w:r>
        <w:rPr>
          <w:lang w:val="ru_RU" w:bidi="ru_RU"/>
        </w:rPr>
        <w:t xml:space="preserve">они не послушались Бога. </w:t>
      </w:r>
      <w:r>
        <w:rPr>
          <w:lang w:val="ru_RU" w:bidi="ru_RU"/>
        </w:rPr>
        <w:t>Бог выбирает</w:t>
      </w:r>
      <w:r>
        <w:rPr>
          <w:lang w:val="ru_RU" w:bidi="ru_RU"/>
        </w:rPr>
        <w:t>, как проявлять Свою любовь к людям. С израильтянами Он проявил Свою любовь тем, что заключил с ними завет.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12:1–14:26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должны были </w:t>
      </w:r>
      <w:r>
        <w:rPr>
          <w:lang w:val="ru_RU" w:bidi="ru_RU"/>
        </w:rPr>
        <w:t>поклоняться только Богу</w:t>
      </w:r>
      <w:r>
        <w:rPr>
          <w:lang w:val="ru_RU" w:bidi="ru_RU"/>
        </w:rPr>
        <w:t xml:space="preserve">. Им не разрешалось поклоняться </w:t>
      </w:r>
      <w:r>
        <w:rPr>
          <w:lang w:val="ru_RU" w:bidi="ru_RU"/>
        </w:rPr>
        <w:t>ложным богам</w:t>
      </w:r>
      <w:r>
        <w:rPr>
          <w:lang w:val="ru_RU" w:bidi="ru_RU"/>
        </w:rPr>
        <w:t xml:space="preserve"> хананеев. Израильтяне должны были уничтожить всё, что имело отношение к этим ложными богами. Они также должны были истребить всех, кто склонял их поклоняться идолам, будь то </w:t>
      </w:r>
      <w:r>
        <w:rPr>
          <w:lang w:val="ru_RU" w:bidi="ru_RU"/>
        </w:rPr>
        <w:t>пророки</w:t>
      </w:r>
      <w:r>
        <w:rPr>
          <w:lang w:val="ru_RU" w:bidi="ru_RU"/>
        </w:rPr>
        <w:t>, члены семьи или жители городов Израиля. В той местности, где израильтяне жили, они могли</w:t>
      </w:r>
      <w:r>
        <w:rPr>
          <w:lang w:val="ru_RU" w:bidi="ru_RU"/>
        </w:rPr>
        <w:t xml:space="preserve"> закалывать и употреблять в пищу</w:t>
      </w:r>
      <w:r>
        <w:rPr>
          <w:lang w:val="ru_RU" w:bidi="ru_RU"/>
        </w:rPr>
        <w:t xml:space="preserve"> </w:t>
      </w:r>
      <w:r>
        <w:rPr>
          <w:lang w:val="ru_RU" w:bidi="ru_RU"/>
        </w:rPr>
        <w:t>чистых</w:t>
      </w:r>
      <w:r>
        <w:rPr>
          <w:lang w:val="ru_RU" w:bidi="ru_RU"/>
        </w:rPr>
        <w:t xml:space="preserve"> животных, только если они не собирались приносить этих животных в </w:t>
      </w:r>
      <w:r>
        <w:rPr>
          <w:lang w:val="ru_RU" w:bidi="ru_RU"/>
        </w:rPr>
        <w:t>жертву</w:t>
      </w:r>
      <w:r>
        <w:rPr>
          <w:lang w:val="ru_RU" w:bidi="ru_RU"/>
        </w:rPr>
        <w:t xml:space="preserve">. Все жертвы, включая </w:t>
      </w:r>
      <w:r>
        <w:rPr>
          <w:lang w:val="ru_RU" w:bidi="ru_RU"/>
        </w:rPr>
        <w:t>десятину</w:t>
      </w:r>
      <w:r>
        <w:rPr>
          <w:lang w:val="ru_RU" w:bidi="ru_RU"/>
        </w:rPr>
        <w:t xml:space="preserve"> от урожая и первых рождённых скотом животных мужского пола, израильтяне </w:t>
      </w:r>
      <w:r>
        <w:rPr>
          <w:lang w:val="ru_RU" w:bidi="ru_RU"/>
        </w:rPr>
        <w:t xml:space="preserve">должны были приносить только в том месте, которое Бог избрал для Своего </w:t>
      </w:r>
      <w:r>
        <w:rPr>
          <w:lang w:val="ru_RU" w:bidi="ru_RU"/>
        </w:rPr>
        <w:t>имени</w:t>
      </w:r>
      <w:r>
        <w:rPr>
          <w:lang w:val="ru_RU" w:bidi="ru_RU"/>
        </w:rPr>
        <w:t xml:space="preserve">, то есть в том месте, где Бог явил Своё присутствие. Этим местом была </w:t>
      </w:r>
      <w:r>
        <w:rPr>
          <w:lang w:val="ru_RU" w:bidi="ru_RU"/>
        </w:rPr>
        <w:t>скиния</w:t>
      </w:r>
      <w:r>
        <w:rPr>
          <w:lang w:val="ru_RU" w:bidi="ru_RU"/>
        </w:rPr>
        <w:t xml:space="preserve">. Позднее, когда израильтяне прожили в Ханаане уже много лет, Бог выбрал местом для Своего имени </w:t>
      </w:r>
      <w:r>
        <w:rPr>
          <w:lang w:val="ru_RU" w:bidi="ru_RU"/>
        </w:rPr>
        <w:t>Храм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14:27–16:17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Книге Второзаконие содержится наставление о том, каким образом израильтяне должны были заботиться о </w:t>
      </w:r>
      <w:r>
        <w:rPr>
          <w:lang w:val="ru_RU" w:bidi="ru_RU"/>
        </w:rPr>
        <w:t>бедных</w:t>
      </w:r>
      <w:r>
        <w:rPr>
          <w:lang w:val="ru_RU" w:bidi="ru_RU"/>
        </w:rPr>
        <w:t xml:space="preserve">. Землевладельцы, выращивающие урожай, должны были бесплатно делиться этим урожаем с нуждающимися. Так израильтяне могли показать, что они благодарны Богу за всё, что имеют, что они верят, что Бог и дальше будет давать им всё необходимое для жизни, а также что они полны </w:t>
      </w:r>
      <w:r>
        <w:rPr>
          <w:lang w:val="ru_RU" w:bidi="ru_RU"/>
        </w:rPr>
        <w:t>милосердия</w:t>
      </w:r>
      <w:r>
        <w:rPr>
          <w:lang w:val="ru_RU" w:bidi="ru_RU"/>
        </w:rPr>
        <w:t xml:space="preserve"> к другим. Моисей описывал таких людей как имеющих мягкое </w:t>
      </w:r>
      <w:r>
        <w:rPr>
          <w:lang w:val="ru_RU" w:bidi="ru_RU"/>
        </w:rPr>
        <w:t>сердце</w:t>
      </w:r>
      <w:r>
        <w:rPr>
          <w:lang w:val="ru_RU" w:bidi="ru_RU"/>
        </w:rPr>
        <w:t xml:space="preserve">, которое угодно Богу. Каждые три года израильтяне должны были отделять десятую часть своего урожая и отдавать её левитам и нуждающимся, которые жили в их общинах. Каждые </w:t>
      </w:r>
      <w:r>
        <w:rPr>
          <w:lang w:val="ru_RU" w:bidi="ru_RU"/>
        </w:rPr>
        <w:t>семь</w:t>
      </w:r>
      <w:r>
        <w:rPr>
          <w:lang w:val="ru_RU" w:bidi="ru_RU"/>
        </w:rPr>
        <w:t xml:space="preserve"> лет наступал Юбилейный год, когда все израильтяне должны были </w:t>
      </w:r>
      <w:r>
        <w:rPr>
          <w:lang w:val="ru_RU" w:bidi="ru_RU"/>
        </w:rPr>
        <w:t>прощать</w:t>
      </w:r>
      <w:r>
        <w:rPr>
          <w:lang w:val="ru_RU" w:bidi="ru_RU"/>
        </w:rPr>
        <w:t xml:space="preserve"> долги, которые им задолжали другие израильтяне, и отпускать своих </w:t>
      </w:r>
      <w:r>
        <w:rPr>
          <w:lang w:val="ru_RU" w:bidi="ru_RU"/>
        </w:rPr>
        <w:t>рабов</w:t>
      </w:r>
      <w:r>
        <w:rPr>
          <w:lang w:val="ru_RU" w:bidi="ru_RU"/>
        </w:rPr>
        <w:t xml:space="preserve"> на свободу. Во время </w:t>
      </w:r>
      <w:r>
        <w:rPr>
          <w:lang w:val="ru_RU" w:bidi="ru_RU"/>
        </w:rPr>
        <w:t>праздников</w:t>
      </w:r>
      <w:r>
        <w:rPr>
          <w:lang w:val="ru_RU" w:bidi="ru_RU"/>
        </w:rPr>
        <w:t xml:space="preserve"> они должны были делиться своей едой с нуждающимися, чтобы каждый член общины мог прославлять Бога в радости.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16:18–18:22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Правители и вожди Израиля </w:t>
      </w:r>
      <w:r>
        <w:rPr>
          <w:lang w:val="ru_RU" w:bidi="ru_RU"/>
        </w:rPr>
        <w:t>—</w:t>
      </w:r>
      <w:r>
        <w:rPr>
          <w:lang w:val="ru_RU" w:bidi="ru_RU"/>
        </w:rPr>
        <w:t xml:space="preserve"> </w:t>
      </w:r>
      <w:r>
        <w:rPr>
          <w:lang w:val="ru_RU" w:bidi="ru_RU"/>
        </w:rPr>
        <w:t>судьи</w:t>
      </w:r>
      <w:r>
        <w:rPr>
          <w:lang w:val="ru_RU" w:bidi="ru_RU"/>
        </w:rPr>
        <w:t xml:space="preserve"> и старейшины </w:t>
      </w:r>
      <w:r>
        <w:rPr>
          <w:lang w:val="ru_RU" w:bidi="ru_RU"/>
        </w:rPr>
        <w:t>12 колен</w:t>
      </w:r>
      <w:r>
        <w:rPr>
          <w:lang w:val="ru_RU" w:bidi="ru_RU"/>
        </w:rPr>
        <w:t xml:space="preserve">, а также </w:t>
      </w:r>
      <w:r>
        <w:rPr>
          <w:lang w:val="ru_RU" w:bidi="ru_RU"/>
        </w:rPr>
        <w:t>левиты</w:t>
      </w:r>
      <w:r>
        <w:rPr>
          <w:lang w:val="ru_RU" w:bidi="ru_RU"/>
        </w:rPr>
        <w:t xml:space="preserve">, </w:t>
      </w:r>
      <w:r>
        <w:rPr>
          <w:lang w:val="ru_RU" w:bidi="ru_RU"/>
        </w:rPr>
        <w:t>священники</w:t>
      </w:r>
      <w:r>
        <w:rPr>
          <w:lang w:val="ru_RU" w:bidi="ru_RU"/>
        </w:rPr>
        <w:t xml:space="preserve">, цари и пророки </w:t>
      </w:r>
      <w:r>
        <w:rPr>
          <w:lang w:val="ru_RU" w:bidi="ru_RU"/>
        </w:rPr>
        <w:t>—</w:t>
      </w:r>
      <w:r>
        <w:rPr>
          <w:lang w:val="ru_RU" w:bidi="ru_RU"/>
        </w:rPr>
        <w:t xml:space="preserve"> должны были быть справедливыми и поступать правильно. Все правители должны были соблюдать Божьи заповеди и помогать народу повиноваться Богу. Правители ни в коем случае не должны были вводить народ в идолопоклонство и перенимать у хананеян поклонения их богам</w:t>
      </w:r>
      <w:r>
        <w:rPr>
          <w:lang w:val="ru_RU" w:bidi="ru_RU"/>
        </w:rPr>
        <w:t xml:space="preserve">. </w:t>
      </w:r>
      <w:r>
        <w:rPr>
          <w:lang w:val="ru_RU" w:bidi="ru_RU"/>
        </w:rPr>
        <w:t xml:space="preserve">Израильтяне должны были относиться к своим правителям с уважением. Это уважение должно было выражаться в исполнении всех распоряжений, а также в том, что левитам и священникам отдавали часть приношений. Моисей сказал также о пророке, который будет подобен ему. Многие пророки после Моисея были верными </w:t>
      </w:r>
      <w:r>
        <w:rPr>
          <w:lang w:val="ru_RU" w:bidi="ru_RU"/>
        </w:rPr>
        <w:t>посредниками</w:t>
      </w:r>
      <w:r>
        <w:rPr>
          <w:lang w:val="ru_RU" w:bidi="ru_RU"/>
        </w:rPr>
        <w:t xml:space="preserve"> между Богом и израильтянами, но через много лет люди поняли, что эти слова Моисея были </w:t>
      </w:r>
      <w:r>
        <w:rPr>
          <w:lang w:val="ru_RU" w:bidi="ru_RU"/>
        </w:rPr>
        <w:t>пророчеством об Иисусе</w:t>
      </w:r>
      <w:r>
        <w:rPr>
          <w:lang w:val="ru_RU" w:bidi="ru_RU"/>
        </w:rPr>
        <w:t xml:space="preserve">. Именно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был тем пророком, о котором говорил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19:1–26:19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Завет, заключённый на горе Синай, устанавливал правила жизни в обществе израильтян. Завет содержал правила, </w:t>
      </w:r>
      <w:r>
        <w:rPr>
          <w:lang w:val="ru_RU" w:bidi="ru_RU"/>
        </w:rPr>
        <w:t xml:space="preserve">касающиеся преступлений, </w:t>
      </w:r>
      <w:r>
        <w:rPr>
          <w:lang w:val="ru_RU" w:bidi="ru_RU"/>
        </w:rPr>
        <w:t>брака</w:t>
      </w:r>
      <w:r>
        <w:rPr>
          <w:lang w:val="ru_RU" w:bidi="ru_RU"/>
        </w:rPr>
        <w:t>, отношений с родственниками, ведения бизнеса и войны</w:t>
      </w:r>
      <w:r>
        <w:rPr>
          <w:lang w:val="ru_RU" w:bidi="ru_RU"/>
        </w:rPr>
        <w:t xml:space="preserve">. Многие из этих правил были похожи на правила и законы соседних народов и отражали практики, которые были распространены в то время. Но Бог дал Своему народу другие правила, </w:t>
      </w:r>
      <w:r>
        <w:rPr>
          <w:lang w:val="ru_RU" w:bidi="ru_RU"/>
        </w:rPr>
        <w:t>которые отличались от общепринятых</w:t>
      </w:r>
      <w:r>
        <w:rPr>
          <w:lang w:val="ru_RU" w:bidi="ru_RU"/>
        </w:rPr>
        <w:t xml:space="preserve">. В соблюдении этих правил выражалось особое положение израильтян как народа Божьего, то есть народа </w:t>
      </w:r>
      <w:r>
        <w:rPr>
          <w:lang w:val="ru_RU" w:bidi="ru_RU"/>
        </w:rPr>
        <w:t>святого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отделённого</w:t>
      </w:r>
      <w:r>
        <w:rPr>
          <w:lang w:val="ru_RU" w:bidi="ru_RU"/>
        </w:rPr>
        <w:t xml:space="preserve"> для Бога. </w:t>
        <w:br/>
      </w:r>
      <w:r>
        <w:rPr>
          <w:lang w:val="ru_RU" w:bidi="ru_RU"/>
        </w:rPr>
        <w:t xml:space="preserve">Израильтяне должны были заботиться друг о друге, а не эксплуатировать друг друга. Они должны были всегда поступать правильно и справедливо. Соблюдение этих правил должно было показывать, что они помнят, как Бог избавил их от </w:t>
      </w:r>
      <w:r>
        <w:rPr>
          <w:lang w:val="ru_RU" w:bidi="ru_RU"/>
        </w:rPr>
        <w:t>рабства</w:t>
      </w:r>
      <w:r>
        <w:rPr>
          <w:lang w:val="ru_RU" w:bidi="ru_RU"/>
        </w:rPr>
        <w:t xml:space="preserve">, и что они доверяют Богу в том, что Он обеспечит их всем необходимым в жизни. Эти правила ясно давали понять, что каждый человек несёт ответственность перед Богом за свои мысли, слова и поступки. И все вместе, как община, они тоже несли ответственность перед Богом. Это позволяло израильтянам наслаждаться всеми благами, которые давал им Бог. </w:t>
      </w:r>
      <w:r>
        <w:rPr>
          <w:lang w:val="ru_RU" w:bidi="ru_RU"/>
        </w:rPr>
        <w:t xml:space="preserve">Израильтяне были Божьим народом, а значит, они были особым сокровищем для Бога </w:t>
      </w:r>
      <w:r>
        <w:rPr>
          <w:lang w:val="ru_RU" w:bidi="ru_RU"/>
        </w:rPr>
        <w:t>среди всех остальных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27:1–30:20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должны были построить </w:t>
      </w:r>
      <w:r>
        <w:rPr>
          <w:lang w:val="ru_RU" w:bidi="ru_RU"/>
        </w:rPr>
        <w:t>жертвенник</w:t>
      </w:r>
      <w:r>
        <w:rPr>
          <w:lang w:val="ru_RU" w:bidi="ru_RU"/>
        </w:rPr>
        <w:t xml:space="preserve"> в земле, которую им дал Бог. На этом жертвеннике они должны были написать свой завет с Богом. Затем 12 колен должны были произнести вслух </w:t>
      </w:r>
      <w:r>
        <w:rPr>
          <w:lang w:val="ru_RU" w:bidi="ru_RU"/>
        </w:rPr>
        <w:t>благословения завета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проклятия завета</w:t>
      </w:r>
      <w:r>
        <w:rPr>
          <w:lang w:val="ru_RU" w:bidi="ru_RU"/>
        </w:rPr>
        <w:t>. Благословения зачитывались с горы Гаризим, а проклятия — с горы Гевал. Через объявление благословений и проклятий весь народ смог бы осознать, что значит соблюдать завет: благословения завета вели к жизни. Народ также смог бы понять, что произойдёт, если он не будет соблюдать завет: проклятия завета вели к смерти, и всё будет настолько плохо, что даже египтяне не захотят снова взять израильтян в рабство. Моисей умолял народ выбрать жизнь, предлагаемую Богом, а не смерть. Однако даже подпав под проклятие завета, народ всё равно мог вернуться к Богу — израильтяне могли показать Богу, что всё ещё любят Его, снова начав слушаться Его. И как только они это сделают, Бог снова будет благословлять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Второзаконие 31:1–34:12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Моисей был назван рабом Господа (Нав.1:2). Он служил Богу, ведя израильтян из Египта в Ханаан. Он служил Богу, уча израильтян жить </w:t>
      </w:r>
      <w:r>
        <w:rPr>
          <w:lang w:val="ru_RU" w:bidi="ru_RU"/>
        </w:rPr>
        <w:t xml:space="preserve">в соответствии с Божьими путями. Моисей подготовил израильтян к тому, чтобы они могли продолжать повиноваться Божьим заповедям и изучать Божьи постановления и </w:t>
      </w:r>
      <w:r>
        <w:rPr>
          <w:lang w:val="ru_RU" w:bidi="ru_RU"/>
        </w:rPr>
        <w:t xml:space="preserve">после его смерти. Моисей служил Богу, </w:t>
      </w:r>
      <w:r>
        <w:rPr>
          <w:lang w:val="ru_RU" w:bidi="ru_RU"/>
        </w:rPr>
        <w:t>подготавливая Иисуса Навина к тому, чтобы он ввёл израильский народ в Ханаан</w:t>
      </w:r>
      <w:r>
        <w:rPr>
          <w:lang w:val="ru_RU" w:bidi="ru_RU"/>
        </w:rPr>
        <w:t xml:space="preserve">. Моисей служил Богу, предостерегая израильтян и благословляя их. </w:t>
        <w:br/>
      </w:r>
      <w:r>
        <w:rPr>
          <w:lang w:val="ru_RU" w:bidi="ru_RU"/>
        </w:rPr>
        <w:t>Моисей предостерёг израильтян в особой песне. Эта песня рассказывала о том, Кто такой Бог и как Он заботится об Израиле. Песня также была</w:t>
      </w:r>
      <w:r>
        <w:rPr>
          <w:lang w:val="ru_RU" w:bidi="ru_RU"/>
        </w:rPr>
        <w:t xml:space="preserve"> </w:t>
      </w:r>
      <w:r>
        <w:rPr>
          <w:lang w:val="ru_RU" w:bidi="ru_RU"/>
        </w:rPr>
        <w:t>пророчеством</w:t>
      </w:r>
      <w:r>
        <w:rPr>
          <w:lang w:val="ru_RU" w:bidi="ru_RU"/>
        </w:rPr>
        <w:t xml:space="preserve"> о том, как израильтяне перестанут следовать за Богом. Моисей также произнёс для каждого колена особое благословение, полное надежды. Эти благословения были произнесены в стихотворной форме (</w:t>
      </w:r>
      <w:r>
        <w:rPr>
          <w:lang w:val="ru_RU" w:bidi="ru_RU"/>
        </w:rPr>
        <w:t>поэзия</w:t>
      </w:r>
      <w:r>
        <w:rPr>
          <w:lang w:val="ru_RU" w:bidi="ru_RU"/>
        </w:rPr>
        <w:t xml:space="preserve">). Благословения и слова надежды </w:t>
      </w:r>
      <w:r>
        <w:rPr>
          <w:lang w:val="ru_RU" w:bidi="ru_RU"/>
        </w:rPr>
        <w:t>были основаны</w:t>
      </w:r>
      <w:r>
        <w:rPr>
          <w:lang w:val="ru_RU" w:bidi="ru_RU"/>
        </w:rPr>
        <w:t xml:space="preserve"> на Боге </w:t>
      </w:r>
      <w:r>
        <w:rPr>
          <w:lang w:val="ru_RU" w:bidi="ru_RU"/>
        </w:rPr>
        <w:t xml:space="preserve">— ведь это </w:t>
      </w:r>
      <w:r>
        <w:rPr>
          <w:lang w:val="ru_RU" w:bidi="ru_RU"/>
        </w:rPr>
        <w:t xml:space="preserve">Бог </w:t>
      </w:r>
      <w:r>
        <w:rPr>
          <w:lang w:val="ru_RU" w:bidi="ru_RU"/>
        </w:rPr>
        <w:t>оберегал народ и давал ему всё, в чём тот нуждался. Именно Б</w:t>
      </w:r>
      <w:r>
        <w:rPr>
          <w:lang w:val="ru_RU" w:bidi="ru_RU"/>
        </w:rPr>
        <w:t xml:space="preserve">ог был Царём и </w:t>
      </w:r>
      <w:r>
        <w:rPr>
          <w:lang w:val="ru_RU" w:bidi="ru_RU"/>
        </w:rPr>
        <w:t xml:space="preserve">Спасителем </w:t>
      </w:r>
      <w:r>
        <w:rPr>
          <w:lang w:val="ru_RU" w:bidi="ru_RU"/>
        </w:rPr>
        <w:t>израильтян, а Моисей был лишь слугой. Моисей повиновался Богу до своего последнего вздоха.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