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2JN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2 Juan 1:1–13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Juan</w:t>
      </w:r>
      <w:r>
        <w:rPr>
          <w:lang w:val="es_ES" w:bidi="es_ES"/>
        </w:rPr>
        <w:t xml:space="preserve"> se llamaba a sí mismo el anciano. Podría estar hablando de su edad o de ser un </w:t>
      </w:r>
      <w:r>
        <w:rPr>
          <w:lang w:val="es_ES" w:bidi="es_ES"/>
        </w:rPr>
        <w:t>anciano de la iglesia</w:t>
      </w:r>
      <w:r>
        <w:rPr>
          <w:lang w:val="es_ES" w:bidi="es_ES"/>
        </w:rPr>
        <w:t xml:space="preserve">. Dijo que escribía a una señora y a sus hijos, </w:t>
      </w:r>
      <w:r>
        <w:rPr>
          <w:lang w:val="es_ES" w:bidi="es_ES"/>
        </w:rPr>
        <w:t>elegidos por Dios</w:t>
      </w:r>
      <w:r>
        <w:rPr>
          <w:lang w:val="es_ES" w:bidi="es_ES"/>
        </w:rPr>
        <w:t xml:space="preserve">. Esta era una manera de hablar sobre la </w:t>
      </w:r>
      <w:r>
        <w:rPr>
          <w:lang w:val="es_ES" w:bidi="es_ES"/>
        </w:rPr>
        <w:t>iglesia</w:t>
      </w:r>
      <w:r>
        <w:rPr>
          <w:lang w:val="es_ES" w:bidi="es_ES"/>
        </w:rPr>
        <w:t xml:space="preserve">. Era común que las iglesias se reunieran en la casa de alguien. También era común que los </w:t>
      </w:r>
      <w:r>
        <w:rPr>
          <w:lang w:val="es_ES" w:bidi="es_ES"/>
        </w:rPr>
        <w:t>creyentes</w:t>
      </w:r>
      <w:r>
        <w:rPr>
          <w:lang w:val="es_ES" w:bidi="es_ES"/>
        </w:rPr>
        <w:t xml:space="preserve"> en tierras </w:t>
      </w:r>
      <w:r>
        <w:rPr>
          <w:lang w:val="es_ES" w:bidi="es_ES"/>
        </w:rPr>
        <w:t>romanas</w:t>
      </w:r>
      <w:r>
        <w:rPr>
          <w:lang w:val="es_ES" w:bidi="es_ES"/>
        </w:rPr>
        <w:t xml:space="preserve"> fueran </w:t>
      </w:r>
      <w:r>
        <w:rPr>
          <w:lang w:val="es_ES" w:bidi="es_ES"/>
        </w:rPr>
        <w:t>maltratados</w:t>
      </w:r>
      <w:r>
        <w:rPr>
          <w:lang w:val="es_ES" w:bidi="es_ES"/>
        </w:rPr>
        <w:t xml:space="preserve"> por seguir a </w:t>
      </w:r>
      <w:r>
        <w:rPr>
          <w:lang w:val="es_ES" w:bidi="es_ES"/>
        </w:rPr>
        <w:t>Jesús</w:t>
      </w:r>
      <w:r>
        <w:rPr>
          <w:lang w:val="es_ES" w:bidi="es_ES"/>
        </w:rPr>
        <w:t xml:space="preserve">. Juan podría haber evitado usar nombres para proteger a los creyentes. Juan escribió que la verdad es que Jesús </w:t>
      </w:r>
      <w:r>
        <w:rPr>
          <w:lang w:val="es_ES" w:bidi="es_ES"/>
        </w:rPr>
        <w:t>Cristo</w:t>
      </w:r>
      <w:r>
        <w:rPr>
          <w:lang w:val="es_ES" w:bidi="es_ES"/>
        </w:rPr>
        <w:t xml:space="preserve"> es el </w:t>
      </w:r>
      <w:r>
        <w:rPr>
          <w:lang w:val="es_ES" w:bidi="es_ES"/>
        </w:rPr>
        <w:t>Hijo de Dios</w:t>
      </w:r>
      <w:r>
        <w:rPr>
          <w:lang w:val="es_ES" w:bidi="es_ES"/>
        </w:rPr>
        <w:t xml:space="preserve">. Vivió en la tierra como un </w:t>
      </w:r>
      <w:r>
        <w:rPr>
          <w:lang w:val="es_ES" w:bidi="es_ES"/>
        </w:rPr>
        <w:t>ser humano</w:t>
      </w:r>
      <w:r>
        <w:rPr>
          <w:lang w:val="es_ES" w:bidi="es_ES"/>
        </w:rPr>
        <w:t xml:space="preserve"> con un cuerpo humano. Mientras Jesús estuvo en la tierra, enseñó a la gente cómo vivir. Las personas que siguen las enseñanzas de Jesús pertenecen a </w:t>
      </w:r>
      <w:r>
        <w:rPr>
          <w:lang w:val="es_ES" w:bidi="es_ES"/>
        </w:rPr>
        <w:t>Dios</w:t>
      </w:r>
      <w:r>
        <w:rPr>
          <w:lang w:val="es_ES" w:bidi="es_ES"/>
        </w:rPr>
        <w:t xml:space="preserve">. Son parte de la </w:t>
      </w:r>
      <w:r>
        <w:rPr>
          <w:lang w:val="es_ES" w:bidi="es_ES"/>
        </w:rPr>
        <w:t>familia de Dios</w:t>
      </w:r>
      <w:r>
        <w:rPr>
          <w:lang w:val="es_ES" w:bidi="es_ES"/>
        </w:rPr>
        <w:t xml:space="preserve"> junto con todos los demás que siguen a Jesús. Por eso los hijos de Dios se llaman hermanos y hermanas. Obedecen los mandamientos de Dios. Llevan una vida de amor como lo hizo Jesús. Juan también escribió sobre el peligro de las mentiras y las falsas enseñanzas sobre Jesús. En la época de Juan, algunas personas enseñaban que Jesús nunca tuvo un cuerpo humano. Estas personas pensaban que sabían muchas cosas y estaban orgullosas de lo que sabían. Esta enseñanza se basaba en una forma de pensar llamada </w:t>
      </w:r>
      <w:r>
        <w:rPr>
          <w:lang w:val="es_ES" w:bidi="es_ES"/>
        </w:rPr>
        <w:t>Docetismo</w:t>
      </w:r>
      <w:r>
        <w:rPr>
          <w:lang w:val="es_ES" w:bidi="es_ES"/>
        </w:rPr>
        <w:t xml:space="preserve">. Juan dejó claro que las personas que enseñaban estas cosas no seguían las enseñanzas de Jesús. Se hicieron enemigos de Cristo. No llevaban una vida de amor. En cambio, hacían </w:t>
      </w:r>
      <w:r>
        <w:rPr>
          <w:lang w:val="es_ES" w:bidi="es_ES"/>
        </w:rPr>
        <w:t>obras</w:t>
      </w:r>
      <w:r>
        <w:rPr>
          <w:lang w:val="es_ES" w:bidi="es_ES"/>
        </w:rPr>
        <w:t xml:space="preserve"> malas. Juan advirtió a los creyentes que no dieran la bienvenida a esas personas. Quería decir que no se les debía permitir enseñar. Juan estaba deseoso de visitar a los creyentes y compartir con ellos su amor y su alegría.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