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Sefania 1:1–3:20</w:t>
      </w:r>
      <w:r>
        <w:rPr>
          <w:lang w:val="sw_KE" w:bidi="sw_KE"/>
        </w:rPr>
      </w:r>
    </w:p>
    <w:p>
      <w:pPr/>
      <w:r>
        <w:rPr>
          <w:lang w:val="sw_KE" w:bidi="sw_KE"/>
        </w:rPr>
      </w:r>
      <w:r>
        <w:rPr>
          <w:lang w:val="sw_KE" w:bidi="sw_KE"/>
        </w:rPr>
        <w:t>Nabii</w:t>
      </w:r>
      <w:r>
        <w:rPr>
          <w:lang w:val="sw_KE" w:bidi="sw_KE"/>
        </w:rPr>
        <w:t xml:space="preserve"> Sefania alileta </w:t>
      </w:r>
      <w:r>
        <w:rPr>
          <w:lang w:val="sw_KE" w:bidi="sw_KE"/>
        </w:rPr>
        <w:t>ujumbe wa hukumu</w:t>
      </w:r>
      <w:r>
        <w:rPr>
          <w:lang w:val="sw_KE" w:bidi="sw_KE"/>
        </w:rPr>
        <w:t xml:space="preserve"> na matumaini kwa watu wa </w:t>
      </w:r>
      <w:r>
        <w:rPr>
          <w:lang w:val="sw_KE" w:bidi="sw_KE"/>
        </w:rPr>
        <w:t>ufalme wa kusini</w:t>
      </w:r>
      <w:r>
        <w:rPr>
          <w:lang w:val="sw_KE" w:bidi="sw_KE"/>
        </w:rPr>
        <w:t xml:space="preserve">. Alizungumza ujumbe huo kama </w:t>
      </w:r>
      <w:r>
        <w:rPr>
          <w:lang w:val="sw_KE" w:bidi="sw_KE"/>
        </w:rPr>
        <w:t>mashairi</w:t>
      </w:r>
      <w:r>
        <w:rPr>
          <w:lang w:val="sw_KE" w:bidi="sw_KE"/>
        </w:rPr>
        <w:t xml:space="preserve">. Alitumia </w:t>
      </w:r>
      <w:r>
        <w:rPr>
          <w:lang w:val="sw_KE" w:bidi="sw_KE"/>
        </w:rPr>
        <w:t>maandishi ya kiapokaliptiki</w:t>
      </w:r>
      <w:r>
        <w:rPr>
          <w:lang w:val="sw_KE" w:bidi="sw_KE"/>
        </w:rPr>
        <w:t xml:space="preserve"> kuelezea </w:t>
      </w:r>
      <w:r>
        <w:rPr>
          <w:lang w:val="sw_KE" w:bidi="sw_KE"/>
        </w:rPr>
        <w:t>siku ya Bwana</w:t>
      </w:r>
      <w:r>
        <w:rPr>
          <w:lang w:val="sw_KE" w:bidi="sw_KE"/>
        </w:rPr>
        <w:t xml:space="preserve">. Huo ulikuwa wakati ambapo </w:t>
      </w:r>
      <w:r>
        <w:rPr>
          <w:lang w:val="sw_KE" w:bidi="sw_KE"/>
        </w:rPr>
        <w:t>Mungu</w:t>
      </w:r>
      <w:r>
        <w:rPr>
          <w:lang w:val="sw_KE" w:bidi="sw_KE"/>
        </w:rPr>
        <w:t xml:space="preserve"> angeleta </w:t>
      </w:r>
      <w:r>
        <w:rPr>
          <w:lang w:val="sw_KE" w:bidi="sw_KE"/>
        </w:rPr>
        <w:t>hukumu</w:t>
      </w:r>
      <w:r>
        <w:rPr>
          <w:lang w:val="sw_KE" w:bidi="sw_KE"/>
        </w:rPr>
        <w:t xml:space="preserve">. Mungu angeleta hukumu dhidi ya makundi ya watu na mataifa yanayoishi karibu na ufalme wa kusini. Haya yalijumuisha </w:t>
      </w:r>
      <w:r>
        <w:rPr>
          <w:lang w:val="sw_KE" w:bidi="sw_KE"/>
        </w:rPr>
        <w:t>Wafilisti</w:t>
      </w:r>
      <w:r>
        <w:rPr>
          <w:lang w:val="sw_KE" w:bidi="sw_KE"/>
        </w:rPr>
        <w:t xml:space="preserve">, </w:t>
      </w:r>
      <w:r>
        <w:rPr>
          <w:lang w:val="sw_KE" w:bidi="sw_KE"/>
        </w:rPr>
        <w:t>Wamoabi</w:t>
      </w:r>
      <w:r>
        <w:rPr>
          <w:lang w:val="sw_KE" w:bidi="sw_KE"/>
        </w:rPr>
        <w:t xml:space="preserve">, </w:t>
      </w:r>
      <w:r>
        <w:rPr>
          <w:lang w:val="sw_KE" w:bidi="sw_KE"/>
        </w:rPr>
        <w:t>Waamoni</w:t>
      </w:r>
      <w:r>
        <w:rPr>
          <w:lang w:val="sw_KE" w:bidi="sw_KE"/>
        </w:rPr>
        <w:t xml:space="preserve">, watu wa Kushi na </w:t>
      </w:r>
      <w:r>
        <w:rPr>
          <w:lang w:val="sw_KE" w:bidi="sw_KE"/>
        </w:rPr>
        <w:t>Waashuri</w:t>
      </w:r>
      <w:r>
        <w:rPr>
          <w:lang w:val="sw_KE" w:bidi="sw_KE"/>
        </w:rPr>
        <w:t>. Mungu pia angeleta hukumu dhidi ya ufalme wa kusini.</w:t>
      </w:r>
    </w:p>
    <w:p>
      <w:pPr/>
      <w:r>
        <w:rPr>
          <w:lang w:val="sw_KE" w:bidi="sw_KE"/>
        </w:rPr>
      </w:r>
      <w:r>
        <w:rPr>
          <w:lang w:val="sw_KE" w:bidi="sw_KE"/>
        </w:rPr>
        <w:t xml:space="preserve">Sefania alieleza kwa nini ufalme wa kusini ungehukumiwa. Maafisa, watawala, </w:t>
      </w:r>
      <w:r>
        <w:rPr>
          <w:lang w:val="sw_KE" w:bidi="sw_KE"/>
        </w:rPr>
        <w:t>manabii</w:t>
      </w:r>
      <w:r>
        <w:rPr>
          <w:lang w:val="sw_KE" w:bidi="sw_KE"/>
        </w:rPr>
        <w:t xml:space="preserve">, </w:t>
      </w:r>
      <w:r>
        <w:rPr>
          <w:lang w:val="sw_KE" w:bidi="sw_KE"/>
        </w:rPr>
        <w:t>makuhani</w:t>
      </w:r>
      <w:r>
        <w:rPr>
          <w:lang w:val="sw_KE" w:bidi="sw_KE"/>
        </w:rPr>
        <w:t xml:space="preserve"> na wafanyabiashara hawakufuata </w:t>
      </w:r>
      <w:r>
        <w:rPr>
          <w:lang w:val="sw_KE" w:bidi="sw_KE"/>
        </w:rPr>
        <w:t>Sheria ya Mose</w:t>
      </w:r>
      <w:r>
        <w:rPr>
          <w:lang w:val="sw_KE" w:bidi="sw_KE"/>
        </w:rPr>
        <w:t xml:space="preserve">. Hawakuhakikisha kwamba </w:t>
      </w:r>
      <w:r>
        <w:rPr>
          <w:lang w:val="sw_KE" w:bidi="sw_KE"/>
        </w:rPr>
        <w:t>watu wa Mungu</w:t>
      </w:r>
      <w:r>
        <w:rPr>
          <w:lang w:val="sw_KE" w:bidi="sw_KE"/>
        </w:rPr>
        <w:t xml:space="preserve"> walikuwa waaminifu kwa </w:t>
      </w:r>
      <w:r>
        <w:rPr>
          <w:lang w:val="sw_KE" w:bidi="sw_KE"/>
        </w:rPr>
        <w:t>agano la Mlima Sinai</w:t>
      </w:r>
      <w:r>
        <w:rPr>
          <w:lang w:val="sw_KE" w:bidi="sw_KE"/>
        </w:rPr>
        <w:t>. Mungu alileta hukumu dhidi ya mataifa mengine. Lakini watu na viongozi wa ufalme wa kusini hawakujali. Walikuwa wamejitolea kufuata desturi mbaya za mataifa mengine. Watu wa Mungu walikataa kufuata njia ambazo Mungu alikuwa amewafundisha kuishi.</w:t>
      </w:r>
    </w:p>
    <w:p>
      <w:pPr/>
      <w:r>
        <w:rPr>
          <w:lang w:val="sw_KE" w:bidi="sw_KE"/>
        </w:rPr>
      </w:r>
      <w:r>
        <w:rPr>
          <w:lang w:val="sw_KE" w:bidi="sw_KE"/>
        </w:rPr>
        <w:t xml:space="preserve">Sefania aliwaonya viongozi na watu wa ufalme wa kusini. Aliwaonya waache kuwa na kiburi. Aliwasihi kumwabudu Mungu kwa uaminifu na kufanya kile ambacho Mungu alitaka kifanyike. Hii ingeonyesha kwamba walikuwa wameacha </w:t>
      </w:r>
      <w:r>
        <w:rPr>
          <w:lang w:val="sw_KE" w:bidi="sw_KE"/>
        </w:rPr>
        <w:t>dhambi</w:t>
      </w:r>
      <w:r>
        <w:rPr>
          <w:lang w:val="sw_KE" w:bidi="sw_KE"/>
        </w:rPr>
        <w:t xml:space="preserve"> zao na </w:t>
      </w:r>
      <w:r>
        <w:rPr>
          <w:lang w:val="sw_KE" w:bidi="sw_KE"/>
        </w:rPr>
        <w:t>kutubu</w:t>
      </w:r>
      <w:r>
        <w:rPr>
          <w:lang w:val="sw_KE" w:bidi="sw_KE"/>
        </w:rPr>
        <w:t xml:space="preserve">. Katika wakati wa Sefania, Mfalme Yosia aliwaongoza watu kutubu. Aliwazuia kuabudu </w:t>
      </w:r>
      <w:r>
        <w:rPr>
          <w:lang w:val="sw_KE" w:bidi="sw_KE"/>
        </w:rPr>
        <w:t>miungu ya uongo</w:t>
      </w:r>
      <w:r>
        <w:rPr>
          <w:lang w:val="sw_KE" w:bidi="sw_KE"/>
        </w:rPr>
        <w:t>. Lakini watu hawakubadilisha njia zao kwa muda mrefu.</w:t>
      </w:r>
    </w:p>
    <w:p>
      <w:pPr/>
      <w:r>
        <w:rPr>
          <w:lang w:val="sw_KE" w:bidi="sw_KE"/>
        </w:rPr>
      </w:r>
      <w:r>
        <w:rPr>
          <w:lang w:val="sw_KE" w:bidi="sw_KE"/>
        </w:rPr>
        <w:t>Hasira ya Mungu</w:t>
      </w:r>
      <w:r>
        <w:rPr>
          <w:lang w:val="sw_KE" w:bidi="sw_KE"/>
        </w:rPr>
        <w:t xml:space="preserve"> dhidi ya dhambi zao ilikuwa kali sana. Sefania aliielezea kama hasira </w:t>
      </w:r>
      <w:r>
        <w:rPr>
          <w:lang w:val="sw_KE" w:bidi="sw_KE"/>
        </w:rPr>
        <w:t>ya wivu</w:t>
      </w:r>
      <w:r>
        <w:rPr>
          <w:lang w:val="sw_KE" w:bidi="sw_KE"/>
        </w:rPr>
        <w:t xml:space="preserve"> iliyowaka kama moto. Moto hutumika kuharibu vitu na pia kutakasa vitu. Hutakasa chuma kwa kuunguza uchafu ili kutengeneza fedha. Sefania alitangaza kwamba Mungu atayatakasa maneno ya mataifa yote. Maneno ya watu yanaonyesha kile wanachoamini katika </w:t>
      </w:r>
      <w:r>
        <w:rPr>
          <w:lang w:val="sw_KE" w:bidi="sw_KE"/>
        </w:rPr>
        <w:t>mioyo</w:t>
      </w:r>
      <w:r>
        <w:rPr>
          <w:lang w:val="sw_KE" w:bidi="sw_KE"/>
        </w:rPr>
        <w:t xml:space="preserve"> yao na nani wanamwabudu. Hii ilimaanisha kwamba hukumu ya Mungu ingetakasa ufalme wa kusini na mataifa mengine. Wale walio na kiburi walikuwa kama uchafu ambao Mungu angeondoa. Watu pekee watakaobaki hai watakuwa wale wanaomwamini </w:t>
      </w:r>
      <w:r>
        <w:rPr>
          <w:lang w:val="sw_KE" w:bidi="sw_KE"/>
        </w:rPr>
        <w:t>Bwana</w:t>
      </w:r>
      <w:r>
        <w:rPr>
          <w:lang w:val="sw_KE" w:bidi="sw_KE"/>
        </w:rPr>
        <w:t>. Walikuwa kama fedha katika chuma iliyotakaswa.</w:t>
      </w:r>
    </w:p>
    <w:p>
      <w:pPr/>
      <w:r>
        <w:rPr>
          <w:lang w:val="sw_KE" w:bidi="sw_KE"/>
        </w:rPr>
      </w:r>
      <w:r>
        <w:rPr>
          <w:lang w:val="sw_KE" w:bidi="sw_KE"/>
        </w:rPr>
        <w:t xml:space="preserve">Ujumbe wa matumaini kwa watu hawa ulikuwa kwamba wangepata </w:t>
      </w:r>
      <w:r>
        <w:rPr>
          <w:lang w:val="sw_KE" w:bidi="sw_KE"/>
        </w:rPr>
        <w:t>baraka za agano</w:t>
      </w:r>
      <w:r>
        <w:rPr>
          <w:lang w:val="sw_KE" w:bidi="sw_KE"/>
        </w:rPr>
        <w:t xml:space="preserve">. Wangekuwa na kila kitu walichohitaji na wangeishi kwa </w:t>
      </w:r>
      <w:r>
        <w:rPr>
          <w:lang w:val="sw_KE" w:bidi="sw_KE"/>
        </w:rPr>
        <w:t>amani</w:t>
      </w:r>
      <w:r>
        <w:rPr>
          <w:lang w:val="sw_KE" w:bidi="sw_KE"/>
        </w:rPr>
        <w:t xml:space="preserve">. Ujumbe huu wa matumaini ulikuwa kwa watu kutoka </w:t>
      </w:r>
      <w:r>
        <w:rPr>
          <w:lang w:val="sw_KE" w:bidi="sw_KE"/>
        </w:rPr>
        <w:t>ukoo</w:t>
      </w:r>
      <w:r>
        <w:rPr>
          <w:lang w:val="sw_KE" w:bidi="sw_KE"/>
        </w:rPr>
        <w:t xml:space="preserve"> wa </w:t>
      </w:r>
      <w:r>
        <w:rPr>
          <w:lang w:val="sw_KE" w:bidi="sw_KE"/>
        </w:rPr>
        <w:t>Yakobo</w:t>
      </w:r>
      <w:r>
        <w:rPr>
          <w:lang w:val="sw_KE" w:bidi="sw_KE"/>
        </w:rPr>
        <w:t>. Ilikuwa pia kwa watu kutoka mataifa yote wanaoinama mbele za Mungu. Kuinama mbele za Mungu kulionyesha kwamba walimwabudu Mungu kama Bwana na Mfalme pekee. Ujumbe wa matumaini uliwafanya watu kuimba na kusherehekea kwa furaha. Mungu pia angeimba kwa furaha. Angeimba juu ya watu waliomfuata kwa uaminifu. Mungu angefurahia sana ndani yao.</w:t>
      </w:r>
    </w:p>
    <w:p>
      <w:pPr/>
      <w:r>
        <w:rPr>
          <w:lang w:val="sw_KE" w:bidi="sw_KE"/>
        </w:rPr>
      </w:r>
      <w:r>
        <w:rPr>
          <w:lang w:val="sw_KE" w:bidi="sw_KE"/>
        </w:rPr>
        <w:t xml:space="preserve">Wayahudi walikuja kuelewa ujumbe huu wa matumaini kama </w:t>
      </w:r>
      <w:r>
        <w:rPr>
          <w:lang w:val="sw_KE" w:bidi="sw_KE"/>
        </w:rPr>
        <w:t>unabii</w:t>
      </w:r>
      <w:r>
        <w:rPr>
          <w:lang w:val="sw_KE" w:bidi="sw_KE"/>
        </w:rPr>
        <w:t xml:space="preserve"> kuhusu </w:t>
      </w:r>
      <w:r>
        <w:rPr>
          <w:lang w:val="sw_KE" w:bidi="sw_KE"/>
        </w:rPr>
        <w:t>masihi</w:t>
      </w:r>
      <w:r>
        <w:rPr>
          <w:lang w:val="sw_KE" w:bidi="sw_KE"/>
        </w:rPr>
        <w:t xml:space="preserve">. Waandishi wa </w:t>
      </w:r>
      <w:r>
        <w:rPr>
          <w:lang w:val="sw_KE" w:bidi="sw_KE"/>
        </w:rPr>
        <w:t>Agano Jipya</w:t>
      </w:r>
      <w:r>
        <w:rPr>
          <w:lang w:val="sw_KE" w:bidi="sw_KE"/>
        </w:rPr>
        <w:t xml:space="preserve"> walikuja kuelewa kwamba </w:t>
      </w:r>
      <w:r>
        <w:rPr>
          <w:lang w:val="sw_KE" w:bidi="sw_KE"/>
        </w:rPr>
        <w:t>Yesu</w:t>
      </w:r>
      <w:r>
        <w:rPr>
          <w:lang w:val="sw_KE" w:bidi="sw_KE"/>
        </w:rPr>
        <w:t xml:space="preserve"> ndiye Masihi.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