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EST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1:1–2:23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記載在</w:t>
      </w:r>
      <w:r>
        <w:rPr>
          <w:lang w:val="zh_TW" w:bidi="zh_TW"/>
        </w:rPr>
        <w:t>以斯帖</w:t>
      </w:r>
      <w:r>
        <w:rPr>
          <w:lang w:val="zh_TW" w:bidi="zh_TW"/>
        </w:rPr>
        <w:t>記中的故事發生在</w:t>
      </w:r>
      <w:r>
        <w:rPr>
          <w:lang w:val="zh_TW" w:bidi="zh_TW"/>
        </w:rPr>
        <w:t>書珊</w:t>
      </w:r>
      <w:r>
        <w:rPr>
          <w:lang w:val="zh_TW" w:bidi="zh_TW"/>
        </w:rPr>
        <w:t>城。這件事發生在</w:t>
      </w:r>
      <w:r>
        <w:rPr>
          <w:lang w:val="zh_TW" w:bidi="zh_TW"/>
        </w:rPr>
        <w:t>塞魯士</w:t>
      </w:r>
      <w:r>
        <w:rPr>
          <w:lang w:val="zh_TW" w:bidi="zh_TW"/>
        </w:rPr>
        <w:t>允許</w:t>
      </w:r>
      <w:r>
        <w:rPr>
          <w:lang w:val="zh_TW" w:bidi="zh_TW"/>
        </w:rPr>
        <w:t>猶太人</w:t>
      </w:r>
      <w:r>
        <w:rPr>
          <w:lang w:val="zh_TW" w:bidi="zh_TW"/>
        </w:rPr>
        <w:t>返回</w:t>
      </w:r>
      <w:r>
        <w:rPr>
          <w:lang w:val="zh_TW" w:bidi="zh_TW"/>
        </w:rPr>
        <w:t>猶大</w:t>
      </w:r>
      <w:r>
        <w:rPr>
          <w:lang w:val="zh_TW" w:bidi="zh_TW"/>
        </w:rPr>
        <w:t>並重建</w:t>
      </w:r>
      <w:r>
        <w:rPr>
          <w:lang w:val="zh_TW" w:bidi="zh_TW"/>
        </w:rPr>
        <w:t>聖殿</w:t>
      </w:r>
      <w:r>
        <w:rPr>
          <w:lang w:val="zh_TW" w:bidi="zh_TW"/>
        </w:rPr>
        <w:t>之後，在</w:t>
      </w:r>
      <w:r>
        <w:rPr>
          <w:lang w:val="zh_TW" w:bidi="zh_TW"/>
        </w:rPr>
        <w:t>以斯拉</w:t>
      </w:r>
      <w:r>
        <w:rPr>
          <w:lang w:val="zh_TW" w:bidi="zh_TW"/>
        </w:rPr>
        <w:t>和</w:t>
      </w:r>
      <w:r>
        <w:rPr>
          <w:lang w:val="zh_TW" w:bidi="zh_TW"/>
        </w:rPr>
        <w:t>尼希米</w:t>
      </w:r>
      <w:r>
        <w:rPr>
          <w:lang w:val="zh_TW" w:bidi="zh_TW"/>
        </w:rPr>
        <w:t>成為</w:t>
      </w:r>
      <w:r>
        <w:rPr>
          <w:lang w:val="zh_TW" w:bidi="zh_TW"/>
        </w:rPr>
        <w:t>耶路撒冷</w:t>
      </w:r>
      <w:r>
        <w:rPr>
          <w:lang w:val="zh_TW" w:bidi="zh_TW"/>
        </w:rPr>
        <w:t>的領袖之前。雖然所有被迫離開</w:t>
      </w:r>
      <w:r>
        <w:rPr>
          <w:lang w:val="zh_TW" w:bidi="zh_TW"/>
        </w:rPr>
        <w:t>南國</w:t>
      </w:r>
      <w:r>
        <w:rPr>
          <w:lang w:val="zh_TW" w:bidi="zh_TW"/>
        </w:rPr>
        <w:t>的猶太人都被允許返回家鄉，但許多人還是選擇繼續生活在</w:t>
      </w:r>
      <w:r>
        <w:rPr>
          <w:lang w:val="zh_TW" w:bidi="zh_TW"/>
        </w:rPr>
        <w:t>波斯</w:t>
      </w:r>
      <w:r>
        <w:rPr>
          <w:lang w:val="zh_TW" w:bidi="zh_TW"/>
        </w:rPr>
        <w:t>政府統治的土地上。</w:t>
      </w:r>
      <w:r>
        <w:rPr>
          <w:lang w:val="zh_TW" w:bidi="zh_TW"/>
        </w:rPr>
        <w:t>亞哈隨魯</w:t>
      </w:r>
      <w:r>
        <w:rPr>
          <w:lang w:val="zh_TW" w:bidi="zh_TW"/>
        </w:rPr>
        <w:t>統治整個波斯王國，他為王國中的其他領袖舉行了一個宴會，向他們展示了他的財富和權力。然而王后瓦實提挑戰了他的權威。在當時的波斯，丈夫有權命令妻子，妻子必須服從丈夫的命令。亞哈隨魯對王后不服從他非常生氣，他聽從了謀士和大臣關於應該如何行事的建議，決定用新的王后將取代瓦實提的位置。亞哈隨魯將從一群處女中選擇新的王后，這些年輕女子被迫離開家庭來服事</w:t>
      </w:r>
      <w:r>
        <w:rPr>
          <w:lang w:val="zh_TW" w:bidi="zh_TW"/>
        </w:rPr>
        <w:t>王</w:t>
      </w:r>
      <w:r>
        <w:rPr>
          <w:lang w:val="zh_TW" w:bidi="zh_TW"/>
        </w:rPr>
        <w:t>。她們透過成為</w:t>
      </w:r>
      <w:r>
        <w:rPr>
          <w:lang w:val="zh_TW" w:bidi="zh_TW"/>
        </w:rPr>
        <w:t>妃嬪（妾）</w:t>
      </w:r>
      <w:r>
        <w:rPr>
          <w:lang w:val="zh_TW" w:bidi="zh_TW"/>
        </w:rPr>
        <w:t>來服事亞哈隨魯。亞哈隨魯選擇了以斯帖作新的王后。雖然</w:t>
      </w:r>
      <w:r>
        <w:rPr>
          <w:lang w:val="zh_TW" w:bidi="zh_TW"/>
        </w:rPr>
        <w:t>神的子民</w:t>
      </w:r>
      <w:r>
        <w:rPr>
          <w:lang w:val="zh_TW" w:bidi="zh_TW"/>
        </w:rPr>
        <w:t>應該</w:t>
      </w:r>
      <w:r>
        <w:rPr>
          <w:lang w:val="zh_TW" w:bidi="zh_TW"/>
        </w:rPr>
        <w:t>嫁</w:t>
      </w:r>
      <w:r>
        <w:rPr>
          <w:lang w:val="zh_TW" w:bidi="zh_TW"/>
        </w:rPr>
        <w:t>給</w:t>
      </w:r>
      <w:r>
        <w:rPr>
          <w:lang w:val="zh_TW" w:bidi="zh_TW"/>
        </w:rPr>
        <w:t>單單敬拜神</w:t>
      </w:r>
      <w:r>
        <w:rPr>
          <w:lang w:val="zh_TW" w:bidi="zh_TW"/>
        </w:rPr>
        <w:t>的人，但以斯帖沒有選擇是否嫁給亞哈隨魯的權利。以斯帖的堂兄</w:t>
      </w:r>
      <w:r>
        <w:rPr>
          <w:lang w:val="zh_TW" w:bidi="zh_TW"/>
        </w:rPr>
        <w:t>末底改</w:t>
      </w:r>
      <w:r>
        <w:rPr>
          <w:lang w:val="zh_TW" w:bidi="zh_TW"/>
        </w:rPr>
        <w:t>盡可能地幫助和支持她。末底改不但警告她不要告訴任何人她是猶太人，他還警告她有人計劃殺害亞哈隨魯。以斯帖利用她作為王后的權力幫助拯救亞哈隨魯免於被殺，那兩個計畫要害亞哈隨魯的官員便被處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哈曼</w:t>
      </w:r>
      <w:r>
        <w:rPr>
          <w:lang w:val="zh_TW" w:bidi="zh_TW"/>
        </w:rPr>
        <w:t>因為末底改拒絕尊敬他而非常生氣，因為末底改的行為，哈曼決定懲罰波斯所有的猶太人。哈曼因為憤怒便想要消滅所有的猶太人，懲罰所有人違反了</w:t>
      </w:r>
      <w:r>
        <w:rPr>
          <w:lang w:val="zh_TW" w:bidi="zh_TW"/>
        </w:rPr>
        <w:t>摩西律法</w:t>
      </w:r>
      <w:r>
        <w:rPr>
          <w:lang w:val="zh_TW" w:bidi="zh_TW"/>
        </w:rPr>
        <w:t>的教導，人們只應該根據他們對他人造成的傷害來受到懲罰（利未記24:20）。但哈曼沒有遵循摩西律法。他注意到猶太人的習俗與其他民族不同，哈曼不喜歡那些習俗。他遵循波斯的法律，甚至幫助制定那些法律。亞哈隨魯允許哈曼撰寫命令來支持他對猶太人的邪惡計劃，這些命令適用於波斯統治的所有地區，因而所有人都被命令要全然剪除、殺戮滅絕所有的猶太人，並且他們還要奪取猶太人的所有財產。他們要在第十二個月的第十三天這樣做，哈曼透過</w:t>
      </w:r>
      <w:r>
        <w:rPr>
          <w:lang w:val="zh_TW" w:bidi="zh_TW"/>
        </w:rPr>
        <w:t>抽籤（拈鬮）</w:t>
      </w:r>
      <w:r>
        <w:rPr>
          <w:lang w:val="zh_TW" w:bidi="zh_TW"/>
        </w:rPr>
        <w:t>選定了這一天。哈曼和亞哈隨魯對下達這個命令並不感到任何不妥，之後他們還坐下來喝酒，這顯示了他們是怎樣的</w:t>
      </w:r>
      <w:r>
        <w:rPr>
          <w:lang w:val="zh_TW" w:bidi="zh_TW"/>
        </w:rPr>
        <w:t>統治者</w:t>
      </w:r>
      <w:r>
        <w:rPr>
          <w:lang w:val="zh_TW" w:bidi="zh_TW"/>
        </w:rPr>
        <w:t>。他們利用自己的權力和財富來做自己想做的事，他們沒有利用自己的權柄來做對王國人民有益的事。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底改聽到哈曼的命令便痛哭哀號。書珊和整個波斯王國的猶太人也為此哀號。他們以多種方式表達他們的悲傷：他們撕裂衣服，穿上粗糙的衣服；他們坐在灰燼中，躺在灰燼中；他們大聲哭泣。在聖經的時代和地區，這些是表達悲傷的常見做法。不過。末底改相信猶太人會從哈曼的邪惡計劃中得救。他確信這一點，儘管他不知道他們將如何被拯救。他請以斯帖使用她作為王后的權力來幫助她的人民，因為也許這正是她成為王后的原因。不過，以斯帖沒有權力改變哈曼的命令。由於波斯的法律，以斯帖試圖主動與亞哈隨魯說話是很危險的，她唯一的選擇是向亞哈隨魯乞求</w:t>
      </w:r>
      <w:r>
        <w:rPr>
          <w:lang w:val="zh_TW" w:bidi="zh_TW"/>
        </w:rPr>
        <w:t>憐憫</w:t>
      </w:r>
      <w:r>
        <w:rPr>
          <w:lang w:val="zh_TW" w:bidi="zh_TW"/>
        </w:rPr>
        <w:t>。她請求末底改和書珊的所有猶太人禁食三天，於是整個猶太社群透過</w:t>
      </w:r>
      <w:r>
        <w:rPr>
          <w:lang w:val="zh_TW" w:bidi="zh_TW"/>
        </w:rPr>
        <w:t>禁食</w:t>
      </w:r>
      <w:r>
        <w:rPr>
          <w:lang w:val="zh_TW" w:bidi="zh_TW"/>
        </w:rPr>
        <w:t>來支持以斯帖的計劃。以斯帖記雖然沒有提到</w:t>
      </w:r>
      <w:r>
        <w:rPr>
          <w:lang w:val="zh_TW" w:bidi="zh_TW"/>
        </w:rPr>
        <w:t>禱告</w:t>
      </w:r>
      <w:r>
        <w:rPr>
          <w:lang w:val="zh_TW" w:bidi="zh_TW"/>
        </w:rPr>
        <w:t>，但在</w:t>
      </w:r>
      <w:r>
        <w:rPr>
          <w:lang w:val="zh_TW" w:bidi="zh_TW"/>
        </w:rPr>
        <w:t>神的</w:t>
      </w:r>
      <w:r>
        <w:rPr>
          <w:lang w:val="zh_TW" w:bidi="zh_TW"/>
        </w:rPr>
        <w:t>子民中，禁食時禱告是很常見的。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5:1–8:2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帖制定了一個明智而巧妙的計劃來阻止哈曼的命令。她沒有馬上告訴亞哈隨魯她的要求，而是兩次邀請亞哈隨魯和哈曼參加宴會。這讓哈曼感到驕傲和特別。他向他的妻子和朋友吹噓自己受到亞哈隨魯和以斯帖的青睞。這也使他變得大膽，甚至計劃立即殺死末底改，他不再想等到第十二個月了。然而哈曼正是箴言11:27中所描述的例子：因為計劃作惡，壞事就發生在他身上。他不僅沒有處死末底改，反而不得不在眾人面前尊榮末底改；他不僅沒有受到以斯帖的青睞，反而被她指控。他不僅沒有在第二次宴會上享受美好時光，反而讓亞哈隨魯非常生氣。哈曼殺死末底改的計劃最終落在自己身上。之後，亞哈隨魯將帶有王室標誌或</w:t>
      </w:r>
      <w:r>
        <w:rPr>
          <w:lang w:val="zh_TW" w:bidi="zh_TW"/>
        </w:rPr>
        <w:t>印</w:t>
      </w:r>
      <w:r>
        <w:rPr>
          <w:lang w:val="zh_TW" w:bidi="zh_TW"/>
        </w:rPr>
        <w:t>的戒指交給末底改。這意味著亞哈隨魯信任末底改作為他的官員和謀士。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8:3–10:3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雖然哈曼下發的滅絕猶太人的命令無法被更改，但是亞哈隨魯允許以斯帖和末底發出一個新命令。這是便是末底改所說的對猶太人的幫助，這是他們從被滅絕中得救的方法。末底改發布的命令與哈曼的命令非常不同。它不是基於憤怒或要攻擊和搶劫其他民族，它的出發點是保護猶太人。末底改的命令允許猶太人在被攻擊時自衛。他們可以在十二月十三日這樣做，那是哈曼要求所有人殺害猶太人的日子。由於末底改的新命令，波斯很少有人遵循哈曼的命令。相反，波斯政府的官員幫助了猶太人。只有那些試圖滅絕猶太人的敵人攻擊了猶太人，但猶太人在與那些敵人的戰鬥中大獲全勝。在書珊城，戰鬥持續了一天。雖然末底改的命令允許猶太人拿走那些攻擊他們的人的財物，但他們沒有那樣做。相反，他們互相送禮物，並送給貧窮的人，這是猶太人慶祝他們得救的一種方式。這段慶祝的時間成為了</w:t>
      </w:r>
      <w:r>
        <w:rPr>
          <w:lang w:val="zh_TW" w:bidi="zh_TW"/>
        </w:rPr>
        <w:t>普珥節</w:t>
      </w:r>
      <w:r>
        <w:rPr>
          <w:lang w:val="zh_TW" w:bidi="zh_TW"/>
        </w:rPr>
        <w:t>。末底改的命令為波斯的猶太人帶來了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。末底改在波斯的權柄幾乎與亞哈隨魯一樣大。他為所有神的子民的益處去使用他的權柄為。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