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JUD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1:1–4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</w:t>
      </w:r>
      <w:r>
        <w:rPr>
          <w:lang w:val="zh_TW" w:bidi="zh_TW"/>
        </w:rPr>
        <w:t>本可以說自己是</w:t>
      </w:r>
      <w:r>
        <w:rPr>
          <w:lang w:val="zh_TW" w:bidi="zh_TW"/>
        </w:rPr>
        <w:t>耶穌</w:t>
      </w:r>
      <w:r>
        <w:rPr>
          <w:lang w:val="zh_TW" w:bidi="zh_TW"/>
        </w:rPr>
        <w:t>和</w:t>
      </w:r>
      <w:r>
        <w:rPr>
          <w:lang w:val="zh_TW" w:bidi="zh_TW"/>
        </w:rPr>
        <w:t>雅各</w:t>
      </w:r>
      <w:r>
        <w:rPr>
          <w:lang w:val="zh_TW" w:bidi="zh_TW"/>
        </w:rPr>
        <w:t>的兄弟。但他說自己是那位既是</w:t>
      </w:r>
      <w:r>
        <w:rPr>
          <w:lang w:val="zh_TW" w:bidi="zh_TW"/>
        </w:rPr>
        <w:t>主</w:t>
      </w:r>
      <w:r>
        <w:rPr>
          <w:lang w:val="zh_TW" w:bidi="zh_TW"/>
        </w:rPr>
        <w:t>也是王的耶穌的僕人。這表明了猶大的謙卑。猶大告訴</w:t>
      </w:r>
      <w:r>
        <w:rPr>
          <w:lang w:val="zh_TW" w:bidi="zh_TW"/>
        </w:rPr>
        <w:t>信徒</w:t>
      </w:r>
      <w:r>
        <w:rPr>
          <w:lang w:val="zh_TW" w:bidi="zh_TW"/>
        </w:rPr>
        <w:t>他們是被揀選的、是蒙愛的也是安全的。這會在他們處理</w:t>
      </w:r>
      <w:r>
        <w:rPr>
          <w:lang w:val="zh_TW" w:bidi="zh_TW"/>
        </w:rPr>
        <w:t>教會</w:t>
      </w:r>
      <w:r>
        <w:rPr>
          <w:lang w:val="zh_TW" w:bidi="zh_TW"/>
        </w:rPr>
        <w:t>所面臨的危險時鼓勵到他們。危險是指有</w:t>
      </w:r>
      <w:r>
        <w:rPr>
          <w:lang w:val="zh_TW" w:bidi="zh_TW"/>
        </w:rPr>
        <w:t>不敬虔的人</w:t>
      </w:r>
      <w:r>
        <w:rPr>
          <w:lang w:val="zh_TW" w:bidi="zh_TW"/>
        </w:rPr>
        <w:t>在教導不真實的事情。這些人鼓勵信徒停止忠於</w:t>
      </w:r>
      <w:r>
        <w:rPr>
          <w:lang w:val="zh_TW" w:bidi="zh_TW"/>
        </w:rPr>
        <w:t>福音</w:t>
      </w:r>
      <w:r>
        <w:rPr>
          <w:lang w:val="zh_TW" w:bidi="zh_TW"/>
        </w:rPr>
        <w:t>。所以猶大寫信來鼓勵信徒在</w:t>
      </w:r>
      <w:r>
        <w:rPr>
          <w:lang w:val="zh_TW" w:bidi="zh_TW"/>
        </w:rPr>
        <w:t>信心</w:t>
      </w:r>
      <w:r>
        <w:rPr>
          <w:lang w:val="zh_TW" w:bidi="zh_TW"/>
        </w:rPr>
        <w:t>上站穩。這意味著要努力堅持</w:t>
      </w:r>
      <w:r>
        <w:rPr>
          <w:lang w:val="zh_TW" w:bidi="zh_TW"/>
        </w:rPr>
        <w:t>神</w:t>
      </w:r>
      <w:r>
        <w:rPr>
          <w:lang w:val="zh_TW" w:bidi="zh_TW"/>
        </w:rPr>
        <w:t>的真理。這意味著要努力忠於神希望人們生活的方式。當人們在相信和跟隨耶穌的過程中成長時，這種掙扎就發生在人們內心。當他們拒絕相信那些教導謊言之人時，這種掙扎也發生在他們與他人的關係中。猶大時代的惡人所教導的謊言之一是關於神的</w:t>
      </w:r>
      <w:r>
        <w:rPr>
          <w:lang w:val="zh_TW" w:bidi="zh_TW"/>
        </w:rPr>
        <w:t>恩典</w:t>
      </w:r>
      <w:r>
        <w:rPr>
          <w:lang w:val="zh_TW" w:bidi="zh_TW"/>
        </w:rPr>
        <w:t>。他們教導神的恩典允許他們做任何事。他們以此作為犯性上相關</w:t>
      </w:r>
      <w:r>
        <w:rPr>
          <w:lang w:val="zh_TW" w:bidi="zh_TW"/>
        </w:rPr>
        <w:t>罪</w:t>
      </w:r>
      <w:r>
        <w:rPr>
          <w:lang w:val="zh_TW" w:bidi="zh_TW"/>
        </w:rPr>
        <w:t>的許可。這個謊言導致他們拒絕順服耶穌</w:t>
      </w:r>
      <w:r>
        <w:rPr>
          <w:lang w:val="zh_TW" w:bidi="zh_TW"/>
        </w:rPr>
        <w:t>基督</w:t>
      </w:r>
      <w:r>
        <w:rPr>
          <w:lang w:val="zh_TW" w:bidi="zh_TW"/>
        </w:rPr>
        <w:t>為</w:t>
      </w:r>
      <w:r>
        <w:rPr>
          <w:lang w:val="zh_TW" w:bidi="zh_TW"/>
        </w:rPr>
        <w:t>彌賽亞</w:t>
      </w:r>
      <w:r>
        <w:rPr>
          <w:lang w:val="zh_TW" w:bidi="zh_TW"/>
        </w:rPr>
        <w:t>和王。</w:t>
      </w:r>
      <w:r>
        <w:rPr>
          <w:lang w:val="zh_TW" w:bidi="zh_TW"/>
        </w:rPr>
        <w:t>彼得</w:t>
      </w:r>
      <w:r>
        <w:rPr>
          <w:lang w:val="zh_TW" w:bidi="zh_TW"/>
        </w:rPr>
        <w:t>也寫過關於那些討厭在耶穌權柄之下的人（彼後2:10）。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不敬虔的人和</w:t>
      </w:r>
      <w:r>
        <w:rPr>
          <w:lang w:val="zh_TW" w:bidi="zh_TW"/>
        </w:rPr>
        <w:t>邪靈</w:t>
      </w:r>
      <w:r>
        <w:rPr>
          <w:lang w:val="zh_TW" w:bidi="zh_TW"/>
        </w:rPr>
        <w:t>以前曾給</w:t>
      </w:r>
      <w:r>
        <w:rPr>
          <w:lang w:val="zh_TW" w:bidi="zh_TW"/>
        </w:rPr>
        <w:t>神的子民</w:t>
      </w:r>
      <w:r>
        <w:rPr>
          <w:lang w:val="zh_TW" w:bidi="zh_TW"/>
        </w:rPr>
        <w:t>帶來問題。猶大舉了許多</w:t>
      </w:r>
      <w:r>
        <w:rPr>
          <w:lang w:val="zh_TW" w:bidi="zh_TW"/>
        </w:rPr>
        <w:t>以色列</w:t>
      </w:r>
      <w:r>
        <w:rPr>
          <w:lang w:val="zh_TW" w:bidi="zh_TW"/>
        </w:rPr>
        <w:t>過去的例子。這些故事記載在</w:t>
      </w:r>
      <w:r>
        <w:rPr>
          <w:lang w:val="zh_TW" w:bidi="zh_TW"/>
        </w:rPr>
        <w:t>舊約</w:t>
      </w:r>
      <w:r>
        <w:rPr>
          <w:lang w:val="zh_TW" w:bidi="zh_TW"/>
        </w:rPr>
        <w:t>和其他</w:t>
      </w:r>
      <w:r>
        <w:rPr>
          <w:lang w:val="zh_TW" w:bidi="zh_TW"/>
        </w:rPr>
        <w:t>猶太</w:t>
      </w:r>
      <w:r>
        <w:rPr>
          <w:lang w:val="zh_TW" w:bidi="zh_TW"/>
        </w:rPr>
        <w:t>著作中。有些例子顯示了神對那些反對祂的人的</w:t>
      </w:r>
      <w:r>
        <w:rPr>
          <w:lang w:val="zh_TW" w:bidi="zh_TW"/>
        </w:rPr>
        <w:t>審判</w:t>
      </w:r>
      <w:r>
        <w:rPr>
          <w:lang w:val="zh_TW" w:bidi="zh_TW"/>
        </w:rPr>
        <w:t>。這些例子包括以色列人、</w:t>
      </w:r>
      <w:r>
        <w:rPr>
          <w:lang w:val="zh_TW" w:bidi="zh_TW"/>
        </w:rPr>
        <w:t>天使</w:t>
      </w:r>
      <w:r>
        <w:rPr>
          <w:lang w:val="zh_TW" w:bidi="zh_TW"/>
        </w:rPr>
        <w:t>和</w:t>
      </w:r>
      <w:r>
        <w:rPr>
          <w:lang w:val="zh_TW" w:bidi="zh_TW"/>
        </w:rPr>
        <w:t>所多瑪和蛾摩拉</w:t>
      </w:r>
      <w:r>
        <w:rPr>
          <w:lang w:val="zh_TW" w:bidi="zh_TW"/>
        </w:rPr>
        <w:t>的居民。其他例子顯示了教會中不敬虔的人是什麼樣的。他們不像天使</w:t>
      </w:r>
      <w:r>
        <w:rPr>
          <w:lang w:val="zh_TW" w:bidi="zh_TW"/>
        </w:rPr>
        <w:t>米迦勒</w:t>
      </w:r>
      <w:r>
        <w:rPr>
          <w:lang w:val="zh_TW" w:bidi="zh_TW"/>
        </w:rPr>
        <w:t>那樣服從權柄。猶大把他們比作</w:t>
      </w:r>
      <w:r>
        <w:rPr>
          <w:lang w:val="zh_TW" w:bidi="zh_TW"/>
        </w:rPr>
        <w:t>該隱</w:t>
      </w:r>
      <w:r>
        <w:rPr>
          <w:lang w:val="zh_TW" w:bidi="zh_TW"/>
        </w:rPr>
        <w:t>、</w:t>
      </w:r>
      <w:r>
        <w:rPr>
          <w:lang w:val="zh_TW" w:bidi="zh_TW"/>
        </w:rPr>
        <w:t>巴蘭</w:t>
      </w:r>
      <w:r>
        <w:rPr>
          <w:lang w:val="zh_TW" w:bidi="zh_TW"/>
        </w:rPr>
        <w:t>和</w:t>
      </w:r>
      <w:r>
        <w:rPr>
          <w:lang w:val="zh_TW" w:bidi="zh_TW"/>
        </w:rPr>
        <w:t>可拉</w:t>
      </w:r>
      <w:r>
        <w:rPr>
          <w:lang w:val="zh_TW" w:bidi="zh_TW"/>
        </w:rPr>
        <w:t>。他還把他們比作自然界的事物。這表明他們沒有做他們當做的事情。最後一個例子是關於他們如何忽視警告。猶大提到</w:t>
      </w:r>
      <w:r>
        <w:rPr>
          <w:lang w:val="zh_TW" w:bidi="zh_TW"/>
        </w:rPr>
        <w:t>以諾書</w:t>
      </w:r>
      <w:r>
        <w:rPr>
          <w:lang w:val="zh_TW" w:bidi="zh_TW"/>
        </w:rPr>
        <w:t>中一個關於神審判不敬虔的人的</w:t>
      </w:r>
      <w:r>
        <w:rPr>
          <w:lang w:val="zh_TW" w:bidi="zh_TW"/>
        </w:rPr>
        <w:t>預言</w:t>
      </w:r>
      <w:r>
        <w:rPr>
          <w:lang w:val="zh_TW" w:bidi="zh_TW"/>
        </w:rPr>
        <w:t>。但猶大時代的不敬虔的人不聽警告。他們繼續跟隨自己的邪惡欲望。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1:17–25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不希望他親愛的朋友像教會裡那些不敬虔的人一樣。那些人想把信徒分成不同的群體。保持團結取決於一起留在神的愛中。這就像耶穌在約翰福音十五章9至10節教導的——要常在祂的愛中。信徒要在信仰上一起成長堅固。他們要信靠</w:t>
      </w:r>
      <w:r>
        <w:rPr>
          <w:lang w:val="zh_TW" w:bidi="zh_TW"/>
        </w:rPr>
        <w:t>聖靈</w:t>
      </w:r>
      <w:r>
        <w:rPr>
          <w:lang w:val="zh_TW" w:bidi="zh_TW"/>
        </w:rPr>
        <w:t>來引導和幫助他們。他們要一起</w:t>
      </w:r>
      <w:r>
        <w:rPr>
          <w:lang w:val="zh_TW" w:bidi="zh_TW"/>
        </w:rPr>
        <w:t>禱告</w:t>
      </w:r>
      <w:r>
        <w:rPr>
          <w:lang w:val="zh_TW" w:bidi="zh_TW"/>
        </w:rPr>
        <w:t>。在等待耶穌的</w:t>
      </w:r>
      <w:r>
        <w:rPr>
          <w:lang w:val="zh_TW" w:bidi="zh_TW"/>
        </w:rPr>
        <w:t>憐憫</w:t>
      </w:r>
      <w:r>
        <w:rPr>
          <w:lang w:val="zh_TW" w:bidi="zh_TW"/>
        </w:rPr>
        <w:t>時，他們也要彼此憐憫。如何做到這一點取決於每個人的需要。猶大在信的結尾讚美神。當信徒為信仰而奮鬥時，他們可以信靠真神。神能夠保護祂的百姓脫離罪的權勢。神是他們的</w:t>
      </w:r>
      <w:r>
        <w:rPr>
          <w:lang w:val="zh_TW" w:bidi="zh_TW"/>
        </w:rPr>
        <w:t>救主</w:t>
      </w:r>
      <w:r>
        <w:rPr>
          <w:lang w:val="zh_TW" w:bidi="zh_TW"/>
        </w:rPr>
        <w:t>，會帶他們進入祂在</w:t>
      </w:r>
      <w:r>
        <w:rPr>
          <w:lang w:val="zh_TW" w:bidi="zh_TW"/>
        </w:rPr>
        <w:t>天堂</w:t>
      </w:r>
      <w:r>
        <w:rPr>
          <w:lang w:val="zh_TW" w:bidi="zh_TW"/>
        </w:rPr>
        <w:t>裡的</w:t>
      </w:r>
      <w:r>
        <w:rPr>
          <w:lang w:val="zh_TW" w:bidi="zh_TW"/>
        </w:rPr>
        <w:t>榮耀</w:t>
      </w:r>
      <w:r>
        <w:rPr>
          <w:lang w:val="zh_TW" w:bidi="zh_TW"/>
        </w:rPr>
        <w:t>。猶大在談論的是</w:t>
      </w:r>
      <w:r>
        <w:rPr>
          <w:lang w:val="zh_TW" w:bidi="zh_TW"/>
        </w:rPr>
        <w:t>神的國</w:t>
      </w:r>
      <w:r>
        <w:rPr>
          <w:lang w:val="zh_TW" w:bidi="zh_TW"/>
        </w:rPr>
        <w:t>。這給神和信徒帶來喜樂。</w:t>
      </w:r>
      <w:r>
        <w:rPr>
          <w:lang w:val="zh_TW" w:bidi="zh_TW"/>
        </w:rPr>
        <w:t>主耶穌基督</w:t>
      </w:r>
      <w:r>
        <w:rPr>
          <w:lang w:val="zh_TW" w:bidi="zh_TW"/>
        </w:rPr>
        <w:t>要被頌讚到永遠。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