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 1:1–11</w:t>
      </w:r>
      <w:r>
        <w:rPr>
          <w:lang w:val="sw_KE" w:bidi="sw_KE"/>
        </w:rPr>
      </w:r>
    </w:p>
    <w:p>
      <w:pPr/>
      <w:r>
        <w:rPr>
          <w:lang w:val="sw_KE" w:bidi="sw_KE"/>
        </w:rPr>
      </w:r>
      <w:r>
        <w:rPr>
          <w:lang w:val="sw_KE" w:bidi="sw_KE"/>
        </w:rPr>
        <w:t>Nabii</w:t>
      </w:r>
      <w:r>
        <w:rPr>
          <w:lang w:val="sw_KE" w:bidi="sw_KE"/>
        </w:rPr>
        <w:t xml:space="preserve"> Habakuki alirekodi </w:t>
      </w:r>
      <w:r>
        <w:rPr>
          <w:lang w:val="sw_KE" w:bidi="sw_KE"/>
        </w:rPr>
        <w:t>maombi</w:t>
      </w:r>
      <w:r>
        <w:rPr>
          <w:lang w:val="sw_KE" w:bidi="sw_KE"/>
        </w:rPr>
        <w:t xml:space="preserve"> yake kwa </w:t>
      </w:r>
      <w:r>
        <w:rPr>
          <w:lang w:val="sw_KE" w:bidi="sw_KE"/>
        </w:rPr>
        <w:t>Mungu</w:t>
      </w:r>
      <w:r>
        <w:rPr>
          <w:lang w:val="sw_KE" w:bidi="sw_KE"/>
        </w:rPr>
        <w:t xml:space="preserve"> kama </w:t>
      </w:r>
      <w:r>
        <w:rPr>
          <w:lang w:val="sw_KE" w:bidi="sw_KE"/>
        </w:rPr>
        <w:t>mashairi</w:t>
      </w:r>
      <w:r>
        <w:rPr>
          <w:lang w:val="sw_KE" w:bidi="sw_KE"/>
        </w:rPr>
        <w:t>.</w:t>
      </w:r>
    </w:p>
    <w:p>
      <w:pPr/>
      <w:r>
        <w:rPr>
          <w:lang w:val="sw_KE" w:bidi="sw_KE"/>
        </w:rPr>
      </w:r>
      <w:r>
        <w:rPr>
          <w:lang w:val="sw_KE" w:bidi="sw_KE"/>
        </w:rP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pPr/>
      <w:r>
        <w:rPr>
          <w:lang w:val="sw_KE" w:bidi="sw_KE"/>
        </w:rPr>
      </w:r>
      <w:r>
        <w:rPr>
          <w:lang w:val="sw_KE" w:bidi="sw_KE"/>
        </w:rPr>
        <w:t xml:space="preserve">Habakuki alielezea mambo maovu ambayo watu katika </w:t>
      </w:r>
      <w:r>
        <w:rPr>
          <w:lang w:val="sw_KE" w:bidi="sw_KE"/>
        </w:rPr>
        <w:t>ufalme wa kusini</w:t>
      </w:r>
      <w:r>
        <w:rPr>
          <w:lang w:val="sw_KE" w:bidi="sw_KE"/>
        </w:rPr>
        <w:t xml:space="preserve"> walikuwa wakifanya. Watu hawakuwa wakifuata </w:t>
      </w:r>
      <w:r>
        <w:rPr>
          <w:lang w:val="sw_KE" w:bidi="sw_KE"/>
        </w:rPr>
        <w:t>Sheria ya Mose</w:t>
      </w:r>
      <w:r>
        <w:rPr>
          <w:lang w:val="sw_KE" w:bidi="sw_KE"/>
        </w:rPr>
        <w:t xml:space="preserve">. Hawakuwa wakitendeana jinsi Mungu alivyowafundisha katika </w:t>
      </w:r>
      <w:r>
        <w:rPr>
          <w:lang w:val="sw_KE" w:bidi="sw_KE"/>
        </w:rPr>
        <w:t>agano la Mlima Sinai</w:t>
      </w:r>
      <w:r>
        <w:rPr>
          <w:lang w:val="sw_KE" w:bidi="sw_KE"/>
        </w:rPr>
        <w:t>.</w:t>
      </w:r>
    </w:p>
    <w:p>
      <w:pPr/>
      <w:r>
        <w:rPr>
          <w:lang w:val="sw_KE" w:bidi="sw_KE"/>
        </w:rPr>
      </w:r>
      <w:r>
        <w:rPr>
          <w:lang w:val="sw_KE" w:bidi="sw_KE"/>
        </w:rPr>
        <w:t xml:space="preserve">Habakuki hakuweza kuelewa kwa nini Mungu aliruhusu watu wake kuendelea </w:t>
      </w:r>
      <w:r>
        <w:rPr>
          <w:lang w:val="sw_KE" w:bidi="sw_KE"/>
        </w:rPr>
        <w:t>kutenda dhambi</w:t>
      </w:r>
      <w:r>
        <w:rPr>
          <w:lang w:val="sw_KE" w:bidi="sw_KE"/>
        </w:rPr>
        <w:t xml:space="preserve"> dhidi ya wao kwa wao. Habakuki alikuwa mkweli alipomwambia Mungu jinsi alivyohisi kuhusu yote haya.</w:t>
      </w:r>
    </w:p>
    <w:p>
      <w:pPr/>
      <w:r>
        <w:rPr>
          <w:lang w:val="sw_KE" w:bidi="sw_KE"/>
        </w:rPr>
      </w:r>
      <w:r>
        <w:rPr>
          <w:lang w:val="sw_KE" w:bidi="sw_KE"/>
        </w:rPr>
        <w:t xml:space="preserve">Jibu la Mungu lilionyesha kwamba angechukua hatua dhidi ya watu ambao Habakuki alilalamikia. Ili kufanya hivyo, angetumia majeshi ya </w:t>
      </w:r>
      <w:r>
        <w:rPr>
          <w:lang w:val="sw_KE" w:bidi="sw_KE"/>
        </w:rPr>
        <w:t>Babuloni</w:t>
      </w:r>
      <w:r>
        <w:rPr>
          <w:lang w:val="sw_KE" w:bidi="sw_KE"/>
        </w:rPr>
        <w:t xml:space="preserve"> kama </w:t>
      </w:r>
      <w:r>
        <w:rPr>
          <w:lang w:val="sw_KE" w:bidi="sw_KE"/>
        </w:rPr>
        <w:t>vifaa vyake.</w:t>
      </w:r>
      <w:r>
        <w:rPr>
          <w:lang w:val="sw_KE" w:bidi="sw_KE"/>
        </w:rPr>
        <w:t xml:space="preserve"> Wababeli wangekuja na kuharibu ufalme wa kusini. Hivyo ndivyo Mungu angeleta </w:t>
      </w:r>
      <w:r>
        <w:rPr>
          <w:lang w:val="sw_KE" w:bidi="sw_KE"/>
        </w:rPr>
        <w:t>hukumu</w:t>
      </w:r>
      <w:r>
        <w:rPr>
          <w:lang w:val="sw_KE" w:bidi="sw_KE"/>
        </w:rPr>
        <w:t xml:space="preserve"> dhidi ya wale waliowatendea wengine isivyo haki.</w:t>
      </w:r>
    </w:p>
    <w:p>
      <w:pPr/>
      <w:r>
        <w:rPr>
          <w:lang w:val="sw_KE" w:bidi="sw_KE"/>
        </w:rPr>
      </w:r>
      <w:r>
        <w:rPr>
          <w:lang w:val="sw_KE" w:bidi="sw_KE"/>
        </w:rP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Pr>
          <w:lang w:val="sw_KE" w:bidi="sw_KE"/>
        </w:rPr>
      </w:r>
      <w:r>
        <w:rPr>
          <w:lang w:val="sw_KE" w:bidi="sw_KE"/>
        </w:rPr>
      </w:r>
    </w:p>
    <w:p>
      <w:pPr/>
      <w:r>
        <w:rPr>
          <w:lang w:val="sw_KE" w:bidi="sw_KE"/>
        </w:rPr>
      </w:r>
    </w:p>
    <w:p>
      <w:pPr>
        <w:pStyle w:val="Heading2"/>
      </w:pPr>
      <w:r>
        <w:rPr>
          <w:lang w:val="sw_KE" w:bidi="sw_KE"/>
        </w:rPr>
        <w:t>Habakuki 1:12–2:20</w:t>
      </w:r>
      <w:r>
        <w:rPr>
          <w:lang w:val="sw_KE" w:bidi="sw_KE"/>
        </w:rPr>
      </w:r>
    </w:p>
    <w:p>
      <w:pPr/>
      <w:r>
        <w:rPr>
          <w:lang w:val="sw_KE" w:bidi="sw_KE"/>
        </w:rPr>
      </w:r>
      <w:r>
        <w:rPr>
          <w:lang w:val="sw_KE" w:bidi="sw_KE"/>
        </w:rPr>
        <w:t xml:space="preserve">Kwenye sala yake ya pili, Habakuki alitambua kwamba Mungu ni </w:t>
      </w:r>
      <w:r>
        <w:rPr>
          <w:lang w:val="sw_KE" w:bidi="sw_KE"/>
        </w:rPr>
        <w:t>mtakatifu</w:t>
      </w:r>
      <w:r>
        <w:rPr>
          <w:lang w:val="sw_KE" w:bidi="sw_KE"/>
        </w:rPr>
        <w:t xml:space="preserve"> na anaishi milele. Alikubali kwamba </w:t>
      </w:r>
      <w:r>
        <w:rPr>
          <w:lang w:val="sw_KE" w:bidi="sw_KE"/>
        </w:rPr>
        <w:t>Mungu alichagua</w:t>
      </w:r>
      <w:r>
        <w:rPr>
          <w:lang w:val="sw_KE" w:bidi="sw_KE"/>
        </w:rPr>
        <w:t xml:space="preserve"> jinsi na wakati wa kuchukua hatua. Mungu alikuwa amemwambia Habakuki kuhusu mpango wake wa kutumia Wababuloni kama chombo chake.</w:t>
      </w:r>
    </w:p>
    <w:p>
      <w:pPr/>
      <w:r>
        <w:rPr>
          <w:lang w:val="sw_KE" w:bidi="sw_KE"/>
        </w:rPr>
      </w:r>
      <w:r>
        <w:rPr>
          <w:lang w:val="sw_KE" w:bidi="sw_KE"/>
        </w:rP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rPr>
          <w:lang w:val="sw_KE" w:bidi="sw_KE"/>
        </w:rPr>
        <w:t>Yerusalemu</w:t>
      </w:r>
      <w:r>
        <w:rPr>
          <w:lang w:val="sw_KE" w:bidi="sw_KE"/>
        </w:rPr>
        <w:t xml:space="preserve"> alipokuwa akisubiri jibu la Mungu.</w:t>
      </w:r>
    </w:p>
    <w:p>
      <w:pPr/>
      <w:r>
        <w:rPr>
          <w:lang w:val="sw_KE" w:bidi="sw_KE"/>
        </w:rPr>
      </w:r>
      <w:r>
        <w:rPr>
          <w:lang w:val="sw_KE" w:bidi="sw_KE"/>
        </w:rPr>
        <w:t>Mungu alitaka Habakuki aandike jibu lake. Mungu alitaka ujumbe wake usambazwe kwa watu wake (</w:t>
      </w:r>
      <w:r>
        <w:rPr>
          <w:lang w:val="sw_KE" w:bidi="sw_KE"/>
        </w:rPr>
        <w:t>watu wa Mungu</w:t>
      </w:r>
      <w:r>
        <w:rPr>
          <w:lang w:val="sw_KE" w:bidi="sw_KE"/>
        </w:rP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rPr>
          <w:lang w:val="sw_KE" w:bidi="sw_KE"/>
        </w:rPr>
        <w:t>kuua</w:t>
      </w:r>
      <w:r>
        <w:rPr>
          <w:lang w:val="sw_KE" w:bidi="sw_KE"/>
        </w:rPr>
        <w:t>.</w:t>
      </w:r>
    </w:p>
    <w:p>
      <w:pPr/>
      <w:r>
        <w:rPr>
          <w:lang w:val="sw_KE" w:bidi="sw_KE"/>
        </w:rPr>
      </w:r>
      <w:r>
        <w:rPr>
          <w:lang w:val="sw_KE" w:bidi="sw_KE"/>
        </w:rPr>
        <w:t xml:space="preserve">Walidhuru </w:t>
      </w:r>
      <w:r>
        <w:rPr>
          <w:lang w:val="sw_KE" w:bidi="sw_KE"/>
        </w:rPr>
        <w:t>uumbaji</w:t>
      </w:r>
      <w:r>
        <w:rPr>
          <w:lang w:val="sw_KE" w:bidi="sw_KE"/>
        </w:rPr>
        <w:t xml:space="preserve"> wa Mungu badala ya kuwa </w:t>
      </w:r>
      <w:r>
        <w:rPr>
          <w:lang w:val="sw_KE" w:bidi="sw_KE"/>
        </w:rPr>
        <w:t>watawala</w:t>
      </w:r>
      <w:r>
        <w:rPr>
          <w:lang w:val="sw_KE" w:bidi="sw_KE"/>
        </w:rP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rPr>
          <w:lang w:val="sw_KE" w:bidi="sw_KE"/>
        </w:rPr>
        <w:t>miungu ya uongo</w:t>
      </w:r>
      <w:r>
        <w:rPr>
          <w:lang w:val="sw_KE" w:bidi="sw_KE"/>
        </w:rPr>
        <w:t>. Kwa sababu ya mambo haya yote, Mungu angeleta hukumu dhidi yao. Wangekuwa wameangamizwa. Watu waliowatendea vibaya wangeokolewa.</w:t>
      </w:r>
    </w:p>
    <w:p>
      <w:pPr/>
      <w:r>
        <w:rPr>
          <w:lang w:val="sw_KE" w:bidi="sw_KE"/>
        </w:rPr>
      </w:r>
      <w:r>
        <w:rPr>
          <w:lang w:val="sw_KE" w:bidi="sw_KE"/>
        </w:rPr>
        <w:t xml:space="preserve">Ujumbe wa Mungu pia ulikuwa kuhusu kile ambacho kingewatokea watu wacha Mungu. Wale ambao walifuata njia ya Mungu kwa uaminifu hawangeangamizwa. Badala yake wangeishi kwa uaminifu wao. Hii ilimaanisha kwamba walikuwa na </w:t>
      </w:r>
      <w:r>
        <w:rPr>
          <w:lang w:val="sw_KE" w:bidi="sw_KE"/>
        </w:rPr>
        <w:t>imani</w:t>
      </w:r>
      <w:r>
        <w:rPr>
          <w:lang w:val="sw_KE" w:bidi="sw_KE"/>
        </w:rPr>
        <w:t xml:space="preserve"> kwa Mungu. Waliamini kwamba yeye ni yule asemavyo yeye yuko. Ilimaanisha kwamba walikuwa waaminifu kwa Mungu. Walimwabudu </w:t>
      </w:r>
      <w:r>
        <w:rPr>
          <w:lang w:val="sw_KE" w:bidi="sw_KE"/>
        </w:rPr>
        <w:t>Mungu pekee</w:t>
      </w:r>
      <w:r>
        <w:rPr>
          <w:lang w:val="sw_KE" w:bidi="sw_KE"/>
        </w:rPr>
        <w:t xml:space="preserve"> na walifanya kile alichotaka kifanyike duniani.</w:t>
      </w:r>
    </w:p>
    <w:p>
      <w:pPr/>
      <w:r>
        <w:rPr>
          <w:lang w:val="sw_KE" w:bidi="sw_KE"/>
        </w:rPr>
      </w:r>
      <w:r>
        <w:rPr>
          <w:lang w:val="sw_KE" w:bidi="sw_KE"/>
        </w:rPr>
        <w:t>Ujumbe wa Mungu pia ulikuwa kuhusu wakati mambo haya yangetokea. Yangefanyika katika siku zijazo. Mungu hakumwambia Habakuki hasa ni lini. Mungu alitaka Habakuki aendelee kusubiri. Ahadi ya Mungu ya kuchukua hatua ingeweza kuaminiwa.</w:t>
      </w:r>
      <w:r>
        <w:rPr>
          <w:lang w:val="sw_KE" w:bidi="sw_KE"/>
        </w:rPr>
      </w:r>
      <w:r>
        <w:rPr>
          <w:lang w:val="sw_KE" w:bidi="sw_KE"/>
        </w:rPr>
      </w:r>
    </w:p>
    <w:p>
      <w:pPr/>
      <w:r>
        <w:rPr>
          <w:lang w:val="sw_KE" w:bidi="sw_KE"/>
        </w:rPr>
      </w:r>
    </w:p>
    <w:p>
      <w:pPr>
        <w:pStyle w:val="Heading2"/>
      </w:pPr>
      <w:r>
        <w:rPr>
          <w:lang w:val="sw_KE" w:bidi="sw_KE"/>
        </w:rPr>
        <w:t>Habakuki 3:1–19</w:t>
      </w:r>
      <w:r>
        <w:rPr>
          <w:lang w:val="sw_KE" w:bidi="sw_KE"/>
        </w:rPr>
      </w:r>
    </w:p>
    <w:p>
      <w:pPr/>
      <w:r>
        <w:rPr>
          <w:lang w:val="sw_KE" w:bidi="sw_KE"/>
        </w:rPr>
      </w:r>
      <w:r>
        <w:rPr>
          <w:lang w:val="sw_KE" w:bidi="sw_KE"/>
        </w:rPr>
        <w:t>Ombi la tatu la Habakuki liliandikwa kama wimbo kwa watu kusudi wapate kuimba. Lilikuwa kama mashairi katika kitabu cha Zaburi yanayosifu matendo makuu ya Mungu. Pia lilikuwa kama zaburi zinazozungumzia kumtumaini Mungu.</w:t>
      </w:r>
    </w:p>
    <w:p>
      <w:pPr/>
      <w:r>
        <w:rPr>
          <w:lang w:val="sw_KE" w:bidi="sw_KE"/>
        </w:rPr>
      </w:r>
      <w:r>
        <w:rPr>
          <w:lang w:val="sw_KE" w:bidi="sw_KE"/>
        </w:rPr>
        <w:t xml:space="preserve">Habakuki alimsifu Mungu kwa njia ambazo Mungu alijionyesha kwa watu hapo awali. Mungu alichukua hatua kuwaokoa watu wake kutoka kuwa </w:t>
      </w:r>
      <w:r>
        <w:rPr>
          <w:lang w:val="sw_KE" w:bidi="sw_KE"/>
        </w:rPr>
        <w:t>watumwa</w:t>
      </w:r>
      <w:r>
        <w:rPr>
          <w:lang w:val="sw_KE" w:bidi="sw_KE"/>
        </w:rPr>
        <w:t xml:space="preserve"> huko </w:t>
      </w:r>
      <w:r>
        <w:rPr>
          <w:lang w:val="sw_KE" w:bidi="sw_KE"/>
        </w:rPr>
        <w:t>Misri</w:t>
      </w:r>
      <w:r>
        <w:rPr>
          <w:lang w:val="sw_KE" w:bidi="sw_KE"/>
        </w:rPr>
        <w:t>. Njia ambayo Habakuki alielezea hatua ya Mungu ilionyesha nguvu za Mungu. Ilionyesha nguvu za Mungu juu ya kila kitu alichoumba. Ilionyesha nguvu za Mungu juu ya serikali za kibinadamu na majeshi.</w:t>
      </w:r>
    </w:p>
    <w:p>
      <w:pPr/>
      <w:r>
        <w:rPr>
          <w:lang w:val="sw_KE" w:bidi="sw_KE"/>
        </w:rPr>
      </w:r>
      <w:r>
        <w:rPr>
          <w:lang w:val="sw_KE" w:bidi="sw_KE"/>
        </w:rPr>
        <w:t xml:space="preserve">Habakuki alimsihi Mungu kuchukua hatua kwa njia hizo tena. Maono ya nguvu za Mungu yalifanya Habakuki ajisikie dhaifu na kuogopa. Habakuki alitaka Mungu kufanya </w:t>
      </w:r>
      <w:r>
        <w:rPr>
          <w:lang w:val="sw_KE" w:bidi="sw_KE"/>
        </w:rPr>
        <w:t>hasira yake</w:t>
      </w:r>
      <w:r>
        <w:rPr>
          <w:lang w:val="sw_KE" w:bidi="sw_KE"/>
        </w:rPr>
        <w:t xml:space="preserve"> ijulikane kwa wale waliowatendea watu wake vibaya. Alitaka Mungu awe na </w:t>
      </w:r>
      <w:r>
        <w:rPr>
          <w:lang w:val="sw_KE" w:bidi="sw_KE"/>
        </w:rPr>
        <w:t>huruma</w:t>
      </w:r>
      <w:r>
        <w:rPr>
          <w:lang w:val="sw_KE" w:bidi="sw_KE"/>
        </w:rPr>
        <w:t xml:space="preserve"> kwa wale waliokuwa wanahitaji kuokolewa.</w:t>
      </w:r>
    </w:p>
    <w:p>
      <w:pPr/>
      <w:r>
        <w:rPr>
          <w:lang w:val="sw_KE" w:bidi="sw_KE"/>
        </w:rPr>
      </w:r>
      <w:r>
        <w:rPr>
          <w:lang w:val="sw_KE" w:bidi="sw_KE"/>
        </w:rP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pPr/>
      <w:r>
        <w:rPr>
          <w:lang w:val="sw_KE" w:bidi="sw_KE"/>
        </w:rPr>
      </w:r>
      <w:r>
        <w:rPr>
          <w:lang w:val="sw_KE" w:bidi="sw_KE"/>
        </w:rPr>
        <w:t xml:space="preserve">Habakuki alijua kwamba Mungu alikuwa ameokoa watu wake zamani. Hii ilimjaza Habakuki furaha na nguvu. Ilimsaidia kuamini kwamba Mungu angekuwa </w:t>
      </w:r>
      <w:r>
        <w:rPr>
          <w:lang w:val="sw_KE" w:bidi="sw_KE"/>
        </w:rPr>
        <w:t>Mwokozi</w:t>
      </w:r>
      <w:r>
        <w:rPr>
          <w:lang w:val="sw_KE" w:bidi="sw_KE"/>
        </w:rPr>
        <w:t xml:space="preserve"> wao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