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約翰壹書是一卷什麼樣的書？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約翰壹書是一封書信，信中未提及作者，但一般認為是使徒約翰所寫。這封信的寫作方式與約翰福音非常相似。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一般認為約翰在約翰福音完成後寫了這封書信，大約在公元85至90年間完成。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新約聖經中包含三封被認為是約翰所寫的信，這是其中的第一封。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約翰壹書為誰而寫？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具體的收信人不明，但一般認為約翰將這封信寄給以弗所地區的信徒。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耶穌的跟隨者認為約翰壹書傳達了有關耶穌的真理，因此適用於所有人。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約翰壹書為何而寫？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反駁那些宣稱耶穌不是同時為人和神的兒子的教師。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教導關於對耶穌的信心。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神就是愛。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認識神並對他人表現愛心的人是神的兒女。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耶穌是完全的人，也是完全的神。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耶穌為人們的罪付上了代價。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生命之道成為人（1:1–4）。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光明與黑暗、愛與恨（1:5－2:28）。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神的兒女與魔鬼的兒女（2:29－3:24）。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試驗諸靈（4:1–6）。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神的愛得以完全（4:7–21）。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耶穌是真神，也是永生的賜予者（5章）。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