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Philémon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à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Philémon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à Philémon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à Philémon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Philémon, à sa famille et à l'Église se réunissant chez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Philémon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à Philémon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demander à Philémon d'accepter de reprendre Onésime comme un frère et non comme un esclave.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 réuni Onésime et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Bonne Nouvelle a changé la vie d'Onésime.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Bonne Nouvelle peut changer la relation entre un propriétaire d'esclaves et son esclave.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Prière et action de grâce (1.4–7)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Appel de Paul en faveur d'Onésime (1.8–22)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(1.23–25)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