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2TI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segunda carta a Timoteo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lo escribió entre los años 66 y 67 d.C. Se piensa que lo escribió poco antes de morir.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Timoteo.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Timoteo mientras trabajaba y servía en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segunda carta a Timoteo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los pensamientos de Pablo sobre su vida. Pablo creía que pronto sería ejecutado.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instrucciones a Timoteo.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palabra de Dios es confiable.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Timoteo debe permanecer fiel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Timoteo debe completar el trabajo que Dios le ha dado para hacer.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anima a Timoteo a ser fiel a Jesús mientras trabaja y sirve (1:3 – 2:13).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Cómo debe actuar Timoteo (2:14–26).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ejemplo de Pablo de ser fiel y advertencias sobre los impostores (3:1 – 4:5).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se prepara para el final de su vida (4:6–18).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(4:19–22).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