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2TH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Wathesalonike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Wathesalonike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2 Wathesalonike ni barua kutoka kwa Paulo. Sila na Timotheo walimsaidia Paulo kuiandika.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Paulo aliandika barua hii kutoka Korintho kati ya miaka ya 51 na 52 Baada ya Kristo (BK).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Agano Jipya linajumuisha barua mbili kutoka kwa Paulo kwenda kwa kanisa huko Thesalonike. Hii ni barua ya Pili.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2 Wathesalonike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Waumini katika mji wa Thesalonike. Wengine walikuwa Wayahudi lakini wengi walikuwa Mataifa.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Barua ilisomwa kwa sauti katika makanisa yaliyozunguka eneo la Thesalonike.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2 Wathesalonike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2 Wathesalonike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Kuhimiza, kufariji na kufundisha waumini wa Thesalonike.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Hukumu dhidi ya wale wanaowatendea vibaya Wathesalonike.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Kurudi kwa Yesu duniani.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Kufanya kazi kwa bidii kwa kile wanachohitaji.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anawaombea Wathesalonike na kuwashukuru (1).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Faraja kuhusu Siku ya Bwana (2).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Maombi na maonyo kuhusu wale ambao hawataki kufanya kazi (3:1–15).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(3:16–18).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