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Jude</w:t>
      </w:r>
      <w:r/>
    </w:p>
    <w:p>
      <w:r/>
      <w:r>
        <w:rPr>
          <w:b/>
        </w:rPr>
        <w:t>Qu'est-ce que l'épître de</w:t>
      </w:r>
      <w:r>
        <w:t xml:space="preserve"> </w:t>
      </w:r>
      <w:r>
        <w:rPr>
          <w:b/>
        </w:rPr>
        <w:t>Jude ?</w:t>
      </w:r>
    </w:p>
    <w:p>
      <w:pPr>
        <w:pStyle w:val="ListBullet"/>
        <w:spacing w:line="240" w:lineRule="auto"/>
        <w:ind w:left="720"/>
      </w:pPr>
      <w:r/>
      <w:r>
        <w:t>L'épître de Jude est une lettre écrite par Jude, le frère de Jésus.</w:t>
      </w:r>
    </w:p>
    <w:p>
      <w:pPr>
        <w:pStyle w:val="ListBullet"/>
        <w:spacing w:line="240" w:lineRule="auto"/>
        <w:ind w:left="720"/>
      </w:pPr>
      <w:r/>
      <w:r>
        <w:t>On pense que Jude l'a écrite vers 65 apr. J.-C.</w:t>
      </w:r>
    </w:p>
    <w:p>
      <w:r/>
      <w:r>
        <w:rPr>
          <w:b/>
        </w:rPr>
        <w:t>À qui l'épître de Jude a-t-elle été écrite ?</w:t>
      </w:r>
    </w:p>
    <w:p>
      <w:pPr>
        <w:pStyle w:val="ListBullet"/>
        <w:spacing w:line="240" w:lineRule="auto"/>
        <w:ind w:left="720"/>
      </w:pPr>
      <w:r/>
      <w:r>
        <w:t>On ne sait pas exactement à qui la lettre de Jude a été écrite. On pense qu'elle a été écrite pour des croyants juifs.</w:t>
      </w:r>
    </w:p>
    <w:p>
      <w:pPr>
        <w:pStyle w:val="ListBullet"/>
        <w:spacing w:line="240" w:lineRule="auto"/>
        <w:ind w:left="720"/>
      </w:pPr>
      <w:r/>
      <w:r>
        <w:t>Les lettres de 2 Pierre et de Jude se ressemblent beaucoup. Jude a peut-être écrit aux mêmes croyants que ceux qui sont mentionnés dans 2 Pierre. Ces croyants se trouvaient dans le territoire romain aujourd'hui connu comme la Turquie.</w:t>
      </w:r>
    </w:p>
    <w:p>
      <w:pPr>
        <w:pStyle w:val="ListBullet"/>
        <w:spacing w:line="240" w:lineRule="auto"/>
        <w:ind w:left="720"/>
      </w:pPr>
      <w:r/>
      <w:r>
        <w:t>Les disciples de Jésus reconnaissent que Jude partage la vérité sur Jésus. La lettre de Jude a donc été écrite pour tous les peuples partout dans le monde.</w:t>
      </w:r>
    </w:p>
    <w:p>
      <w:r/>
      <w:r>
        <w:rPr>
          <w:b/>
        </w:rPr>
        <w:t>Pourquoi l'épître de Jude a-t-elle été écrite ?</w:t>
      </w:r>
    </w:p>
    <w:p>
      <w:pPr>
        <w:pStyle w:val="ListBullet"/>
        <w:spacing w:line="240" w:lineRule="auto"/>
        <w:ind w:left="720"/>
      </w:pPr>
      <w:r/>
      <w:r>
        <w:t>L'épître de Jude a été écrite pour avertir les croyants contre les faux enseignants.</w:t>
      </w:r>
    </w:p>
    <w:p>
      <w:pPr>
        <w:pStyle w:val="ListBullet"/>
        <w:spacing w:line="240" w:lineRule="auto"/>
        <w:ind w:left="720"/>
      </w:pPr>
      <w:r/>
      <w:r>
        <w:t>L'épître de Jude a été écrite pour encourager les croyants à devenir forts dans la foi.</w:t>
      </w:r>
    </w:p>
    <w:p>
      <w:pPr>
        <w:pStyle w:val="ListBullet"/>
        <w:spacing w:line="240" w:lineRule="auto"/>
        <w:ind w:left="720"/>
      </w:pPr>
      <w:r/>
      <w:r>
        <w:t>L'épître de Jude a été écrite pour appeler les faux enseignants à se détourner de leur péché.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Garder la vraie foi et refuser de croire aux faux enseignements</w:t>
      </w:r>
    </w:p>
    <w:p>
      <w:pPr>
        <w:pStyle w:val="ListBullet"/>
        <w:spacing w:line="240" w:lineRule="auto"/>
        <w:ind w:left="720"/>
      </w:pPr>
      <w:r/>
      <w:r>
        <w:t>Rappeler aux croyants que les impies seront détruits</w:t>
      </w:r>
    </w:p>
    <w:p>
      <w:pPr>
        <w:pStyle w:val="ListBullet"/>
        <w:spacing w:line="240" w:lineRule="auto"/>
        <w:ind w:left="720"/>
      </w:pPr>
      <w:r/>
      <w:r>
        <w:t>Rester dans l'amour de Dieu</w:t>
      </w:r>
    </w:p>
    <w:p>
      <w:r/>
      <w:r>
        <w:rPr>
          <w:b/>
        </w:rPr>
        <w:t>Grandes lignes</w:t>
      </w:r>
    </w:p>
    <w:p>
      <w:r/>
      <w:r>
        <w:rPr>
          <w:b/>
        </w:rPr>
        <w:t>Salutations (1.1–2)</w:t>
      </w:r>
    </w:p>
    <w:p>
      <w:r/>
      <w:r>
        <w:rPr>
          <w:b/>
        </w:rPr>
        <w:t>Reconnaître les faux enseignants (1.3–19)</w:t>
      </w:r>
    </w:p>
    <w:p>
      <w:r/>
      <w:r>
        <w:rPr>
          <w:b/>
        </w:rPr>
        <w:t>Rester ensemble en demeurant dans l'amour de Dieu (1.20–23)</w:t>
      </w:r>
    </w:p>
    <w:p>
      <w:r/>
      <w:r>
        <w:rPr>
          <w:b/>
        </w:rPr>
        <w:t>Louanges à Dieu (1.24–25)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