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Ester</w:t>
      </w:r>
      <w:r/>
    </w:p>
    <w:p>
      <w:r/>
      <w:r>
        <w:rPr>
          <w:b/>
        </w:rPr>
        <w:t>O que é o livro de Ester?</w:t>
      </w:r>
    </w:p>
    <w:p>
      <w:pPr>
        <w:pStyle w:val="ListBullet"/>
        <w:spacing w:line="240" w:lineRule="auto"/>
        <w:ind w:left="720"/>
      </w:pPr>
      <w:r/>
      <w:r>
        <w:t>O livro de Ester é uma história da história judaica. Os eventos ocorreram durante o tempo em que o governo persa governava. Isso foi entre os anos 486 e 465 a.C. Esta história foi transmitida dentro das famílias judaicas por centenas de anos.</w:t>
      </w:r>
    </w:p>
    <w:p>
      <w:pPr>
        <w:pStyle w:val="ListBullet"/>
        <w:spacing w:line="240" w:lineRule="auto"/>
        <w:ind w:left="720"/>
      </w:pPr>
      <w:r/>
      <w:r>
        <w:t>Acredita-se que Mordecai escreveu esta história.</w:t>
      </w:r>
    </w:p>
    <w:p>
      <w:r/>
      <w:r>
        <w:rPr>
          <w:b/>
        </w:rPr>
        <w:t>Para quem este livro foi escrito?</w:t>
      </w:r>
    </w:p>
    <w:p>
      <w:pPr>
        <w:pStyle w:val="ListBullet"/>
        <w:spacing w:line="240" w:lineRule="auto"/>
        <w:ind w:left="720"/>
      </w:pPr>
      <w:r/>
      <w:r>
        <w:t>Para os judeus que viviam no reino da Pérsia e todos os judeus depois deles.</w:t>
      </w:r>
    </w:p>
    <w:p>
      <w:r/>
      <w:r>
        <w:rPr>
          <w:b/>
        </w:rPr>
        <w:t>Por que o livro de Ester foi escrito?</w:t>
      </w:r>
    </w:p>
    <w:p>
      <w:pPr>
        <w:pStyle w:val="ListBullet"/>
        <w:spacing w:line="240" w:lineRule="auto"/>
        <w:ind w:left="720"/>
      </w:pPr>
      <w:r/>
      <w:r>
        <w:t>Como um registro dos judeus que viviam no reino persa.</w:t>
      </w:r>
    </w:p>
    <w:p>
      <w:pPr>
        <w:pStyle w:val="ListBullet"/>
        <w:spacing w:line="240" w:lineRule="auto"/>
        <w:ind w:left="720"/>
      </w:pPr>
      <w:r/>
      <w:r>
        <w:t>Para explicar como a Festa de Purim começou.</w:t>
      </w:r>
    </w:p>
    <w:p>
      <w:r/>
      <w:r>
        <w:rPr>
          <w:b/>
        </w:rPr>
        <w:t>Ideias principais</w:t>
      </w:r>
    </w:p>
    <w:p>
      <w:pPr>
        <w:pStyle w:val="ListBullet"/>
        <w:spacing w:line="240" w:lineRule="auto"/>
        <w:ind w:left="720"/>
      </w:pPr>
      <w:r/>
      <w:r>
        <w:t>Os inimigos dos judeus queriam destruí-los completamente.</w:t>
      </w:r>
    </w:p>
    <w:p>
      <w:pPr>
        <w:pStyle w:val="ListBullet"/>
        <w:spacing w:line="240" w:lineRule="auto"/>
        <w:ind w:left="720"/>
      </w:pPr>
      <w:r/>
      <w:r>
        <w:t>Os judeus foram resgatados desses inimigos.</w:t>
      </w:r>
    </w:p>
    <w:p>
      <w:pPr>
        <w:pStyle w:val="ListBullet"/>
        <w:spacing w:line="240" w:lineRule="auto"/>
        <w:ind w:left="720"/>
      </w:pPr>
      <w:r/>
      <w:r>
        <w:t>A Festa de Purim honrou e celebrou o momento em que os judeus foram resgatados.</w:t>
      </w:r>
    </w:p>
    <w:p>
      <w:r/>
      <w:r>
        <w:rPr>
          <w:b/>
        </w:rPr>
        <w:t>Esboço</w:t>
      </w:r>
    </w:p>
    <w:p>
      <w:r/>
      <w:r>
        <w:rPr>
          <w:b/>
        </w:rPr>
        <w:t>Ester torna-se rainha do reino persa (1–2).</w:t>
      </w:r>
    </w:p>
    <w:p>
      <w:r/>
      <w:r>
        <w:rPr>
          <w:b/>
        </w:rPr>
        <w:t>Planos malignos de Hamã contra Mordecai e os judeus (3–4).</w:t>
      </w:r>
    </w:p>
    <w:p>
      <w:r/>
      <w:r>
        <w:rPr>
          <w:b/>
        </w:rPr>
        <w:t>O plano sábio e astuto de Ester (5–7).</w:t>
      </w:r>
    </w:p>
    <w:p>
      <w:r/>
      <w:r>
        <w:rPr>
          <w:b/>
        </w:rPr>
        <w:t>Os judeus são resgatados (8–10).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