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Malaquias</w:t>
      </w:r>
      <w:r/>
    </w:p>
    <w:p>
      <w:r/>
      <w:r>
        <w:rPr>
          <w:b/>
        </w:rPr>
        <w:t>O que é o livro de Malaquias?</w:t>
      </w:r>
    </w:p>
    <w:p>
      <w:pPr>
        <w:pStyle w:val="ListBullet"/>
        <w:spacing w:line="240" w:lineRule="auto"/>
        <w:ind w:left="720"/>
      </w:pPr>
      <w:r/>
      <w:r>
        <w:t>Malaquias é um livro dos profetas de Israel. É uma coleção de mensagens de Deus que Malaquias falou.</w:t>
      </w:r>
    </w:p>
    <w:p>
      <w:pPr>
        <w:pStyle w:val="ListBullet"/>
        <w:spacing w:line="240" w:lineRule="auto"/>
        <w:ind w:left="720"/>
      </w:pPr>
      <w:r/>
      <w:r>
        <w:t>As mensagens eram sobre a vida em Judá depois que muitos judeus retornaram de viver na Babilônia. Elas também eram sobre um tempo no futuro. Naquela época, Deus traria julgamento contra todos os que fazem o mal.</w:t>
      </w:r>
    </w:p>
    <w:p>
      <w:pPr>
        <w:pStyle w:val="ListBullet"/>
        <w:spacing w:line="240" w:lineRule="auto"/>
        <w:ind w:left="720"/>
      </w:pPr>
      <w:r/>
      <w:r>
        <w:t>Não se sabe de que cidade Malaquias era ou quem era sua família. Não se sabe exatamente quando ele proferiu essas mensagens. Acredita-se que ele as proferiu após os judeus terminarem de reconstruir o templo. Isso aconteceu no ano 515 a.C. Acredita-se que ele as proferiu na época de Esdras e Neemias. Isso foi por volta do ano 458 a.C. até cerca do ano 420 a.C.</w:t>
      </w:r>
    </w:p>
    <w:p>
      <w:pPr>
        <w:pStyle w:val="ListBullet"/>
        <w:spacing w:line="240" w:lineRule="auto"/>
        <w:ind w:left="720"/>
      </w:pPr>
      <w:r/>
      <w:r>
        <w:t>Acredita-se que Malaquias escreveu estas mensagens.</w:t>
      </w:r>
    </w:p>
    <w:p>
      <w:pPr>
        <w:pStyle w:val="ListBullet"/>
        <w:spacing w:line="240" w:lineRule="auto"/>
        <w:ind w:left="720"/>
      </w:pPr>
      <w:r/>
      <w:r>
        <w:t>Os escritores do Novo Testamento entenderam que algumas das profecias de Malaquias foram cumpridas na vida e obra de Jesus.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os judeus que viviam em Judá. Eles moravam lá depois que o governo persa permitiu que muitos judeus retornassem da Babilônia.</w:t>
      </w:r>
    </w:p>
    <w:p>
      <w:r/>
      <w:r>
        <w:rPr>
          <w:b/>
        </w:rPr>
        <w:t>Por que</w:t>
      </w:r>
      <w:r>
        <w:t xml:space="preserve"> </w:t>
      </w:r>
      <w:r>
        <w:rPr>
          <w:b/>
        </w:rPr>
        <w:t>Malaquias foi escrito?</w:t>
      </w:r>
    </w:p>
    <w:p>
      <w:pPr>
        <w:pStyle w:val="ListBullet"/>
        <w:spacing w:line="240" w:lineRule="auto"/>
        <w:ind w:left="720"/>
      </w:pPr>
      <w:r/>
      <w:r>
        <w:t>Para mostrar como os judeus em Judá não estavam sendo fiéis ao pacto do Monte Sinai.</w:t>
      </w:r>
    </w:p>
    <w:p>
      <w:pPr>
        <w:pStyle w:val="ListBullet"/>
        <w:spacing w:line="240" w:lineRule="auto"/>
        <w:ind w:left="720"/>
      </w:pPr>
      <w:r/>
      <w:r>
        <w:t>Para incentivá-los a serem fiéis a Deus e a respeitá-lo e honrá-lo.</w:t>
      </w:r>
    </w:p>
    <w:p>
      <w:pPr>
        <w:pStyle w:val="ListBullet"/>
        <w:spacing w:line="240" w:lineRule="auto"/>
        <w:ind w:left="720"/>
      </w:pPr>
      <w:r/>
      <w:r>
        <w:t>Para encorajá-los sobre o amor de Deus por eles e sua fidelidade a eles.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permaneceu fiel às suas alianças com seu povo. Seu povo também deveria ser fiel às alianças.</w:t>
      </w:r>
    </w:p>
    <w:p>
      <w:pPr>
        <w:pStyle w:val="ListBullet"/>
        <w:spacing w:line="240" w:lineRule="auto"/>
        <w:ind w:left="720"/>
      </w:pPr>
      <w:r/>
      <w:r>
        <w:t>Deus deseja abençoar as pessoas. As pessoas podem receber as bênçãos de Deus se o respeitarem e honrarem.</w:t>
      </w:r>
    </w:p>
    <w:p>
      <w:pPr>
        <w:pStyle w:val="ListBullet"/>
        <w:spacing w:line="240" w:lineRule="auto"/>
        <w:ind w:left="720"/>
      </w:pPr>
      <w:r/>
      <w:r>
        <w:t>O dia do Senhor é um tempo de julgamento para alguns. É um tempo de bênção para outros.</w:t>
      </w:r>
    </w:p>
    <w:p>
      <w:r/>
      <w:r>
        <w:rPr>
          <w:b/>
        </w:rPr>
        <w:t>Esboço</w:t>
      </w:r>
    </w:p>
    <w:p>
      <w:r/>
      <w:r>
        <w:rPr>
          <w:b/>
        </w:rPr>
        <w:t>Deus e o povo de Judá conversam (1.1–3.15).</w:t>
      </w:r>
    </w:p>
    <w:p>
      <w:r/>
      <w:r>
        <w:rPr>
          <w:b/>
        </w:rPr>
        <w:t>O dia do Senhor (3.16–4.3).</w:t>
      </w:r>
    </w:p>
    <w:p>
      <w:r/>
      <w:r>
        <w:rPr>
          <w:b/>
        </w:rPr>
        <w:t>Lembrando a Lei de Moisés e os Profetas (4.4–6).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