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Притчи</w:t>
      </w:r>
      <w:r/>
    </w:p>
    <w:p>
      <w:r/>
      <w:r>
        <w:rPr>
          <w:b/>
        </w:rPr>
        <w:t>Что из себя представляет книга Притчи?</w:t>
      </w:r>
    </w:p>
    <w:p>
      <w:pPr>
        <w:pStyle w:val="ListBullet"/>
        <w:spacing w:line="240" w:lineRule="auto"/>
        <w:ind w:left="720"/>
      </w:pPr>
      <w:r/>
      <w:r>
        <w:t>Притчи относится к книгам еврейской мудрости и поэзии. Это собрание изречений и пословиц о том, как правильно жить.</w:t>
      </w:r>
    </w:p>
    <w:p>
      <w:pPr>
        <w:pStyle w:val="ListBullet"/>
        <w:spacing w:line="240" w:lineRule="auto"/>
        <w:ind w:left="720"/>
      </w:pPr>
      <w:r/>
      <w:r>
        <w:t>Эти изречения и пословицы передавались из поколения в поколение на протяжении сотен лет в семьях израильтян и иудеев.</w:t>
      </w:r>
    </w:p>
    <w:p>
      <w:pPr>
        <w:pStyle w:val="ListBullet"/>
        <w:spacing w:line="240" w:lineRule="auto"/>
        <w:ind w:left="720"/>
      </w:pPr>
      <w:r/>
      <w:r>
        <w:t>Многие изречения и пословицы были написаны или собраны во время царствования Соломона. Другие притчи были написаны или собраны не только Соломоном, но и многими другими людьми. Среди них люди царя Езекии, Агур, Лемуил и другие мудрецы.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Почему поэзия, изречения и пословицы были собраны в книгу Притчи?</w:t>
      </w:r>
    </w:p>
    <w:p>
      <w:pPr>
        <w:pStyle w:val="ListBullet"/>
        <w:spacing w:line="240" w:lineRule="auto"/>
        <w:ind w:left="720"/>
      </w:pPr>
      <w:r/>
      <w:r>
        <w:t>Чтобы собрать вместе мудрые уроки, которые израильтяне усвоили за многие годы.</w:t>
      </w:r>
    </w:p>
    <w:p>
      <w:pPr>
        <w:pStyle w:val="ListBullet"/>
        <w:spacing w:line="240" w:lineRule="auto"/>
        <w:ind w:left="720"/>
      </w:pPr>
      <w:r/>
      <w:r>
        <w:t>Чтобы объяснить, что значит жить хорошо. Это относится к тому, что люди чувствуют, говорят и делают. Это касается того, как они принимают решения. Это касается отношений в семьях и общинах. Это касается дружбы, интимных отношений, денег, работы и деловых вопросов.</w:t>
      </w:r>
    </w:p>
    <w:p>
      <w:pPr>
        <w:pStyle w:val="ListBullet"/>
        <w:spacing w:line="240" w:lineRule="auto"/>
        <w:ind w:left="720"/>
      </w:pPr>
      <w:r/>
      <w:r>
        <w:t>Чтобы научить людей, как жить правильно. Это относится к каждому человеку, каждой семье, каждой этнической группе и к любому народу.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Жить хорошо — значит быть мудрым. Мудрость основывается на уважении к Богу и послушании Ему. Хорошая жизнь ведёт к успеху и миру.</w:t>
      </w:r>
    </w:p>
    <w:p>
      <w:pPr>
        <w:pStyle w:val="ListBullet"/>
        <w:spacing w:line="240" w:lineRule="auto"/>
        <w:ind w:left="720"/>
      </w:pPr>
      <w:r/>
      <w:r>
        <w:t>Жить плохо — значит быть глупым. Глупость основана на гордости. Неправильная жизнь приводит к позору и бедам.</w:t>
      </w:r>
    </w:p>
    <w:p>
      <w:pPr>
        <w:pStyle w:val="ListBullet"/>
        <w:spacing w:line="240" w:lineRule="auto"/>
        <w:ind w:left="720"/>
      </w:pPr>
      <w:r/>
      <w:r>
        <w:t>Бог — Творец всего сущего и единственный истинный Бог. Все люди и все народы должны уважать Его и следовать Его путям.</w:t>
      </w:r>
    </w:p>
    <w:p>
      <w:pPr>
        <w:pStyle w:val="ListBullet"/>
        <w:spacing w:line="240" w:lineRule="auto"/>
        <w:ind w:left="720"/>
      </w:pPr>
      <w:r/>
      <w:r>
        <w:t>Законы жизни, описанные в книге Притчи, применимы ко всем людям и народам. Эти законы не являются гарантией того, что жизнь всегда будет складываться по определённой схеме.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Цель книги Притчи (1:1–7).</w:t>
      </w:r>
    </w:p>
    <w:p>
      <w:r/>
      <w:r>
        <w:rPr>
          <w:b/>
        </w:rPr>
        <w:t>Речи отца к сыну и поэзия о мудрости (1:8 – 9:18).</w:t>
      </w:r>
    </w:p>
    <w:p>
      <w:r/>
      <w:r>
        <w:rPr>
          <w:b/>
        </w:rPr>
        <w:t>Притчи царя Соломона (10:1 – 22:16).</w:t>
      </w:r>
    </w:p>
    <w:p>
      <w:r/>
      <w:r>
        <w:rPr>
          <w:b/>
        </w:rPr>
        <w:t>Изречения мудрых (22:17 – 24:34).</w:t>
      </w:r>
    </w:p>
    <w:p>
      <w:r/>
      <w:r>
        <w:rPr>
          <w:b/>
        </w:rPr>
        <w:t>Притчи, собранные во времена Езекии (25 – 29).</w:t>
      </w:r>
    </w:p>
    <w:p>
      <w:r/>
      <w:r>
        <w:rPr>
          <w:b/>
        </w:rPr>
        <w:t>Изречения, собранные другими авторами (30 – 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