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Reyes</w:t>
      </w:r>
      <w:r/>
    </w:p>
    <w:p>
      <w:r/>
      <w:r>
        <w:rPr>
          <w:b/>
        </w:rPr>
        <w:t>¿Qué es el segundo libro de Reyes?</w:t>
      </w:r>
    </w:p>
    <w:p>
      <w:pPr>
        <w:pStyle w:val="ListBullet"/>
        <w:spacing w:line="240" w:lineRule="auto"/>
        <w:ind w:left="720"/>
      </w:pPr>
      <w:r/>
      <w:r>
        <w:t>El segundo libro de Reyes es un relato de la historia de Israel. Estos eventos ocurrieron entre los años 850 y 560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/>
      <w:r>
        <w:t>Se cree que el profeta Jeremías escribió algunas de estas historias. Se piensa que fueron escritas alrededor del año 560 a.C.</w:t>
      </w:r>
    </w:p>
    <w:p>
      <w:pPr>
        <w:pStyle w:val="ListBullet"/>
        <w:spacing w:line="240" w:lineRule="auto"/>
        <w:ind w:left="720"/>
      </w:pPr>
      <w:r/>
      <w:r>
        <w:t>Otras partes fueron escritas por otros israelitas.</w:t>
      </w:r>
    </w:p>
    <w:p>
      <w:pPr>
        <w:pStyle w:val="ListBullet"/>
        <w:spacing w:line="240" w:lineRule="auto"/>
        <w:ind w:left="720"/>
      </w:pPr>
      <w:r/>
      <w:r>
        <w:t>El primer y segundo libro de Reyes eran un solo libro cuando se escribieron por primera vez. Más tarde se dividieron en dos libros.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segundo libro de Reyes?</w:t>
      </w:r>
    </w:p>
    <w:p>
      <w:pPr>
        <w:pStyle w:val="ListBullet"/>
        <w:spacing w:line="240" w:lineRule="auto"/>
        <w:ind w:left="720"/>
      </w:pPr>
      <w:r/>
      <w:r>
        <w:t>Como un registro de los reyes de las montañas del norte y del sur.</w:t>
      </w:r>
    </w:p>
    <w:p>
      <w:pPr>
        <w:pStyle w:val="ListBullet"/>
        <w:spacing w:line="240" w:lineRule="auto"/>
        <w:ind w:left="720"/>
      </w:pPr>
      <w:r/>
      <w:r>
        <w:t>Para explicar por qué los reinos del norte y del sur fueron destruidos y enviados al exilio.</w:t>
      </w:r>
    </w:p>
    <w:p>
      <w:pPr>
        <w:pStyle w:val="ListBullet"/>
        <w:spacing w:line="240" w:lineRule="auto"/>
        <w:ind w:left="720"/>
      </w:pPr>
      <w:r/>
      <w:r>
        <w:t>El primer y segundo libro de Samuel, y el primer y segundo libro de Reyes son cuatro partes de la misma historia. Juntos registran más de cuatrocientos años de la historia de Israel.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Los profetas desafiaron a los gobernantes que no eran fieles a Dios.</w:t>
      </w:r>
    </w:p>
    <w:p>
      <w:pPr>
        <w:pStyle w:val="ListBullet"/>
        <w:spacing w:line="240" w:lineRule="auto"/>
        <w:ind w:left="720"/>
      </w:pPr>
      <w:r/>
      <w:r>
        <w:t>La mayoría de los reyes en las montañas del norte y del sur se negaron a adorar y servir solo a Dios.</w:t>
      </w:r>
    </w:p>
    <w:p>
      <w:pPr>
        <w:pStyle w:val="ListBullet"/>
        <w:spacing w:line="240" w:lineRule="auto"/>
        <w:ind w:left="720"/>
      </w:pPr>
      <w:r/>
      <w:r>
        <w:t>Dios juzgó a su pueblo por negarse a obedecer el pacto del Monte Sinaí. Dios usó a Asiria y Babilonia como herramientas para su juicio.</w:t>
      </w:r>
    </w:p>
    <w:p>
      <w:r/>
      <w:r>
        <w:rPr>
          <w:b/>
        </w:rPr>
        <w:t>Estructura</w:t>
      </w:r>
    </w:p>
    <w:p>
      <w:r/>
      <w:r>
        <w:rPr>
          <w:b/>
        </w:rPr>
        <w:t>Reyes de las montañas del norte y reyes de las montañas del sur (1 – 17).</w:t>
      </w:r>
    </w:p>
    <w:p>
      <w:r/>
      <w:r>
        <w:rPr>
          <w:b/>
        </w:rPr>
        <w:t>El reino del sur (18 ­– 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