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Eclesiastés</w:t>
      </w:r>
      <w:r/>
    </w:p>
    <w:p>
      <w:r/>
      <w:r>
        <w:rPr>
          <w:b/>
        </w:rPr>
        <w:t>¿Qué es el libro de</w:t>
      </w:r>
      <w:r>
        <w:t xml:space="preserve"> </w:t>
      </w:r>
      <w:r>
        <w:rPr>
          <w:b/>
        </w:rPr>
        <w:t>Eclesiastés?</w:t>
      </w:r>
    </w:p>
    <w:p>
      <w:pPr>
        <w:pStyle w:val="ListBullet"/>
        <w:spacing w:line="240" w:lineRule="auto"/>
        <w:ind w:left="720"/>
      </w:pPr>
      <w:r/>
      <w:r>
        <w:t>Eclesiastés es un libro de la sabiduría, poemas y canciones de Israel. Es una colección de enseñanzas, poemas y proverbios sobre lo que tiene significado en la vida.</w:t>
      </w:r>
    </w:p>
    <w:p>
      <w:pPr>
        <w:pStyle w:val="ListBullet"/>
        <w:spacing w:line="240" w:lineRule="auto"/>
        <w:ind w:left="720"/>
      </w:pPr>
      <w:r/>
      <w:r>
        <w:t>Las enseñanzas, poemas y proverbios son de alguien llamado el Maestro. No se sabe quién era este Maestro. Se piensa que Salomón pudo haber sido el Maestro.</w:t>
      </w:r>
    </w:p>
    <w:p>
      <w:pPr>
        <w:pStyle w:val="ListBullet"/>
        <w:spacing w:line="240" w:lineRule="auto"/>
        <w:ind w:left="720"/>
      </w:pPr>
      <w:r/>
      <w:r>
        <w:t xml:space="preserve">La palabra utilizada para este Maestro en el idioma hebreo es </w:t>
      </w:r>
      <w:r>
        <w:rPr>
          <w:i/>
        </w:rPr>
        <w:t>qoheleth</w:t>
      </w:r>
      <w:r>
        <w:t xml:space="preserve">. Ese es también el título de este libro en hebreo. La palabra utilizada para este Maestro en el idioma griego es </w:t>
      </w:r>
      <w:r>
        <w:rPr>
          <w:i/>
        </w:rPr>
        <w:t>ecclesiastes</w:t>
      </w:r>
      <w:r>
        <w:t>. Por eso el libro se llama Eclesiastés.</w:t>
      </w:r>
    </w:p>
    <w:p>
      <w:pPr>
        <w:pStyle w:val="ListBullet"/>
        <w:spacing w:line="240" w:lineRule="auto"/>
        <w:ind w:left="720"/>
      </w:pPr>
      <w:r/>
      <w:r>
        <w:t>Las palabras del Maestro fueron recopiladas en el libro de Eclesiastés por otras personas. No se sabe cuándo se escribió el libro.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Eclesiastés?</w:t>
      </w:r>
    </w:p>
    <w:p>
      <w:pPr>
        <w:pStyle w:val="ListBullet"/>
        <w:spacing w:line="240" w:lineRule="auto"/>
        <w:ind w:left="720"/>
      </w:pPr>
      <w:r/>
      <w:r>
        <w:t>Para hablar sobre lo que tiene significado en la vida. Esto no se basó en la obra de Dios a través del pueblo de Israel. Se basó en lo que el Maestro aprendió. Aprendió estudiándose a sí mismo y a las plantas, animales, personas y el mundo que lo rodea.</w:t>
      </w:r>
    </w:p>
    <w:p>
      <w:pPr>
        <w:pStyle w:val="ListBullet"/>
        <w:spacing w:line="240" w:lineRule="auto"/>
        <w:ind w:left="720"/>
      </w:pPr>
      <w:r/>
      <w:r>
        <w:t>Para recordar a las personas que todos mueren.</w:t>
      </w:r>
    </w:p>
    <w:p>
      <w:pPr>
        <w:pStyle w:val="ListBullet"/>
        <w:spacing w:line="240" w:lineRule="auto"/>
        <w:ind w:left="720"/>
      </w:pPr>
      <w:r/>
      <w:r>
        <w:t>Para mostrar lo importante que es respetar a Dios y disfrutar lo que Dios ha dado a las personas.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Cuando las personas mueren, pierden todo lo que han disfrutado, por lo que han trabajado y lo que han aprendido. Ninguna de esas cosas dura para siempre.</w:t>
      </w:r>
    </w:p>
    <w:p>
      <w:pPr>
        <w:pStyle w:val="ListBullet"/>
        <w:spacing w:line="240" w:lineRule="auto"/>
        <w:ind w:left="720"/>
      </w:pPr>
      <w:r/>
      <w:r>
        <w:t>Hay muchos misterios en la vida que la gente no puede entender.</w:t>
      </w:r>
    </w:p>
    <w:p>
      <w:pPr>
        <w:pStyle w:val="ListBullet"/>
        <w:spacing w:line="240" w:lineRule="auto"/>
        <w:ind w:left="720"/>
      </w:pPr>
      <w:r/>
      <w:r>
        <w:t>Muchas cosas en la vida son injustas. Esto va en contra de los patrones de vida descritos en el libro de Proverbios.</w:t>
      </w:r>
    </w:p>
    <w:p>
      <w:pPr>
        <w:pStyle w:val="ListBullet"/>
        <w:spacing w:line="240" w:lineRule="auto"/>
        <w:ind w:left="720"/>
      </w:pPr>
      <w:r/>
      <w:r>
        <w:t>Los seres humanos no pueden comprender completamente a Dios y sus acciones. Pero Dios es digno de confianza, respeto y obediencia.</w:t>
      </w:r>
    </w:p>
    <w:p>
      <w:r/>
      <w:r>
        <w:rPr>
          <w:b/>
        </w:rPr>
        <w:t>Estructura</w:t>
      </w:r>
    </w:p>
    <w:p>
      <w:r/>
      <w:r>
        <w:rPr>
          <w:b/>
        </w:rPr>
        <w:t>Un poema sobre todas las cosas que son insignificantes (1:1 – 11:6).</w:t>
      </w:r>
    </w:p>
    <w:p>
      <w:r/>
      <w:r>
        <w:rPr>
          <w:b/>
        </w:rPr>
        <w:t>Un poema sobre disfrutar la vida y ser humilde (11:7 – 12:8).</w:t>
      </w:r>
    </w:p>
    <w:p>
      <w:r/>
      <w:r>
        <w:rPr>
          <w:b/>
        </w:rPr>
        <w:t>Palabras finales sobre respetar y obedecer a Dios (12:9–14).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