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約伯記</w:t>
      </w:r>
      <w:r/>
    </w:p>
    <w:p>
      <w:r/>
      <w:r>
        <w:rPr>
          <w:b/>
        </w:rPr>
        <w:t>約伯記是一卷什麼樣的書？</w:t>
      </w:r>
    </w:p>
    <w:p>
      <w:pPr>
        <w:pStyle w:val="ListBullet"/>
        <w:spacing w:line="240" w:lineRule="auto"/>
        <w:ind w:left="720"/>
      </w:pPr>
      <w:r/>
      <w:r>
        <w:t>約伯記是一卷以色列的智慧書，包含詩歌和歌曲。這卷書探討許多關於苦難的問題，並提供一些答案。它透過約伯的故事以及約伯、他的朋友和神的對話來表達其思想，大部分內容以長篇的詩歌形式書寫。</w:t>
      </w:r>
    </w:p>
    <w:p>
      <w:pPr>
        <w:pStyle w:val="ListBullet"/>
        <w:spacing w:line="240" w:lineRule="auto"/>
        <w:ind w:left="720"/>
      </w:pPr>
      <w:r/>
      <w:r>
        <w:t>約伯的故事發生在亞伯拉罕、以撒和雅各生活的時代，地點位於以色列地的東方。</w:t>
      </w:r>
    </w:p>
    <w:p>
      <w:pPr>
        <w:pStyle w:val="ListBullet"/>
        <w:spacing w:line="240" w:lineRule="auto"/>
        <w:ind w:left="720"/>
      </w:pPr>
      <w:r/>
      <w:r>
        <w:t>約伯記的作者和寫作時間不詳。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約伯記為何而寫？</w:t>
      </w:r>
    </w:p>
    <w:p>
      <w:pPr>
        <w:pStyle w:val="ListBullet"/>
        <w:spacing w:line="240" w:lineRule="auto"/>
        <w:ind w:left="720"/>
      </w:pPr>
      <w:r/>
      <w:r>
        <w:t>為了解釋人們所遭受各樣不同的苦難。</w:t>
      </w:r>
    </w:p>
    <w:p>
      <w:pPr>
        <w:pStyle w:val="ListBullet"/>
        <w:spacing w:line="240" w:lineRule="auto"/>
        <w:ind w:left="720"/>
      </w:pPr>
      <w:r/>
      <w:r>
        <w:t>為了展示神擁有超越一切的大能和權柄。</w:t>
      </w:r>
    </w:p>
    <w:p>
      <w:pPr>
        <w:pStyle w:val="ListBullet"/>
        <w:spacing w:line="240" w:lineRule="auto"/>
        <w:ind w:left="720"/>
      </w:pPr>
      <w:r/>
      <w:r>
        <w:t>為了展示神賜予生命，並維繫所有祂創造的萬物。</w:t>
      </w:r>
    </w:p>
    <w:p>
      <w:pPr>
        <w:pStyle w:val="ListBullet"/>
        <w:spacing w:line="240" w:lineRule="auto"/>
        <w:ind w:left="720"/>
      </w:pPr>
      <w:r/>
      <w:r>
        <w:t>為了提供一個在苦難中仍然忠於神的榜樣。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苦難的原因各式各樣，不能僅以人犯罪導致的結果來解釋。</w:t>
      </w:r>
    </w:p>
    <w:p>
      <w:pPr>
        <w:pStyle w:val="ListBullet"/>
        <w:spacing w:line="240" w:lineRule="auto"/>
        <w:ind w:left="720"/>
      </w:pPr>
      <w:r/>
      <w:r>
        <w:t>人類無法完全理解神和祂的作為，但可以信靠祂愛祂所造的一切，並賜福祂的子民。</w:t>
      </w:r>
    </w:p>
    <w:p>
      <w:pPr>
        <w:pStyle w:val="ListBullet"/>
        <w:spacing w:line="240" w:lineRule="auto"/>
        <w:ind w:left="720"/>
      </w:pPr>
      <w:r/>
      <w:r>
        <w:t>神試驗人類，這些試驗可以顯示一個人是否真正忠於神。</w:t>
      </w:r>
    </w:p>
    <w:p>
      <w:r/>
      <w:r>
        <w:rPr>
          <w:b/>
        </w:rPr>
        <w:t>大綱</w:t>
      </w:r>
    </w:p>
    <w:p>
      <w:r/>
      <w:r>
        <w:rPr>
          <w:b/>
        </w:rPr>
        <w:t>約伯蒙福與成功（1:1–5）。</w:t>
      </w:r>
    </w:p>
    <w:p>
      <w:r/>
      <w:r>
        <w:rPr>
          <w:b/>
        </w:rPr>
        <w:t>約伯受試煉</w:t>
      </w:r>
      <w:r>
        <w:t xml:space="preserve"> </w:t>
      </w:r>
      <w:r>
        <w:rPr>
          <w:b/>
        </w:rPr>
        <w:t>（1－2章）。</w:t>
      </w:r>
    </w:p>
    <w:p>
      <w:r/>
      <w:r>
        <w:rPr>
          <w:b/>
        </w:rPr>
        <w:t>約伯、以利法、比勒達和瑣法的講話（3－31章）。</w:t>
      </w:r>
    </w:p>
    <w:p>
      <w:r/>
      <w:r>
        <w:rPr>
          <w:b/>
        </w:rPr>
        <w:t>以利戶的講話（32－37章）。</w:t>
      </w:r>
    </w:p>
    <w:p>
      <w:r/>
      <w:r>
        <w:rPr>
          <w:b/>
        </w:rPr>
        <w:t>神的講話（38:1－42:6）。</w:t>
      </w:r>
    </w:p>
    <w:p>
      <w:r/>
      <w:r>
        <w:rPr>
          <w:b/>
        </w:rPr>
        <w:t>約伯再次蒙福與成功（42:7–17）。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