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雅歌</w:t>
      </w:r>
      <w:r/>
    </w:p>
    <w:p>
      <w:r/>
      <w:r>
        <w:rPr>
          <w:b/>
        </w:rPr>
        <w:t>雅歌是一卷什麼樣的書？</w:t>
      </w:r>
    </w:p>
    <w:p>
      <w:pPr>
        <w:pStyle w:val="ListBullet"/>
        <w:spacing w:line="240" w:lineRule="auto"/>
        <w:ind w:left="720"/>
      </w:pPr>
      <w:r/>
      <w:r>
        <w:t>雅歌是一卷以色列智慧、詩歌和歌曲的書。這卷書是關於男女之間性愛的歌曲和詩歌集。</w:t>
      </w:r>
    </w:p>
    <w:p>
      <w:pPr>
        <w:pStyle w:val="ListBullet"/>
        <w:spacing w:line="240" w:lineRule="auto"/>
        <w:ind w:left="720"/>
      </w:pPr>
      <w:r/>
      <w:r>
        <w:t>這些詩歌由不同的人說出。新娘的言語最多，新郎也說了很多次話。眾女子和新娘的兄弟也有發言。</w:t>
      </w:r>
    </w:p>
    <w:p>
      <w:pPr>
        <w:pStyle w:val="ListBullet"/>
        <w:spacing w:line="240" w:lineRule="auto"/>
        <w:ind w:left="720"/>
      </w:pPr>
      <w:r/>
      <w:r>
        <w:t>尚不確定是誰寫下這些歌曲和詩歌，成書時間也不明確。所羅門可能是作者，或者這些詩篇是關於所羅門與某位妻子的故事，或是為了紀念所羅門的智慧而冠以他的名字。</w:t>
      </w:r>
    </w:p>
    <w:p>
      <w:pPr>
        <w:pStyle w:val="ListBullet"/>
        <w:spacing w:line="240" w:lineRule="auto"/>
        <w:ind w:left="720"/>
      </w:pPr>
      <w:r/>
      <w:r>
        <w:t>數百年來，許多猶太人將雅歌視為一幅圖畫，象徵神信實的愛，展示神對祂百姓的應許。</w:t>
      </w:r>
    </w:p>
    <w:p>
      <w:pPr>
        <w:pStyle w:val="ListBullet"/>
        <w:spacing w:line="240" w:lineRule="auto"/>
        <w:ind w:left="720"/>
      </w:pPr>
      <w:r/>
      <w:r>
        <w:t>數百年來，許多基督徒也將雅歌視為一幅圖畫，象徵耶穌信實的愛，展示耶穌對教會的應許。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寫給以色列的百姓。</w:t>
      </w:r>
    </w:p>
    <w:p>
      <w:r/>
      <w:r>
        <w:rPr>
          <w:b/>
        </w:rPr>
        <w:t>雅歌為何而寫？</w:t>
      </w:r>
    </w:p>
    <w:p>
      <w:pPr>
        <w:pStyle w:val="ListBullet"/>
        <w:spacing w:line="240" w:lineRule="auto"/>
        <w:ind w:left="720"/>
      </w:pPr>
      <w:r/>
      <w:r>
        <w:t>為了讚美符合神心意的人間愛情和對性的渴望。</w:t>
      </w:r>
    </w:p>
    <w:p>
      <w:pPr>
        <w:pStyle w:val="ListBullet"/>
        <w:spacing w:line="240" w:lineRule="auto"/>
        <w:ind w:left="720"/>
      </w:pPr>
      <w:r/>
      <w:r>
        <w:t>為了呈現不帶罪惡的性慾和愛情。性犯罪帶來痛苦和悲傷，傷害個人、家庭和整個群體。摩西律法明確禁止以色列人犯性相關的罪，他們只應在婚姻內與配偶滿足性慾。雅歌提供了這樣的圖像。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在以色列，一對男女彼此擁有愛情和性的渴望。他們期待婚姻，期盼能在婚後完全表達對彼此的愛和性慾，渴望能夠這樣做的時刻。</w:t>
      </w:r>
    </w:p>
    <w:p>
      <w:pPr>
        <w:pStyle w:val="ListBullet"/>
        <w:spacing w:line="240" w:lineRule="auto"/>
        <w:ind w:left="720"/>
      </w:pPr>
      <w:r/>
      <w:r>
        <w:t>神創造了男女分享愛情和性慾的渴望，祂將這渴望賜為恩典，祝福人們。</w:t>
      </w:r>
    </w:p>
    <w:p>
      <w:pPr>
        <w:pStyle w:val="ListBullet"/>
        <w:spacing w:line="240" w:lineRule="auto"/>
        <w:ind w:left="720"/>
      </w:pPr>
      <w:r/>
      <w:r>
        <w:t>當性慾和愛情在合乎神心意的方式下實現時，就會帶來祝福。雅歌描述了許多這樣的方式。</w:t>
      </w:r>
    </w:p>
    <w:p>
      <w:r/>
      <w:r>
        <w:rPr>
          <w:b/>
        </w:rPr>
        <w:t>大綱</w:t>
      </w:r>
    </w:p>
    <w:p>
      <w:r/>
      <w:r>
        <w:rPr>
          <w:b/>
        </w:rPr>
        <w:t>新娘和新郎彼此渴望（1－2章）。</w:t>
      </w:r>
    </w:p>
    <w:p>
      <w:r/>
      <w:r>
        <w:rPr>
          <w:b/>
        </w:rPr>
        <w:t>新娘的夢（3:1－6:3）。</w:t>
      </w:r>
    </w:p>
    <w:p>
      <w:r/>
      <w:r>
        <w:rPr>
          <w:b/>
        </w:rPr>
        <w:t>新娘和新郎再次彼此渴望（6:4－8:14）。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