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啟示錄</w:t>
      </w:r>
      <w:r/>
    </w:p>
    <w:p>
      <w:r/>
      <w:r>
        <w:rPr>
          <w:b/>
        </w:rPr>
        <w:t>啟示錄是一卷什麼樣的書？</w:t>
      </w:r>
    </w:p>
    <w:p>
      <w:pPr>
        <w:pStyle w:val="ListBullet"/>
        <w:spacing w:line="240" w:lineRule="auto"/>
        <w:ind w:left="720"/>
      </w:pPr>
      <w:r/>
      <w:r>
        <w:t>啟示錄是一封書信，屬於天啟文學，並包含預言。作者自稱為約翰，一般認為這是使徒約翰。</w:t>
      </w:r>
    </w:p>
    <w:p>
      <w:pPr>
        <w:pStyle w:val="ListBullet"/>
        <w:spacing w:line="240" w:lineRule="auto"/>
        <w:ind w:left="720"/>
      </w:pPr>
      <w:r/>
      <w:r>
        <w:t>一般認為，啟示錄寫於公元95年左右，當時羅馬的皇帝是</w:t>
      </w:r>
      <w:r>
        <w:t>多米田（</w:t>
      </w:r>
      <w:r>
        <w:t>Domitian</w:t>
      </w:r>
      <w:r>
        <w:t>）</w:t>
      </w:r>
      <w:r>
        <w:t>。</w:t>
      </w:r>
    </w:p>
    <w:p>
      <w:r/>
      <w:r>
        <w:rPr>
          <w:b/>
        </w:rPr>
        <w:t>啟示錄為誰而寫？</w:t>
      </w:r>
    </w:p>
    <w:p>
      <w:pPr>
        <w:pStyle w:val="ListBullet"/>
        <w:spacing w:line="240" w:lineRule="auto"/>
        <w:ind w:left="720"/>
      </w:pPr>
      <w:r/>
      <w:r>
        <w:t>寫給羅馬領土上稱為亞細亞的七間教會。這就是現今的土耳其。</w:t>
      </w:r>
    </w:p>
    <w:p>
      <w:pPr>
        <w:pStyle w:val="ListBullet"/>
        <w:spacing w:line="240" w:lineRule="auto"/>
        <w:ind w:left="720"/>
      </w:pPr>
      <w:r/>
      <w:r>
        <w:t>它們是以弗所、士每拿、別迦摩、推雅推喇、撒狄、非拉鐵非和老底嘉的教會。</w:t>
      </w:r>
    </w:p>
    <w:p>
      <w:pPr>
        <w:pStyle w:val="ListBullet"/>
        <w:spacing w:line="240" w:lineRule="auto"/>
        <w:ind w:left="720"/>
      </w:pPr>
      <w:r/>
      <w:r>
        <w:t>耶穌的跟隨者認為啟示錄傳達了有關耶穌的真理，因此適用於所有人。</w:t>
      </w:r>
    </w:p>
    <w:p>
      <w:r/>
      <w:r>
        <w:rPr>
          <w:b/>
        </w:rPr>
        <w:t>啟示錄為何而寫？</w:t>
      </w:r>
    </w:p>
    <w:p>
      <w:pPr>
        <w:pStyle w:val="ListBullet"/>
        <w:spacing w:line="240" w:lineRule="auto"/>
        <w:ind w:left="720"/>
      </w:pPr>
      <w:r/>
      <w:r>
        <w:t>為了鼓勵因跟隨耶穌而受逼迫的信徒。</w:t>
      </w:r>
    </w:p>
    <w:p>
      <w:pPr>
        <w:pStyle w:val="ListBullet"/>
        <w:spacing w:line="240" w:lineRule="auto"/>
        <w:ind w:left="720"/>
      </w:pPr>
      <w:r/>
      <w:r>
        <w:t>為了鼓勵他們拒絕相信關於耶穌的錯誤教導。</w:t>
      </w:r>
    </w:p>
    <w:p>
      <w:pPr>
        <w:pStyle w:val="ListBullet"/>
        <w:spacing w:line="240" w:lineRule="auto"/>
        <w:ind w:left="720"/>
      </w:pPr>
      <w:r/>
      <w:r>
        <w:t>為了給信徒關於神國現在及未來的盼望。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唯獨神配得敬拜。</w:t>
      </w:r>
    </w:p>
    <w:p>
      <w:pPr>
        <w:pStyle w:val="ListBullet"/>
        <w:spacing w:line="240" w:lineRule="auto"/>
        <w:ind w:left="720"/>
      </w:pPr>
      <w:r/>
      <w:r>
        <w:t>神將終結一切邪惡的屬靈勢力以及服事牠們的人類。</w:t>
      </w:r>
    </w:p>
    <w:p>
      <w:pPr>
        <w:pStyle w:val="ListBullet"/>
        <w:spacing w:line="240" w:lineRule="auto"/>
        <w:ind w:left="720"/>
      </w:pPr>
      <w:r/>
      <w:r>
        <w:t>耶穌將再來，並審判所有人和一切邪惡的屬靈勢力。</w:t>
      </w:r>
    </w:p>
    <w:p>
      <w:pPr>
        <w:pStyle w:val="ListBullet"/>
        <w:spacing w:line="240" w:lineRule="auto"/>
        <w:ind w:left="720"/>
      </w:pPr>
      <w:r/>
      <w:r>
        <w:t>耶穌將帶來新天新地。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問候（1:1–8）。</w:t>
      </w:r>
    </w:p>
    <w:p>
      <w:r/>
      <w:r>
        <w:rPr>
          <w:b/>
        </w:rPr>
        <w:t>約翰的第一個異象：耶穌在七個燈臺中間（1:9－3:22）。</w:t>
      </w:r>
    </w:p>
    <w:p>
      <w:r/>
      <w:r>
        <w:rPr>
          <w:b/>
        </w:rPr>
        <w:t>約翰的第二個異象（4－16章）。</w:t>
      </w:r>
    </w:p>
    <w:p>
      <w:r/>
      <w:r>
        <w:rPr>
          <w:b/>
        </w:rPr>
        <w:t>約翰的第三個異象（17:1－21:8）。</w:t>
      </w:r>
    </w:p>
    <w:p>
      <w:r/>
      <w:r>
        <w:rPr>
          <w:b/>
        </w:rPr>
        <w:t>約翰的第四個異象：聖城（21:9－22:5）。</w:t>
      </w:r>
    </w:p>
    <w:p>
      <w:r/>
      <w:r>
        <w:rPr>
          <w:b/>
        </w:rPr>
        <w:t>最後的話語（22:6–21）。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