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around the year AD 51.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joy that the Thessalonians were staying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Paul’s work among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that Thessalonian believers had asked Paul. These questions were about death and about 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encourages the church in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Paul’s work as an apostle.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Instructions about holy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gives thanks for the Thessalonians’ faith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explains his work as an apostle in Thessalonica (2:1 – 3:10).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(3:11–13).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the Thessalonians (4:1 – 5:22).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(5:23–28).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