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Вторая книга Царств — это повествование об истории Израиля. Считается, что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священник Авиафар записал некоторые из этих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Вторая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царя Давида над Израилем.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мир и покой в Израиле. Это был период, когда Давид использовал свою власть, чтобы делать то, что было правильно и справедливо.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страдания, которые пришли, когда Давид не слушался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заключил завет с Давидом и его потомками.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был верен Давиду, даже когда Давид не был верен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Давид обратился к Богу и покаялся, когда согрешил. Он доверял Божьей милости.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признан царём после смерти Саула (1:1 – 5:4).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царствует в Иерусалиме (5:5 ­­– 14:33).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Авессалом восстаёт против власти царя Давида (15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снова царствует в Иерусалиме (20 ­­– 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