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Коринфянам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в конце своего пребывания в Ефесе. Это было во время его третьего путешествия. Считается, что он написал его между 55 и 57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Тем же людям, которые получили Первое послание к Коринфянам. Это были верующие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всех верующих по всей провинции Ахаия.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примирить Павла с коринфскими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труд Павла и показать, что он заслуживал уважения как апостол.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подробнее рассказать о том, о чём Павел говорил в Первом послании к Коринфянам.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 Павла как апостола и страдания, которые он претерпел.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 утешение для верующих в трудные времена.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для христиан.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Новый завет и новое творение.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Пожертвование денег для нуждающихся верующих иудеев в Иерусалиме.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объясняет своё служение апостола (1:12 – 7:16).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Пожертвование для нуждающихся верующих иудеев в Иерусалиме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снова говорит о своём служении апостола (10:1 – 13:10).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(13:11–14).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