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2TI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segunda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segunda carta a Timoteo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lo escribió entre los años 66 y 67 d.C. Se piensa que lo escribió poco antes de morir.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Timoteo. Esta es la segunda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segunda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Timoteo mientras trabajaba y servía en la iglesia en Éfeso.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segunda carta a Timoteo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segunda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Compartir los pensamientos de Pablo sobre su vida. Pablo creía que pronto sería ejecutado.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Dar instrucciones a Timoteo.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palabra de Dios es confiable.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Timoteo debe permanecer fiel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Timoteo debe completar el trabajo que Dios le ha dado para hacer.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anima a Timoteo a ser fiel a Jesús mientras trabaja y sirve (1:3 – 2:13).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Cómo debe actuar Timoteo (2:14–26).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ejemplo de Pablo de ser fiel y advertencias sobre los impostores (3:1 – 4:5).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se prepara para el final de su vida (4:6–18).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(4:19–22).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