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Gálatas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Gálatas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49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Galacia.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área de Galacia incluía las ciudades de Antioquía en Pisidia, Iconio, Listra y Derbe. Pablo había ayudado a iniciar iglesias allí en su primer viaje. La carta se leía en voz alta en las iglesias de toda el área de Galacia.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Gálatas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gálatas a comprender claramente las buenas nuevas sobre Jesús. Esto les ayudaría a creer solo en las enseñanzas verdaderas sobre las buenas nuevas.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a los creyentes gálatas cómo vivir juntos como la familia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Pablo conoció la buena nueva sobre Jesús y se convirtió en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personas se reconcilian con Dios al tener fe en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ley y la libertad que tienen los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Santo y el fruto del Espíritu.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Gálatas se apartan de las buenas nuevas (1:6–10).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Pablo conoció la buena nueva sobre Jesús y se convirtió en apóstol (1:11 – 2:21).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ley y las buenas nuevas (3 – 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sobre cómo vivir como cristiano (5:1 – 6:10).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Despedida (6:11–18).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