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فليمون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فليمون؟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فليمون هي رسالة من الرسول بولس. وقد ساعد تيموثاوس بولس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كتبها حوالي عام 60 ميلادي.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فليمون؟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فليمون وعائلته والكنيسة التي اجتمعت في بيته.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فليمون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فليمون؟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ليُطلب من فليمون أن يقبل أنسيمس كأخ وليس كعبد.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تدبير الله اللقاء بين أنسيمس وبولس.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الأخبار السارة (رسالة الإنجيل) غيرت حياة أنسيمس.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للأخبار السارة أن تغير العلاقة بين مالك العبد (السيد) والعبد.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الصلاة وتقديم الشكر (1:4–7).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يناشد من أجل أنسيمس (1:8–22).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(1:23–25).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