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Иоанна — это письмо. В письме не сказано, кто был его автором. Считается, что его написал апостол Иоанн. Стиль написания этого письма очень похож на Евангелие от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после написания Евангелия от Иоанна. Предполагается, что он написал его между 85 и 90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неизвестно, кому адресовано Первое послание Иоанна. Считается, что Иоанн отправил его верующим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утверждали, что Иисус не был одновременно и человеком и Божьим Сыном.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учить о вере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есть любовь.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Те, кто знает Бога и проявляет любовь к другим, являются Божьими детьми.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полностью человек и полностью Бог.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заплатил за грехи людей.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Слово жизни стало Человеком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Свет и тьма, любовь и ненависть (1:5 – 2:28).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Божьи дети и дети дьявола (2:29 – 3:24).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Испытание духов (4:1–6).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Совершенная любовь Бога (4:7–21).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— истинный Бог, дарующий вечную жизнь (5).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