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Filemom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Filemom?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Filemom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60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Filemom?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Filemom, sua família e a igreja que se reunia em sua casa.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Filemom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carta a Filemom foi escrita?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Pedir a Filemom que receba Onésimo de volta como irmão e não como escravo.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uniu Onésimo 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boa notícia mudou a vida de Onésimo.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boa notícia pode mudar a relação entre um proprietário de escravos e um escravo.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Oração e ação de graças (1.4–7).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faz um apelo por Onésimo (1.8–22).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(1.23–25).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